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5D3D86" w:rsidRPr="00FA6483" w:rsidRDefault="005D3D86" w:rsidP="005D3D86">
      <w:pPr>
        <w:jc w:val="center"/>
        <w:rPr>
          <w:b/>
          <w:sz w:val="24"/>
          <w:szCs w:val="24"/>
        </w:rPr>
      </w:pPr>
    </w:p>
    <w:p w:rsidR="005D3D86" w:rsidRDefault="005D3D86" w:rsidP="005D3D86">
      <w:pPr>
        <w:jc w:val="center"/>
        <w:rPr>
          <w:b/>
        </w:rPr>
      </w:pPr>
    </w:p>
    <w:p w:rsidR="005D3D86" w:rsidRPr="00FA6483" w:rsidRDefault="007D0675" w:rsidP="005D3D86">
      <w:pPr>
        <w:rPr>
          <w:sz w:val="24"/>
          <w:szCs w:val="24"/>
        </w:rPr>
      </w:pPr>
      <w:r>
        <w:rPr>
          <w:sz w:val="24"/>
          <w:szCs w:val="24"/>
        </w:rPr>
        <w:t>Thomas Jones</w:t>
      </w:r>
      <w:r>
        <w:rPr>
          <w:sz w:val="24"/>
          <w:szCs w:val="24"/>
        </w:rPr>
        <w:tab/>
      </w:r>
      <w:r w:rsidR="00E62A5C">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BF7F4F">
        <w:rPr>
          <w:sz w:val="24"/>
          <w:szCs w:val="24"/>
        </w:rPr>
        <w:tab/>
      </w:r>
      <w:r w:rsidR="009D545B">
        <w:rPr>
          <w:sz w:val="24"/>
          <w:szCs w:val="24"/>
        </w:rPr>
        <w:t>C</w:t>
      </w:r>
      <w:r w:rsidR="009E2659">
        <w:rPr>
          <w:sz w:val="24"/>
          <w:szCs w:val="24"/>
        </w:rPr>
        <w:t>-2015-</w:t>
      </w:r>
      <w:r w:rsidR="00993E2D">
        <w:rPr>
          <w:sz w:val="24"/>
          <w:szCs w:val="24"/>
        </w:rPr>
        <w:t>2</w:t>
      </w:r>
      <w:r w:rsidR="007D0675">
        <w:rPr>
          <w:sz w:val="24"/>
          <w:szCs w:val="24"/>
        </w:rPr>
        <w:t>505831</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7D0675" w:rsidP="005D3D86">
      <w:pPr>
        <w:rPr>
          <w:sz w:val="24"/>
          <w:szCs w:val="24"/>
        </w:rPr>
      </w:pPr>
      <w:r>
        <w:rPr>
          <w:sz w:val="24"/>
          <w:szCs w:val="24"/>
        </w:rPr>
        <w:t>Salsgiver Telecom, Inc.</w:t>
      </w:r>
      <w:r>
        <w:rPr>
          <w:sz w:val="24"/>
          <w:szCs w:val="24"/>
        </w:rPr>
        <w:tab/>
      </w:r>
      <w:r w:rsidR="005D3D86">
        <w:rPr>
          <w:sz w:val="24"/>
          <w:szCs w:val="24"/>
        </w:rPr>
        <w:tab/>
      </w:r>
      <w:r w:rsidR="005D3D86">
        <w:rPr>
          <w:sz w:val="24"/>
          <w:szCs w:val="24"/>
        </w:rPr>
        <w:tab/>
      </w:r>
      <w:r w:rsidR="005D3D86">
        <w:rPr>
          <w:sz w:val="24"/>
          <w:szCs w:val="24"/>
        </w:rPr>
        <w:tab/>
      </w:r>
      <w:r w:rsidR="005D3D86" w:rsidRPr="00FA6483">
        <w:rPr>
          <w:sz w:val="24"/>
          <w:szCs w:val="24"/>
        </w:rPr>
        <w:t>:</w:t>
      </w:r>
    </w:p>
    <w:p w:rsidR="005D3D86" w:rsidRDefault="005D3D86" w:rsidP="005D3D86"/>
    <w:p w:rsidR="005D3D86" w:rsidRDefault="005D3D86" w:rsidP="005D3D86"/>
    <w:p w:rsidR="005D3D86" w:rsidRDefault="005D3D86" w:rsidP="005D3D86"/>
    <w:p w:rsidR="005D3D86" w:rsidRPr="00FA6483" w:rsidRDefault="005D3D86" w:rsidP="005D3D86">
      <w:pPr>
        <w:jc w:val="center"/>
        <w:rPr>
          <w:b/>
          <w:sz w:val="24"/>
          <w:szCs w:val="24"/>
        </w:rPr>
      </w:pPr>
      <w:r w:rsidRPr="00FA6483">
        <w:rPr>
          <w:b/>
          <w:sz w:val="24"/>
          <w:szCs w:val="24"/>
        </w:rPr>
        <w:t>PREHEARING ORDER</w:t>
      </w:r>
    </w:p>
    <w:p w:rsidR="005D3D86" w:rsidRDefault="005D3D86" w:rsidP="005D3D86">
      <w:pPr>
        <w:jc w:val="center"/>
        <w:rPr>
          <w:b/>
        </w:rPr>
      </w:pPr>
    </w:p>
    <w:p w:rsidR="005D3D86" w:rsidRDefault="005D3D86" w:rsidP="005D3D86">
      <w:pPr>
        <w:jc w:val="center"/>
        <w:rPr>
          <w:b/>
        </w:rPr>
      </w:pPr>
    </w:p>
    <w:p w:rsidR="007D0675" w:rsidRDefault="005D3D86" w:rsidP="00BF7F4F">
      <w:pPr>
        <w:spacing w:line="360" w:lineRule="auto"/>
        <w:rPr>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w:t>
      </w:r>
      <w:r w:rsidR="006910A8">
        <w:rPr>
          <w:sz w:val="24"/>
          <w:szCs w:val="24"/>
        </w:rPr>
        <w:t xml:space="preserve"> in this proceeding</w:t>
      </w:r>
      <w:r>
        <w:rPr>
          <w:sz w:val="24"/>
          <w:szCs w:val="24"/>
        </w:rPr>
        <w:t xml:space="preserve"> for </w:t>
      </w:r>
      <w:r w:rsidR="007D0675">
        <w:rPr>
          <w:sz w:val="24"/>
          <w:szCs w:val="24"/>
        </w:rPr>
        <w:t>Fri</w:t>
      </w:r>
      <w:r w:rsidR="00416623">
        <w:rPr>
          <w:sz w:val="24"/>
          <w:szCs w:val="24"/>
        </w:rPr>
        <w:t xml:space="preserve">day, </w:t>
      </w:r>
      <w:r w:rsidR="007D0675">
        <w:rPr>
          <w:sz w:val="24"/>
          <w:szCs w:val="24"/>
        </w:rPr>
        <w:t>May 6</w:t>
      </w:r>
      <w:r>
        <w:rPr>
          <w:sz w:val="24"/>
          <w:szCs w:val="24"/>
        </w:rPr>
        <w:t>, 201</w:t>
      </w:r>
      <w:r w:rsidR="007D0675">
        <w:rPr>
          <w:sz w:val="24"/>
          <w:szCs w:val="24"/>
        </w:rPr>
        <w:t>6</w:t>
      </w:r>
      <w:r>
        <w:rPr>
          <w:sz w:val="24"/>
          <w:szCs w:val="24"/>
        </w:rPr>
        <w:t xml:space="preserve"> at 10:00 am.</w:t>
      </w:r>
      <w:r>
        <w:rPr>
          <w:b/>
          <w:sz w:val="24"/>
          <w:szCs w:val="24"/>
        </w:rPr>
        <w:t xml:space="preserve">  </w:t>
      </w:r>
      <w:r w:rsidR="007D0675" w:rsidRPr="007D0675">
        <w:rPr>
          <w:sz w:val="24"/>
          <w:szCs w:val="24"/>
        </w:rPr>
        <w:t>The Telephone Hearing</w:t>
      </w:r>
      <w:r w:rsidR="007D0675">
        <w:rPr>
          <w:sz w:val="24"/>
          <w:szCs w:val="24"/>
        </w:rPr>
        <w:t xml:space="preserve"> Notice that was issued on March 31, 2016, indicated that I would call the parties at the numbers listed on the notice.  Due to the number of expected participants in the hearing, however, a conference call number has been arranged for use by the parties to participate in the telephonic hearing.  Please use the following call in information for participation in the hearing on May 6th:</w:t>
      </w:r>
    </w:p>
    <w:p w:rsidR="007D0675" w:rsidRDefault="007D0675" w:rsidP="00BF7F4F">
      <w:pPr>
        <w:spacing w:line="360" w:lineRule="auto"/>
        <w:rPr>
          <w:sz w:val="24"/>
          <w:szCs w:val="24"/>
        </w:rPr>
      </w:pPr>
    </w:p>
    <w:p w:rsidR="007D0675" w:rsidRPr="00D644CC" w:rsidRDefault="007D0675" w:rsidP="00BF7F4F">
      <w:pPr>
        <w:spacing w:line="360" w:lineRule="auto"/>
        <w:rPr>
          <w:sz w:val="24"/>
          <w:szCs w:val="24"/>
        </w:rPr>
      </w:pPr>
      <w:r>
        <w:rPr>
          <w:sz w:val="24"/>
          <w:szCs w:val="24"/>
        </w:rPr>
        <w:tab/>
      </w:r>
      <w:r>
        <w:rPr>
          <w:sz w:val="24"/>
          <w:szCs w:val="24"/>
        </w:rPr>
        <w:tab/>
      </w:r>
      <w:r w:rsidRPr="00D644CC">
        <w:rPr>
          <w:sz w:val="24"/>
          <w:szCs w:val="24"/>
        </w:rPr>
        <w:t>Call in number:</w:t>
      </w:r>
      <w:r w:rsidRPr="00D644CC">
        <w:rPr>
          <w:sz w:val="24"/>
          <w:szCs w:val="24"/>
        </w:rPr>
        <w:tab/>
        <w:t>1-855-750-1027</w:t>
      </w:r>
    </w:p>
    <w:p w:rsidR="007D0675" w:rsidRPr="00D644CC" w:rsidRDefault="007D0675" w:rsidP="00BF7F4F">
      <w:pPr>
        <w:spacing w:line="360" w:lineRule="auto"/>
        <w:rPr>
          <w:sz w:val="24"/>
          <w:szCs w:val="24"/>
        </w:rPr>
      </w:pPr>
      <w:r w:rsidRPr="00D644CC">
        <w:rPr>
          <w:sz w:val="24"/>
          <w:szCs w:val="24"/>
        </w:rPr>
        <w:tab/>
      </w:r>
      <w:r w:rsidRPr="00D644CC">
        <w:rPr>
          <w:sz w:val="24"/>
          <w:szCs w:val="24"/>
        </w:rPr>
        <w:tab/>
        <w:t>Conference PIN:</w:t>
      </w:r>
      <w:r w:rsidRPr="00D644CC">
        <w:rPr>
          <w:sz w:val="24"/>
          <w:szCs w:val="24"/>
        </w:rPr>
        <w:tab/>
        <w:t xml:space="preserve">447570# </w:t>
      </w:r>
    </w:p>
    <w:p w:rsidR="007D0675" w:rsidRDefault="007D0675" w:rsidP="006910A8">
      <w:pPr>
        <w:spacing w:line="360" w:lineRule="auto"/>
        <w:jc w:val="both"/>
        <w:rPr>
          <w:sz w:val="24"/>
          <w:szCs w:val="24"/>
        </w:rPr>
      </w:pPr>
    </w:p>
    <w:p w:rsidR="007D0675" w:rsidRDefault="007D0675" w:rsidP="00BF7F4F">
      <w:pPr>
        <w:spacing w:line="360" w:lineRule="auto"/>
        <w:rPr>
          <w:sz w:val="24"/>
          <w:szCs w:val="24"/>
        </w:rPr>
      </w:pPr>
      <w:r>
        <w:rPr>
          <w:sz w:val="24"/>
          <w:szCs w:val="24"/>
        </w:rPr>
        <w:t xml:space="preserve">Please join the conference call no later than 10:00 a.m. on the morning of the hearing. </w:t>
      </w:r>
    </w:p>
    <w:p w:rsidR="007D0675" w:rsidRDefault="007D0675" w:rsidP="00BF7F4F">
      <w:pPr>
        <w:spacing w:line="360" w:lineRule="auto"/>
        <w:rPr>
          <w:sz w:val="24"/>
          <w:szCs w:val="24"/>
        </w:rPr>
      </w:pPr>
    </w:p>
    <w:p w:rsidR="005D3D86" w:rsidRDefault="005D3D86" w:rsidP="00BF7F4F">
      <w:pPr>
        <w:spacing w:line="360" w:lineRule="auto"/>
        <w:ind w:firstLine="720"/>
        <w:rPr>
          <w:b/>
          <w:sz w:val="24"/>
          <w:szCs w:val="24"/>
        </w:rPr>
      </w:pPr>
      <w:r w:rsidRPr="008F0C8C">
        <w:rPr>
          <w:sz w:val="24"/>
          <w:szCs w:val="24"/>
        </w:rPr>
        <w:t xml:space="preserve">The parties are directed to comply with the following </w:t>
      </w:r>
      <w:r w:rsidR="00F3562B">
        <w:rPr>
          <w:sz w:val="24"/>
          <w:szCs w:val="24"/>
        </w:rPr>
        <w:t xml:space="preserve">additional </w:t>
      </w:r>
      <w:r w:rsidRPr="008F0C8C">
        <w:rPr>
          <w:sz w:val="24"/>
          <w:szCs w:val="24"/>
        </w:rPr>
        <w:t>requirements:</w:t>
      </w:r>
    </w:p>
    <w:p w:rsidR="005D3D86" w:rsidRDefault="005D3D86" w:rsidP="00BF7F4F">
      <w:pPr>
        <w:spacing w:line="360" w:lineRule="auto"/>
        <w:rPr>
          <w:sz w:val="24"/>
          <w:szCs w:val="24"/>
        </w:rPr>
      </w:pPr>
    </w:p>
    <w:p w:rsidR="005D3D86" w:rsidRDefault="005D3D86" w:rsidP="00BF7F4F">
      <w:pPr>
        <w:spacing w:line="360" w:lineRule="auto"/>
        <w:rPr>
          <w:sz w:val="24"/>
          <w:szCs w:val="24"/>
        </w:rPr>
      </w:pPr>
      <w:r>
        <w:rPr>
          <w:sz w:val="24"/>
          <w:szCs w:val="24"/>
        </w:rPr>
        <w:tab/>
      </w:r>
      <w:r>
        <w:rPr>
          <w:sz w:val="24"/>
          <w:szCs w:val="24"/>
        </w:rPr>
        <w:tab/>
        <w:t>1.</w:t>
      </w:r>
      <w:r>
        <w:rPr>
          <w:sz w:val="24"/>
          <w:szCs w:val="24"/>
        </w:rPr>
        <w:tab/>
        <w:t xml:space="preserve">If you intend to present any documents </w:t>
      </w:r>
      <w:r w:rsidR="00F3562B">
        <w:rPr>
          <w:sz w:val="24"/>
          <w:szCs w:val="24"/>
        </w:rPr>
        <w:t xml:space="preserve">or photographs </w:t>
      </w:r>
      <w:r>
        <w:rPr>
          <w:sz w:val="24"/>
          <w:szCs w:val="24"/>
        </w:rPr>
        <w:t xml:space="preserve">for my consideration, you must mail one copy to </w:t>
      </w:r>
      <w:r w:rsidR="00D644CC">
        <w:rPr>
          <w:sz w:val="24"/>
          <w:szCs w:val="24"/>
        </w:rPr>
        <w:t>all</w:t>
      </w:r>
      <w:r>
        <w:rPr>
          <w:sz w:val="24"/>
          <w:szCs w:val="24"/>
        </w:rPr>
        <w:t xml:space="preserve"> other part</w:t>
      </w:r>
      <w:r w:rsidR="00F3562B">
        <w:rPr>
          <w:sz w:val="24"/>
          <w:szCs w:val="24"/>
        </w:rPr>
        <w:t>ies</w:t>
      </w:r>
      <w:r w:rsidR="006910A8">
        <w:rPr>
          <w:sz w:val="24"/>
          <w:szCs w:val="24"/>
        </w:rPr>
        <w:t xml:space="preserve"> </w:t>
      </w:r>
      <w:r>
        <w:rPr>
          <w:sz w:val="24"/>
          <w:szCs w:val="24"/>
        </w:rPr>
        <w:t xml:space="preserve">and three copies to me </w:t>
      </w:r>
      <w:r w:rsidR="00F3562B">
        <w:rPr>
          <w:sz w:val="24"/>
          <w:szCs w:val="24"/>
        </w:rPr>
        <w:t xml:space="preserve">so that they are </w:t>
      </w:r>
      <w:r w:rsidR="00F3562B" w:rsidRPr="00F3562B">
        <w:rPr>
          <w:sz w:val="24"/>
          <w:szCs w:val="24"/>
          <w:u w:val="single"/>
        </w:rPr>
        <w:t>received</w:t>
      </w:r>
      <w:r w:rsidR="00F3562B">
        <w:rPr>
          <w:sz w:val="24"/>
          <w:szCs w:val="24"/>
        </w:rPr>
        <w:t xml:space="preserve"> at least three (3) days prior to the date of the hearing.  </w:t>
      </w:r>
      <w:r w:rsidR="006910A8">
        <w:rPr>
          <w:sz w:val="24"/>
          <w:szCs w:val="24"/>
        </w:rPr>
        <w:t>Please n</w:t>
      </w:r>
      <w:r>
        <w:rPr>
          <w:sz w:val="24"/>
          <w:szCs w:val="24"/>
        </w:rPr>
        <w:t xml:space="preserve">ote that attachments to your </w:t>
      </w:r>
      <w:r w:rsidR="00F3562B">
        <w:rPr>
          <w:sz w:val="24"/>
          <w:szCs w:val="24"/>
        </w:rPr>
        <w:t>c</w:t>
      </w:r>
      <w:r>
        <w:rPr>
          <w:sz w:val="24"/>
          <w:szCs w:val="24"/>
        </w:rPr>
        <w:t>omplaint</w:t>
      </w:r>
      <w:r w:rsidR="00F3562B">
        <w:rPr>
          <w:sz w:val="24"/>
          <w:szCs w:val="24"/>
        </w:rPr>
        <w:t>, if any,</w:t>
      </w:r>
      <w:r>
        <w:rPr>
          <w:sz w:val="24"/>
          <w:szCs w:val="24"/>
        </w:rPr>
        <w:t xml:space="preserve"> </w:t>
      </w:r>
      <w:r w:rsidR="00F3562B">
        <w:rPr>
          <w:sz w:val="24"/>
          <w:szCs w:val="24"/>
        </w:rPr>
        <w:t xml:space="preserve">will not be </w:t>
      </w:r>
      <w:r>
        <w:rPr>
          <w:sz w:val="24"/>
          <w:szCs w:val="24"/>
        </w:rPr>
        <w:t xml:space="preserve">admitted into the record unless submitted separately in accordance with this paragraph.  </w:t>
      </w:r>
    </w:p>
    <w:p w:rsidR="00A13FC1" w:rsidRDefault="00A13FC1" w:rsidP="006910A8">
      <w:pPr>
        <w:spacing w:line="360" w:lineRule="auto"/>
        <w:jc w:val="both"/>
        <w:rPr>
          <w:sz w:val="24"/>
          <w:szCs w:val="24"/>
        </w:rPr>
      </w:pPr>
    </w:p>
    <w:p w:rsidR="005D3D86" w:rsidRDefault="005D3D86" w:rsidP="00BF7F4F">
      <w:pPr>
        <w:spacing w:line="360" w:lineRule="auto"/>
        <w:rPr>
          <w:sz w:val="24"/>
          <w:szCs w:val="24"/>
        </w:rPr>
      </w:pPr>
      <w:r>
        <w:rPr>
          <w:sz w:val="24"/>
          <w:szCs w:val="24"/>
        </w:rPr>
        <w:lastRenderedPageBreak/>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F3562B">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Unless you are an attorney, you may not represent </w:t>
      </w:r>
      <w:r w:rsidR="006910A8">
        <w:rPr>
          <w:sz w:val="24"/>
          <w:szCs w:val="24"/>
        </w:rPr>
        <w:t>som</w:t>
      </w:r>
      <w:r>
        <w:rPr>
          <w:sz w:val="24"/>
          <w:szCs w:val="24"/>
        </w:rPr>
        <w:t xml:space="preserve">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5D3D86" w:rsidRDefault="005D3D86" w:rsidP="00BF7F4F">
      <w:pPr>
        <w:spacing w:line="360" w:lineRule="auto"/>
        <w:rPr>
          <w:sz w:val="24"/>
          <w:szCs w:val="24"/>
        </w:rPr>
      </w:pPr>
    </w:p>
    <w:p w:rsidR="005D3D86" w:rsidRDefault="005D3D86" w:rsidP="00BF7F4F">
      <w:pPr>
        <w:spacing w:line="360" w:lineRule="auto"/>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w:t>
      </w:r>
      <w:proofErr w:type="gramStart"/>
      <w:r>
        <w:rPr>
          <w:sz w:val="24"/>
          <w:szCs w:val="24"/>
        </w:rPr>
        <w:t>52 Pa. Code § 1.15(b).</w:t>
      </w:r>
      <w:proofErr w:type="gramEnd"/>
      <w:r>
        <w:rPr>
          <w:sz w:val="24"/>
          <w:szCs w:val="24"/>
        </w:rPr>
        <w:t xml:space="preserve">  </w:t>
      </w:r>
      <w:r w:rsidRPr="00F3562B">
        <w:rPr>
          <w:sz w:val="24"/>
          <w:szCs w:val="24"/>
          <w:u w:val="single"/>
        </w:rPr>
        <w:t xml:space="preserve">The requesting party must </w:t>
      </w:r>
      <w:r w:rsidR="00D644CC">
        <w:rPr>
          <w:sz w:val="24"/>
          <w:szCs w:val="24"/>
          <w:u w:val="single"/>
        </w:rPr>
        <w:t xml:space="preserve">first </w:t>
      </w:r>
      <w:r w:rsidRPr="00F3562B">
        <w:rPr>
          <w:sz w:val="24"/>
          <w:szCs w:val="24"/>
          <w:u w:val="single"/>
        </w:rPr>
        <w:t>contact the other part</w:t>
      </w:r>
      <w:r w:rsidR="00F3562B">
        <w:rPr>
          <w:sz w:val="24"/>
          <w:szCs w:val="24"/>
          <w:u w:val="single"/>
        </w:rPr>
        <w:t>ies</w:t>
      </w:r>
      <w:r w:rsidRPr="00F3562B">
        <w:rPr>
          <w:sz w:val="24"/>
          <w:szCs w:val="24"/>
          <w:u w:val="single"/>
        </w:rPr>
        <w:t xml:space="preserve"> to determine whether there is agreement to the change</w:t>
      </w:r>
      <w:r w:rsidR="00D644CC">
        <w:rPr>
          <w:sz w:val="24"/>
          <w:szCs w:val="24"/>
          <w:u w:val="single"/>
        </w:rPr>
        <w:t xml:space="preserve"> request</w:t>
      </w:r>
      <w:r w:rsidRPr="00F3562B">
        <w:rPr>
          <w:sz w:val="24"/>
          <w:szCs w:val="24"/>
          <w:u w:val="single"/>
        </w:rPr>
        <w:t xml:space="preserve"> prior to contacting the presiding officer.</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F3562B">
        <w:rPr>
          <w:sz w:val="24"/>
          <w:szCs w:val="24"/>
        </w:rPr>
        <w:t>Changes are granted only in rare situations where sufficient cause exists.</w:t>
      </w:r>
      <w:r w:rsidRPr="00BB5DAE">
        <w:rPr>
          <w:i/>
          <w:sz w:val="24"/>
          <w:szCs w:val="24"/>
        </w:rPr>
        <w:t xml:space="preserve">  </w:t>
      </w:r>
    </w:p>
    <w:p w:rsidR="005D3D86" w:rsidRDefault="005D3D86" w:rsidP="00BF7F4F">
      <w:pPr>
        <w:spacing w:line="360" w:lineRule="auto"/>
        <w:rPr>
          <w:i/>
          <w:sz w:val="24"/>
          <w:szCs w:val="24"/>
        </w:rPr>
      </w:pPr>
    </w:p>
    <w:p w:rsidR="005D3D86" w:rsidRPr="00BC4B62" w:rsidRDefault="005D3D86" w:rsidP="00BF7F4F">
      <w:pPr>
        <w:spacing w:line="360" w:lineRule="auto"/>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w:t>
      </w:r>
      <w:r w:rsidR="00D644CC">
        <w:rPr>
          <w:sz w:val="24"/>
          <w:szCs w:val="24"/>
        </w:rPr>
        <w:t xml:space="preserve">otherwise </w:t>
      </w:r>
      <w:r>
        <w:rPr>
          <w:sz w:val="24"/>
          <w:szCs w:val="24"/>
        </w:rPr>
        <w:t>submitted</w:t>
      </w:r>
      <w:r w:rsidR="00D644CC">
        <w:rPr>
          <w:sz w:val="24"/>
          <w:szCs w:val="24"/>
        </w:rPr>
        <w:t xml:space="preserve"> in this proceeding</w:t>
      </w:r>
      <w:r>
        <w:rPr>
          <w:sz w:val="24"/>
          <w:szCs w:val="24"/>
        </w:rPr>
        <w:t xml:space="preserve"> shall </w:t>
      </w:r>
      <w:r w:rsidR="00F3562B">
        <w:rPr>
          <w:sz w:val="24"/>
          <w:szCs w:val="24"/>
        </w:rPr>
        <w:t xml:space="preserve">also </w:t>
      </w:r>
      <w:r>
        <w:rPr>
          <w:sz w:val="24"/>
          <w:szCs w:val="24"/>
        </w:rPr>
        <w:t xml:space="preserve">be sent directly to </w:t>
      </w:r>
      <w:r w:rsidR="00D644CC">
        <w:rPr>
          <w:sz w:val="24"/>
          <w:szCs w:val="24"/>
        </w:rPr>
        <w:t>me</w:t>
      </w:r>
      <w:r>
        <w:rPr>
          <w:sz w:val="24"/>
          <w:szCs w:val="24"/>
        </w:rPr>
        <w:t xml:space="preserve">.  </w:t>
      </w:r>
      <w:r w:rsidR="00D644CC">
        <w:rPr>
          <w:sz w:val="24"/>
          <w:szCs w:val="24"/>
        </w:rPr>
        <w:t>My</w:t>
      </w:r>
      <w:r>
        <w:rPr>
          <w:sz w:val="24"/>
          <w:szCs w:val="24"/>
        </w:rPr>
        <w:t xml:space="preserve"> correct address is:  Administrative Law Judge </w:t>
      </w:r>
      <w:r w:rsidR="006910A8">
        <w:rPr>
          <w:sz w:val="24"/>
          <w:szCs w:val="24"/>
        </w:rPr>
        <w:t>Steven K. Haas</w:t>
      </w:r>
      <w:r>
        <w:rPr>
          <w:sz w:val="24"/>
          <w:szCs w:val="24"/>
        </w:rPr>
        <w:t xml:space="preserve">, Office of Administrative Law Judge, </w:t>
      </w:r>
      <w:r w:rsidR="00F3562B">
        <w:rPr>
          <w:sz w:val="24"/>
          <w:szCs w:val="24"/>
        </w:rPr>
        <w:t xml:space="preserve">Pennsylvania Public Utility Commission, </w:t>
      </w:r>
      <w:proofErr w:type="gramStart"/>
      <w:r>
        <w:rPr>
          <w:sz w:val="24"/>
          <w:szCs w:val="24"/>
        </w:rPr>
        <w:t>P.O</w:t>
      </w:r>
      <w:proofErr w:type="gramEnd"/>
      <w:r>
        <w:rPr>
          <w:sz w:val="24"/>
          <w:szCs w:val="24"/>
        </w:rPr>
        <w:t>. Box 3265, Harrisburg PA  17105-3265</w:t>
      </w:r>
    </w:p>
    <w:p w:rsidR="005D3D86" w:rsidRDefault="005D3D86" w:rsidP="00BF7F4F">
      <w:pPr>
        <w:spacing w:line="360" w:lineRule="auto"/>
        <w:rPr>
          <w:sz w:val="24"/>
          <w:szCs w:val="24"/>
        </w:rPr>
      </w:pPr>
    </w:p>
    <w:p w:rsidR="005D3D86" w:rsidRDefault="005D3D86" w:rsidP="00BF7F4F">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w:t>
      </w:r>
      <w:proofErr w:type="gramStart"/>
      <w:r>
        <w:rPr>
          <w:b/>
          <w:sz w:val="24"/>
          <w:szCs w:val="24"/>
        </w:rPr>
        <w:t>RAISED</w:t>
      </w:r>
      <w:proofErr w:type="gramEnd"/>
      <w:r>
        <w:rPr>
          <w:b/>
          <w:sz w:val="24"/>
          <w:szCs w:val="24"/>
        </w:rPr>
        <w:t>.</w:t>
      </w:r>
    </w:p>
    <w:p w:rsidR="005D3D86" w:rsidRDefault="005D3D86" w:rsidP="00BF7F4F">
      <w:pPr>
        <w:spacing w:line="360" w:lineRule="auto"/>
        <w:rPr>
          <w:sz w:val="24"/>
          <w:szCs w:val="24"/>
        </w:rPr>
      </w:pPr>
    </w:p>
    <w:p w:rsidR="005D3D86" w:rsidRDefault="005D3D86" w:rsidP="00BF7F4F">
      <w:pPr>
        <w:spacing w:line="360" w:lineRule="auto"/>
        <w:rPr>
          <w:sz w:val="24"/>
          <w:szCs w:val="24"/>
        </w:rPr>
      </w:pPr>
      <w:r>
        <w:rPr>
          <w:sz w:val="24"/>
          <w:szCs w:val="24"/>
        </w:rPr>
        <w:tab/>
      </w:r>
      <w:r>
        <w:rPr>
          <w:sz w:val="24"/>
          <w:szCs w:val="24"/>
        </w:rPr>
        <w:tab/>
        <w:t>6.</w:t>
      </w:r>
      <w:r>
        <w:rPr>
          <w:sz w:val="24"/>
          <w:szCs w:val="24"/>
        </w:rPr>
        <w:tab/>
        <w:t xml:space="preserve">Although telephonic, this hearing is a formal proceeding and will be conducted in accordance with the Commission’s rules of practice and procedure.  </w:t>
      </w:r>
      <w:proofErr w:type="gramStart"/>
      <w:r>
        <w:rPr>
          <w:sz w:val="24"/>
          <w:szCs w:val="24"/>
        </w:rPr>
        <w:t>52 Pa. Code Chapters 1, 3 and 5.</w:t>
      </w:r>
      <w:proofErr w:type="gramEnd"/>
    </w:p>
    <w:p w:rsidR="005D3D86" w:rsidRDefault="005D3D86" w:rsidP="00BF7F4F">
      <w:pPr>
        <w:spacing w:line="360" w:lineRule="auto"/>
        <w:rPr>
          <w:sz w:val="24"/>
          <w:szCs w:val="24"/>
        </w:rPr>
      </w:pPr>
    </w:p>
    <w:p w:rsidR="00CC0A51" w:rsidRPr="00CC0A51" w:rsidRDefault="005D3D86" w:rsidP="00BF7F4F">
      <w:pPr>
        <w:spacing w:line="360" w:lineRule="auto"/>
        <w:rPr>
          <w:sz w:val="24"/>
          <w:szCs w:val="24"/>
        </w:rPr>
      </w:pPr>
      <w:r>
        <w:rPr>
          <w:b/>
          <w:sz w:val="24"/>
          <w:szCs w:val="24"/>
        </w:rPr>
        <w:tab/>
      </w:r>
      <w:r>
        <w:rPr>
          <w:b/>
          <w:sz w:val="24"/>
          <w:szCs w:val="24"/>
        </w:rPr>
        <w:tab/>
      </w:r>
      <w:r w:rsidR="00CC0A51" w:rsidRPr="00CC0A51">
        <w:rPr>
          <w:sz w:val="24"/>
          <w:szCs w:val="24"/>
        </w:rPr>
        <w:t>7.</w:t>
      </w:r>
      <w:r w:rsidR="00CC0A51" w:rsidRPr="00CC0A51">
        <w:rPr>
          <w:sz w:val="24"/>
          <w:szCs w:val="24"/>
        </w:rPr>
        <w:tab/>
      </w:r>
      <w:r w:rsidR="00CC0A51">
        <w:rPr>
          <w:sz w:val="24"/>
          <w:szCs w:val="24"/>
        </w:rPr>
        <w:t>As stated in my Order Granting in Part and Denying in Part Respondent’s Preliminary Objections, dated December 9, 2015, the sole issue to be addressed</w:t>
      </w:r>
      <w:r w:rsidR="002D246E">
        <w:rPr>
          <w:sz w:val="24"/>
          <w:szCs w:val="24"/>
        </w:rPr>
        <w:t xml:space="preserve"> at the upcoming </w:t>
      </w:r>
      <w:r w:rsidR="002D246E">
        <w:rPr>
          <w:sz w:val="24"/>
          <w:szCs w:val="24"/>
        </w:rPr>
        <w:lastRenderedPageBreak/>
        <w:t xml:space="preserve">hearing is whether the location of the poles at issue create or constitute a safety risk or hazard.  The issues of the validity or legality of the Highway Occupancy Permits issued by the Pennsylvania Department of </w:t>
      </w:r>
      <w:proofErr w:type="gramStart"/>
      <w:r w:rsidR="00D644CC">
        <w:rPr>
          <w:sz w:val="24"/>
          <w:szCs w:val="24"/>
        </w:rPr>
        <w:t>Transportation,</w:t>
      </w:r>
      <w:proofErr w:type="gramEnd"/>
      <w:r w:rsidR="002D246E">
        <w:rPr>
          <w:sz w:val="24"/>
          <w:szCs w:val="24"/>
        </w:rPr>
        <w:t xml:space="preserve"> and </w:t>
      </w:r>
      <w:proofErr w:type="spellStart"/>
      <w:r w:rsidR="002D246E">
        <w:rPr>
          <w:sz w:val="24"/>
          <w:szCs w:val="24"/>
        </w:rPr>
        <w:t>Salsgiver’s</w:t>
      </w:r>
      <w:proofErr w:type="spellEnd"/>
      <w:r w:rsidR="002D246E">
        <w:rPr>
          <w:sz w:val="24"/>
          <w:szCs w:val="24"/>
        </w:rPr>
        <w:t xml:space="preserve"> right to locate its facilities on those poles, will not be addressed or considered in this proceeding.</w:t>
      </w:r>
      <w:r w:rsidR="00CC0A51">
        <w:rPr>
          <w:sz w:val="24"/>
          <w:szCs w:val="24"/>
        </w:rPr>
        <w:t xml:space="preserve"> </w:t>
      </w:r>
    </w:p>
    <w:p w:rsidR="00CC0A51" w:rsidRDefault="00CC0A51" w:rsidP="00BF7F4F">
      <w:pPr>
        <w:spacing w:line="360" w:lineRule="auto"/>
        <w:rPr>
          <w:b/>
          <w:sz w:val="24"/>
          <w:szCs w:val="24"/>
        </w:rPr>
      </w:pPr>
    </w:p>
    <w:p w:rsidR="005D3D86" w:rsidRDefault="002D246E" w:rsidP="00BF7F4F">
      <w:pPr>
        <w:spacing w:line="360" w:lineRule="auto"/>
        <w:ind w:firstLine="1440"/>
        <w:rPr>
          <w:sz w:val="24"/>
          <w:szCs w:val="24"/>
        </w:rPr>
      </w:pPr>
      <w:r>
        <w:rPr>
          <w:sz w:val="24"/>
          <w:szCs w:val="24"/>
        </w:rPr>
        <w:t>8</w:t>
      </w:r>
      <w:r w:rsidR="005D3D86" w:rsidRPr="00F31176">
        <w:rPr>
          <w:sz w:val="24"/>
          <w:szCs w:val="24"/>
        </w:rPr>
        <w:t>.</w:t>
      </w:r>
      <w:r w:rsidR="005D3D86">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005D3D86">
            <w:rPr>
              <w:sz w:val="24"/>
              <w:szCs w:val="24"/>
            </w:rPr>
            <w:t>Pa.</w:t>
          </w:r>
        </w:smartTag>
      </w:smartTag>
      <w:r w:rsidR="005D3D86">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5D3D86" w:rsidRDefault="005D3D86" w:rsidP="00BF7F4F">
      <w:pPr>
        <w:spacing w:line="360" w:lineRule="auto"/>
        <w:rPr>
          <w:sz w:val="24"/>
          <w:szCs w:val="24"/>
        </w:rPr>
      </w:pPr>
    </w:p>
    <w:p w:rsidR="005D3D86" w:rsidRDefault="005D3D86" w:rsidP="00BF7F4F">
      <w:pPr>
        <w:spacing w:line="360" w:lineRule="auto"/>
        <w:rPr>
          <w:sz w:val="24"/>
          <w:szCs w:val="24"/>
        </w:rPr>
      </w:pPr>
      <w:r>
        <w:rPr>
          <w:sz w:val="24"/>
          <w:szCs w:val="24"/>
        </w:rPr>
        <w:tab/>
      </w:r>
      <w:r>
        <w:rPr>
          <w:sz w:val="24"/>
          <w:szCs w:val="24"/>
        </w:rPr>
        <w:tab/>
      </w:r>
      <w:r w:rsidR="002D246E">
        <w:rPr>
          <w:sz w:val="24"/>
          <w:szCs w:val="24"/>
        </w:rPr>
        <w:t>9</w:t>
      </w:r>
      <w:r>
        <w:rPr>
          <w:sz w:val="24"/>
          <w:szCs w:val="24"/>
        </w:rPr>
        <w:t>.</w:t>
      </w:r>
      <w:r>
        <w:rPr>
          <w:sz w:val="24"/>
          <w:szCs w:val="24"/>
        </w:rPr>
        <w:tab/>
      </w:r>
      <w:r w:rsidR="00D644CC">
        <w:rPr>
          <w:sz w:val="24"/>
          <w:szCs w:val="24"/>
        </w:rPr>
        <w:t xml:space="preserve">Mr. Jones is the </w:t>
      </w:r>
      <w:r>
        <w:rPr>
          <w:sz w:val="24"/>
          <w:szCs w:val="24"/>
        </w:rPr>
        <w:t>Complainant</w:t>
      </w:r>
      <w:r w:rsidR="00D644CC">
        <w:rPr>
          <w:sz w:val="24"/>
          <w:szCs w:val="24"/>
        </w:rPr>
        <w:t xml:space="preserve"> in this proceeding and, accordingly,</w:t>
      </w:r>
      <w:r>
        <w:rPr>
          <w:sz w:val="24"/>
          <w:szCs w:val="24"/>
        </w:rPr>
        <w:t xml:space="preserve"> bears the burden of proving the case and should be prepared to prove his</w:t>
      </w:r>
      <w:r w:rsidR="00956FB7">
        <w:rPr>
          <w:sz w:val="24"/>
          <w:szCs w:val="24"/>
        </w:rPr>
        <w:t xml:space="preserve"> </w:t>
      </w:r>
      <w:r>
        <w:rPr>
          <w:sz w:val="24"/>
          <w:szCs w:val="24"/>
        </w:rPr>
        <w:t xml:space="preserve">claims with testimony and documentary evidence.  </w:t>
      </w:r>
    </w:p>
    <w:p w:rsidR="005D3D86" w:rsidRDefault="005D3D86" w:rsidP="00BF7F4F">
      <w:pPr>
        <w:spacing w:line="360" w:lineRule="auto"/>
        <w:rPr>
          <w:sz w:val="24"/>
          <w:szCs w:val="24"/>
        </w:rPr>
      </w:pPr>
    </w:p>
    <w:p w:rsidR="005D3D86" w:rsidRDefault="005D3D86" w:rsidP="00BF7F4F">
      <w:pPr>
        <w:spacing w:line="360" w:lineRule="auto"/>
        <w:rPr>
          <w:sz w:val="24"/>
          <w:szCs w:val="24"/>
        </w:rPr>
      </w:pPr>
      <w:r>
        <w:rPr>
          <w:sz w:val="24"/>
          <w:szCs w:val="24"/>
        </w:rPr>
        <w:tab/>
      </w:r>
      <w:r>
        <w:rPr>
          <w:sz w:val="24"/>
          <w:szCs w:val="24"/>
        </w:rPr>
        <w:tab/>
      </w:r>
      <w:r w:rsidR="002D246E">
        <w:rPr>
          <w:sz w:val="24"/>
          <w:szCs w:val="24"/>
        </w:rPr>
        <w:t>10</w:t>
      </w:r>
      <w:r>
        <w:rPr>
          <w:sz w:val="24"/>
          <w:szCs w:val="24"/>
        </w:rPr>
        <w:t>.</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rsidR="005D3D86" w:rsidRDefault="005D3D86" w:rsidP="00BF7F4F">
      <w:pPr>
        <w:spacing w:line="360" w:lineRule="auto"/>
        <w:rPr>
          <w:sz w:val="24"/>
          <w:szCs w:val="24"/>
        </w:rPr>
      </w:pPr>
      <w:r>
        <w:rPr>
          <w:sz w:val="24"/>
          <w:szCs w:val="24"/>
        </w:rPr>
        <w:t>§ 3301 or other provision</w:t>
      </w:r>
      <w:r w:rsidR="00D644CC">
        <w:rPr>
          <w:sz w:val="24"/>
          <w:szCs w:val="24"/>
        </w:rPr>
        <w:t>s</w:t>
      </w:r>
      <w:r>
        <w:rPr>
          <w:sz w:val="24"/>
          <w:szCs w:val="24"/>
        </w:rPr>
        <w:t xml:space="preserve"> of the Public Utility Code.</w:t>
      </w:r>
    </w:p>
    <w:p w:rsidR="005D3D86" w:rsidRDefault="005D3D86" w:rsidP="00BF7F4F">
      <w:pPr>
        <w:spacing w:line="360" w:lineRule="auto"/>
        <w:rPr>
          <w:sz w:val="24"/>
          <w:szCs w:val="24"/>
        </w:rPr>
      </w:pPr>
    </w:p>
    <w:p w:rsidR="005D3D86" w:rsidRDefault="005D3D86" w:rsidP="00BF7F4F">
      <w:pPr>
        <w:spacing w:line="360" w:lineRule="auto"/>
        <w:rPr>
          <w:sz w:val="24"/>
          <w:szCs w:val="24"/>
        </w:rPr>
      </w:pPr>
    </w:p>
    <w:p w:rsidR="005D3D86" w:rsidRPr="00BF7F4F" w:rsidRDefault="005D3D86" w:rsidP="005D3D86">
      <w:pPr>
        <w:spacing w:line="360" w:lineRule="auto"/>
        <w:rPr>
          <w:sz w:val="24"/>
          <w:szCs w:val="24"/>
          <w:u w:val="single"/>
        </w:rPr>
      </w:pPr>
      <w:r w:rsidRPr="0030236D">
        <w:rPr>
          <w:sz w:val="24"/>
          <w:szCs w:val="24"/>
        </w:rPr>
        <w:t>Dated:</w:t>
      </w:r>
      <w:r w:rsidR="002A587F">
        <w:rPr>
          <w:sz w:val="24"/>
          <w:szCs w:val="24"/>
        </w:rPr>
        <w:t xml:space="preserve">  </w:t>
      </w:r>
      <w:r w:rsidR="00F3562B">
        <w:rPr>
          <w:sz w:val="24"/>
          <w:szCs w:val="24"/>
          <w:u w:val="single"/>
        </w:rPr>
        <w:t>April 13, 2016</w:t>
      </w:r>
      <w:r>
        <w:rPr>
          <w:sz w:val="24"/>
          <w:szCs w:val="24"/>
        </w:rPr>
        <w:tab/>
      </w:r>
      <w:r>
        <w:rPr>
          <w:sz w:val="24"/>
          <w:szCs w:val="24"/>
        </w:rPr>
        <w:tab/>
      </w:r>
      <w:r>
        <w:rPr>
          <w:sz w:val="24"/>
          <w:szCs w:val="24"/>
        </w:rPr>
        <w:tab/>
      </w:r>
      <w:r w:rsidR="00BF7F4F">
        <w:rPr>
          <w:sz w:val="24"/>
          <w:szCs w:val="24"/>
        </w:rPr>
        <w:tab/>
      </w:r>
      <w:r w:rsidR="00BF7F4F">
        <w:rPr>
          <w:sz w:val="24"/>
          <w:szCs w:val="24"/>
          <w:u w:val="single"/>
        </w:rPr>
        <w:tab/>
      </w:r>
      <w:r w:rsidR="00BF7F4F">
        <w:rPr>
          <w:sz w:val="24"/>
          <w:szCs w:val="24"/>
          <w:u w:val="single"/>
        </w:rPr>
        <w:tab/>
      </w:r>
      <w:r w:rsidR="00BF7F4F">
        <w:rPr>
          <w:sz w:val="24"/>
          <w:szCs w:val="24"/>
          <w:u w:val="single"/>
        </w:rPr>
        <w:tab/>
      </w:r>
      <w:r w:rsidR="00BF7F4F">
        <w:rPr>
          <w:sz w:val="24"/>
          <w:szCs w:val="24"/>
          <w:u w:val="single"/>
        </w:rPr>
        <w:tab/>
      </w:r>
      <w:r w:rsidR="00BF7F4F">
        <w:rPr>
          <w:sz w:val="24"/>
          <w:szCs w:val="24"/>
          <w:u w:val="single"/>
        </w:rPr>
        <w:tab/>
      </w:r>
    </w:p>
    <w:p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F7F4F">
        <w:rPr>
          <w:sz w:val="24"/>
          <w:szCs w:val="24"/>
        </w:rPr>
        <w:tab/>
      </w:r>
      <w:r w:rsidR="002A587F">
        <w:rPr>
          <w:sz w:val="24"/>
          <w:szCs w:val="24"/>
        </w:rPr>
        <w:t>Steven K. Haas</w:t>
      </w:r>
    </w:p>
    <w:p w:rsidR="00BF7F4F" w:rsidRDefault="005D3D86" w:rsidP="005D3D86">
      <w:pPr>
        <w:spacing w:line="360" w:lineRule="auto"/>
        <w:rPr>
          <w:sz w:val="24"/>
          <w:szCs w:val="24"/>
        </w:rPr>
        <w:sectPr w:rsidR="00BF7F4F" w:rsidSect="00BF7F4F">
          <w:footerReference w:type="default" r:id="rId7"/>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F7F4F">
        <w:rPr>
          <w:sz w:val="24"/>
          <w:szCs w:val="24"/>
        </w:rPr>
        <w:tab/>
      </w:r>
      <w:r>
        <w:rPr>
          <w:sz w:val="24"/>
          <w:szCs w:val="24"/>
        </w:rPr>
        <w:t>Administrative Law Judge</w:t>
      </w:r>
    </w:p>
    <w:p w:rsidR="00BF7F4F" w:rsidRDefault="00BF7F4F" w:rsidP="00BF7F4F">
      <w:pPr>
        <w:contextualSpacing/>
        <w:rPr>
          <w:rFonts w:ascii="Microsoft Sans Serif"/>
          <w:b/>
          <w:sz w:val="24"/>
        </w:rPr>
      </w:pPr>
      <w:r>
        <w:rPr>
          <w:rFonts w:ascii="Microsoft Sans Serif"/>
          <w:b/>
          <w:sz w:val="24"/>
          <w:u w:val="single"/>
        </w:rPr>
        <w:lastRenderedPageBreak/>
        <w:t>C-2015-2505831 - THOMAS JONES v. SALSGIVER TELECOM INC</w:t>
      </w:r>
      <w:r>
        <w:rPr>
          <w:rFonts w:ascii="Microsoft Sans Serif"/>
          <w:b/>
          <w:sz w:val="24"/>
          <w:u w:val="single"/>
        </w:rPr>
        <w:cr/>
      </w:r>
      <w:r>
        <w:rPr>
          <w:rFonts w:ascii="Microsoft Sans Serif"/>
          <w:b/>
          <w:sz w:val="24"/>
          <w:u w:val="single"/>
        </w:rPr>
        <w:cr/>
      </w:r>
      <w:r>
        <w:rPr>
          <w:rFonts w:ascii="Microsoft Sans Serif"/>
          <w:sz w:val="24"/>
        </w:rPr>
        <w:t>THOMAS JONES</w:t>
      </w:r>
      <w:r>
        <w:rPr>
          <w:rFonts w:ascii="Microsoft Sans Serif"/>
          <w:sz w:val="24"/>
        </w:rPr>
        <w:cr/>
        <w:t>700 DIAMOND STREET</w:t>
      </w:r>
      <w:r>
        <w:rPr>
          <w:rFonts w:ascii="Microsoft Sans Serif"/>
          <w:sz w:val="24"/>
        </w:rPr>
        <w:cr/>
        <w:t>BERLIN PA  15530</w:t>
      </w:r>
      <w:r>
        <w:rPr>
          <w:rFonts w:ascii="Microsoft Sans Serif"/>
          <w:sz w:val="24"/>
        </w:rPr>
        <w:cr/>
      </w:r>
      <w:r>
        <w:rPr>
          <w:rFonts w:ascii="Microsoft Sans Serif"/>
          <w:b/>
          <w:sz w:val="24"/>
        </w:rPr>
        <w:t>814.267.</w:t>
      </w:r>
      <w:r w:rsidRPr="007404DA">
        <w:rPr>
          <w:rFonts w:ascii="Microsoft Sans Serif"/>
          <w:b/>
          <w:sz w:val="24"/>
        </w:rPr>
        <w:t>5618</w:t>
      </w:r>
      <w:r w:rsidRPr="007404DA">
        <w:rPr>
          <w:rFonts w:ascii="Microsoft Sans Serif"/>
          <w:b/>
          <w:sz w:val="24"/>
        </w:rPr>
        <w:cr/>
      </w:r>
    </w:p>
    <w:p w:rsidR="00BF7F4F" w:rsidRDefault="00BF7F4F" w:rsidP="00BF7F4F">
      <w:pPr>
        <w:contextualSpacing/>
        <w:rPr>
          <w:rFonts w:ascii="Microsoft Sans Serif"/>
          <w:sz w:val="24"/>
        </w:rPr>
      </w:pPr>
      <w:r>
        <w:rPr>
          <w:rFonts w:ascii="Microsoft Sans Serif"/>
          <w:sz w:val="24"/>
        </w:rPr>
        <w:t>DEANNE M O'DELL ESQUIRE</w:t>
      </w:r>
    </w:p>
    <w:p w:rsidR="00BF7F4F" w:rsidRDefault="00BF7F4F" w:rsidP="00BF7F4F">
      <w:pPr>
        <w:contextualSpacing/>
        <w:rPr>
          <w:rFonts w:ascii="Microsoft Sans Serif"/>
          <w:b/>
          <w:sz w:val="24"/>
        </w:rPr>
      </w:pPr>
      <w:r>
        <w:rPr>
          <w:rFonts w:ascii="Microsoft Sans Serif"/>
          <w:sz w:val="24"/>
        </w:rPr>
        <w:t>CARL SHULTZ ESQUIRE</w:t>
      </w:r>
      <w:r>
        <w:rPr>
          <w:rFonts w:ascii="Microsoft Sans Serif"/>
          <w:sz w:val="24"/>
        </w:rPr>
        <w:cr/>
        <w:t>ECKERT SEAMANS CHERIN &amp; MELLOTT LLC</w:t>
      </w:r>
      <w:r>
        <w:rPr>
          <w:rFonts w:ascii="Microsoft Sans Serif"/>
          <w:sz w:val="24"/>
        </w:rPr>
        <w:cr/>
        <w:t xml:space="preserve">213 MARKET STREET 8TH </w:t>
      </w:r>
      <w:proofErr w:type="gramStart"/>
      <w:r>
        <w:rPr>
          <w:rFonts w:ascii="Microsoft Sans Serif"/>
          <w:sz w:val="24"/>
        </w:rPr>
        <w:t>FLOOR</w:t>
      </w:r>
      <w:proofErr w:type="gramEnd"/>
      <w:r>
        <w:rPr>
          <w:rFonts w:ascii="Microsoft Sans Serif"/>
          <w:sz w:val="24"/>
        </w:rPr>
        <w:cr/>
        <w:t>HARRISBURG PA  17101</w:t>
      </w:r>
      <w:r>
        <w:rPr>
          <w:rFonts w:ascii="Microsoft Sans Serif"/>
          <w:sz w:val="24"/>
        </w:rPr>
        <w:cr/>
      </w:r>
      <w:r>
        <w:rPr>
          <w:rFonts w:ascii="Microsoft Sans Serif"/>
          <w:b/>
          <w:sz w:val="24"/>
        </w:rPr>
        <w:t>717.255.</w:t>
      </w:r>
      <w:r w:rsidRPr="007404DA">
        <w:rPr>
          <w:rFonts w:ascii="Microsoft Sans Serif"/>
          <w:b/>
          <w:sz w:val="24"/>
        </w:rPr>
        <w:t>3742</w:t>
      </w:r>
    </w:p>
    <w:p w:rsidR="00BF7F4F" w:rsidRDefault="00BF7F4F" w:rsidP="00BF7F4F">
      <w:pPr>
        <w:contextualSpacing/>
        <w:rPr>
          <w:rFonts w:ascii="Microsoft Sans Serif"/>
          <w:b/>
          <w:sz w:val="24"/>
        </w:rPr>
      </w:pPr>
      <w:r>
        <w:rPr>
          <w:rFonts w:ascii="Microsoft Sans Serif"/>
          <w:b/>
          <w:sz w:val="24"/>
        </w:rPr>
        <w:t>717.255.</w:t>
      </w:r>
      <w:r w:rsidRPr="007404DA">
        <w:rPr>
          <w:rFonts w:ascii="Microsoft Sans Serif"/>
          <w:b/>
          <w:sz w:val="24"/>
        </w:rPr>
        <w:t>3744</w:t>
      </w:r>
    </w:p>
    <w:p w:rsidR="00BF7F4F" w:rsidRPr="007404DA" w:rsidRDefault="00BF7F4F" w:rsidP="00BF7F4F">
      <w:pPr>
        <w:contextualSpacing/>
        <w:rPr>
          <w:rFonts w:ascii="Microsoft Sans Serif"/>
          <w:i/>
          <w:sz w:val="24"/>
        </w:rPr>
      </w:pPr>
      <w:r w:rsidRPr="007404DA">
        <w:rPr>
          <w:rFonts w:ascii="Microsoft Sans Serif"/>
          <w:i/>
          <w:sz w:val="24"/>
        </w:rPr>
        <w:t>Accept E-service</w:t>
      </w:r>
    </w:p>
    <w:p w:rsidR="00BF7F4F" w:rsidRPr="00215739" w:rsidRDefault="00BF7F4F" w:rsidP="00BF7F4F">
      <w:pPr>
        <w:contextualSpacing/>
        <w:rPr>
          <w:rFonts w:ascii="Microsoft Sans Serif"/>
          <w:sz w:val="24"/>
        </w:rPr>
      </w:pPr>
      <w:proofErr w:type="gramStart"/>
      <w:r w:rsidRPr="007404DA">
        <w:rPr>
          <w:rFonts w:ascii="Microsoft Sans Serif"/>
          <w:i/>
          <w:sz w:val="24"/>
        </w:rPr>
        <w:t xml:space="preserve">Representing </w:t>
      </w:r>
      <w:proofErr w:type="spellStart"/>
      <w:r w:rsidRPr="007404DA">
        <w:rPr>
          <w:rFonts w:ascii="Microsoft Sans Serif"/>
          <w:i/>
          <w:sz w:val="24"/>
        </w:rPr>
        <w:t>Salsgiver</w:t>
      </w:r>
      <w:proofErr w:type="spellEnd"/>
      <w:r w:rsidRPr="007404DA">
        <w:rPr>
          <w:rFonts w:ascii="Microsoft Sans Serif"/>
          <w:i/>
          <w:sz w:val="24"/>
        </w:rPr>
        <w:t xml:space="preserve"> Telecom, Inc.</w:t>
      </w:r>
      <w:proofErr w:type="gramEnd"/>
      <w:r w:rsidRPr="007404DA">
        <w:rPr>
          <w:rFonts w:ascii="Microsoft Sans Serif"/>
          <w:i/>
          <w:sz w:val="24"/>
        </w:rPr>
        <w:t xml:space="preserve"> </w:t>
      </w:r>
      <w:r w:rsidRPr="007404DA">
        <w:rPr>
          <w:rFonts w:ascii="Microsoft Sans Serif"/>
          <w:i/>
          <w:sz w:val="24"/>
        </w:rPr>
        <w:cr/>
      </w:r>
      <w:r w:rsidRPr="007404DA">
        <w:rPr>
          <w:rFonts w:ascii="Microsoft Sans Serif"/>
          <w:i/>
          <w:sz w:val="24"/>
        </w:rPr>
        <w:cr/>
      </w:r>
      <w:r w:rsidR="006C5340" w:rsidRPr="00215739">
        <w:rPr>
          <w:rFonts w:ascii="Microsoft Sans Serif"/>
          <w:sz w:val="24"/>
        </w:rPr>
        <w:t>ERIC J JACKSON ESQUIRE</w:t>
      </w:r>
    </w:p>
    <w:p w:rsidR="006C5340" w:rsidRPr="00215739" w:rsidRDefault="00215739" w:rsidP="00BF7F4F">
      <w:pPr>
        <w:contextualSpacing/>
        <w:rPr>
          <w:rFonts w:ascii="Microsoft Sans Serif"/>
          <w:sz w:val="24"/>
        </w:rPr>
      </w:pPr>
      <w:r w:rsidRPr="00215739">
        <w:rPr>
          <w:rFonts w:ascii="Microsoft Sans Serif"/>
          <w:sz w:val="24"/>
        </w:rPr>
        <w:t>PENNSYLVANIA DEPARTMENT OF TRANSPORTATION</w:t>
      </w:r>
    </w:p>
    <w:p w:rsidR="00215739" w:rsidRPr="00215739" w:rsidRDefault="00215739" w:rsidP="00BF7F4F">
      <w:pPr>
        <w:contextualSpacing/>
        <w:rPr>
          <w:rFonts w:ascii="Microsoft Sans Serif"/>
          <w:sz w:val="24"/>
        </w:rPr>
      </w:pPr>
      <w:r w:rsidRPr="00215739">
        <w:rPr>
          <w:rFonts w:ascii="Microsoft Sans Serif"/>
          <w:sz w:val="24"/>
        </w:rPr>
        <w:t>OFFICE OF CHIEF COUNSEL</w:t>
      </w:r>
    </w:p>
    <w:p w:rsidR="00215739" w:rsidRPr="00215739" w:rsidRDefault="00215739" w:rsidP="00BF7F4F">
      <w:pPr>
        <w:contextualSpacing/>
        <w:rPr>
          <w:rFonts w:ascii="Microsoft Sans Serif"/>
          <w:sz w:val="24"/>
        </w:rPr>
      </w:pPr>
      <w:r w:rsidRPr="00215739">
        <w:rPr>
          <w:rFonts w:ascii="Microsoft Sans Serif"/>
          <w:sz w:val="24"/>
        </w:rPr>
        <w:t>P O BOX 8212</w:t>
      </w:r>
      <w:bookmarkStart w:id="0" w:name="_GoBack"/>
      <w:bookmarkEnd w:id="0"/>
    </w:p>
    <w:p w:rsidR="00215739" w:rsidRPr="00215739" w:rsidRDefault="00215739" w:rsidP="00BF7F4F">
      <w:pPr>
        <w:contextualSpacing/>
        <w:rPr>
          <w:rFonts w:ascii="Microsoft Sans Serif"/>
          <w:sz w:val="24"/>
        </w:rPr>
      </w:pPr>
      <w:r w:rsidRPr="00215739">
        <w:rPr>
          <w:rFonts w:ascii="Microsoft Sans Serif"/>
          <w:sz w:val="24"/>
        </w:rPr>
        <w:t>HARRISBURG PA 17105-8212</w:t>
      </w:r>
    </w:p>
    <w:p w:rsidR="00215739" w:rsidRPr="007404DA" w:rsidRDefault="00215739" w:rsidP="00BF7F4F">
      <w:pPr>
        <w:contextualSpacing/>
        <w:rPr>
          <w:i/>
        </w:rPr>
      </w:pPr>
    </w:p>
    <w:p w:rsidR="005D3D86" w:rsidRPr="00411ECF" w:rsidRDefault="005D3D86" w:rsidP="005D3D86">
      <w:pPr>
        <w:spacing w:line="360" w:lineRule="auto"/>
        <w:rPr>
          <w:b/>
        </w:rPr>
      </w:pPr>
    </w:p>
    <w:sectPr w:rsidR="005D3D86" w:rsidRPr="00411E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6BF" w:rsidRDefault="00A836BF" w:rsidP="00BF7F4F">
      <w:r>
        <w:separator/>
      </w:r>
    </w:p>
  </w:endnote>
  <w:endnote w:type="continuationSeparator" w:id="0">
    <w:p w:rsidR="00A836BF" w:rsidRDefault="00A836BF" w:rsidP="00BF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17266"/>
      <w:docPartObj>
        <w:docPartGallery w:val="Page Numbers (Bottom of Page)"/>
        <w:docPartUnique/>
      </w:docPartObj>
    </w:sdtPr>
    <w:sdtEndPr>
      <w:rPr>
        <w:noProof/>
      </w:rPr>
    </w:sdtEndPr>
    <w:sdtContent>
      <w:p w:rsidR="00BF7F4F" w:rsidRDefault="00BF7F4F">
        <w:pPr>
          <w:pStyle w:val="Footer"/>
          <w:jc w:val="center"/>
        </w:pPr>
        <w:r w:rsidRPr="00BF7F4F">
          <w:rPr>
            <w:sz w:val="20"/>
            <w:szCs w:val="20"/>
          </w:rPr>
          <w:fldChar w:fldCharType="begin"/>
        </w:r>
        <w:r w:rsidRPr="00BF7F4F">
          <w:rPr>
            <w:sz w:val="20"/>
            <w:szCs w:val="20"/>
          </w:rPr>
          <w:instrText xml:space="preserve"> PAGE   \* MERGEFORMAT </w:instrText>
        </w:r>
        <w:r w:rsidRPr="00BF7F4F">
          <w:rPr>
            <w:sz w:val="20"/>
            <w:szCs w:val="20"/>
          </w:rPr>
          <w:fldChar w:fldCharType="separate"/>
        </w:r>
        <w:r w:rsidR="00215739">
          <w:rPr>
            <w:noProof/>
            <w:sz w:val="20"/>
            <w:szCs w:val="20"/>
          </w:rPr>
          <w:t>3</w:t>
        </w:r>
        <w:r w:rsidRPr="00BF7F4F">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4F" w:rsidRDefault="00BF7F4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6BF" w:rsidRDefault="00A836BF" w:rsidP="00BF7F4F">
      <w:r>
        <w:separator/>
      </w:r>
    </w:p>
  </w:footnote>
  <w:footnote w:type="continuationSeparator" w:id="0">
    <w:p w:rsidR="00A836BF" w:rsidRDefault="00A836BF" w:rsidP="00BF7F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739"/>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46E"/>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299B"/>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340"/>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067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807"/>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3E2D"/>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36BF"/>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0F51"/>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BF7F4F"/>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0A51"/>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4C37"/>
    <w:rsid w:val="00D5779A"/>
    <w:rsid w:val="00D62214"/>
    <w:rsid w:val="00D62ADB"/>
    <w:rsid w:val="00D62E15"/>
    <w:rsid w:val="00D632D1"/>
    <w:rsid w:val="00D644CC"/>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562B"/>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iPriority w:val="99"/>
    <w:unhideWhenUsed/>
    <w:rsid w:val="00BF7F4F"/>
    <w:pPr>
      <w:tabs>
        <w:tab w:val="center" w:pos="4680"/>
        <w:tab w:val="right" w:pos="9360"/>
      </w:tabs>
    </w:pPr>
  </w:style>
  <w:style w:type="character" w:customStyle="1" w:styleId="HeaderChar">
    <w:name w:val="Header Char"/>
    <w:basedOn w:val="DefaultParagraphFont"/>
    <w:link w:val="Header"/>
    <w:uiPriority w:val="99"/>
    <w:rsid w:val="00BF7F4F"/>
    <w:rPr>
      <w:rFonts w:eastAsia="Times New Roman"/>
      <w:sz w:val="26"/>
      <w:szCs w:val="26"/>
    </w:rPr>
  </w:style>
  <w:style w:type="paragraph" w:styleId="Footer">
    <w:name w:val="footer"/>
    <w:basedOn w:val="Normal"/>
    <w:link w:val="FooterChar"/>
    <w:uiPriority w:val="99"/>
    <w:unhideWhenUsed/>
    <w:rsid w:val="00BF7F4F"/>
    <w:pPr>
      <w:tabs>
        <w:tab w:val="center" w:pos="4680"/>
        <w:tab w:val="right" w:pos="9360"/>
      </w:tabs>
    </w:pPr>
  </w:style>
  <w:style w:type="character" w:customStyle="1" w:styleId="FooterChar">
    <w:name w:val="Footer Char"/>
    <w:basedOn w:val="DefaultParagraphFont"/>
    <w:link w:val="Footer"/>
    <w:uiPriority w:val="99"/>
    <w:rsid w:val="00BF7F4F"/>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iPriority w:val="99"/>
    <w:unhideWhenUsed/>
    <w:rsid w:val="00BF7F4F"/>
    <w:pPr>
      <w:tabs>
        <w:tab w:val="center" w:pos="4680"/>
        <w:tab w:val="right" w:pos="9360"/>
      </w:tabs>
    </w:pPr>
  </w:style>
  <w:style w:type="character" w:customStyle="1" w:styleId="HeaderChar">
    <w:name w:val="Header Char"/>
    <w:basedOn w:val="DefaultParagraphFont"/>
    <w:link w:val="Header"/>
    <w:uiPriority w:val="99"/>
    <w:rsid w:val="00BF7F4F"/>
    <w:rPr>
      <w:rFonts w:eastAsia="Times New Roman"/>
      <w:sz w:val="26"/>
      <w:szCs w:val="26"/>
    </w:rPr>
  </w:style>
  <w:style w:type="paragraph" w:styleId="Footer">
    <w:name w:val="footer"/>
    <w:basedOn w:val="Normal"/>
    <w:link w:val="FooterChar"/>
    <w:uiPriority w:val="99"/>
    <w:unhideWhenUsed/>
    <w:rsid w:val="00BF7F4F"/>
    <w:pPr>
      <w:tabs>
        <w:tab w:val="center" w:pos="4680"/>
        <w:tab w:val="right" w:pos="9360"/>
      </w:tabs>
    </w:pPr>
  </w:style>
  <w:style w:type="character" w:customStyle="1" w:styleId="FooterChar">
    <w:name w:val="Footer Char"/>
    <w:basedOn w:val="DefaultParagraphFont"/>
    <w:link w:val="Footer"/>
    <w:uiPriority w:val="99"/>
    <w:rsid w:val="00BF7F4F"/>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3</cp:revision>
  <cp:lastPrinted>2015-07-20T11:30:00Z</cp:lastPrinted>
  <dcterms:created xsi:type="dcterms:W3CDTF">2016-04-13T15:11:00Z</dcterms:created>
  <dcterms:modified xsi:type="dcterms:W3CDTF">2016-04-13T15:17:00Z</dcterms:modified>
</cp:coreProperties>
</file>