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0BB" w:rsidRDefault="00F100BB">
      <w:pPr>
        <w:tabs>
          <w:tab w:val="center" w:pos="4680"/>
        </w:tabs>
        <w:jc w:val="both"/>
        <w:rPr>
          <w:b/>
          <w:sz w:val="24"/>
        </w:rPr>
      </w:pPr>
      <w:r>
        <w:rPr>
          <w:sz w:val="24"/>
        </w:rPr>
        <w:tab/>
      </w:r>
      <w:r>
        <w:rPr>
          <w:b/>
          <w:sz w:val="24"/>
        </w:rPr>
        <w:t>BEFORE THE</w:t>
      </w:r>
    </w:p>
    <w:p w:rsidR="00F100BB" w:rsidRDefault="00F100BB">
      <w:pPr>
        <w:tabs>
          <w:tab w:val="center" w:pos="4680"/>
        </w:tabs>
        <w:jc w:val="both"/>
        <w:rPr>
          <w:b/>
          <w:sz w:val="24"/>
        </w:rPr>
      </w:pPr>
      <w:r>
        <w:rPr>
          <w:b/>
          <w:sz w:val="24"/>
        </w:rPr>
        <w:tab/>
        <w:t>PENNSYLVANIA PUBLIC UTILITY COMMISSION</w:t>
      </w:r>
    </w:p>
    <w:p w:rsidR="0046786B" w:rsidRDefault="0046786B">
      <w:pPr>
        <w:tabs>
          <w:tab w:val="center" w:pos="4680"/>
        </w:tabs>
        <w:jc w:val="both"/>
        <w:rPr>
          <w:b/>
          <w:sz w:val="24"/>
        </w:rPr>
      </w:pPr>
    </w:p>
    <w:p w:rsidR="002839B6" w:rsidRDefault="002839B6">
      <w:pPr>
        <w:tabs>
          <w:tab w:val="center" w:pos="4680"/>
        </w:tabs>
        <w:jc w:val="both"/>
        <w:rPr>
          <w:sz w:val="24"/>
        </w:rPr>
      </w:pPr>
    </w:p>
    <w:p w:rsidR="00AF04CE" w:rsidRPr="003A0BBF" w:rsidRDefault="00AF04CE" w:rsidP="00AF04CE">
      <w:pPr>
        <w:jc w:val="both"/>
        <w:rPr>
          <w:b/>
          <w:szCs w:val="24"/>
        </w:rPr>
      </w:pPr>
    </w:p>
    <w:p w:rsidR="00AF04CE" w:rsidRDefault="00AF04CE" w:rsidP="00AF04CE">
      <w:pPr>
        <w:rPr>
          <w:sz w:val="24"/>
          <w:szCs w:val="24"/>
        </w:rPr>
      </w:pPr>
      <w:r>
        <w:rPr>
          <w:sz w:val="24"/>
          <w:szCs w:val="23"/>
        </w:rPr>
        <w:t xml:space="preserve">Application of Columbia Gas of </w:t>
      </w:r>
      <w:r>
        <w:rPr>
          <w:sz w:val="24"/>
          <w:szCs w:val="23"/>
        </w:rPr>
        <w:tab/>
      </w:r>
      <w:r>
        <w:rPr>
          <w:sz w:val="24"/>
          <w:szCs w:val="23"/>
        </w:rPr>
        <w:tab/>
      </w:r>
      <w:r>
        <w:rPr>
          <w:sz w:val="24"/>
          <w:szCs w:val="23"/>
        </w:rPr>
        <w:tab/>
        <w:t>:</w:t>
      </w:r>
      <w:r>
        <w:rPr>
          <w:sz w:val="24"/>
          <w:szCs w:val="23"/>
        </w:rPr>
        <w:tab/>
      </w:r>
      <w:r>
        <w:rPr>
          <w:sz w:val="24"/>
          <w:szCs w:val="23"/>
        </w:rPr>
        <w:tab/>
      </w:r>
      <w:r>
        <w:rPr>
          <w:sz w:val="24"/>
          <w:szCs w:val="24"/>
        </w:rPr>
        <w:t>A-2015-2513395</w:t>
      </w:r>
    </w:p>
    <w:p w:rsidR="00AF04CE" w:rsidRDefault="00AF04CE" w:rsidP="00AF04CE">
      <w:pPr>
        <w:rPr>
          <w:sz w:val="24"/>
          <w:szCs w:val="23"/>
        </w:rPr>
      </w:pPr>
      <w:r>
        <w:rPr>
          <w:sz w:val="24"/>
          <w:szCs w:val="23"/>
        </w:rPr>
        <w:t xml:space="preserve">Pennsylvania, Inc. for approval of the </w:t>
      </w:r>
      <w:r>
        <w:rPr>
          <w:sz w:val="24"/>
          <w:szCs w:val="23"/>
        </w:rPr>
        <w:tab/>
      </w:r>
      <w:r>
        <w:rPr>
          <w:sz w:val="24"/>
          <w:szCs w:val="23"/>
        </w:rPr>
        <w:tab/>
        <w:t>:</w:t>
      </w:r>
    </w:p>
    <w:p w:rsidR="00AF04CE" w:rsidRDefault="00AF04CE" w:rsidP="00AF04CE">
      <w:pPr>
        <w:ind w:right="1440"/>
        <w:jc w:val="both"/>
        <w:rPr>
          <w:sz w:val="24"/>
          <w:szCs w:val="23"/>
        </w:rPr>
      </w:pPr>
      <w:r>
        <w:rPr>
          <w:sz w:val="24"/>
          <w:szCs w:val="23"/>
        </w:rPr>
        <w:t xml:space="preserve">Abandonment of Service by Columbia Gas of </w:t>
      </w:r>
      <w:r>
        <w:rPr>
          <w:sz w:val="24"/>
          <w:szCs w:val="23"/>
        </w:rPr>
        <w:tab/>
        <w:t>:</w:t>
      </w:r>
    </w:p>
    <w:p w:rsidR="00AF04CE" w:rsidRDefault="00AF04CE" w:rsidP="00AF04CE">
      <w:pPr>
        <w:ind w:right="1440"/>
        <w:jc w:val="both"/>
        <w:rPr>
          <w:sz w:val="24"/>
          <w:szCs w:val="23"/>
        </w:rPr>
      </w:pPr>
      <w:r>
        <w:rPr>
          <w:sz w:val="24"/>
          <w:szCs w:val="23"/>
        </w:rPr>
        <w:t xml:space="preserve">Pennsylvania, Inc., of natural gas service to six (6) </w:t>
      </w:r>
      <w:r>
        <w:rPr>
          <w:sz w:val="24"/>
          <w:szCs w:val="23"/>
        </w:rPr>
        <w:tab/>
        <w:t>:</w:t>
      </w:r>
    </w:p>
    <w:p w:rsidR="00AF04CE" w:rsidRDefault="00AF04CE" w:rsidP="00AF04CE">
      <w:pPr>
        <w:ind w:right="1440"/>
        <w:jc w:val="both"/>
        <w:rPr>
          <w:sz w:val="24"/>
          <w:szCs w:val="24"/>
        </w:rPr>
      </w:pPr>
      <w:r>
        <w:rPr>
          <w:sz w:val="24"/>
          <w:szCs w:val="23"/>
        </w:rPr>
        <w:t xml:space="preserve">customers located in Centre County, PA. </w:t>
      </w:r>
      <w:r>
        <w:rPr>
          <w:sz w:val="24"/>
          <w:szCs w:val="24"/>
        </w:rPr>
        <w:t xml:space="preserve"> </w:t>
      </w:r>
      <w:r>
        <w:rPr>
          <w:sz w:val="24"/>
          <w:szCs w:val="24"/>
        </w:rPr>
        <w:tab/>
      </w:r>
      <w:r>
        <w:rPr>
          <w:sz w:val="24"/>
          <w:szCs w:val="24"/>
        </w:rPr>
        <w:tab/>
        <w:t>:</w:t>
      </w:r>
    </w:p>
    <w:p w:rsidR="00AF04CE" w:rsidRDefault="00AF04CE" w:rsidP="00AF04CE">
      <w:pPr>
        <w:ind w:right="144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D85B60" w:rsidRDefault="00AF04CE" w:rsidP="00AF04CE">
      <w:pPr>
        <w:ind w:right="1440"/>
        <w:jc w:val="both"/>
        <w:rPr>
          <w:sz w:val="24"/>
          <w:szCs w:val="24"/>
        </w:rPr>
      </w:pPr>
      <w:r>
        <w:rPr>
          <w:sz w:val="24"/>
          <w:szCs w:val="24"/>
        </w:rPr>
        <w:tab/>
      </w:r>
      <w:r w:rsidR="00D85B60">
        <w:rPr>
          <w:sz w:val="24"/>
          <w:szCs w:val="24"/>
        </w:rPr>
        <w:t>a</w:t>
      </w:r>
      <w:r>
        <w:rPr>
          <w:sz w:val="24"/>
          <w:szCs w:val="24"/>
        </w:rPr>
        <w:t>nd</w:t>
      </w:r>
    </w:p>
    <w:p w:rsidR="00AF04CE" w:rsidRDefault="00186DA1" w:rsidP="00AF04CE">
      <w:pPr>
        <w:ind w:right="144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AF04CE" w:rsidRDefault="00631450" w:rsidP="00AF04CE">
      <w:pPr>
        <w:jc w:val="both"/>
        <w:rPr>
          <w:sz w:val="24"/>
          <w:szCs w:val="24"/>
        </w:rPr>
      </w:pPr>
      <w:r>
        <w:rPr>
          <w:sz w:val="24"/>
          <w:szCs w:val="24"/>
        </w:rPr>
        <w:t>Robert Bucha</w:t>
      </w:r>
      <w:r>
        <w:rPr>
          <w:sz w:val="24"/>
          <w:szCs w:val="24"/>
        </w:rPr>
        <w:tab/>
      </w:r>
      <w:r>
        <w:rPr>
          <w:sz w:val="24"/>
          <w:szCs w:val="24"/>
        </w:rPr>
        <w:tab/>
      </w:r>
      <w:r>
        <w:rPr>
          <w:sz w:val="24"/>
          <w:szCs w:val="24"/>
        </w:rPr>
        <w:tab/>
      </w:r>
      <w:r w:rsidR="00AF04CE">
        <w:rPr>
          <w:sz w:val="24"/>
          <w:szCs w:val="24"/>
        </w:rPr>
        <w:tab/>
      </w:r>
      <w:r w:rsidR="00AF04CE">
        <w:rPr>
          <w:sz w:val="24"/>
          <w:szCs w:val="24"/>
        </w:rPr>
        <w:tab/>
      </w:r>
      <w:r w:rsidR="00AF04CE">
        <w:rPr>
          <w:sz w:val="24"/>
          <w:szCs w:val="24"/>
        </w:rPr>
        <w:tab/>
        <w:t>:</w:t>
      </w:r>
      <w:r w:rsidR="00AF04CE">
        <w:rPr>
          <w:sz w:val="24"/>
          <w:szCs w:val="24"/>
        </w:rPr>
        <w:tab/>
      </w:r>
      <w:r w:rsidR="00AF04CE">
        <w:rPr>
          <w:sz w:val="24"/>
          <w:szCs w:val="24"/>
        </w:rPr>
        <w:tab/>
      </w:r>
    </w:p>
    <w:p w:rsidR="00AF04CE" w:rsidRDefault="00AF04CE" w:rsidP="00AF04CE">
      <w:pPr>
        <w:ind w:right="144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86DA1" w:rsidRDefault="00AF04CE" w:rsidP="00186DA1">
      <w:pPr>
        <w:jc w:val="both"/>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186DA1">
        <w:rPr>
          <w:sz w:val="24"/>
          <w:szCs w:val="24"/>
        </w:rPr>
        <w:tab/>
      </w:r>
      <w:r w:rsidR="00186DA1">
        <w:rPr>
          <w:sz w:val="24"/>
          <w:szCs w:val="24"/>
        </w:rPr>
        <w:tab/>
        <w:t>C-2016-2528019</w:t>
      </w:r>
    </w:p>
    <w:p w:rsidR="00AF04CE" w:rsidRDefault="00186DA1" w:rsidP="00AF04CE">
      <w:pPr>
        <w:ind w:right="144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AF04CE" w:rsidRPr="0037224F" w:rsidRDefault="00AF04CE" w:rsidP="00AF04CE">
      <w:pPr>
        <w:ind w:right="1440"/>
        <w:jc w:val="both"/>
        <w:rPr>
          <w:sz w:val="24"/>
          <w:szCs w:val="24"/>
        </w:rPr>
      </w:pPr>
      <w:r>
        <w:rPr>
          <w:sz w:val="24"/>
          <w:szCs w:val="24"/>
        </w:rPr>
        <w:t>Columbia Gas of Pennsylvania, Inc.</w:t>
      </w:r>
      <w:r>
        <w:rPr>
          <w:sz w:val="24"/>
          <w:szCs w:val="24"/>
        </w:rPr>
        <w:tab/>
      </w:r>
      <w:r>
        <w:rPr>
          <w:sz w:val="24"/>
          <w:szCs w:val="24"/>
        </w:rPr>
        <w:tab/>
      </w:r>
      <w:r>
        <w:rPr>
          <w:sz w:val="24"/>
          <w:szCs w:val="24"/>
        </w:rPr>
        <w:tab/>
        <w:t>:</w:t>
      </w:r>
      <w:r>
        <w:rPr>
          <w:sz w:val="24"/>
          <w:szCs w:val="24"/>
        </w:rPr>
        <w:tab/>
      </w:r>
      <w:r>
        <w:rPr>
          <w:sz w:val="24"/>
          <w:szCs w:val="24"/>
        </w:rPr>
        <w:tab/>
      </w:r>
    </w:p>
    <w:p w:rsidR="00AF04CE" w:rsidRDefault="00AF04CE" w:rsidP="00AF04CE">
      <w:pPr>
        <w:jc w:val="both"/>
        <w:rPr>
          <w:b/>
          <w:szCs w:val="24"/>
        </w:rPr>
      </w:pPr>
    </w:p>
    <w:p w:rsidR="00AF04CE" w:rsidRDefault="00AF04CE" w:rsidP="00AF04CE">
      <w:pPr>
        <w:jc w:val="both"/>
        <w:rPr>
          <w:b/>
          <w:szCs w:val="24"/>
        </w:rPr>
      </w:pPr>
    </w:p>
    <w:p w:rsidR="00186DA1" w:rsidRDefault="00186DA1" w:rsidP="00AF04CE">
      <w:pPr>
        <w:jc w:val="both"/>
        <w:rPr>
          <w:b/>
          <w:szCs w:val="24"/>
        </w:rPr>
      </w:pPr>
    </w:p>
    <w:p w:rsidR="008B6042" w:rsidRPr="008B6042" w:rsidRDefault="00F100BB">
      <w:pPr>
        <w:tabs>
          <w:tab w:val="center" w:pos="4680"/>
        </w:tabs>
        <w:jc w:val="both"/>
        <w:rPr>
          <w:b/>
          <w:sz w:val="24"/>
        </w:rPr>
      </w:pPr>
      <w:r>
        <w:rPr>
          <w:sz w:val="24"/>
        </w:rPr>
        <w:tab/>
      </w:r>
      <w:r w:rsidR="00631450" w:rsidRPr="008B6042">
        <w:rPr>
          <w:b/>
          <w:sz w:val="24"/>
        </w:rPr>
        <w:t xml:space="preserve">INTERIM </w:t>
      </w:r>
      <w:r w:rsidRPr="008B6042">
        <w:rPr>
          <w:b/>
          <w:sz w:val="24"/>
        </w:rPr>
        <w:t>ORDER</w:t>
      </w:r>
      <w:r w:rsidR="00631450" w:rsidRPr="008B6042">
        <w:rPr>
          <w:b/>
          <w:sz w:val="24"/>
        </w:rPr>
        <w:t xml:space="preserve"> </w:t>
      </w:r>
    </w:p>
    <w:p w:rsidR="00F100BB" w:rsidRDefault="008B6042" w:rsidP="008B6042">
      <w:pPr>
        <w:tabs>
          <w:tab w:val="center" w:pos="4680"/>
        </w:tabs>
        <w:jc w:val="center"/>
        <w:rPr>
          <w:sz w:val="24"/>
        </w:rPr>
      </w:pPr>
      <w:r>
        <w:rPr>
          <w:b/>
          <w:sz w:val="24"/>
          <w:u w:val="single"/>
        </w:rPr>
        <w:t>CONVERTING IN-PERSON HEARING TO A TELEPHONIC HEARING</w:t>
      </w:r>
    </w:p>
    <w:p w:rsidR="003B444D" w:rsidRPr="003F1E8A" w:rsidRDefault="003B444D" w:rsidP="00186DA1">
      <w:pPr>
        <w:spacing w:line="360" w:lineRule="auto"/>
        <w:jc w:val="both"/>
        <w:rPr>
          <w:sz w:val="24"/>
          <w:szCs w:val="24"/>
        </w:rPr>
      </w:pPr>
    </w:p>
    <w:p w:rsidR="003F1E8A" w:rsidRDefault="003F1E8A" w:rsidP="00186DA1">
      <w:pPr>
        <w:spacing w:line="360" w:lineRule="auto"/>
        <w:rPr>
          <w:sz w:val="24"/>
          <w:szCs w:val="24"/>
        </w:rPr>
      </w:pPr>
      <w:r w:rsidRPr="003F1E8A">
        <w:rPr>
          <w:sz w:val="24"/>
          <w:szCs w:val="24"/>
        </w:rPr>
        <w:tab/>
      </w:r>
      <w:r w:rsidRPr="003F1E8A">
        <w:rPr>
          <w:sz w:val="24"/>
          <w:szCs w:val="24"/>
        </w:rPr>
        <w:tab/>
        <w:t xml:space="preserve">On </w:t>
      </w:r>
      <w:r w:rsidR="00AF04CE">
        <w:rPr>
          <w:sz w:val="24"/>
          <w:szCs w:val="24"/>
        </w:rPr>
        <w:t>October 30, 2015</w:t>
      </w:r>
      <w:r w:rsidRPr="003F1E8A">
        <w:rPr>
          <w:sz w:val="24"/>
          <w:szCs w:val="24"/>
        </w:rPr>
        <w:t xml:space="preserve">, Columbia Gas of Pennsylvania, Inc. (Columbia or Company) filed an application with this Commission seeking approval to abandon natural gas service to </w:t>
      </w:r>
      <w:r w:rsidR="00AF04CE">
        <w:rPr>
          <w:sz w:val="24"/>
          <w:szCs w:val="24"/>
        </w:rPr>
        <w:t>six</w:t>
      </w:r>
      <w:r w:rsidRPr="003F1E8A">
        <w:rPr>
          <w:sz w:val="24"/>
          <w:szCs w:val="24"/>
        </w:rPr>
        <w:t xml:space="preserve"> natural gas service customers located in </w:t>
      </w:r>
      <w:r w:rsidR="00AF04CE">
        <w:rPr>
          <w:sz w:val="24"/>
          <w:szCs w:val="24"/>
        </w:rPr>
        <w:t xml:space="preserve">Centre </w:t>
      </w:r>
      <w:r w:rsidRPr="003F1E8A">
        <w:rPr>
          <w:sz w:val="24"/>
          <w:szCs w:val="24"/>
        </w:rPr>
        <w:t xml:space="preserve">County, Pennsylvania.  Notice of this application was published in the </w:t>
      </w:r>
      <w:r w:rsidR="00AF04CE">
        <w:rPr>
          <w:i/>
          <w:sz w:val="24"/>
          <w:szCs w:val="24"/>
        </w:rPr>
        <w:t>Centre Daily Times</w:t>
      </w:r>
      <w:r w:rsidRPr="003F1E8A">
        <w:rPr>
          <w:i/>
          <w:sz w:val="24"/>
          <w:szCs w:val="24"/>
        </w:rPr>
        <w:t>,</w:t>
      </w:r>
      <w:r w:rsidRPr="003F1E8A">
        <w:rPr>
          <w:sz w:val="24"/>
          <w:szCs w:val="24"/>
        </w:rPr>
        <w:t xml:space="preserve"> a newspaper of general circulation in </w:t>
      </w:r>
      <w:r w:rsidR="00AF04CE">
        <w:rPr>
          <w:sz w:val="24"/>
          <w:szCs w:val="24"/>
        </w:rPr>
        <w:t>Centre</w:t>
      </w:r>
      <w:r w:rsidRPr="003F1E8A">
        <w:rPr>
          <w:sz w:val="24"/>
          <w:szCs w:val="24"/>
        </w:rPr>
        <w:t xml:space="preserve"> County, on </w:t>
      </w:r>
      <w:r w:rsidR="00AF04CE">
        <w:rPr>
          <w:sz w:val="24"/>
          <w:szCs w:val="24"/>
        </w:rPr>
        <w:t>November 20, 2015</w:t>
      </w:r>
      <w:r w:rsidRPr="003F1E8A">
        <w:rPr>
          <w:sz w:val="24"/>
          <w:szCs w:val="24"/>
        </w:rPr>
        <w:t xml:space="preserve">.  </w:t>
      </w:r>
      <w:r w:rsidR="00AF04CE">
        <w:rPr>
          <w:sz w:val="24"/>
          <w:szCs w:val="24"/>
        </w:rPr>
        <w:t xml:space="preserve">Notice was also published in the </w:t>
      </w:r>
      <w:r w:rsidR="00AF04CE" w:rsidRPr="00EF68C4">
        <w:rPr>
          <w:i/>
          <w:sz w:val="24"/>
          <w:szCs w:val="24"/>
        </w:rPr>
        <w:t>Pennsylvania Bulletin</w:t>
      </w:r>
      <w:r w:rsidR="00AF04CE">
        <w:rPr>
          <w:sz w:val="24"/>
          <w:szCs w:val="24"/>
        </w:rPr>
        <w:t xml:space="preserve"> on November 28, 2015.  The Office of Consumer Advocate filed a notice of intervention </w:t>
      </w:r>
      <w:r w:rsidR="00894C3C">
        <w:rPr>
          <w:sz w:val="24"/>
          <w:szCs w:val="24"/>
        </w:rPr>
        <w:t xml:space="preserve">and public statement on December 10, 2015.  </w:t>
      </w:r>
      <w:r w:rsidRPr="003F1E8A">
        <w:rPr>
          <w:sz w:val="24"/>
          <w:szCs w:val="24"/>
        </w:rPr>
        <w:t xml:space="preserve">Protests to the application were filed by </w:t>
      </w:r>
      <w:r w:rsidR="00894C3C">
        <w:rPr>
          <w:sz w:val="24"/>
          <w:szCs w:val="24"/>
        </w:rPr>
        <w:t>Rhonda Decker and Thomas Smith.  The Pennsylvania State University filed a petition to interven</w:t>
      </w:r>
      <w:r w:rsidR="000A79CF">
        <w:rPr>
          <w:sz w:val="24"/>
          <w:szCs w:val="24"/>
        </w:rPr>
        <w:t>e</w:t>
      </w:r>
      <w:r w:rsidR="00894C3C">
        <w:rPr>
          <w:sz w:val="24"/>
          <w:szCs w:val="24"/>
        </w:rPr>
        <w:t xml:space="preserve"> on December 14, 2015.</w:t>
      </w:r>
    </w:p>
    <w:p w:rsidR="0046786B" w:rsidRDefault="0046786B" w:rsidP="003F1E8A">
      <w:pPr>
        <w:spacing w:line="360" w:lineRule="auto"/>
        <w:rPr>
          <w:sz w:val="24"/>
          <w:szCs w:val="24"/>
        </w:rPr>
      </w:pPr>
    </w:p>
    <w:p w:rsidR="003F1E8A" w:rsidRDefault="003F1E8A" w:rsidP="0046786B">
      <w:pPr>
        <w:spacing w:line="360" w:lineRule="auto"/>
        <w:ind w:firstLine="1440"/>
        <w:rPr>
          <w:sz w:val="24"/>
          <w:szCs w:val="24"/>
        </w:rPr>
      </w:pPr>
      <w:r w:rsidRPr="003F1E8A">
        <w:rPr>
          <w:sz w:val="24"/>
          <w:szCs w:val="24"/>
        </w:rPr>
        <w:t xml:space="preserve">A prehearing conference was held </w:t>
      </w:r>
      <w:r w:rsidR="004B5B3A">
        <w:rPr>
          <w:sz w:val="24"/>
          <w:szCs w:val="24"/>
        </w:rPr>
        <w:t xml:space="preserve">by telephone </w:t>
      </w:r>
      <w:r w:rsidRPr="003F1E8A">
        <w:rPr>
          <w:sz w:val="24"/>
          <w:szCs w:val="24"/>
        </w:rPr>
        <w:t xml:space="preserve">on </w:t>
      </w:r>
      <w:r w:rsidR="004B5B3A">
        <w:rPr>
          <w:sz w:val="24"/>
          <w:szCs w:val="24"/>
        </w:rPr>
        <w:t>January 28, 2016</w:t>
      </w:r>
      <w:r w:rsidRPr="003F1E8A">
        <w:rPr>
          <w:sz w:val="24"/>
          <w:szCs w:val="24"/>
        </w:rPr>
        <w:t>.  Counsel represented the Company, Office of Consumer Advocate</w:t>
      </w:r>
      <w:r w:rsidR="004B5B3A">
        <w:rPr>
          <w:sz w:val="24"/>
          <w:szCs w:val="24"/>
        </w:rPr>
        <w:t>, and PSU</w:t>
      </w:r>
      <w:r w:rsidRPr="003F1E8A">
        <w:rPr>
          <w:sz w:val="24"/>
          <w:szCs w:val="24"/>
        </w:rPr>
        <w:t xml:space="preserve">. </w:t>
      </w:r>
      <w:r w:rsidR="00303381">
        <w:rPr>
          <w:sz w:val="24"/>
          <w:szCs w:val="24"/>
        </w:rPr>
        <w:t xml:space="preserve"> </w:t>
      </w:r>
      <w:r w:rsidRPr="003F1E8A">
        <w:rPr>
          <w:sz w:val="24"/>
          <w:szCs w:val="24"/>
        </w:rPr>
        <w:t xml:space="preserve">Additionally </w:t>
      </w:r>
      <w:r w:rsidR="004B5B3A">
        <w:rPr>
          <w:sz w:val="24"/>
          <w:szCs w:val="24"/>
        </w:rPr>
        <w:t>protestants Rhonda Decker and Thomas Smith participated</w:t>
      </w:r>
      <w:r w:rsidRPr="003F1E8A">
        <w:rPr>
          <w:sz w:val="24"/>
          <w:szCs w:val="24"/>
        </w:rPr>
        <w:t xml:space="preserve">.  </w:t>
      </w:r>
      <w:r w:rsidR="00631450">
        <w:rPr>
          <w:sz w:val="24"/>
          <w:szCs w:val="24"/>
        </w:rPr>
        <w:t>A litigation schedule and other matters agreed to at the conference were memorialized in a pr</w:t>
      </w:r>
      <w:r w:rsidR="00C306A6">
        <w:rPr>
          <w:sz w:val="24"/>
          <w:szCs w:val="24"/>
        </w:rPr>
        <w:t>ehearing order dated January 29,</w:t>
      </w:r>
      <w:r w:rsidR="00631450">
        <w:rPr>
          <w:sz w:val="24"/>
          <w:szCs w:val="24"/>
        </w:rPr>
        <w:t xml:space="preserve"> 2016</w:t>
      </w:r>
      <w:r w:rsidRPr="003F1E8A">
        <w:rPr>
          <w:sz w:val="24"/>
          <w:szCs w:val="24"/>
        </w:rPr>
        <w:t>.</w:t>
      </w:r>
    </w:p>
    <w:p w:rsidR="0046786B" w:rsidRDefault="0046786B" w:rsidP="0046786B">
      <w:pPr>
        <w:spacing w:line="360" w:lineRule="auto"/>
        <w:ind w:firstLine="1440"/>
        <w:rPr>
          <w:sz w:val="24"/>
          <w:szCs w:val="24"/>
        </w:rPr>
      </w:pPr>
    </w:p>
    <w:p w:rsidR="001D5A14" w:rsidRDefault="00631450" w:rsidP="00DF7BD0">
      <w:pPr>
        <w:spacing w:line="360" w:lineRule="auto"/>
        <w:ind w:firstLine="1440"/>
        <w:rPr>
          <w:sz w:val="24"/>
          <w:szCs w:val="24"/>
        </w:rPr>
      </w:pPr>
      <w:r>
        <w:rPr>
          <w:sz w:val="24"/>
          <w:szCs w:val="24"/>
        </w:rPr>
        <w:lastRenderedPageBreak/>
        <w:t xml:space="preserve">On February 1, 2016, Robert Bucha (Complainant) filed a formal </w:t>
      </w:r>
      <w:r w:rsidR="00186DA1">
        <w:rPr>
          <w:sz w:val="24"/>
          <w:szCs w:val="24"/>
        </w:rPr>
        <w:t>complaint and</w:t>
      </w:r>
      <w:r w:rsidR="00DF7BD0">
        <w:rPr>
          <w:sz w:val="24"/>
          <w:szCs w:val="24"/>
        </w:rPr>
        <w:t xml:space="preserve"> a protest.  Columbia filed a motion to consolidate Mr. Bucha’s complaint</w:t>
      </w:r>
      <w:r w:rsidR="0003304D">
        <w:rPr>
          <w:sz w:val="24"/>
          <w:szCs w:val="24"/>
        </w:rPr>
        <w:t xml:space="preserve"> with the application proceeding</w:t>
      </w:r>
      <w:r w:rsidR="00DF7BD0">
        <w:rPr>
          <w:sz w:val="24"/>
          <w:szCs w:val="24"/>
        </w:rPr>
        <w:t>, which was granted by order dated March 10, 2016.</w:t>
      </w:r>
    </w:p>
    <w:p w:rsidR="00DF7BD0" w:rsidRDefault="00DF7BD0" w:rsidP="00DF7BD0">
      <w:pPr>
        <w:spacing w:line="360" w:lineRule="auto"/>
        <w:ind w:firstLine="1440"/>
        <w:rPr>
          <w:sz w:val="24"/>
          <w:szCs w:val="24"/>
        </w:rPr>
      </w:pPr>
    </w:p>
    <w:p w:rsidR="00DF7BD0" w:rsidRDefault="00DF7BD0" w:rsidP="00DF7BD0">
      <w:pPr>
        <w:spacing w:line="360" w:lineRule="auto"/>
        <w:ind w:firstLine="1440"/>
        <w:rPr>
          <w:sz w:val="24"/>
          <w:szCs w:val="24"/>
        </w:rPr>
      </w:pPr>
      <w:r>
        <w:rPr>
          <w:sz w:val="24"/>
          <w:szCs w:val="24"/>
        </w:rPr>
        <w:t>An in-person hearing at the Commission’s hearing room in Harrisburg is currently scheduled in this matter on Thursday, April 21, 2016.  By email dated Friday, April 8, 2016, counsel for Columbia informed me that Columbia had reached agreements with each of the six affected landowners.  Columbia requested that the hearings be cancelled and that the evidence in this proceeding be permitted to be submitted by stipulation.  Columbia pointed out that it would be a burden on the protestants to appear at an in-person hearing where they have agreed to a settlement.</w:t>
      </w:r>
      <w:r w:rsidR="00186DA1">
        <w:rPr>
          <w:sz w:val="24"/>
          <w:szCs w:val="24"/>
        </w:rPr>
        <w:t xml:space="preserve"> </w:t>
      </w:r>
    </w:p>
    <w:p w:rsidR="00186DA1" w:rsidRDefault="00186DA1" w:rsidP="00DF7BD0">
      <w:pPr>
        <w:spacing w:line="360" w:lineRule="auto"/>
        <w:ind w:firstLine="1440"/>
        <w:rPr>
          <w:sz w:val="24"/>
          <w:szCs w:val="24"/>
        </w:rPr>
      </w:pPr>
    </w:p>
    <w:p w:rsidR="00DF7BD0" w:rsidRDefault="00DF7BD0" w:rsidP="00DF7BD0">
      <w:pPr>
        <w:spacing w:line="360" w:lineRule="auto"/>
        <w:ind w:firstLine="1440"/>
        <w:rPr>
          <w:sz w:val="24"/>
          <w:szCs w:val="24"/>
        </w:rPr>
      </w:pPr>
      <w:r>
        <w:rPr>
          <w:sz w:val="24"/>
          <w:szCs w:val="24"/>
        </w:rPr>
        <w:t xml:space="preserve">Columbia has pre-served written testimony as have three of the protesting landowners.  None of the intervenors have pre-served any testimony.  </w:t>
      </w:r>
      <w:r w:rsidR="0003304D">
        <w:rPr>
          <w:sz w:val="24"/>
          <w:szCs w:val="24"/>
        </w:rPr>
        <w:t>However, when</w:t>
      </w:r>
      <w:r>
        <w:rPr>
          <w:sz w:val="24"/>
          <w:szCs w:val="24"/>
        </w:rPr>
        <w:t xml:space="preserve"> unrepresented parties are participating in a proceeding such as this, it is important that every opportunity to be heard is provided and to make clear that all parties understand their rights and responsibilities.  </w:t>
      </w:r>
      <w:r w:rsidR="00AF5797">
        <w:rPr>
          <w:sz w:val="24"/>
          <w:szCs w:val="24"/>
        </w:rPr>
        <w:t>Accordingly, I will deny Columbia’s request to cancel the evidentiary hearing, but I will convert it to a telephonic call-in hearing in order to avoid inconvenience to the parties.</w:t>
      </w:r>
    </w:p>
    <w:p w:rsidR="0046786B" w:rsidRDefault="0046786B" w:rsidP="0046786B">
      <w:pPr>
        <w:spacing w:line="360" w:lineRule="auto"/>
        <w:ind w:firstLine="1440"/>
        <w:rPr>
          <w:sz w:val="24"/>
          <w:szCs w:val="24"/>
        </w:rPr>
      </w:pPr>
    </w:p>
    <w:p w:rsidR="001D5A14" w:rsidRDefault="001D5A14" w:rsidP="0046786B">
      <w:pPr>
        <w:spacing w:line="360" w:lineRule="auto"/>
        <w:ind w:left="720" w:firstLine="720"/>
        <w:rPr>
          <w:sz w:val="24"/>
          <w:szCs w:val="24"/>
        </w:rPr>
      </w:pPr>
      <w:r>
        <w:rPr>
          <w:sz w:val="24"/>
          <w:szCs w:val="24"/>
        </w:rPr>
        <w:t>THEREFORE,</w:t>
      </w:r>
    </w:p>
    <w:p w:rsidR="0046786B" w:rsidRDefault="0046786B" w:rsidP="0046786B">
      <w:pPr>
        <w:spacing w:line="360" w:lineRule="auto"/>
        <w:ind w:left="720" w:firstLine="720"/>
        <w:rPr>
          <w:sz w:val="24"/>
          <w:szCs w:val="24"/>
        </w:rPr>
      </w:pPr>
    </w:p>
    <w:p w:rsidR="001D5A14" w:rsidRDefault="001D5A14" w:rsidP="0046786B">
      <w:pPr>
        <w:spacing w:line="360" w:lineRule="auto"/>
        <w:ind w:left="720" w:firstLine="720"/>
        <w:rPr>
          <w:sz w:val="24"/>
          <w:szCs w:val="24"/>
        </w:rPr>
      </w:pPr>
      <w:r>
        <w:rPr>
          <w:sz w:val="24"/>
          <w:szCs w:val="24"/>
        </w:rPr>
        <w:t>IT IS ORDERED:</w:t>
      </w:r>
    </w:p>
    <w:p w:rsidR="0046786B" w:rsidRDefault="0046786B" w:rsidP="0046786B">
      <w:pPr>
        <w:spacing w:line="360" w:lineRule="auto"/>
        <w:ind w:left="720" w:firstLine="720"/>
        <w:rPr>
          <w:sz w:val="24"/>
          <w:szCs w:val="24"/>
        </w:rPr>
      </w:pPr>
    </w:p>
    <w:p w:rsidR="001D5A14" w:rsidRDefault="001D5A14" w:rsidP="00AF5797">
      <w:pPr>
        <w:spacing w:line="360" w:lineRule="auto"/>
        <w:ind w:firstLine="1440"/>
        <w:rPr>
          <w:sz w:val="24"/>
          <w:szCs w:val="24"/>
        </w:rPr>
      </w:pPr>
      <w:r>
        <w:rPr>
          <w:sz w:val="24"/>
          <w:szCs w:val="24"/>
        </w:rPr>
        <w:t>1.</w:t>
      </w:r>
      <w:r>
        <w:rPr>
          <w:sz w:val="24"/>
          <w:szCs w:val="24"/>
        </w:rPr>
        <w:tab/>
      </w:r>
      <w:r w:rsidR="00AF5797">
        <w:rPr>
          <w:sz w:val="24"/>
          <w:szCs w:val="24"/>
        </w:rPr>
        <w:t>That the initial in-person hearing scheduled on Thursday, April 21, 2016, in Harrisburg, shall instead convene as a call-in telephonic hearing.</w:t>
      </w:r>
    </w:p>
    <w:p w:rsidR="00C332C1" w:rsidRDefault="00C332C1" w:rsidP="00AF5797">
      <w:pPr>
        <w:spacing w:line="360" w:lineRule="auto"/>
        <w:ind w:firstLine="1440"/>
        <w:rPr>
          <w:sz w:val="24"/>
          <w:szCs w:val="24"/>
        </w:rPr>
      </w:pPr>
    </w:p>
    <w:p w:rsidR="00C332C1" w:rsidRDefault="00AF5797" w:rsidP="00AF5797">
      <w:pPr>
        <w:spacing w:line="360" w:lineRule="auto"/>
        <w:ind w:firstLine="1440"/>
        <w:rPr>
          <w:sz w:val="24"/>
          <w:szCs w:val="24"/>
        </w:rPr>
      </w:pPr>
      <w:r>
        <w:rPr>
          <w:sz w:val="24"/>
          <w:szCs w:val="24"/>
        </w:rPr>
        <w:t>2.</w:t>
      </w:r>
      <w:r>
        <w:rPr>
          <w:sz w:val="24"/>
          <w:szCs w:val="24"/>
        </w:rPr>
        <w:tab/>
        <w:t xml:space="preserve">That to participate in the hearing, the parties must dial the toll-free number listed below.  You will be prompted to enter a PIN number, which is also listed below.  You will </w:t>
      </w:r>
      <w:r w:rsidR="00C332C1">
        <w:rPr>
          <w:sz w:val="24"/>
          <w:szCs w:val="24"/>
        </w:rPr>
        <w:br w:type="page"/>
      </w:r>
    </w:p>
    <w:p w:rsidR="00AF5797" w:rsidRDefault="00AF5797" w:rsidP="00C332C1">
      <w:pPr>
        <w:spacing w:line="360" w:lineRule="auto"/>
        <w:rPr>
          <w:sz w:val="24"/>
          <w:szCs w:val="24"/>
        </w:rPr>
      </w:pPr>
      <w:proofErr w:type="gramStart"/>
      <w:r>
        <w:rPr>
          <w:sz w:val="24"/>
          <w:szCs w:val="24"/>
        </w:rPr>
        <w:lastRenderedPageBreak/>
        <w:t>be</w:t>
      </w:r>
      <w:proofErr w:type="gramEnd"/>
      <w:r>
        <w:rPr>
          <w:sz w:val="24"/>
          <w:szCs w:val="24"/>
        </w:rPr>
        <w:t xml:space="preserve"> asked to speak your name and then the telephone system will connect you to the conference.</w:t>
      </w:r>
    </w:p>
    <w:p w:rsidR="00C332C1" w:rsidRDefault="00C332C1" w:rsidP="00AF5797">
      <w:pPr>
        <w:spacing w:line="360" w:lineRule="auto"/>
        <w:ind w:firstLine="1440"/>
        <w:rPr>
          <w:sz w:val="24"/>
          <w:szCs w:val="24"/>
        </w:rPr>
      </w:pPr>
    </w:p>
    <w:p w:rsidR="00AF5797" w:rsidRDefault="00AF5797" w:rsidP="00AF5797">
      <w:pPr>
        <w:spacing w:line="360" w:lineRule="auto"/>
        <w:ind w:firstLine="1440"/>
        <w:rPr>
          <w:sz w:val="24"/>
          <w:szCs w:val="24"/>
        </w:rPr>
      </w:pPr>
      <w:r>
        <w:rPr>
          <w:sz w:val="24"/>
          <w:szCs w:val="24"/>
        </w:rPr>
        <w:t>Toll-free Bridge number:</w:t>
      </w:r>
      <w:r>
        <w:rPr>
          <w:sz w:val="24"/>
          <w:szCs w:val="24"/>
        </w:rPr>
        <w:tab/>
        <w:t>1-855-750-1027</w:t>
      </w:r>
    </w:p>
    <w:p w:rsidR="00AF5797" w:rsidRDefault="00AF5797" w:rsidP="00AF5797">
      <w:pPr>
        <w:spacing w:line="360" w:lineRule="auto"/>
        <w:ind w:firstLine="1440"/>
        <w:rPr>
          <w:sz w:val="24"/>
          <w:szCs w:val="24"/>
        </w:rPr>
      </w:pPr>
      <w:r>
        <w:rPr>
          <w:sz w:val="24"/>
          <w:szCs w:val="24"/>
        </w:rPr>
        <w:t>PIN Number:</w:t>
      </w:r>
      <w:r>
        <w:rPr>
          <w:sz w:val="24"/>
          <w:szCs w:val="24"/>
        </w:rPr>
        <w:tab/>
        <w:t>341525</w:t>
      </w:r>
    </w:p>
    <w:p w:rsidR="00C332C1" w:rsidRDefault="00C332C1" w:rsidP="00AF5797">
      <w:pPr>
        <w:spacing w:line="360" w:lineRule="auto"/>
        <w:ind w:firstLine="1440"/>
        <w:rPr>
          <w:sz w:val="24"/>
          <w:szCs w:val="24"/>
        </w:rPr>
      </w:pPr>
      <w:bookmarkStart w:id="0" w:name="_GoBack"/>
      <w:bookmarkEnd w:id="0"/>
    </w:p>
    <w:p w:rsidR="00AF5797" w:rsidRPr="003F1E8A" w:rsidRDefault="00AF5797" w:rsidP="00AF5797">
      <w:pPr>
        <w:spacing w:line="360" w:lineRule="auto"/>
        <w:ind w:firstLine="1440"/>
        <w:rPr>
          <w:sz w:val="24"/>
          <w:szCs w:val="24"/>
        </w:rPr>
      </w:pPr>
      <w:r>
        <w:rPr>
          <w:sz w:val="24"/>
          <w:szCs w:val="24"/>
        </w:rPr>
        <w:t>3.</w:t>
      </w:r>
      <w:r>
        <w:rPr>
          <w:sz w:val="24"/>
          <w:szCs w:val="24"/>
        </w:rPr>
        <w:tab/>
        <w:t>An</w:t>
      </w:r>
      <w:r w:rsidR="00D42A84">
        <w:rPr>
          <w:sz w:val="24"/>
          <w:szCs w:val="24"/>
        </w:rPr>
        <w:t>y</w:t>
      </w:r>
      <w:r>
        <w:rPr>
          <w:sz w:val="24"/>
          <w:szCs w:val="24"/>
        </w:rPr>
        <w:t xml:space="preserve"> party wishing to submit pre-served testimony or exhibits into the record for consideration by the Commission must provide me with two copies </w:t>
      </w:r>
      <w:r w:rsidRPr="00AF5797">
        <w:rPr>
          <w:b/>
          <w:sz w:val="24"/>
          <w:szCs w:val="24"/>
        </w:rPr>
        <w:t>with verifications</w:t>
      </w:r>
      <w:r>
        <w:rPr>
          <w:sz w:val="24"/>
          <w:szCs w:val="24"/>
        </w:rPr>
        <w:t xml:space="preserve"> on or before </w:t>
      </w:r>
      <w:r w:rsidRPr="00AF5797">
        <w:rPr>
          <w:b/>
          <w:sz w:val="24"/>
          <w:szCs w:val="24"/>
        </w:rPr>
        <w:t>April 19, 2016</w:t>
      </w:r>
      <w:r>
        <w:rPr>
          <w:sz w:val="24"/>
          <w:szCs w:val="24"/>
        </w:rPr>
        <w:t>.  The submission of pre-served testimony for admission into the record is not mandatory.</w:t>
      </w:r>
      <w:r w:rsidR="006D4020">
        <w:rPr>
          <w:sz w:val="24"/>
          <w:szCs w:val="24"/>
        </w:rPr>
        <w:t xml:space="preserve">  However, only testimony and exhibits which are admitted into the record will be considered when making a decision on the application.</w:t>
      </w:r>
    </w:p>
    <w:p w:rsidR="003F1E8A" w:rsidRPr="003F1E8A" w:rsidRDefault="003F1E8A" w:rsidP="0046786B">
      <w:pPr>
        <w:spacing w:line="360" w:lineRule="auto"/>
        <w:rPr>
          <w:sz w:val="24"/>
          <w:szCs w:val="24"/>
        </w:rPr>
      </w:pPr>
    </w:p>
    <w:p w:rsidR="003F1E8A" w:rsidRPr="003F1E8A" w:rsidRDefault="003F1E8A" w:rsidP="0046786B">
      <w:pPr>
        <w:pStyle w:val="Footer"/>
        <w:tabs>
          <w:tab w:val="left" w:pos="720"/>
        </w:tabs>
        <w:spacing w:line="360" w:lineRule="auto"/>
        <w:rPr>
          <w:spacing w:val="-3"/>
          <w:sz w:val="24"/>
          <w:szCs w:val="24"/>
        </w:rPr>
      </w:pPr>
    </w:p>
    <w:p w:rsidR="003F1E8A" w:rsidRPr="003F1E8A" w:rsidRDefault="003F1E8A" w:rsidP="0046786B">
      <w:pPr>
        <w:tabs>
          <w:tab w:val="left" w:pos="0"/>
        </w:tabs>
        <w:jc w:val="both"/>
        <w:rPr>
          <w:sz w:val="24"/>
          <w:szCs w:val="24"/>
        </w:rPr>
      </w:pPr>
      <w:r w:rsidRPr="003F1E8A">
        <w:rPr>
          <w:sz w:val="24"/>
          <w:szCs w:val="24"/>
        </w:rPr>
        <w:t xml:space="preserve">Date: </w:t>
      </w:r>
      <w:r w:rsidR="00235956">
        <w:rPr>
          <w:sz w:val="24"/>
          <w:szCs w:val="24"/>
        </w:rPr>
        <w:t xml:space="preserve"> </w:t>
      </w:r>
      <w:r w:rsidR="005E5312">
        <w:rPr>
          <w:sz w:val="24"/>
          <w:szCs w:val="24"/>
          <w:u w:val="single"/>
        </w:rPr>
        <w:t>April 14</w:t>
      </w:r>
      <w:r w:rsidR="00050F93">
        <w:rPr>
          <w:sz w:val="24"/>
          <w:szCs w:val="24"/>
          <w:u w:val="single"/>
        </w:rPr>
        <w:t>,</w:t>
      </w:r>
      <w:r w:rsidR="0046786B">
        <w:rPr>
          <w:sz w:val="24"/>
          <w:szCs w:val="24"/>
          <w:u w:val="single"/>
        </w:rPr>
        <w:t xml:space="preserve"> </w:t>
      </w:r>
      <w:r w:rsidR="00050F93">
        <w:rPr>
          <w:sz w:val="24"/>
          <w:szCs w:val="24"/>
          <w:u w:val="single"/>
        </w:rPr>
        <w:t>2016</w:t>
      </w:r>
      <w:r w:rsidRPr="003F1E8A">
        <w:rPr>
          <w:sz w:val="24"/>
          <w:szCs w:val="24"/>
        </w:rPr>
        <w:tab/>
      </w:r>
      <w:r w:rsidR="005E5312">
        <w:rPr>
          <w:sz w:val="24"/>
          <w:szCs w:val="24"/>
        </w:rPr>
        <w:tab/>
      </w:r>
      <w:r w:rsidRPr="003F1E8A">
        <w:rPr>
          <w:sz w:val="24"/>
          <w:szCs w:val="24"/>
        </w:rPr>
        <w:tab/>
      </w:r>
      <w:r w:rsidRPr="003F1E8A">
        <w:rPr>
          <w:sz w:val="24"/>
          <w:szCs w:val="24"/>
        </w:rPr>
        <w:tab/>
      </w:r>
      <w:r w:rsidR="001D5A14">
        <w:rPr>
          <w:sz w:val="24"/>
          <w:szCs w:val="24"/>
        </w:rPr>
        <w:tab/>
      </w:r>
      <w:r w:rsidRPr="003F1E8A">
        <w:rPr>
          <w:sz w:val="24"/>
          <w:szCs w:val="24"/>
        </w:rPr>
        <w:t>_______________________________</w:t>
      </w:r>
      <w:r w:rsidR="00050F93">
        <w:rPr>
          <w:sz w:val="24"/>
          <w:szCs w:val="24"/>
        </w:rPr>
        <w:t>_____</w:t>
      </w:r>
      <w:r w:rsidRPr="003F1E8A">
        <w:rPr>
          <w:sz w:val="24"/>
          <w:szCs w:val="24"/>
        </w:rPr>
        <w:tab/>
      </w:r>
      <w:r w:rsidRPr="003F1E8A">
        <w:rPr>
          <w:sz w:val="24"/>
          <w:szCs w:val="24"/>
        </w:rPr>
        <w:tab/>
      </w:r>
      <w:r w:rsidRPr="003F1E8A">
        <w:rPr>
          <w:sz w:val="24"/>
          <w:szCs w:val="24"/>
        </w:rPr>
        <w:tab/>
      </w:r>
      <w:r w:rsidRPr="003F1E8A">
        <w:rPr>
          <w:sz w:val="24"/>
          <w:szCs w:val="24"/>
        </w:rPr>
        <w:tab/>
      </w:r>
      <w:r w:rsidRPr="003F1E8A">
        <w:rPr>
          <w:sz w:val="24"/>
          <w:szCs w:val="24"/>
        </w:rPr>
        <w:tab/>
      </w:r>
      <w:r w:rsidRPr="003F1E8A">
        <w:rPr>
          <w:sz w:val="24"/>
          <w:szCs w:val="24"/>
        </w:rPr>
        <w:tab/>
      </w:r>
      <w:r w:rsidRPr="003F1E8A">
        <w:rPr>
          <w:sz w:val="24"/>
          <w:szCs w:val="24"/>
        </w:rPr>
        <w:tab/>
        <w:t>Mary D. Long</w:t>
      </w:r>
    </w:p>
    <w:p w:rsidR="00CF105A" w:rsidRDefault="003F1E8A" w:rsidP="0046786B">
      <w:pPr>
        <w:tabs>
          <w:tab w:val="left" w:pos="0"/>
        </w:tabs>
        <w:jc w:val="both"/>
        <w:rPr>
          <w:sz w:val="24"/>
          <w:szCs w:val="24"/>
        </w:rPr>
      </w:pPr>
      <w:r w:rsidRPr="003F1E8A">
        <w:rPr>
          <w:sz w:val="24"/>
          <w:szCs w:val="24"/>
        </w:rPr>
        <w:tab/>
      </w:r>
      <w:r w:rsidRPr="003F1E8A">
        <w:rPr>
          <w:sz w:val="24"/>
          <w:szCs w:val="24"/>
        </w:rPr>
        <w:tab/>
      </w:r>
      <w:r w:rsidRPr="003F1E8A">
        <w:rPr>
          <w:sz w:val="24"/>
          <w:szCs w:val="24"/>
        </w:rPr>
        <w:tab/>
      </w:r>
      <w:r w:rsidRPr="003F1E8A">
        <w:rPr>
          <w:sz w:val="24"/>
          <w:szCs w:val="24"/>
        </w:rPr>
        <w:tab/>
      </w:r>
      <w:r w:rsidRPr="003F1E8A">
        <w:rPr>
          <w:sz w:val="24"/>
          <w:szCs w:val="24"/>
        </w:rPr>
        <w:tab/>
      </w:r>
      <w:r w:rsidRPr="003F1E8A">
        <w:rPr>
          <w:sz w:val="24"/>
          <w:szCs w:val="24"/>
        </w:rPr>
        <w:tab/>
      </w:r>
      <w:r w:rsidRPr="003F1E8A">
        <w:rPr>
          <w:sz w:val="24"/>
          <w:szCs w:val="24"/>
        </w:rPr>
        <w:tab/>
        <w:t>Administrative Law Judge</w:t>
      </w:r>
    </w:p>
    <w:p w:rsidR="0046786B" w:rsidRDefault="0046786B" w:rsidP="0046786B">
      <w:pPr>
        <w:tabs>
          <w:tab w:val="left" w:pos="0"/>
        </w:tabs>
        <w:jc w:val="both"/>
        <w:rPr>
          <w:sz w:val="24"/>
          <w:szCs w:val="24"/>
        </w:rPr>
        <w:sectPr w:rsidR="0046786B" w:rsidSect="001D5A14">
          <w:footerReference w:type="default" r:id="rId9"/>
          <w:pgSz w:w="12240" w:h="15840" w:code="1"/>
          <w:pgMar w:top="1440" w:right="1440" w:bottom="1440" w:left="1440" w:header="720" w:footer="720" w:gutter="0"/>
          <w:cols w:space="720"/>
          <w:noEndnote/>
          <w:titlePg/>
          <w:docGrid w:linePitch="272"/>
        </w:sectPr>
      </w:pPr>
    </w:p>
    <w:p w:rsidR="00310F93" w:rsidRDefault="00310F93" w:rsidP="00310F93">
      <w:pPr>
        <w:contextualSpacing/>
        <w:rPr>
          <w:rFonts w:ascii="Microsoft Sans Serif"/>
          <w:b/>
          <w:sz w:val="24"/>
          <w:u w:val="single"/>
        </w:rPr>
      </w:pPr>
      <w:r>
        <w:rPr>
          <w:rFonts w:ascii="Microsoft Sans Serif"/>
          <w:b/>
          <w:sz w:val="24"/>
          <w:u w:val="single"/>
        </w:rPr>
        <w:lastRenderedPageBreak/>
        <w:t xml:space="preserve">A-2015-2513395 </w:t>
      </w:r>
      <w:r w:rsidRPr="004A4459">
        <w:rPr>
          <w:rFonts w:ascii="Microsoft Sans Serif"/>
          <w:b/>
          <w:sz w:val="24"/>
          <w:u w:val="single"/>
        </w:rPr>
        <w:t>APPLICATION OF COLUMBIA GAS OF PA FOR APPROVAL OF THE ABANDONMENT OF NATURAL GAS SERVICE TO SIX (6) NATURAL GAS SERVICE CUSTOMERS LOCATED IN CENTRE COUNTY, PA</w:t>
      </w:r>
    </w:p>
    <w:p w:rsidR="00310F93" w:rsidRDefault="00310F93" w:rsidP="00310F93">
      <w:pPr>
        <w:contextualSpacing/>
        <w:rPr>
          <w:rFonts w:ascii="Microsoft Sans Serif"/>
          <w:b/>
          <w:sz w:val="24"/>
          <w:u w:val="single"/>
        </w:rPr>
      </w:pPr>
    </w:p>
    <w:p w:rsidR="00310F93" w:rsidRDefault="00310F93" w:rsidP="00310F93">
      <w:pPr>
        <w:contextualSpacing/>
        <w:rPr>
          <w:rFonts w:ascii="Microsoft Sans Serif"/>
          <w:b/>
          <w:sz w:val="24"/>
          <w:u w:val="single"/>
        </w:rPr>
      </w:pPr>
      <w:r>
        <w:rPr>
          <w:rFonts w:ascii="Microsoft Sans Serif"/>
          <w:b/>
          <w:sz w:val="24"/>
          <w:u w:val="single"/>
        </w:rPr>
        <w:t>C-2016-2528019 - ROBERT BUCHA v. COLUMBIA GAS OF PENNSYLVANIA INC</w:t>
      </w:r>
      <w:r>
        <w:rPr>
          <w:rFonts w:ascii="Microsoft Sans Serif"/>
          <w:b/>
          <w:sz w:val="24"/>
          <w:u w:val="single"/>
        </w:rPr>
        <w:cr/>
      </w:r>
    </w:p>
    <w:p w:rsidR="00310F93" w:rsidRPr="00CB3136" w:rsidRDefault="00310F93" w:rsidP="00310F93">
      <w:pPr>
        <w:contextualSpacing/>
        <w:rPr>
          <w:rFonts w:ascii="Microsoft Sans Serif"/>
          <w:i/>
          <w:sz w:val="24"/>
        </w:rPr>
        <w:sectPr w:rsidR="00310F93" w:rsidRPr="00CB3136" w:rsidSect="004A4459">
          <w:footerReference w:type="default" r:id="rId10"/>
          <w:pgSz w:w="12240" w:h="15840"/>
          <w:pgMar w:top="432" w:right="432" w:bottom="432" w:left="432" w:header="720" w:footer="720" w:gutter="0"/>
          <w:cols w:space="720"/>
          <w:docGrid w:linePitch="360"/>
        </w:sectPr>
      </w:pPr>
      <w:r w:rsidRPr="00053454">
        <w:rPr>
          <w:rFonts w:ascii="Microsoft Sans Serif"/>
          <w:i/>
          <w:sz w:val="24"/>
        </w:rPr>
        <w:t>Revised 3</w:t>
      </w:r>
      <w:r>
        <w:rPr>
          <w:rFonts w:ascii="Microsoft Sans Serif"/>
          <w:i/>
          <w:sz w:val="24"/>
        </w:rPr>
        <w:t>/10/</w:t>
      </w:r>
      <w:r w:rsidRPr="00053454">
        <w:rPr>
          <w:rFonts w:ascii="Microsoft Sans Serif"/>
          <w:i/>
          <w:sz w:val="24"/>
        </w:rPr>
        <w:t>2016</w:t>
      </w:r>
      <w:r w:rsidRPr="00053454">
        <w:rPr>
          <w:rFonts w:ascii="Microsoft Sans Serif"/>
          <w:b/>
          <w:i/>
          <w:sz w:val="24"/>
          <w:u w:val="single"/>
        </w:rPr>
        <w:cr/>
      </w:r>
      <w:r w:rsidRPr="00053454">
        <w:rPr>
          <w:rFonts w:ascii="Microsoft Sans Serif"/>
          <w:b/>
          <w:i/>
          <w:sz w:val="24"/>
          <w:u w:val="single"/>
        </w:rPr>
        <w:cr/>
      </w:r>
    </w:p>
    <w:p w:rsidR="00310F93" w:rsidRDefault="00310F93" w:rsidP="00310F93">
      <w:pPr>
        <w:contextualSpacing/>
        <w:rPr>
          <w:rFonts w:ascii="Microsoft Sans Serif"/>
          <w:sz w:val="24"/>
        </w:rPr>
      </w:pPr>
      <w:r>
        <w:rPr>
          <w:rFonts w:ascii="Microsoft Sans Serif"/>
          <w:sz w:val="24"/>
        </w:rPr>
        <w:lastRenderedPageBreak/>
        <w:t>DEVIN T RYAN ESQUIRE</w:t>
      </w:r>
    </w:p>
    <w:p w:rsidR="00310F93" w:rsidRDefault="00310F93" w:rsidP="00310F93">
      <w:pPr>
        <w:contextualSpacing/>
        <w:rPr>
          <w:rFonts w:ascii="Microsoft Sans Serif"/>
          <w:sz w:val="24"/>
        </w:rPr>
      </w:pPr>
      <w:r>
        <w:rPr>
          <w:rFonts w:ascii="Microsoft Sans Serif"/>
          <w:sz w:val="24"/>
        </w:rPr>
        <w:t>MICHAEL W HASSELL ESQUIRE</w:t>
      </w:r>
    </w:p>
    <w:p w:rsidR="00310F93" w:rsidRDefault="00310F93" w:rsidP="00310F93">
      <w:pPr>
        <w:contextualSpacing/>
        <w:rPr>
          <w:rFonts w:ascii="Microsoft Sans Serif"/>
          <w:sz w:val="24"/>
        </w:rPr>
      </w:pPr>
      <w:r>
        <w:rPr>
          <w:rFonts w:ascii="Microsoft Sans Serif"/>
          <w:sz w:val="24"/>
        </w:rPr>
        <w:t>MICHAEL W GANG ESQUIRE</w:t>
      </w:r>
    </w:p>
    <w:p w:rsidR="00310F93" w:rsidRDefault="00310F93" w:rsidP="00310F93">
      <w:pPr>
        <w:contextualSpacing/>
        <w:rPr>
          <w:rFonts w:ascii="Microsoft Sans Serif"/>
          <w:sz w:val="24"/>
        </w:rPr>
      </w:pPr>
      <w:r w:rsidRPr="004A4459">
        <w:rPr>
          <w:rFonts w:ascii="Microsoft Sans Serif"/>
          <w:sz w:val="24"/>
        </w:rPr>
        <w:t>POST &amp; SCHELL</w:t>
      </w:r>
      <w:r>
        <w:rPr>
          <w:rFonts w:ascii="Microsoft Sans Serif"/>
          <w:sz w:val="24"/>
        </w:rPr>
        <w:t xml:space="preserve"> P</w:t>
      </w:r>
      <w:r w:rsidRPr="004A4459">
        <w:rPr>
          <w:rFonts w:ascii="Microsoft Sans Serif"/>
          <w:sz w:val="24"/>
        </w:rPr>
        <w:t>C</w:t>
      </w:r>
      <w:r>
        <w:rPr>
          <w:rFonts w:ascii="Microsoft Sans Serif"/>
          <w:sz w:val="24"/>
        </w:rPr>
        <w:cr/>
        <w:t xml:space="preserve">17 NORTH SECOND </w:t>
      </w:r>
      <w:proofErr w:type="gramStart"/>
      <w:r>
        <w:rPr>
          <w:rFonts w:ascii="Microsoft Sans Serif"/>
          <w:sz w:val="24"/>
        </w:rPr>
        <w:t>STREET</w:t>
      </w:r>
      <w:proofErr w:type="gramEnd"/>
    </w:p>
    <w:p w:rsidR="00310F93" w:rsidRPr="004A4459" w:rsidRDefault="00310F93" w:rsidP="00310F93">
      <w:pPr>
        <w:contextualSpacing/>
        <w:rPr>
          <w:rFonts w:ascii="Microsoft Sans Serif"/>
          <w:sz w:val="24"/>
        </w:rPr>
      </w:pPr>
      <w:r w:rsidRPr="004A4459">
        <w:rPr>
          <w:rFonts w:ascii="Microsoft Sans Serif"/>
          <w:sz w:val="24"/>
        </w:rPr>
        <w:t>12TH FLOOR</w:t>
      </w:r>
    </w:p>
    <w:p w:rsidR="00310F93" w:rsidRDefault="00310F93" w:rsidP="00310F93">
      <w:pPr>
        <w:contextualSpacing/>
        <w:rPr>
          <w:rFonts w:ascii="Microsoft Sans Serif"/>
          <w:b/>
          <w:sz w:val="24"/>
        </w:rPr>
      </w:pPr>
      <w:r w:rsidRPr="004A4459">
        <w:rPr>
          <w:rFonts w:ascii="Microsoft Sans Serif"/>
          <w:sz w:val="24"/>
        </w:rPr>
        <w:t>HARRISBURG PA 17101-1601</w:t>
      </w:r>
      <w:r>
        <w:rPr>
          <w:rFonts w:ascii="Microsoft Sans Serif"/>
          <w:sz w:val="24"/>
        </w:rPr>
        <w:cr/>
      </w:r>
      <w:r>
        <w:rPr>
          <w:rFonts w:ascii="Microsoft Sans Serif"/>
          <w:b/>
          <w:sz w:val="24"/>
        </w:rPr>
        <w:t>717.612.</w:t>
      </w:r>
      <w:r w:rsidRPr="004A4459">
        <w:rPr>
          <w:rFonts w:ascii="Microsoft Sans Serif"/>
          <w:b/>
          <w:sz w:val="24"/>
        </w:rPr>
        <w:t>6052</w:t>
      </w:r>
    </w:p>
    <w:p w:rsidR="00310F93" w:rsidRPr="004A4459" w:rsidRDefault="00310F93" w:rsidP="00310F93">
      <w:pPr>
        <w:contextualSpacing/>
      </w:pPr>
      <w:r>
        <w:rPr>
          <w:rFonts w:ascii="Microsoft Sans Serif"/>
          <w:b/>
          <w:sz w:val="24"/>
        </w:rPr>
        <w:t>717.612.</w:t>
      </w:r>
      <w:r w:rsidRPr="004A4459">
        <w:rPr>
          <w:rFonts w:ascii="Microsoft Sans Serif"/>
          <w:b/>
          <w:sz w:val="24"/>
        </w:rPr>
        <w:t>6029</w:t>
      </w:r>
    </w:p>
    <w:p w:rsidR="00310F93" w:rsidRPr="004A4459" w:rsidRDefault="00310F93" w:rsidP="00310F93">
      <w:pPr>
        <w:contextualSpacing/>
        <w:rPr>
          <w:rFonts w:ascii="Microsoft Sans Serif"/>
          <w:b/>
          <w:sz w:val="24"/>
        </w:rPr>
      </w:pPr>
      <w:r>
        <w:rPr>
          <w:rFonts w:ascii="Microsoft Sans Serif"/>
          <w:b/>
          <w:sz w:val="24"/>
        </w:rPr>
        <w:t>717.731.</w:t>
      </w:r>
      <w:r w:rsidRPr="004A4459">
        <w:rPr>
          <w:rFonts w:ascii="Microsoft Sans Serif"/>
          <w:b/>
          <w:sz w:val="24"/>
        </w:rPr>
        <w:t>1970</w:t>
      </w:r>
    </w:p>
    <w:p w:rsidR="00310F93" w:rsidRPr="004A4459" w:rsidRDefault="00310F93" w:rsidP="00310F93">
      <w:pPr>
        <w:contextualSpacing/>
        <w:rPr>
          <w:rFonts w:ascii="Microsoft Sans Serif"/>
          <w:i/>
          <w:sz w:val="24"/>
        </w:rPr>
      </w:pPr>
      <w:r w:rsidRPr="004A4459">
        <w:rPr>
          <w:rFonts w:ascii="Microsoft Sans Serif"/>
          <w:i/>
          <w:sz w:val="24"/>
        </w:rPr>
        <w:t>Accepts E-service</w:t>
      </w:r>
    </w:p>
    <w:p w:rsidR="00310F93" w:rsidRDefault="00310F93" w:rsidP="00310F93">
      <w:pPr>
        <w:contextualSpacing/>
        <w:rPr>
          <w:rFonts w:ascii="Microsoft Sans Serif"/>
          <w:b/>
          <w:sz w:val="24"/>
        </w:rPr>
      </w:pPr>
      <w:r w:rsidRPr="004A4459">
        <w:rPr>
          <w:rFonts w:ascii="Microsoft Sans Serif"/>
          <w:i/>
          <w:sz w:val="24"/>
        </w:rPr>
        <w:t xml:space="preserve">Representing Columbia Gas of Pennsylvania, </w:t>
      </w:r>
      <w:proofErr w:type="spellStart"/>
      <w:r w:rsidRPr="004A4459">
        <w:rPr>
          <w:rFonts w:ascii="Microsoft Sans Serif"/>
          <w:i/>
          <w:sz w:val="24"/>
        </w:rPr>
        <w:t>Inc</w:t>
      </w:r>
      <w:proofErr w:type="spellEnd"/>
      <w:r w:rsidRPr="004A4459">
        <w:rPr>
          <w:rFonts w:ascii="Microsoft Sans Serif"/>
          <w:i/>
          <w:sz w:val="24"/>
        </w:rPr>
        <w:cr/>
      </w:r>
      <w:r>
        <w:rPr>
          <w:rFonts w:ascii="Microsoft Sans Serif"/>
          <w:sz w:val="24"/>
        </w:rPr>
        <w:cr/>
        <w:t>ANDREW S TUBBS ESQUIRE</w:t>
      </w:r>
      <w:r>
        <w:rPr>
          <w:rFonts w:ascii="Microsoft Sans Serif"/>
          <w:sz w:val="24"/>
        </w:rPr>
        <w:cr/>
        <w:t>NISOURCE CORPORATE SERVICES COMPANY</w:t>
      </w:r>
      <w:r>
        <w:rPr>
          <w:rFonts w:ascii="Microsoft Sans Serif"/>
          <w:sz w:val="24"/>
        </w:rPr>
        <w:cr/>
        <w:t>800 N THIRD STREET SUITE 204</w:t>
      </w:r>
      <w:r>
        <w:rPr>
          <w:rFonts w:ascii="Microsoft Sans Serif"/>
          <w:sz w:val="24"/>
        </w:rPr>
        <w:cr/>
        <w:t>HARRISBURG PA  17102</w:t>
      </w:r>
      <w:r>
        <w:rPr>
          <w:rFonts w:ascii="Microsoft Sans Serif"/>
          <w:sz w:val="24"/>
        </w:rPr>
        <w:cr/>
      </w:r>
      <w:r>
        <w:rPr>
          <w:rFonts w:ascii="Microsoft Sans Serif"/>
          <w:b/>
          <w:sz w:val="24"/>
        </w:rPr>
        <w:t>717.238.</w:t>
      </w:r>
      <w:r w:rsidRPr="004A4459">
        <w:rPr>
          <w:rFonts w:ascii="Microsoft Sans Serif"/>
          <w:b/>
          <w:sz w:val="24"/>
        </w:rPr>
        <w:t>0463</w:t>
      </w:r>
    </w:p>
    <w:p w:rsidR="00310F93" w:rsidRPr="004A4459" w:rsidRDefault="00310F93" w:rsidP="00310F93">
      <w:pPr>
        <w:contextualSpacing/>
        <w:rPr>
          <w:rFonts w:ascii="Microsoft Sans Serif"/>
          <w:i/>
          <w:sz w:val="24"/>
        </w:rPr>
      </w:pPr>
      <w:r w:rsidRPr="004A4459">
        <w:rPr>
          <w:rFonts w:ascii="Microsoft Sans Serif"/>
          <w:i/>
          <w:sz w:val="24"/>
        </w:rPr>
        <w:t>Accepts E-service</w:t>
      </w:r>
    </w:p>
    <w:p w:rsidR="00310F93" w:rsidRDefault="00310F93" w:rsidP="00310F93">
      <w:pPr>
        <w:contextualSpacing/>
        <w:rPr>
          <w:rFonts w:ascii="Microsoft Sans Serif"/>
          <w:b/>
          <w:sz w:val="24"/>
        </w:rPr>
      </w:pPr>
      <w:r w:rsidRPr="004A4459">
        <w:rPr>
          <w:rFonts w:ascii="Microsoft Sans Serif"/>
          <w:i/>
          <w:sz w:val="24"/>
        </w:rPr>
        <w:t xml:space="preserve">Representing Columbia Gas of Pennsylvania, </w:t>
      </w:r>
      <w:proofErr w:type="spellStart"/>
      <w:r w:rsidRPr="004A4459">
        <w:rPr>
          <w:rFonts w:ascii="Microsoft Sans Serif"/>
          <w:i/>
          <w:sz w:val="24"/>
        </w:rPr>
        <w:t>Inc</w:t>
      </w:r>
      <w:proofErr w:type="spellEnd"/>
      <w:r w:rsidRPr="004A4459">
        <w:rPr>
          <w:rFonts w:ascii="Microsoft Sans Serif"/>
          <w:b/>
          <w:sz w:val="24"/>
        </w:rPr>
        <w:cr/>
      </w:r>
      <w:r>
        <w:rPr>
          <w:rFonts w:ascii="Microsoft Sans Serif"/>
          <w:sz w:val="24"/>
        </w:rPr>
        <w:cr/>
        <w:t>THEODORE J GALLAGHER ESQUIRE</w:t>
      </w:r>
      <w:r>
        <w:rPr>
          <w:rFonts w:ascii="Microsoft Sans Serif"/>
          <w:sz w:val="24"/>
        </w:rPr>
        <w:cr/>
        <w:t>NISOURCE CORPORATE SERVICES COMPANY</w:t>
      </w:r>
      <w:r>
        <w:rPr>
          <w:rFonts w:ascii="Microsoft Sans Serif"/>
          <w:sz w:val="24"/>
        </w:rPr>
        <w:cr/>
        <w:t>121 CHAMPION WAY SUITE 100</w:t>
      </w:r>
      <w:r>
        <w:rPr>
          <w:rFonts w:ascii="Microsoft Sans Serif"/>
          <w:sz w:val="24"/>
        </w:rPr>
        <w:cr/>
        <w:t>CANONSBURG PA  15317</w:t>
      </w:r>
      <w:r>
        <w:rPr>
          <w:rFonts w:ascii="Microsoft Sans Serif"/>
          <w:sz w:val="24"/>
        </w:rPr>
        <w:cr/>
      </w:r>
      <w:r w:rsidRPr="004A4459">
        <w:rPr>
          <w:rFonts w:ascii="Microsoft Sans Serif"/>
          <w:b/>
          <w:sz w:val="24"/>
        </w:rPr>
        <w:t>724</w:t>
      </w:r>
      <w:r>
        <w:rPr>
          <w:rFonts w:ascii="Microsoft Sans Serif"/>
          <w:b/>
          <w:sz w:val="24"/>
        </w:rPr>
        <w:t>.416.</w:t>
      </w:r>
      <w:r w:rsidRPr="004A4459">
        <w:rPr>
          <w:rFonts w:ascii="Microsoft Sans Serif"/>
          <w:b/>
          <w:sz w:val="24"/>
        </w:rPr>
        <w:t>6355</w:t>
      </w:r>
    </w:p>
    <w:p w:rsidR="00310F93" w:rsidRDefault="00310F93" w:rsidP="00310F93">
      <w:pPr>
        <w:contextualSpacing/>
        <w:rPr>
          <w:rFonts w:ascii="Microsoft Sans Serif"/>
          <w:i/>
          <w:sz w:val="24"/>
        </w:rPr>
      </w:pPr>
      <w:r w:rsidRPr="004A4459">
        <w:rPr>
          <w:rFonts w:ascii="Microsoft Sans Serif"/>
          <w:i/>
          <w:sz w:val="24"/>
        </w:rPr>
        <w:t>Accepts E-service</w:t>
      </w:r>
    </w:p>
    <w:p w:rsidR="00310F93" w:rsidRDefault="00310F93" w:rsidP="00310F93">
      <w:pPr>
        <w:contextualSpacing/>
        <w:rPr>
          <w:rFonts w:ascii="Microsoft Sans Serif"/>
          <w:i/>
          <w:sz w:val="24"/>
        </w:rPr>
      </w:pPr>
      <w:r>
        <w:rPr>
          <w:rFonts w:ascii="Microsoft Sans Serif"/>
          <w:i/>
          <w:sz w:val="24"/>
        </w:rPr>
        <w:t>Re</w:t>
      </w:r>
      <w:r w:rsidRPr="004A4459">
        <w:rPr>
          <w:rFonts w:ascii="Microsoft Sans Serif"/>
          <w:i/>
          <w:sz w:val="24"/>
        </w:rPr>
        <w:t xml:space="preserve">presenting Columbia Gas of Pennsylvania, </w:t>
      </w:r>
      <w:proofErr w:type="spellStart"/>
      <w:r w:rsidRPr="004A4459">
        <w:rPr>
          <w:rFonts w:ascii="Microsoft Sans Serif"/>
          <w:i/>
          <w:sz w:val="24"/>
        </w:rPr>
        <w:t>Inc</w:t>
      </w:r>
      <w:proofErr w:type="spellEnd"/>
    </w:p>
    <w:p w:rsidR="00310F93" w:rsidRDefault="00310F93" w:rsidP="00310F93">
      <w:pPr>
        <w:contextualSpacing/>
        <w:rPr>
          <w:rFonts w:ascii="Microsoft Sans Serif"/>
          <w:i/>
          <w:sz w:val="24"/>
        </w:rPr>
      </w:pPr>
    </w:p>
    <w:p w:rsidR="00310F93" w:rsidRDefault="00310F93" w:rsidP="00310F93">
      <w:pPr>
        <w:contextualSpacing/>
        <w:rPr>
          <w:rFonts w:ascii="Microsoft Sans Serif"/>
          <w:sz w:val="24"/>
        </w:rPr>
      </w:pPr>
      <w:r>
        <w:rPr>
          <w:rFonts w:ascii="Microsoft Sans Serif"/>
          <w:sz w:val="24"/>
        </w:rPr>
        <w:t>AMY E HIRAKIS ESQUIRE</w:t>
      </w:r>
      <w:r>
        <w:rPr>
          <w:rFonts w:ascii="Microsoft Sans Serif"/>
          <w:sz w:val="24"/>
        </w:rPr>
        <w:cr/>
        <w:t>OFFICE OF CONSUMER ADVOCATE</w:t>
      </w:r>
      <w:r>
        <w:rPr>
          <w:rFonts w:ascii="Microsoft Sans Serif"/>
          <w:sz w:val="24"/>
        </w:rPr>
        <w:cr/>
        <w:t xml:space="preserve">5TH FLOOR FORUM PLACE </w:t>
      </w:r>
    </w:p>
    <w:p w:rsidR="00310F93" w:rsidRDefault="00310F93" w:rsidP="00310F93">
      <w:pPr>
        <w:contextualSpacing/>
        <w:rPr>
          <w:rFonts w:ascii="Microsoft Sans Serif"/>
          <w:sz w:val="24"/>
        </w:rPr>
      </w:pPr>
      <w:r>
        <w:rPr>
          <w:rFonts w:ascii="Microsoft Sans Serif"/>
          <w:sz w:val="24"/>
        </w:rPr>
        <w:t>555 WALNUT STREET</w:t>
      </w:r>
      <w:r>
        <w:rPr>
          <w:rFonts w:ascii="Microsoft Sans Serif"/>
          <w:sz w:val="24"/>
        </w:rPr>
        <w:cr/>
        <w:t>HARRISBURG PA  17101</w:t>
      </w:r>
      <w:r>
        <w:rPr>
          <w:rFonts w:ascii="Microsoft Sans Serif"/>
          <w:sz w:val="24"/>
        </w:rPr>
        <w:cr/>
      </w:r>
      <w:r>
        <w:rPr>
          <w:rFonts w:ascii="Microsoft Sans Serif"/>
          <w:b/>
          <w:sz w:val="24"/>
        </w:rPr>
        <w:t>717.783.</w:t>
      </w:r>
      <w:r w:rsidRPr="00B129A9">
        <w:rPr>
          <w:rFonts w:ascii="Microsoft Sans Serif"/>
          <w:b/>
          <w:sz w:val="24"/>
        </w:rPr>
        <w:t>5048</w:t>
      </w:r>
    </w:p>
    <w:p w:rsidR="00310F93" w:rsidRPr="00B129A9" w:rsidRDefault="00310F93" w:rsidP="00310F93">
      <w:pPr>
        <w:contextualSpacing/>
        <w:rPr>
          <w:rFonts w:ascii="Microsoft Sans Serif"/>
          <w:i/>
          <w:sz w:val="24"/>
        </w:rPr>
      </w:pPr>
      <w:r w:rsidRPr="00B129A9">
        <w:rPr>
          <w:rFonts w:ascii="Microsoft Sans Serif"/>
          <w:i/>
          <w:sz w:val="24"/>
        </w:rPr>
        <w:t>Does not accept E-service</w:t>
      </w:r>
    </w:p>
    <w:p w:rsidR="00310F93" w:rsidRDefault="00310F93" w:rsidP="00310F93">
      <w:pPr>
        <w:contextualSpacing/>
        <w:rPr>
          <w:rFonts w:ascii="Microsoft Sans Serif"/>
          <w:i/>
          <w:sz w:val="24"/>
        </w:rPr>
      </w:pPr>
      <w:r>
        <w:rPr>
          <w:rFonts w:ascii="Microsoft Sans Serif"/>
          <w:i/>
          <w:sz w:val="24"/>
        </w:rPr>
        <w:t>Representing Office o</w:t>
      </w:r>
      <w:r w:rsidRPr="00B241B8">
        <w:rPr>
          <w:rFonts w:ascii="Microsoft Sans Serif"/>
          <w:i/>
          <w:sz w:val="24"/>
        </w:rPr>
        <w:t>f Consumer Advocate</w:t>
      </w:r>
    </w:p>
    <w:p w:rsidR="00310F93" w:rsidRDefault="00310F93" w:rsidP="00310F93">
      <w:pPr>
        <w:contextualSpacing/>
        <w:rPr>
          <w:rFonts w:ascii="Microsoft Sans Serif"/>
          <w:i/>
          <w:sz w:val="24"/>
        </w:rPr>
      </w:pPr>
    </w:p>
    <w:p w:rsidR="00310F93" w:rsidRDefault="00310F93" w:rsidP="00310F93">
      <w:pPr>
        <w:contextualSpacing/>
        <w:rPr>
          <w:rFonts w:ascii="Microsoft Sans Serif"/>
          <w:sz w:val="24"/>
        </w:rPr>
      </w:pPr>
      <w:r>
        <w:rPr>
          <w:rFonts w:ascii="Microsoft Sans Serif"/>
          <w:sz w:val="24"/>
        </w:rPr>
        <w:t>THOMAS SMITH</w:t>
      </w:r>
      <w:r>
        <w:rPr>
          <w:rFonts w:ascii="Microsoft Sans Serif"/>
          <w:sz w:val="24"/>
        </w:rPr>
        <w:cr/>
        <w:t>1752 EGYPT HOLLOW ROAD</w:t>
      </w:r>
      <w:r>
        <w:rPr>
          <w:rFonts w:ascii="Microsoft Sans Serif"/>
          <w:sz w:val="24"/>
        </w:rPr>
        <w:cr/>
        <w:t>BELLEFONTE PA  16823</w:t>
      </w:r>
    </w:p>
    <w:p w:rsidR="00310F93" w:rsidRDefault="00310F93" w:rsidP="00310F93">
      <w:pPr>
        <w:contextualSpacing/>
        <w:rPr>
          <w:rFonts w:ascii="Microsoft Sans Serif"/>
          <w:i/>
          <w:sz w:val="24"/>
        </w:rPr>
      </w:pPr>
      <w:r w:rsidRPr="00B129A9">
        <w:rPr>
          <w:rFonts w:ascii="Microsoft Sans Serif"/>
          <w:i/>
          <w:sz w:val="24"/>
        </w:rPr>
        <w:t>Protestant</w:t>
      </w:r>
      <w:r w:rsidRPr="00B129A9">
        <w:rPr>
          <w:rFonts w:ascii="Microsoft Sans Serif"/>
          <w:i/>
          <w:sz w:val="24"/>
        </w:rPr>
        <w:cr/>
      </w:r>
    </w:p>
    <w:p w:rsidR="00310F93" w:rsidRPr="00B241B8" w:rsidRDefault="00310F93" w:rsidP="00310F93">
      <w:pPr>
        <w:contextualSpacing/>
        <w:rPr>
          <w:rFonts w:ascii="Microsoft Sans Serif"/>
          <w:i/>
          <w:sz w:val="24"/>
        </w:rPr>
      </w:pPr>
      <w:r>
        <w:rPr>
          <w:rFonts w:ascii="Microsoft Sans Serif"/>
          <w:sz w:val="24"/>
        </w:rPr>
        <w:lastRenderedPageBreak/>
        <w:cr/>
        <w:t>RHONDA DECKER</w:t>
      </w:r>
      <w:r>
        <w:rPr>
          <w:rFonts w:ascii="Microsoft Sans Serif"/>
          <w:sz w:val="24"/>
        </w:rPr>
        <w:cr/>
        <w:t>1706 EGYPT HOLLOW ROAD</w:t>
      </w:r>
      <w:r>
        <w:rPr>
          <w:rFonts w:ascii="Microsoft Sans Serif"/>
          <w:sz w:val="24"/>
        </w:rPr>
        <w:cr/>
        <w:t>BELLEFONTE PA  16823</w:t>
      </w:r>
      <w:r>
        <w:rPr>
          <w:rFonts w:ascii="Microsoft Sans Serif"/>
          <w:sz w:val="24"/>
        </w:rPr>
        <w:cr/>
      </w:r>
      <w:r>
        <w:rPr>
          <w:rFonts w:ascii="Microsoft Sans Serif"/>
          <w:b/>
          <w:sz w:val="24"/>
        </w:rPr>
        <w:t>814.355.</w:t>
      </w:r>
      <w:r w:rsidRPr="00B129A9">
        <w:rPr>
          <w:rFonts w:ascii="Microsoft Sans Serif"/>
          <w:b/>
          <w:sz w:val="24"/>
        </w:rPr>
        <w:t>7590</w:t>
      </w:r>
    </w:p>
    <w:p w:rsidR="00310F93" w:rsidRDefault="00310F93" w:rsidP="00310F93">
      <w:pPr>
        <w:contextualSpacing/>
        <w:rPr>
          <w:rFonts w:ascii="Microsoft Sans Serif"/>
          <w:b/>
          <w:sz w:val="24"/>
        </w:rPr>
      </w:pPr>
      <w:r w:rsidRPr="00B129A9">
        <w:rPr>
          <w:rFonts w:ascii="Microsoft Sans Serif"/>
          <w:i/>
          <w:sz w:val="24"/>
        </w:rPr>
        <w:t>Protestant</w:t>
      </w:r>
      <w:r>
        <w:rPr>
          <w:rFonts w:ascii="Microsoft Sans Serif"/>
          <w:sz w:val="24"/>
        </w:rPr>
        <w:t xml:space="preserve"> </w:t>
      </w:r>
      <w:r w:rsidRPr="00E763C2">
        <w:rPr>
          <w:rFonts w:ascii="Microsoft Sans Serif"/>
          <w:b/>
          <w:sz w:val="24"/>
        </w:rPr>
        <w:cr/>
      </w:r>
    </w:p>
    <w:p w:rsidR="00310F93" w:rsidRDefault="00310F93" w:rsidP="00310F93">
      <w:pPr>
        <w:contextualSpacing/>
        <w:rPr>
          <w:rFonts w:ascii="Microsoft Sans Serif"/>
          <w:b/>
          <w:sz w:val="24"/>
        </w:rPr>
      </w:pPr>
      <w:r>
        <w:rPr>
          <w:rFonts w:ascii="Microsoft Sans Serif"/>
          <w:sz w:val="24"/>
        </w:rPr>
        <w:t>ROBERT BUCHA</w:t>
      </w:r>
      <w:r>
        <w:rPr>
          <w:rFonts w:ascii="Microsoft Sans Serif"/>
          <w:sz w:val="24"/>
        </w:rPr>
        <w:cr/>
        <w:t>1751 EGYPT HOLLOW ROAD</w:t>
      </w:r>
      <w:r>
        <w:rPr>
          <w:rFonts w:ascii="Microsoft Sans Serif"/>
          <w:sz w:val="24"/>
        </w:rPr>
        <w:cr/>
        <w:t>BELLEFONTE PA  16823-4535</w:t>
      </w:r>
      <w:r>
        <w:rPr>
          <w:rFonts w:ascii="Microsoft Sans Serif"/>
          <w:sz w:val="24"/>
        </w:rPr>
        <w:cr/>
      </w:r>
      <w:r>
        <w:rPr>
          <w:rFonts w:ascii="Microsoft Sans Serif"/>
          <w:b/>
          <w:sz w:val="24"/>
        </w:rPr>
        <w:t>814.353.</w:t>
      </w:r>
      <w:r w:rsidRPr="00872E1D">
        <w:rPr>
          <w:rFonts w:ascii="Microsoft Sans Serif"/>
          <w:b/>
          <w:sz w:val="24"/>
        </w:rPr>
        <w:t>0752</w:t>
      </w:r>
    </w:p>
    <w:p w:rsidR="00310F93" w:rsidRDefault="00310F93" w:rsidP="00310F93">
      <w:pPr>
        <w:contextualSpacing/>
        <w:rPr>
          <w:rFonts w:ascii="Microsoft Sans Serif"/>
          <w:b/>
          <w:sz w:val="24"/>
        </w:rPr>
      </w:pPr>
      <w:r w:rsidRPr="00872E1D">
        <w:rPr>
          <w:rFonts w:ascii="Microsoft Sans Serif"/>
          <w:i/>
          <w:sz w:val="24"/>
        </w:rPr>
        <w:t>Complainant</w:t>
      </w:r>
      <w:r w:rsidRPr="00872E1D">
        <w:rPr>
          <w:rFonts w:ascii="Microsoft Sans Serif"/>
          <w:i/>
          <w:sz w:val="24"/>
        </w:rPr>
        <w:cr/>
      </w:r>
    </w:p>
    <w:p w:rsidR="00310F93" w:rsidRDefault="00310F93" w:rsidP="00310F93">
      <w:pPr>
        <w:contextualSpacing/>
        <w:rPr>
          <w:rFonts w:ascii="Microsoft Sans Serif"/>
          <w:sz w:val="24"/>
        </w:rPr>
      </w:pPr>
      <w:r>
        <w:rPr>
          <w:rFonts w:ascii="Microsoft Sans Serif"/>
          <w:sz w:val="24"/>
        </w:rPr>
        <w:t>THOMAS J SNISCAK ESQUIRE</w:t>
      </w:r>
    </w:p>
    <w:p w:rsidR="00310F93" w:rsidRDefault="00310F93" w:rsidP="00310F93">
      <w:pPr>
        <w:contextualSpacing/>
        <w:rPr>
          <w:rFonts w:ascii="Microsoft Sans Serif"/>
          <w:sz w:val="24"/>
        </w:rPr>
      </w:pPr>
      <w:r>
        <w:rPr>
          <w:rFonts w:ascii="Microsoft Sans Serif"/>
          <w:sz w:val="24"/>
        </w:rPr>
        <w:t>CHRISTOPHER M ARFAA ESQUIRE</w:t>
      </w:r>
    </w:p>
    <w:p w:rsidR="00310F93" w:rsidRDefault="00310F93" w:rsidP="00310F93">
      <w:pPr>
        <w:contextualSpacing/>
        <w:rPr>
          <w:rFonts w:ascii="Microsoft Sans Serif"/>
          <w:b/>
          <w:sz w:val="24"/>
        </w:rPr>
      </w:pPr>
      <w:r>
        <w:rPr>
          <w:rFonts w:ascii="Microsoft Sans Serif"/>
          <w:sz w:val="24"/>
        </w:rPr>
        <w:t xml:space="preserve">WILLIAM E LEHMAN </w:t>
      </w:r>
      <w:proofErr w:type="gramStart"/>
      <w:r>
        <w:rPr>
          <w:rFonts w:ascii="Microsoft Sans Serif"/>
          <w:sz w:val="24"/>
        </w:rPr>
        <w:t xml:space="preserve">ESQUIRE </w:t>
      </w:r>
      <w:r>
        <w:rPr>
          <w:rFonts w:ascii="Microsoft Sans Serif"/>
          <w:sz w:val="24"/>
        </w:rPr>
        <w:cr/>
        <w:t>HAWKE</w:t>
      </w:r>
      <w:proofErr w:type="gramEnd"/>
      <w:r>
        <w:rPr>
          <w:rFonts w:ascii="Microsoft Sans Serif"/>
          <w:sz w:val="24"/>
        </w:rPr>
        <w:t xml:space="preserve"> MCKEON AND SNISCAK LLP</w:t>
      </w:r>
      <w:r>
        <w:rPr>
          <w:rFonts w:ascii="Microsoft Sans Serif"/>
          <w:sz w:val="24"/>
        </w:rPr>
        <w:cr/>
        <w:t>100 N TENTH STREET</w:t>
      </w:r>
      <w:r>
        <w:rPr>
          <w:rFonts w:ascii="Microsoft Sans Serif"/>
          <w:sz w:val="24"/>
        </w:rPr>
        <w:cr/>
        <w:t>HARRISBURG PA  17101</w:t>
      </w:r>
      <w:r>
        <w:rPr>
          <w:rFonts w:ascii="Microsoft Sans Serif"/>
          <w:sz w:val="24"/>
        </w:rPr>
        <w:cr/>
      </w:r>
      <w:r>
        <w:rPr>
          <w:rFonts w:ascii="Microsoft Sans Serif"/>
          <w:b/>
          <w:sz w:val="24"/>
        </w:rPr>
        <w:t>717.236.</w:t>
      </w:r>
      <w:r w:rsidRPr="00B129A9">
        <w:rPr>
          <w:rFonts w:ascii="Microsoft Sans Serif"/>
          <w:b/>
          <w:sz w:val="24"/>
        </w:rPr>
        <w:t>1300</w:t>
      </w:r>
    </w:p>
    <w:p w:rsidR="00310F93" w:rsidRPr="00B241B8" w:rsidRDefault="00310F93" w:rsidP="00310F93">
      <w:pPr>
        <w:contextualSpacing/>
        <w:rPr>
          <w:rFonts w:ascii="Microsoft Sans Serif"/>
          <w:i/>
          <w:sz w:val="24"/>
        </w:rPr>
      </w:pPr>
      <w:r w:rsidRPr="00B241B8">
        <w:rPr>
          <w:rFonts w:ascii="Microsoft Sans Serif"/>
          <w:i/>
          <w:sz w:val="24"/>
        </w:rPr>
        <w:t>Accepts E-service</w:t>
      </w:r>
    </w:p>
    <w:p w:rsidR="00310F93" w:rsidRDefault="00310F93" w:rsidP="00310F93">
      <w:pPr>
        <w:contextualSpacing/>
        <w:rPr>
          <w:rFonts w:ascii="Microsoft Sans Serif"/>
          <w:i/>
          <w:sz w:val="24"/>
        </w:rPr>
      </w:pPr>
      <w:r w:rsidRPr="00B241B8">
        <w:rPr>
          <w:rFonts w:ascii="Microsoft Sans Serif"/>
          <w:i/>
          <w:sz w:val="24"/>
        </w:rPr>
        <w:t xml:space="preserve">Representing Pennsylvania </w:t>
      </w:r>
      <w:r>
        <w:rPr>
          <w:rFonts w:ascii="Microsoft Sans Serif"/>
          <w:i/>
          <w:sz w:val="24"/>
        </w:rPr>
        <w:t xml:space="preserve">State </w:t>
      </w:r>
      <w:r w:rsidRPr="00B241B8">
        <w:rPr>
          <w:rFonts w:ascii="Microsoft Sans Serif"/>
          <w:i/>
          <w:sz w:val="24"/>
        </w:rPr>
        <w:t xml:space="preserve">University </w:t>
      </w:r>
    </w:p>
    <w:p w:rsidR="0046786B" w:rsidRPr="007F54C9" w:rsidRDefault="0046786B" w:rsidP="0046786B">
      <w:pPr>
        <w:tabs>
          <w:tab w:val="left" w:pos="0"/>
        </w:tabs>
        <w:jc w:val="both"/>
        <w:rPr>
          <w:sz w:val="24"/>
          <w:szCs w:val="24"/>
        </w:rPr>
      </w:pPr>
    </w:p>
    <w:sectPr w:rsidR="0046786B" w:rsidRPr="007F54C9" w:rsidSect="00053454">
      <w:type w:val="continuous"/>
      <w:pgSz w:w="12240" w:h="15840"/>
      <w:pgMar w:top="432" w:right="432" w:bottom="432" w:left="432"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C5F" w:rsidRDefault="00617C5F">
      <w:r>
        <w:separator/>
      </w:r>
    </w:p>
  </w:endnote>
  <w:endnote w:type="continuationSeparator" w:id="0">
    <w:p w:rsidR="00617C5F" w:rsidRDefault="00617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03165"/>
      <w:docPartObj>
        <w:docPartGallery w:val="Page Numbers (Bottom of Page)"/>
        <w:docPartUnique/>
      </w:docPartObj>
    </w:sdtPr>
    <w:sdtEndPr/>
    <w:sdtContent>
      <w:p w:rsidR="009552D1" w:rsidRDefault="005D6DD5">
        <w:pPr>
          <w:pStyle w:val="Footer"/>
          <w:jc w:val="center"/>
        </w:pPr>
        <w:r>
          <w:fldChar w:fldCharType="begin"/>
        </w:r>
        <w:r>
          <w:instrText xml:space="preserve"> PAGE   \* MERGEFORMAT </w:instrText>
        </w:r>
        <w:r>
          <w:fldChar w:fldCharType="separate"/>
        </w:r>
        <w:r w:rsidR="00C332C1">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844" w:rsidRDefault="00A3684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C5F" w:rsidRDefault="00617C5F">
      <w:r>
        <w:separator/>
      </w:r>
    </w:p>
  </w:footnote>
  <w:footnote w:type="continuationSeparator" w:id="0">
    <w:p w:rsidR="00617C5F" w:rsidRDefault="00617C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cs="Times New Roman" w:hint="default"/>
        <w:b w:val="0"/>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8C6528"/>
    <w:multiLevelType w:val="hybridMultilevel"/>
    <w:tmpl w:val="21343EBC"/>
    <w:lvl w:ilvl="0" w:tplc="E49A727A">
      <w:start w:val="5"/>
      <w:numFmt w:val="lowerRoman"/>
      <w:lvlText w:val="%1."/>
      <w:lvlJc w:val="left"/>
      <w:pPr>
        <w:tabs>
          <w:tab w:val="num" w:pos="5040"/>
        </w:tabs>
        <w:ind w:left="5040" w:hanging="43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橄ㄴ瑨Ӊԋ찔㈇"/>
  </w:docVars>
  <w:rsids>
    <w:rsidRoot w:val="00CC101E"/>
    <w:rsid w:val="0000658C"/>
    <w:rsid w:val="000256F9"/>
    <w:rsid w:val="00027C21"/>
    <w:rsid w:val="0003304D"/>
    <w:rsid w:val="00036077"/>
    <w:rsid w:val="00045A07"/>
    <w:rsid w:val="00046137"/>
    <w:rsid w:val="00050F93"/>
    <w:rsid w:val="0005159B"/>
    <w:rsid w:val="000532BB"/>
    <w:rsid w:val="00064C9E"/>
    <w:rsid w:val="0006616F"/>
    <w:rsid w:val="00074A45"/>
    <w:rsid w:val="0007668B"/>
    <w:rsid w:val="000835DE"/>
    <w:rsid w:val="000A79CF"/>
    <w:rsid w:val="000C144F"/>
    <w:rsid w:val="000C1954"/>
    <w:rsid w:val="000D03D4"/>
    <w:rsid w:val="000D12A6"/>
    <w:rsid w:val="000D410E"/>
    <w:rsid w:val="000F56E4"/>
    <w:rsid w:val="000F7DF9"/>
    <w:rsid w:val="00113368"/>
    <w:rsid w:val="00113681"/>
    <w:rsid w:val="001141FC"/>
    <w:rsid w:val="00115C0C"/>
    <w:rsid w:val="001228FE"/>
    <w:rsid w:val="001307B0"/>
    <w:rsid w:val="001358C8"/>
    <w:rsid w:val="001411C1"/>
    <w:rsid w:val="0014202A"/>
    <w:rsid w:val="00177E80"/>
    <w:rsid w:val="00180EAC"/>
    <w:rsid w:val="00181D9C"/>
    <w:rsid w:val="00183FE8"/>
    <w:rsid w:val="00186DA1"/>
    <w:rsid w:val="001B002A"/>
    <w:rsid w:val="001C0059"/>
    <w:rsid w:val="001D3056"/>
    <w:rsid w:val="001D4EEF"/>
    <w:rsid w:val="001D5A14"/>
    <w:rsid w:val="001D747E"/>
    <w:rsid w:val="001F0FFA"/>
    <w:rsid w:val="001F10AB"/>
    <w:rsid w:val="00211517"/>
    <w:rsid w:val="00215B22"/>
    <w:rsid w:val="00222B95"/>
    <w:rsid w:val="00225CCD"/>
    <w:rsid w:val="0022672F"/>
    <w:rsid w:val="002337DB"/>
    <w:rsid w:val="00235956"/>
    <w:rsid w:val="00242F41"/>
    <w:rsid w:val="0024462D"/>
    <w:rsid w:val="002512B9"/>
    <w:rsid w:val="00253A24"/>
    <w:rsid w:val="0025638D"/>
    <w:rsid w:val="0026231E"/>
    <w:rsid w:val="00262B34"/>
    <w:rsid w:val="00273A62"/>
    <w:rsid w:val="002839B6"/>
    <w:rsid w:val="002A142C"/>
    <w:rsid w:val="002B211C"/>
    <w:rsid w:val="002C4355"/>
    <w:rsid w:val="002D1BF5"/>
    <w:rsid w:val="002F3D56"/>
    <w:rsid w:val="00303381"/>
    <w:rsid w:val="00310F93"/>
    <w:rsid w:val="003312EF"/>
    <w:rsid w:val="00344FD4"/>
    <w:rsid w:val="003469F8"/>
    <w:rsid w:val="0036165A"/>
    <w:rsid w:val="00364717"/>
    <w:rsid w:val="0037731F"/>
    <w:rsid w:val="00392254"/>
    <w:rsid w:val="00392B5A"/>
    <w:rsid w:val="0039343D"/>
    <w:rsid w:val="003B09BA"/>
    <w:rsid w:val="003B444D"/>
    <w:rsid w:val="003D29CB"/>
    <w:rsid w:val="003E7C44"/>
    <w:rsid w:val="003F0F5C"/>
    <w:rsid w:val="003F1E8A"/>
    <w:rsid w:val="004240D7"/>
    <w:rsid w:val="0046786B"/>
    <w:rsid w:val="004A5131"/>
    <w:rsid w:val="004B5B3A"/>
    <w:rsid w:val="004C0578"/>
    <w:rsid w:val="004C6BAE"/>
    <w:rsid w:val="004F1163"/>
    <w:rsid w:val="004F18CA"/>
    <w:rsid w:val="005009E4"/>
    <w:rsid w:val="00502B92"/>
    <w:rsid w:val="00503C51"/>
    <w:rsid w:val="00515246"/>
    <w:rsid w:val="00517116"/>
    <w:rsid w:val="005209D2"/>
    <w:rsid w:val="00522FAD"/>
    <w:rsid w:val="00531A07"/>
    <w:rsid w:val="00547C1F"/>
    <w:rsid w:val="0057203E"/>
    <w:rsid w:val="005763E7"/>
    <w:rsid w:val="00581641"/>
    <w:rsid w:val="005B7F7B"/>
    <w:rsid w:val="005C1620"/>
    <w:rsid w:val="005C7BB2"/>
    <w:rsid w:val="005D6DD5"/>
    <w:rsid w:val="005D7995"/>
    <w:rsid w:val="005E5312"/>
    <w:rsid w:val="005F1341"/>
    <w:rsid w:val="006016BD"/>
    <w:rsid w:val="006052CC"/>
    <w:rsid w:val="0061329A"/>
    <w:rsid w:val="0061699B"/>
    <w:rsid w:val="00617C5F"/>
    <w:rsid w:val="006206AC"/>
    <w:rsid w:val="00631450"/>
    <w:rsid w:val="00637186"/>
    <w:rsid w:val="00647A53"/>
    <w:rsid w:val="00650B0F"/>
    <w:rsid w:val="006657A1"/>
    <w:rsid w:val="0066605D"/>
    <w:rsid w:val="0067160C"/>
    <w:rsid w:val="006A40F4"/>
    <w:rsid w:val="006B2624"/>
    <w:rsid w:val="006D1803"/>
    <w:rsid w:val="006D4020"/>
    <w:rsid w:val="006D43E7"/>
    <w:rsid w:val="006E2700"/>
    <w:rsid w:val="006F2F0D"/>
    <w:rsid w:val="006F787B"/>
    <w:rsid w:val="00704BEC"/>
    <w:rsid w:val="00706B02"/>
    <w:rsid w:val="007217D0"/>
    <w:rsid w:val="007218D2"/>
    <w:rsid w:val="007273EB"/>
    <w:rsid w:val="00727B43"/>
    <w:rsid w:val="00744553"/>
    <w:rsid w:val="007601AE"/>
    <w:rsid w:val="00790484"/>
    <w:rsid w:val="00791926"/>
    <w:rsid w:val="00791BC9"/>
    <w:rsid w:val="007953B4"/>
    <w:rsid w:val="00795DE2"/>
    <w:rsid w:val="007C672D"/>
    <w:rsid w:val="007E26A6"/>
    <w:rsid w:val="007F54C9"/>
    <w:rsid w:val="007F7017"/>
    <w:rsid w:val="00833190"/>
    <w:rsid w:val="0086609D"/>
    <w:rsid w:val="00872598"/>
    <w:rsid w:val="0088555A"/>
    <w:rsid w:val="0089090A"/>
    <w:rsid w:val="00893C6C"/>
    <w:rsid w:val="00894C3C"/>
    <w:rsid w:val="008A37C1"/>
    <w:rsid w:val="008B493D"/>
    <w:rsid w:val="008B6042"/>
    <w:rsid w:val="008B7A3E"/>
    <w:rsid w:val="008E0E07"/>
    <w:rsid w:val="00901817"/>
    <w:rsid w:val="00907D59"/>
    <w:rsid w:val="0091286A"/>
    <w:rsid w:val="00914683"/>
    <w:rsid w:val="00916E79"/>
    <w:rsid w:val="00922C87"/>
    <w:rsid w:val="009270B7"/>
    <w:rsid w:val="00935336"/>
    <w:rsid w:val="0094003B"/>
    <w:rsid w:val="0095097D"/>
    <w:rsid w:val="009552D1"/>
    <w:rsid w:val="009A2B76"/>
    <w:rsid w:val="009A3201"/>
    <w:rsid w:val="009A3DC4"/>
    <w:rsid w:val="009B48B6"/>
    <w:rsid w:val="009E21B7"/>
    <w:rsid w:val="00A04652"/>
    <w:rsid w:val="00A163B6"/>
    <w:rsid w:val="00A225B6"/>
    <w:rsid w:val="00A268AC"/>
    <w:rsid w:val="00A3539D"/>
    <w:rsid w:val="00A36844"/>
    <w:rsid w:val="00A42329"/>
    <w:rsid w:val="00A463E4"/>
    <w:rsid w:val="00A5183C"/>
    <w:rsid w:val="00A6550F"/>
    <w:rsid w:val="00A656A9"/>
    <w:rsid w:val="00A77207"/>
    <w:rsid w:val="00A82FD8"/>
    <w:rsid w:val="00A84909"/>
    <w:rsid w:val="00A87081"/>
    <w:rsid w:val="00AE1D85"/>
    <w:rsid w:val="00AF04CE"/>
    <w:rsid w:val="00AF5797"/>
    <w:rsid w:val="00B11C8E"/>
    <w:rsid w:val="00B17080"/>
    <w:rsid w:val="00B26135"/>
    <w:rsid w:val="00B303BF"/>
    <w:rsid w:val="00B4219B"/>
    <w:rsid w:val="00B43B0B"/>
    <w:rsid w:val="00B45EA7"/>
    <w:rsid w:val="00B56510"/>
    <w:rsid w:val="00B661B8"/>
    <w:rsid w:val="00BB1C71"/>
    <w:rsid w:val="00BC285D"/>
    <w:rsid w:val="00BC67CC"/>
    <w:rsid w:val="00BD4688"/>
    <w:rsid w:val="00BE4929"/>
    <w:rsid w:val="00BF145C"/>
    <w:rsid w:val="00BF78AB"/>
    <w:rsid w:val="00C10669"/>
    <w:rsid w:val="00C24A39"/>
    <w:rsid w:val="00C250A2"/>
    <w:rsid w:val="00C306A6"/>
    <w:rsid w:val="00C32A8F"/>
    <w:rsid w:val="00C332C1"/>
    <w:rsid w:val="00C519D3"/>
    <w:rsid w:val="00C55CBE"/>
    <w:rsid w:val="00C60749"/>
    <w:rsid w:val="00C90E90"/>
    <w:rsid w:val="00CA3117"/>
    <w:rsid w:val="00CC101E"/>
    <w:rsid w:val="00CC1E6B"/>
    <w:rsid w:val="00CC43EC"/>
    <w:rsid w:val="00CD02F5"/>
    <w:rsid w:val="00CE3E9C"/>
    <w:rsid w:val="00CF105A"/>
    <w:rsid w:val="00CF2A6C"/>
    <w:rsid w:val="00CF663B"/>
    <w:rsid w:val="00D21CAD"/>
    <w:rsid w:val="00D23153"/>
    <w:rsid w:val="00D40EA3"/>
    <w:rsid w:val="00D42A84"/>
    <w:rsid w:val="00D50286"/>
    <w:rsid w:val="00D548FF"/>
    <w:rsid w:val="00D553C9"/>
    <w:rsid w:val="00D83604"/>
    <w:rsid w:val="00D84857"/>
    <w:rsid w:val="00D84A2E"/>
    <w:rsid w:val="00D85B60"/>
    <w:rsid w:val="00D86895"/>
    <w:rsid w:val="00D94FD2"/>
    <w:rsid w:val="00D9795F"/>
    <w:rsid w:val="00DB4A58"/>
    <w:rsid w:val="00DC6438"/>
    <w:rsid w:val="00DD7480"/>
    <w:rsid w:val="00DE4A64"/>
    <w:rsid w:val="00DF5498"/>
    <w:rsid w:val="00DF7BD0"/>
    <w:rsid w:val="00E13032"/>
    <w:rsid w:val="00E5205C"/>
    <w:rsid w:val="00E6101A"/>
    <w:rsid w:val="00E70C2C"/>
    <w:rsid w:val="00E9161C"/>
    <w:rsid w:val="00E92BCB"/>
    <w:rsid w:val="00E95514"/>
    <w:rsid w:val="00EB477C"/>
    <w:rsid w:val="00EB7050"/>
    <w:rsid w:val="00EB7D20"/>
    <w:rsid w:val="00EF1184"/>
    <w:rsid w:val="00EF68C4"/>
    <w:rsid w:val="00EF7192"/>
    <w:rsid w:val="00EF7B50"/>
    <w:rsid w:val="00F01675"/>
    <w:rsid w:val="00F059DC"/>
    <w:rsid w:val="00F100BB"/>
    <w:rsid w:val="00F143D9"/>
    <w:rsid w:val="00F151CA"/>
    <w:rsid w:val="00F154EF"/>
    <w:rsid w:val="00F26710"/>
    <w:rsid w:val="00F36642"/>
    <w:rsid w:val="00F403B7"/>
    <w:rsid w:val="00F55519"/>
    <w:rsid w:val="00F62569"/>
    <w:rsid w:val="00F7515D"/>
    <w:rsid w:val="00F84C4B"/>
    <w:rsid w:val="00F8761A"/>
    <w:rsid w:val="00FC41CE"/>
    <w:rsid w:val="00FD191D"/>
    <w:rsid w:val="00FD56DC"/>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329A"/>
  </w:style>
  <w:style w:type="paragraph" w:styleId="Heading1">
    <w:name w:val="heading 1"/>
    <w:basedOn w:val="Normal"/>
    <w:next w:val="Normal"/>
    <w:qFormat/>
    <w:rsid w:val="00344FD4"/>
    <w:pPr>
      <w:keepNext/>
      <w:outlineLvl w:val="0"/>
    </w:pPr>
    <w:rPr>
      <w:sz w:val="24"/>
    </w:rPr>
  </w:style>
  <w:style w:type="paragraph" w:styleId="Heading2">
    <w:name w:val="heading 2"/>
    <w:basedOn w:val="Normal"/>
    <w:next w:val="Normal"/>
    <w:link w:val="Heading2Char"/>
    <w:semiHidden/>
    <w:unhideWhenUsed/>
    <w:qFormat/>
    <w:rsid w:val="003F1E8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44FD4"/>
  </w:style>
  <w:style w:type="paragraph" w:styleId="Footer">
    <w:name w:val="footer"/>
    <w:basedOn w:val="Normal"/>
    <w:link w:val="FooterChar"/>
    <w:rsid w:val="00344FD4"/>
    <w:pPr>
      <w:tabs>
        <w:tab w:val="center" w:pos="4320"/>
        <w:tab w:val="right" w:pos="8640"/>
      </w:tabs>
    </w:pPr>
  </w:style>
  <w:style w:type="character" w:styleId="PageNumber">
    <w:name w:val="page number"/>
    <w:basedOn w:val="DefaultParagraphFont"/>
    <w:rsid w:val="00DC6438"/>
  </w:style>
  <w:style w:type="character" w:styleId="Hyperlink">
    <w:name w:val="Hyperlink"/>
    <w:basedOn w:val="DefaultParagraphFont"/>
    <w:rsid w:val="006A40F4"/>
    <w:rPr>
      <w:color w:val="0000FF"/>
      <w:u w:val="single"/>
    </w:rPr>
  </w:style>
  <w:style w:type="paragraph" w:styleId="ListParagraph">
    <w:name w:val="List Paragraph"/>
    <w:basedOn w:val="Normal"/>
    <w:uiPriority w:val="34"/>
    <w:qFormat/>
    <w:rsid w:val="005B7F7B"/>
    <w:pPr>
      <w:ind w:left="720"/>
      <w:contextualSpacing/>
    </w:pPr>
  </w:style>
  <w:style w:type="paragraph" w:customStyle="1" w:styleId="ParaTab1">
    <w:name w:val="ParaTab 1"/>
    <w:rsid w:val="005B7F7B"/>
    <w:pPr>
      <w:tabs>
        <w:tab w:val="left" w:pos="-720"/>
      </w:tabs>
      <w:suppressAutoHyphens/>
      <w:autoSpaceDE w:val="0"/>
      <w:autoSpaceDN w:val="0"/>
      <w:ind w:firstLine="1440"/>
    </w:pPr>
    <w:rPr>
      <w:rFonts w:ascii="CG Times" w:hAnsi="CG Times" w:cs="CG Times"/>
      <w:sz w:val="24"/>
      <w:szCs w:val="24"/>
    </w:rPr>
  </w:style>
  <w:style w:type="paragraph" w:styleId="Header">
    <w:name w:val="header"/>
    <w:basedOn w:val="Normal"/>
    <w:link w:val="HeaderChar"/>
    <w:rsid w:val="005B7F7B"/>
    <w:pPr>
      <w:tabs>
        <w:tab w:val="center" w:pos="4680"/>
        <w:tab w:val="right" w:pos="9360"/>
      </w:tabs>
    </w:pPr>
  </w:style>
  <w:style w:type="character" w:customStyle="1" w:styleId="HeaderChar">
    <w:name w:val="Header Char"/>
    <w:basedOn w:val="DefaultParagraphFont"/>
    <w:link w:val="Header"/>
    <w:rsid w:val="005B7F7B"/>
  </w:style>
  <w:style w:type="character" w:customStyle="1" w:styleId="FooterChar">
    <w:name w:val="Footer Char"/>
    <w:basedOn w:val="DefaultParagraphFont"/>
    <w:link w:val="Footer"/>
    <w:rsid w:val="005B7F7B"/>
  </w:style>
  <w:style w:type="character" w:customStyle="1" w:styleId="Heading2Char">
    <w:name w:val="Heading 2 Char"/>
    <w:basedOn w:val="DefaultParagraphFont"/>
    <w:link w:val="Heading2"/>
    <w:semiHidden/>
    <w:rsid w:val="003F1E8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rsid w:val="00A04652"/>
    <w:rPr>
      <w:rFonts w:ascii="Tahoma" w:hAnsi="Tahoma" w:cs="Tahoma"/>
      <w:sz w:val="16"/>
      <w:szCs w:val="16"/>
    </w:rPr>
  </w:style>
  <w:style w:type="character" w:customStyle="1" w:styleId="BalloonTextChar">
    <w:name w:val="Balloon Text Char"/>
    <w:basedOn w:val="DefaultParagraphFont"/>
    <w:link w:val="BalloonText"/>
    <w:rsid w:val="00A046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329A"/>
  </w:style>
  <w:style w:type="paragraph" w:styleId="Heading1">
    <w:name w:val="heading 1"/>
    <w:basedOn w:val="Normal"/>
    <w:next w:val="Normal"/>
    <w:qFormat/>
    <w:rsid w:val="00344FD4"/>
    <w:pPr>
      <w:keepNext/>
      <w:outlineLvl w:val="0"/>
    </w:pPr>
    <w:rPr>
      <w:sz w:val="24"/>
    </w:rPr>
  </w:style>
  <w:style w:type="paragraph" w:styleId="Heading2">
    <w:name w:val="heading 2"/>
    <w:basedOn w:val="Normal"/>
    <w:next w:val="Normal"/>
    <w:link w:val="Heading2Char"/>
    <w:semiHidden/>
    <w:unhideWhenUsed/>
    <w:qFormat/>
    <w:rsid w:val="003F1E8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44FD4"/>
  </w:style>
  <w:style w:type="paragraph" w:styleId="Footer">
    <w:name w:val="footer"/>
    <w:basedOn w:val="Normal"/>
    <w:link w:val="FooterChar"/>
    <w:rsid w:val="00344FD4"/>
    <w:pPr>
      <w:tabs>
        <w:tab w:val="center" w:pos="4320"/>
        <w:tab w:val="right" w:pos="8640"/>
      </w:tabs>
    </w:pPr>
  </w:style>
  <w:style w:type="character" w:styleId="PageNumber">
    <w:name w:val="page number"/>
    <w:basedOn w:val="DefaultParagraphFont"/>
    <w:rsid w:val="00DC6438"/>
  </w:style>
  <w:style w:type="character" w:styleId="Hyperlink">
    <w:name w:val="Hyperlink"/>
    <w:basedOn w:val="DefaultParagraphFont"/>
    <w:rsid w:val="006A40F4"/>
    <w:rPr>
      <w:color w:val="0000FF"/>
      <w:u w:val="single"/>
    </w:rPr>
  </w:style>
  <w:style w:type="paragraph" w:styleId="ListParagraph">
    <w:name w:val="List Paragraph"/>
    <w:basedOn w:val="Normal"/>
    <w:uiPriority w:val="34"/>
    <w:qFormat/>
    <w:rsid w:val="005B7F7B"/>
    <w:pPr>
      <w:ind w:left="720"/>
      <w:contextualSpacing/>
    </w:pPr>
  </w:style>
  <w:style w:type="paragraph" w:customStyle="1" w:styleId="ParaTab1">
    <w:name w:val="ParaTab 1"/>
    <w:rsid w:val="005B7F7B"/>
    <w:pPr>
      <w:tabs>
        <w:tab w:val="left" w:pos="-720"/>
      </w:tabs>
      <w:suppressAutoHyphens/>
      <w:autoSpaceDE w:val="0"/>
      <w:autoSpaceDN w:val="0"/>
      <w:ind w:firstLine="1440"/>
    </w:pPr>
    <w:rPr>
      <w:rFonts w:ascii="CG Times" w:hAnsi="CG Times" w:cs="CG Times"/>
      <w:sz w:val="24"/>
      <w:szCs w:val="24"/>
    </w:rPr>
  </w:style>
  <w:style w:type="paragraph" w:styleId="Header">
    <w:name w:val="header"/>
    <w:basedOn w:val="Normal"/>
    <w:link w:val="HeaderChar"/>
    <w:rsid w:val="005B7F7B"/>
    <w:pPr>
      <w:tabs>
        <w:tab w:val="center" w:pos="4680"/>
        <w:tab w:val="right" w:pos="9360"/>
      </w:tabs>
    </w:pPr>
  </w:style>
  <w:style w:type="character" w:customStyle="1" w:styleId="HeaderChar">
    <w:name w:val="Header Char"/>
    <w:basedOn w:val="DefaultParagraphFont"/>
    <w:link w:val="Header"/>
    <w:rsid w:val="005B7F7B"/>
  </w:style>
  <w:style w:type="character" w:customStyle="1" w:styleId="FooterChar">
    <w:name w:val="Footer Char"/>
    <w:basedOn w:val="DefaultParagraphFont"/>
    <w:link w:val="Footer"/>
    <w:rsid w:val="005B7F7B"/>
  </w:style>
  <w:style w:type="character" w:customStyle="1" w:styleId="Heading2Char">
    <w:name w:val="Heading 2 Char"/>
    <w:basedOn w:val="DefaultParagraphFont"/>
    <w:link w:val="Heading2"/>
    <w:semiHidden/>
    <w:rsid w:val="003F1E8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rsid w:val="00A04652"/>
    <w:rPr>
      <w:rFonts w:ascii="Tahoma" w:hAnsi="Tahoma" w:cs="Tahoma"/>
      <w:sz w:val="16"/>
      <w:szCs w:val="16"/>
    </w:rPr>
  </w:style>
  <w:style w:type="character" w:customStyle="1" w:styleId="BalloonTextChar">
    <w:name w:val="Balloon Text Char"/>
    <w:basedOn w:val="DefaultParagraphFont"/>
    <w:link w:val="BalloonText"/>
    <w:rsid w:val="00A046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6536">
      <w:bodyDiv w:val="1"/>
      <w:marLeft w:val="0"/>
      <w:marRight w:val="0"/>
      <w:marTop w:val="0"/>
      <w:marBottom w:val="0"/>
      <w:divBdr>
        <w:top w:val="none" w:sz="0" w:space="0" w:color="auto"/>
        <w:left w:val="none" w:sz="0" w:space="0" w:color="auto"/>
        <w:bottom w:val="none" w:sz="0" w:space="0" w:color="auto"/>
        <w:right w:val="none" w:sz="0" w:space="0" w:color="auto"/>
      </w:divBdr>
    </w:div>
    <w:div w:id="126633868">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962571946">
      <w:bodyDiv w:val="1"/>
      <w:marLeft w:val="0"/>
      <w:marRight w:val="0"/>
      <w:marTop w:val="0"/>
      <w:marBottom w:val="0"/>
      <w:divBdr>
        <w:top w:val="none" w:sz="0" w:space="0" w:color="auto"/>
        <w:left w:val="none" w:sz="0" w:space="0" w:color="auto"/>
        <w:bottom w:val="none" w:sz="0" w:space="0" w:color="auto"/>
        <w:right w:val="none" w:sz="0" w:space="0" w:color="auto"/>
      </w:divBdr>
    </w:div>
    <w:div w:id="208445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F1037-D4E9-4719-98F3-99FBD64E9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Blanton, Leah</cp:lastModifiedBy>
  <cp:revision>11</cp:revision>
  <cp:lastPrinted>2016-04-13T17:10:00Z</cp:lastPrinted>
  <dcterms:created xsi:type="dcterms:W3CDTF">2016-04-13T16:47:00Z</dcterms:created>
  <dcterms:modified xsi:type="dcterms:W3CDTF">2016-04-13T20:12:00Z</dcterms:modified>
</cp:coreProperties>
</file>