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AF9" w:rsidRPr="00ED1DAD" w:rsidRDefault="00327AF9" w:rsidP="007125FF">
      <w:pPr>
        <w:tabs>
          <w:tab w:val="left" w:pos="360"/>
        </w:tabs>
        <w:jc w:val="center"/>
        <w:rPr>
          <w:b/>
        </w:rPr>
      </w:pPr>
      <w:r w:rsidRPr="00ED1DAD">
        <w:rPr>
          <w:b/>
        </w:rPr>
        <w:t>BEFORE THE</w:t>
      </w:r>
    </w:p>
    <w:p w:rsidR="00327AF9" w:rsidRPr="00ED1DAD" w:rsidRDefault="00327AF9" w:rsidP="007125FF">
      <w:pPr>
        <w:tabs>
          <w:tab w:val="left" w:pos="360"/>
        </w:tabs>
        <w:jc w:val="center"/>
        <w:rPr>
          <w:b/>
        </w:rPr>
      </w:pPr>
      <w:r w:rsidRPr="00ED1DAD">
        <w:rPr>
          <w:b/>
        </w:rPr>
        <w:t>PENNSYLVANIA PUBLIC UTILITY COMMISSION</w:t>
      </w:r>
    </w:p>
    <w:p w:rsidR="00327AF9" w:rsidRPr="00ED1DAD" w:rsidRDefault="00327AF9" w:rsidP="00C703C8">
      <w:pPr>
        <w:tabs>
          <w:tab w:val="left" w:pos="360"/>
        </w:tabs>
        <w:rPr>
          <w:b/>
        </w:rPr>
      </w:pPr>
    </w:p>
    <w:p w:rsidR="00B225F9" w:rsidRDefault="00B225F9" w:rsidP="00B225F9">
      <w:pPr>
        <w:tabs>
          <w:tab w:val="left" w:pos="0"/>
        </w:tabs>
        <w:spacing w:line="233" w:lineRule="auto"/>
        <w:jc w:val="both"/>
        <w:rPr>
          <w:b/>
        </w:rPr>
      </w:pPr>
    </w:p>
    <w:p w:rsidR="00811492" w:rsidRDefault="00811492" w:rsidP="00B225F9">
      <w:pPr>
        <w:tabs>
          <w:tab w:val="left" w:pos="0"/>
        </w:tabs>
        <w:spacing w:line="233" w:lineRule="auto"/>
        <w:jc w:val="both"/>
        <w:rPr>
          <w:b/>
        </w:rPr>
      </w:pPr>
    </w:p>
    <w:p w:rsidR="00B225F9" w:rsidRDefault="00B225F9" w:rsidP="00B225F9">
      <w:pPr>
        <w:tabs>
          <w:tab w:val="left" w:pos="0"/>
        </w:tabs>
        <w:spacing w:line="233" w:lineRule="auto"/>
        <w:jc w:val="both"/>
      </w:pPr>
      <w:r>
        <w:t>Pennsylvania Public Utility Commission</w:t>
      </w:r>
      <w:r>
        <w:tab/>
        <w:t xml:space="preserve"> </w:t>
      </w:r>
      <w:r>
        <w:tab/>
      </w:r>
      <w:r w:rsidRPr="00560DC5">
        <w:t>:</w:t>
      </w:r>
      <w:r>
        <w:tab/>
      </w:r>
      <w:r>
        <w:tab/>
        <w:t>R-2016-2529660</w:t>
      </w:r>
    </w:p>
    <w:p w:rsidR="00B225F9" w:rsidRDefault="00B225F9" w:rsidP="00B225F9">
      <w:pPr>
        <w:tabs>
          <w:tab w:val="left" w:pos="0"/>
        </w:tabs>
        <w:spacing w:line="233" w:lineRule="auto"/>
        <w:jc w:val="both"/>
      </w:pPr>
      <w:r>
        <w:t>Office of Consumer Advocate</w:t>
      </w:r>
      <w:r>
        <w:tab/>
      </w:r>
      <w:r>
        <w:tab/>
      </w:r>
      <w:r>
        <w:tab/>
        <w:t>:</w:t>
      </w:r>
      <w:r>
        <w:tab/>
      </w:r>
      <w:r>
        <w:tab/>
        <w:t>C-2016-2535301</w:t>
      </w:r>
    </w:p>
    <w:p w:rsidR="00B225F9" w:rsidRDefault="00B225F9" w:rsidP="00B225F9">
      <w:pPr>
        <w:tabs>
          <w:tab w:val="left" w:pos="0"/>
        </w:tabs>
        <w:spacing w:line="233" w:lineRule="auto"/>
        <w:jc w:val="both"/>
      </w:pPr>
      <w:r>
        <w:t>Office of Small Business Advocate</w:t>
      </w:r>
      <w:r>
        <w:tab/>
      </w:r>
      <w:r>
        <w:tab/>
      </w:r>
      <w:r>
        <w:tab/>
        <w:t>:</w:t>
      </w:r>
      <w:r>
        <w:tab/>
      </w:r>
      <w:r>
        <w:tab/>
        <w:t>C-2016-2538051</w:t>
      </w:r>
    </w:p>
    <w:p w:rsidR="00540B1A" w:rsidRDefault="00540B1A" w:rsidP="00B225F9">
      <w:pPr>
        <w:tabs>
          <w:tab w:val="left" w:pos="0"/>
        </w:tabs>
        <w:spacing w:line="233" w:lineRule="auto"/>
        <w:jc w:val="both"/>
      </w:pPr>
      <w:r>
        <w:t>Pennsylvania State University</w:t>
      </w:r>
      <w:r>
        <w:tab/>
      </w:r>
      <w:r>
        <w:tab/>
      </w:r>
      <w:r>
        <w:tab/>
        <w:t>:</w:t>
      </w:r>
      <w:r>
        <w:tab/>
      </w:r>
      <w:r>
        <w:tab/>
        <w:t>C-2016-2541623</w:t>
      </w:r>
    </w:p>
    <w:p w:rsidR="00540B1A" w:rsidRDefault="00540B1A" w:rsidP="00B225F9">
      <w:pPr>
        <w:tabs>
          <w:tab w:val="left" w:pos="0"/>
        </w:tabs>
        <w:spacing w:line="233" w:lineRule="auto"/>
        <w:jc w:val="both"/>
        <w:rPr>
          <w:b/>
        </w:rPr>
      </w:pPr>
      <w:r>
        <w:t>Columbia Industrial Intervenors</w:t>
      </w:r>
      <w:r>
        <w:tab/>
      </w:r>
      <w:r>
        <w:tab/>
      </w:r>
      <w:r>
        <w:tab/>
        <w:t>:</w:t>
      </w:r>
      <w:r>
        <w:tab/>
      </w:r>
      <w:r>
        <w:tab/>
        <w:t>C-2016-2541753</w:t>
      </w:r>
    </w:p>
    <w:p w:rsidR="00B225F9" w:rsidRDefault="00B225F9" w:rsidP="00B225F9">
      <w:pPr>
        <w:tabs>
          <w:tab w:val="left" w:pos="0"/>
        </w:tabs>
        <w:spacing w:line="233" w:lineRule="auto"/>
        <w:ind w:left="720" w:hanging="720"/>
        <w:jc w:val="both"/>
      </w:pPr>
      <w:r>
        <w:t>Ralph Miller</w:t>
      </w:r>
      <w:r>
        <w:tab/>
      </w:r>
      <w:r>
        <w:tab/>
      </w:r>
      <w:r>
        <w:tab/>
      </w:r>
      <w:r>
        <w:tab/>
      </w:r>
      <w:r>
        <w:tab/>
      </w:r>
      <w:r>
        <w:tab/>
        <w:t>:</w:t>
      </w:r>
      <w:r>
        <w:tab/>
      </w:r>
      <w:r>
        <w:tab/>
        <w:t>C-2016-2538611</w:t>
      </w:r>
    </w:p>
    <w:p w:rsidR="00B225F9" w:rsidRDefault="00B225F9" w:rsidP="00B225F9">
      <w:pPr>
        <w:tabs>
          <w:tab w:val="left" w:pos="0"/>
        </w:tabs>
        <w:spacing w:line="233" w:lineRule="auto"/>
        <w:ind w:left="720" w:hanging="720"/>
        <w:jc w:val="both"/>
      </w:pPr>
      <w:r>
        <w:t xml:space="preserve">Michael </w:t>
      </w:r>
      <w:proofErr w:type="spellStart"/>
      <w:r>
        <w:t>Pikus</w:t>
      </w:r>
      <w:proofErr w:type="spellEnd"/>
      <w:r>
        <w:rPr>
          <w:b/>
        </w:rPr>
        <w:tab/>
      </w:r>
      <w:r>
        <w:rPr>
          <w:b/>
        </w:rPr>
        <w:tab/>
      </w:r>
      <w:r>
        <w:rPr>
          <w:b/>
        </w:rPr>
        <w:tab/>
      </w:r>
      <w:r>
        <w:rPr>
          <w:b/>
        </w:rPr>
        <w:tab/>
      </w:r>
      <w:r>
        <w:rPr>
          <w:b/>
        </w:rPr>
        <w:tab/>
      </w:r>
      <w:r>
        <w:rPr>
          <w:b/>
        </w:rPr>
        <w:tab/>
      </w:r>
      <w:r w:rsidRPr="000E6924">
        <w:t>:</w:t>
      </w:r>
      <w:r>
        <w:tab/>
      </w:r>
      <w:r>
        <w:tab/>
        <w:t>C-2016-2538843</w:t>
      </w:r>
    </w:p>
    <w:p w:rsidR="00B225F9" w:rsidRPr="007A28C9" w:rsidRDefault="00B225F9" w:rsidP="00B225F9">
      <w:pPr>
        <w:tabs>
          <w:tab w:val="left" w:pos="0"/>
        </w:tabs>
        <w:spacing w:line="233" w:lineRule="auto"/>
        <w:ind w:left="720" w:hanging="720"/>
        <w:jc w:val="both"/>
      </w:pPr>
      <w:r>
        <w:rPr>
          <w:b/>
        </w:rPr>
        <w:tab/>
      </w:r>
      <w:r>
        <w:rPr>
          <w:b/>
        </w:rPr>
        <w:tab/>
      </w:r>
      <w:r>
        <w:rPr>
          <w:b/>
        </w:rPr>
        <w:tab/>
      </w:r>
      <w:r>
        <w:rPr>
          <w:b/>
        </w:rPr>
        <w:tab/>
      </w:r>
      <w:r>
        <w:rPr>
          <w:b/>
        </w:rPr>
        <w:tab/>
      </w:r>
      <w:r>
        <w:rPr>
          <w:b/>
        </w:rPr>
        <w:tab/>
      </w:r>
      <w:r>
        <w:rPr>
          <w:b/>
        </w:rPr>
        <w:tab/>
      </w:r>
      <w:r w:rsidRPr="007A28C9">
        <w:t>:</w:t>
      </w:r>
    </w:p>
    <w:p w:rsidR="00B225F9" w:rsidRDefault="00B225F9" w:rsidP="00B225F9">
      <w:pPr>
        <w:tabs>
          <w:tab w:val="left" w:pos="0"/>
        </w:tabs>
        <w:spacing w:line="233" w:lineRule="auto"/>
        <w:jc w:val="both"/>
        <w:rPr>
          <w:b/>
        </w:rPr>
      </w:pPr>
      <w:r>
        <w:tab/>
        <w:t>v.</w:t>
      </w:r>
      <w:r>
        <w:tab/>
      </w:r>
      <w:r>
        <w:tab/>
      </w:r>
      <w:r>
        <w:tab/>
      </w:r>
      <w:r>
        <w:tab/>
      </w:r>
      <w:r>
        <w:tab/>
      </w:r>
      <w:r>
        <w:tab/>
      </w:r>
      <w:r w:rsidRPr="00560DC5">
        <w:t>:</w:t>
      </w:r>
      <w:r>
        <w:rPr>
          <w:b/>
        </w:rPr>
        <w:tab/>
      </w:r>
    </w:p>
    <w:p w:rsidR="00B225F9" w:rsidRPr="00F450E2" w:rsidRDefault="00B225F9" w:rsidP="00B225F9">
      <w:pPr>
        <w:tabs>
          <w:tab w:val="left" w:pos="0"/>
        </w:tabs>
        <w:spacing w:line="233" w:lineRule="auto"/>
        <w:jc w:val="both"/>
      </w:pPr>
      <w:r>
        <w:rPr>
          <w:b/>
        </w:rPr>
        <w:tab/>
      </w:r>
      <w:r>
        <w:rPr>
          <w:b/>
        </w:rPr>
        <w:tab/>
      </w:r>
      <w:r>
        <w:rPr>
          <w:b/>
        </w:rPr>
        <w:tab/>
      </w:r>
      <w:r>
        <w:rPr>
          <w:b/>
        </w:rPr>
        <w:tab/>
      </w:r>
      <w:r>
        <w:rPr>
          <w:b/>
        </w:rPr>
        <w:tab/>
      </w:r>
      <w:r>
        <w:rPr>
          <w:b/>
        </w:rPr>
        <w:tab/>
      </w:r>
      <w:r>
        <w:rPr>
          <w:b/>
        </w:rPr>
        <w:tab/>
      </w:r>
      <w:r w:rsidRPr="00F450E2">
        <w:t>:</w:t>
      </w:r>
    </w:p>
    <w:p w:rsidR="00B225F9" w:rsidRDefault="00B225F9" w:rsidP="00B225F9">
      <w:pPr>
        <w:tabs>
          <w:tab w:val="left" w:pos="0"/>
        </w:tabs>
        <w:spacing w:line="233" w:lineRule="auto"/>
        <w:jc w:val="both"/>
      </w:pPr>
      <w:proofErr w:type="gramStart"/>
      <w:r>
        <w:t>Columbia Gas of Pennsylvania, Inc.</w:t>
      </w:r>
      <w:proofErr w:type="gramEnd"/>
      <w:r>
        <w:tab/>
        <w:t xml:space="preserve"> </w:t>
      </w:r>
      <w:r>
        <w:tab/>
      </w:r>
      <w:r>
        <w:tab/>
        <w:t>:</w:t>
      </w:r>
    </w:p>
    <w:p w:rsidR="00B225F9" w:rsidRDefault="00B225F9" w:rsidP="00B225F9">
      <w:pPr>
        <w:tabs>
          <w:tab w:val="left" w:pos="0"/>
        </w:tabs>
        <w:spacing w:line="233" w:lineRule="auto"/>
        <w:jc w:val="both"/>
      </w:pPr>
      <w:r>
        <w:tab/>
      </w:r>
    </w:p>
    <w:p w:rsidR="00C703C8" w:rsidRDefault="00C703C8" w:rsidP="003308F4">
      <w:pPr>
        <w:tabs>
          <w:tab w:val="left" w:pos="-720"/>
        </w:tabs>
        <w:suppressAutoHyphens/>
        <w:rPr>
          <w:spacing w:val="-3"/>
        </w:rPr>
      </w:pPr>
    </w:p>
    <w:p w:rsidR="003308F4" w:rsidRDefault="003308F4" w:rsidP="003308F4">
      <w:pPr>
        <w:tabs>
          <w:tab w:val="left" w:pos="-720"/>
        </w:tabs>
        <w:suppressAutoHyphens/>
        <w:rPr>
          <w:spacing w:val="-3"/>
        </w:rPr>
      </w:pPr>
    </w:p>
    <w:p w:rsidR="00132A2C" w:rsidRPr="00C55DFF" w:rsidRDefault="00146506" w:rsidP="0058620F">
      <w:pPr>
        <w:spacing w:line="360" w:lineRule="auto"/>
        <w:jc w:val="center"/>
        <w:rPr>
          <w:b/>
        </w:rPr>
      </w:pPr>
      <w:r w:rsidRPr="00C55DFF">
        <w:rPr>
          <w:b/>
          <w:u w:val="single"/>
        </w:rPr>
        <w:t>PREHEARING ORDER</w:t>
      </w:r>
    </w:p>
    <w:p w:rsidR="0058620F" w:rsidRPr="00266FD3" w:rsidRDefault="00B476CD" w:rsidP="0058620F">
      <w:pPr>
        <w:spacing w:line="360" w:lineRule="auto"/>
        <w:rPr>
          <w:rFonts w:eastAsiaTheme="minorHAnsi" w:cstheme="minorBidi"/>
        </w:rPr>
      </w:pP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r>
      <w:r w:rsidRPr="00C20A66">
        <w:tab/>
        <w:t xml:space="preserve">On </w:t>
      </w:r>
      <w:r w:rsidR="00540B1A">
        <w:t>March 18, 2016</w:t>
      </w:r>
      <w:r>
        <w:t xml:space="preserve">, Columbia Gas of Pennsylvania, Inc. </w:t>
      </w:r>
      <w:r w:rsidR="0058620F" w:rsidRPr="004B1088">
        <w:t>(Columbia</w:t>
      </w:r>
      <w:r w:rsidR="00E069CC">
        <w:t xml:space="preserve"> </w:t>
      </w:r>
      <w:r w:rsidR="0058620F" w:rsidRPr="004B1088">
        <w:t>or the C</w:t>
      </w:r>
      <w:r w:rsidR="0058620F">
        <w:t>ompany) filed Supplement No. 241</w:t>
      </w:r>
      <w:r w:rsidR="0058620F" w:rsidRPr="004B1088">
        <w:t xml:space="preserve"> to Tariff Gas - Pa. P</w:t>
      </w:r>
      <w:r w:rsidR="0058620F">
        <w:t xml:space="preserve">.U.C. No. 9 at Docket No. </w:t>
      </w:r>
      <w:proofErr w:type="gramStart"/>
      <w:r w:rsidR="0058620F">
        <w:t>R-2016-2529660 (Supplement No. 241</w:t>
      </w:r>
      <w:r w:rsidR="0058620F" w:rsidRPr="004B1088">
        <w:t>)</w:t>
      </w:r>
      <w:r w:rsidR="0058620F">
        <w:t>, with an effective date of May 17, 2016</w:t>
      </w:r>
      <w:r w:rsidR="0058620F" w:rsidRPr="004B1088">
        <w:t>.</w:t>
      </w:r>
      <w:proofErr w:type="gramEnd"/>
      <w:r w:rsidR="0058620F" w:rsidRPr="004B1088">
        <w:t xml:space="preserve">  </w:t>
      </w:r>
      <w:r w:rsidR="0058620F">
        <w:rPr>
          <w:snapToGrid w:val="0"/>
          <w:color w:val="000000"/>
        </w:rPr>
        <w:t>Columbia proposed</w:t>
      </w:r>
      <w:r w:rsidR="0058620F" w:rsidRPr="00A60B82">
        <w:rPr>
          <w:snapToGrid w:val="0"/>
          <w:color w:val="000000"/>
        </w:rPr>
        <w:t xml:space="preserve"> to increase rates to produce additional an</w:t>
      </w:r>
      <w:r w:rsidR="0058620F">
        <w:rPr>
          <w:snapToGrid w:val="0"/>
          <w:color w:val="000000"/>
        </w:rPr>
        <w:t>nual operating revenues of $55.3 million, or 11.23</w:t>
      </w:r>
      <w:r w:rsidR="0058620F" w:rsidRPr="00A60B82">
        <w:rPr>
          <w:snapToGrid w:val="0"/>
          <w:color w:val="000000"/>
        </w:rPr>
        <w:t xml:space="preserve">%, over present revenues. </w:t>
      </w:r>
      <w:r w:rsidR="0058620F">
        <w:rPr>
          <w:snapToGrid w:val="0"/>
          <w:color w:val="000000"/>
        </w:rPr>
        <w:t xml:space="preserve"> </w:t>
      </w:r>
      <w:r w:rsidR="0058620F" w:rsidRPr="00266FD3">
        <w:rPr>
          <w:rFonts w:eastAsiaTheme="minorHAnsi" w:cstheme="minorBidi"/>
        </w:rPr>
        <w:t>The Company</w:t>
      </w:r>
      <w:r w:rsidR="0058620F">
        <w:rPr>
          <w:rFonts w:eastAsiaTheme="minorHAnsi" w:cstheme="minorBidi"/>
        </w:rPr>
        <w:t xml:space="preserve"> also proposed</w:t>
      </w:r>
      <w:r w:rsidR="0058620F" w:rsidRPr="00266FD3">
        <w:rPr>
          <w:rFonts w:eastAsiaTheme="minorHAnsi" w:cstheme="minorBidi"/>
        </w:rPr>
        <w:t xml:space="preserve"> to increase the residential fixed monthly charge by $2.76 from $16.75 to $19.51. </w:t>
      </w:r>
    </w:p>
    <w:p w:rsidR="0058620F" w:rsidRDefault="0058620F" w:rsidP="0058620F">
      <w:pPr>
        <w:spacing w:line="360" w:lineRule="auto"/>
      </w:pPr>
      <w:r>
        <w:tab/>
      </w:r>
    </w:p>
    <w:p w:rsidR="00DC36EF" w:rsidRDefault="0058620F" w:rsidP="0058620F">
      <w:pPr>
        <w:spacing w:line="360" w:lineRule="auto"/>
        <w:ind w:firstLine="1440"/>
      </w:pPr>
      <w:r>
        <w:t xml:space="preserve">On March 22, 2016, the Office of Consumer Advocate (OCA) filed a </w:t>
      </w:r>
      <w:r w:rsidR="00A80608">
        <w:t xml:space="preserve">public statement and </w:t>
      </w:r>
      <w:r>
        <w:t xml:space="preserve">formal complaint at Docket No. </w:t>
      </w:r>
      <w:proofErr w:type="gramStart"/>
      <w:r>
        <w:t>C-2016-2535301</w:t>
      </w:r>
      <w:r w:rsidR="00A80608">
        <w:t>.</w:t>
      </w:r>
      <w:proofErr w:type="gramEnd"/>
      <w:r w:rsidR="00A80608">
        <w:t xml:space="preserve"> </w:t>
      </w:r>
      <w:r>
        <w:t xml:space="preserve"> On March</w:t>
      </w:r>
      <w:r w:rsidR="001B0A0A">
        <w:t> </w:t>
      </w:r>
      <w:r>
        <w:t xml:space="preserve">24, 2016, the Bureau of Investigation &amp; Enforcement (I&amp;E) filed a Notice of Appearance.  On April 4, 2016, the Office of Small Business Advocate (OSBA) filed a </w:t>
      </w:r>
      <w:r w:rsidR="00A80608">
        <w:t xml:space="preserve">public statement and </w:t>
      </w:r>
      <w:r>
        <w:t xml:space="preserve">formal complaint at Docket No. </w:t>
      </w:r>
      <w:proofErr w:type="gramStart"/>
      <w:r>
        <w:t>C-2016-2538051</w:t>
      </w:r>
      <w:r w:rsidR="00A80608">
        <w:t>.</w:t>
      </w:r>
      <w:proofErr w:type="gramEnd"/>
      <w:r>
        <w:t xml:space="preserve">  </w:t>
      </w:r>
    </w:p>
    <w:p w:rsidR="00DC36EF" w:rsidRDefault="00DC36EF" w:rsidP="0058620F">
      <w:pPr>
        <w:spacing w:line="360" w:lineRule="auto"/>
        <w:ind w:firstLine="1440"/>
      </w:pPr>
    </w:p>
    <w:p w:rsidR="00DC36EF" w:rsidRDefault="00DC36EF" w:rsidP="0058620F">
      <w:pPr>
        <w:spacing w:line="360" w:lineRule="auto"/>
        <w:ind w:firstLine="1440"/>
      </w:pPr>
      <w:r>
        <w:t>On April 5, 2016, Community Action Association of Pennsylvania (CAAP) filed a Petition to Intervene on behalf of nine member community action agencies which are customers of Columbia</w:t>
      </w:r>
      <w:r w:rsidR="00E069CC">
        <w:t>.</w:t>
      </w:r>
      <w:r>
        <w:t xml:space="preserve">  </w:t>
      </w:r>
    </w:p>
    <w:p w:rsidR="00DC36EF" w:rsidRDefault="00DC36EF" w:rsidP="0058620F">
      <w:pPr>
        <w:spacing w:line="360" w:lineRule="auto"/>
        <w:ind w:firstLine="1440"/>
      </w:pPr>
    </w:p>
    <w:p w:rsidR="00DC36EF" w:rsidRDefault="0058620F" w:rsidP="0058620F">
      <w:pPr>
        <w:spacing w:line="360" w:lineRule="auto"/>
        <w:ind w:firstLine="1440"/>
      </w:pPr>
      <w:r>
        <w:lastRenderedPageBreak/>
        <w:t xml:space="preserve">On April 6, 2016, Shipley Choice, LLC; </w:t>
      </w:r>
      <w:proofErr w:type="spellStart"/>
      <w:r>
        <w:t>AMERIGreen</w:t>
      </w:r>
      <w:proofErr w:type="spellEnd"/>
      <w:r>
        <w:t xml:space="preserve"> Energy; Interstate Gas Supply; and Dominion Retail </w:t>
      </w:r>
      <w:r w:rsidR="00DC36EF">
        <w:t xml:space="preserve">(NGS Parties) </w:t>
      </w:r>
      <w:r>
        <w:t xml:space="preserve">filed a Petition to Intervene.  On April 12, 2016, the Coalition for Affordable Utility Services and Energy-Efficiency in Pennsylvania (CAUSE-PA) filed a Petition to Intervene.  </w:t>
      </w:r>
    </w:p>
    <w:p w:rsidR="00DC36EF" w:rsidRDefault="00DC36EF" w:rsidP="0058620F">
      <w:pPr>
        <w:spacing w:line="360" w:lineRule="auto"/>
        <w:ind w:firstLine="1440"/>
      </w:pPr>
    </w:p>
    <w:p w:rsidR="0058620F" w:rsidRDefault="0058620F" w:rsidP="0058620F">
      <w:pPr>
        <w:spacing w:line="360" w:lineRule="auto"/>
        <w:ind w:firstLine="1440"/>
      </w:pPr>
      <w:r>
        <w:t>On April 25, 2016, the Pennsylvania State University (PSU) and the Columbia Industrial Intervenors (CII) filed formal complaints at C-2016-2541623 and C-20</w:t>
      </w:r>
      <w:r w:rsidR="00DC36EF">
        <w:t xml:space="preserve">16-2541753, respectively.  Also on April 25, 2016, Direct Energy Business, LLC; Direct Energy Services, LLC; and Direct Energy Business Marketing, LLC (collectively, Direct Energy) filed a Petition to Intervene.  </w:t>
      </w:r>
    </w:p>
    <w:p w:rsidR="00DC36EF" w:rsidRDefault="00DC36EF" w:rsidP="0058620F">
      <w:pPr>
        <w:spacing w:line="360" w:lineRule="auto"/>
        <w:ind w:firstLine="1440"/>
      </w:pPr>
    </w:p>
    <w:p w:rsidR="0058620F" w:rsidRDefault="0058620F" w:rsidP="0058620F">
      <w:pPr>
        <w:spacing w:line="360" w:lineRule="auto"/>
      </w:pPr>
      <w:r>
        <w:tab/>
      </w:r>
      <w:r>
        <w:tab/>
        <w:t xml:space="preserve">By Order </w:t>
      </w:r>
      <w:r w:rsidRPr="00ED7459">
        <w:t xml:space="preserve">entered </w:t>
      </w:r>
      <w:r>
        <w:t>April 21, 2016</w:t>
      </w:r>
      <w:r w:rsidRPr="00ED7459">
        <w:t>, the Commission suspended the implementati</w:t>
      </w:r>
      <w:r>
        <w:t>on of Supplement No. 241</w:t>
      </w:r>
      <w:r w:rsidR="00DC36EF">
        <w:t xml:space="preserve"> by operation of law, pursuant to 66 </w:t>
      </w:r>
      <w:proofErr w:type="spellStart"/>
      <w:r w:rsidR="00DC36EF">
        <w:t>Pa.C.S.A</w:t>
      </w:r>
      <w:proofErr w:type="spellEnd"/>
      <w:r w:rsidR="00DC36EF">
        <w:t xml:space="preserve">. </w:t>
      </w:r>
      <w:r w:rsidR="00432036">
        <w:t xml:space="preserve">§ </w:t>
      </w:r>
      <w:r w:rsidR="00DC36EF">
        <w:t xml:space="preserve">1308(d), </w:t>
      </w:r>
      <w:r w:rsidRPr="00ED7459">
        <w:t xml:space="preserve">until </w:t>
      </w:r>
      <w:r>
        <w:t>December</w:t>
      </w:r>
      <w:r w:rsidR="00F44640">
        <w:t> </w:t>
      </w:r>
      <w:r>
        <w:t>19, 2016</w:t>
      </w:r>
      <w:r w:rsidRPr="00ED7459">
        <w:t>,</w:t>
      </w:r>
      <w:r>
        <w:t xml:space="preserve"> unless permitted by Commission Order to become effective at an earlier date, and instituted an investigation into the lawfulness, justness, and reasonableness of the rates, rules, and regulations proposed in Supplement No. 241.  On April 22, 2016, the Office of Administrative Law Judge (OALJ) scheduled a prehearing conference to be conducted telephonically on April 28, 2016.    </w:t>
      </w:r>
    </w:p>
    <w:p w:rsidR="00B476CD" w:rsidRDefault="00B476CD" w:rsidP="0058620F">
      <w:pPr>
        <w:spacing w:line="360" w:lineRule="auto"/>
        <w:ind w:firstLine="1440"/>
      </w:pPr>
    </w:p>
    <w:p w:rsidR="00327AF9" w:rsidRDefault="00B476CD" w:rsidP="00DC36EF">
      <w:pPr>
        <w:spacing w:line="360" w:lineRule="auto"/>
        <w:ind w:firstLine="1440"/>
      </w:pPr>
      <w:r>
        <w:t xml:space="preserve">On </w:t>
      </w:r>
      <w:r w:rsidR="00DC36EF">
        <w:t>April 28, 2016</w:t>
      </w:r>
      <w:r>
        <w:t xml:space="preserve">, Administrative Law Judge </w:t>
      </w:r>
      <w:r w:rsidR="00DC36EF">
        <w:t>Katrina L. Dunderdale</w:t>
      </w:r>
      <w:r>
        <w:t xml:space="preserve"> conducted a </w:t>
      </w:r>
      <w:r w:rsidR="00DC36EF">
        <w:t xml:space="preserve">call-in telephonic </w:t>
      </w:r>
      <w:r>
        <w:t xml:space="preserve">prehearing conference with the parties in which various procedural matters were discussed and a litigation schedule was established.  </w:t>
      </w:r>
      <w:r w:rsidR="00FF41B4">
        <w:t xml:space="preserve">The participants appeared </w:t>
      </w:r>
      <w:r w:rsidR="00DC36EF">
        <w:t xml:space="preserve">via telephone </w:t>
      </w:r>
      <w:r w:rsidR="00FF41B4">
        <w:t xml:space="preserve">while the Administrative Law Judge appeared by conference phone from Pittsburgh.  Present </w:t>
      </w:r>
      <w:r w:rsidR="00DC36EF">
        <w:t>during the call-in telephonic prehearing conference</w:t>
      </w:r>
      <w:r w:rsidR="00520E31">
        <w:t xml:space="preserve"> </w:t>
      </w:r>
      <w:r w:rsidR="00FF41B4">
        <w:t>were</w:t>
      </w:r>
      <w:r w:rsidR="009710B3">
        <w:t xml:space="preserve"> counsel representing the following: </w:t>
      </w:r>
      <w:r w:rsidR="00E86719">
        <w:t xml:space="preserve"> </w:t>
      </w:r>
      <w:r w:rsidR="00B6268C">
        <w:t>Columbia Gas</w:t>
      </w:r>
      <w:r w:rsidR="009710B3">
        <w:t xml:space="preserve">; </w:t>
      </w:r>
      <w:r w:rsidR="000955ED">
        <w:t>OCA</w:t>
      </w:r>
      <w:r w:rsidR="009710B3">
        <w:t>; OSBA</w:t>
      </w:r>
      <w:r w:rsidR="000955ED">
        <w:t xml:space="preserve">; BIE; </w:t>
      </w:r>
      <w:r w:rsidR="00B6268C">
        <w:t>CII;</w:t>
      </w:r>
      <w:r w:rsidR="000955ED">
        <w:t xml:space="preserve"> </w:t>
      </w:r>
      <w:r w:rsidR="000F37B5">
        <w:t xml:space="preserve">CAAP; </w:t>
      </w:r>
      <w:r w:rsidR="0061656E">
        <w:t xml:space="preserve">PSU; </w:t>
      </w:r>
      <w:r w:rsidR="00B6268C">
        <w:t>NGS</w:t>
      </w:r>
      <w:r w:rsidR="000955ED">
        <w:t xml:space="preserve"> Parties</w:t>
      </w:r>
      <w:r w:rsidR="0061656E">
        <w:t xml:space="preserve">; </w:t>
      </w:r>
      <w:r w:rsidR="000F37B5">
        <w:t xml:space="preserve">Direct Energy; </w:t>
      </w:r>
      <w:r w:rsidR="0061656E">
        <w:t>and</w:t>
      </w:r>
      <w:r w:rsidR="000955ED">
        <w:t xml:space="preserve"> CAUSE-PA.</w:t>
      </w:r>
      <w:r w:rsidR="00B6268C">
        <w:t xml:space="preserve">  </w:t>
      </w:r>
    </w:p>
    <w:p w:rsidR="00ED313D" w:rsidRPr="00245A01" w:rsidRDefault="00ED313D" w:rsidP="0058620F">
      <w:pPr>
        <w:tabs>
          <w:tab w:val="left" w:pos="-720"/>
        </w:tabs>
        <w:suppressAutoHyphens/>
        <w:spacing w:line="360" w:lineRule="auto"/>
        <w:ind w:firstLine="1440"/>
        <w:rPr>
          <w:spacing w:val="-3"/>
        </w:rPr>
      </w:pPr>
    </w:p>
    <w:p w:rsidR="006234F7" w:rsidRDefault="00ED313D" w:rsidP="0058620F">
      <w:pPr>
        <w:tabs>
          <w:tab w:val="left" w:pos="-720"/>
        </w:tabs>
        <w:suppressAutoHyphens/>
        <w:spacing w:line="360" w:lineRule="auto"/>
        <w:ind w:firstLine="1440"/>
      </w:pPr>
      <w:r w:rsidRPr="00245A01">
        <w:rPr>
          <w:spacing w:val="-3"/>
        </w:rPr>
        <w:t xml:space="preserve">The </w:t>
      </w:r>
      <w:r>
        <w:rPr>
          <w:spacing w:val="-3"/>
        </w:rPr>
        <w:t>parties addressed the following matters</w:t>
      </w:r>
      <w:r w:rsidRPr="00245A01">
        <w:rPr>
          <w:spacing w:val="-3"/>
        </w:rPr>
        <w:t xml:space="preserve">:  </w:t>
      </w:r>
      <w:r w:rsidR="000F37B5">
        <w:rPr>
          <w:spacing w:val="-3"/>
        </w:rPr>
        <w:t>the procedural schedule</w:t>
      </w:r>
      <w:r>
        <w:rPr>
          <w:spacing w:val="-3"/>
        </w:rPr>
        <w:t xml:space="preserve">; </w:t>
      </w:r>
      <w:r w:rsidR="000F37B5">
        <w:rPr>
          <w:spacing w:val="-3"/>
        </w:rPr>
        <w:t xml:space="preserve">service of documents; </w:t>
      </w:r>
      <w:r>
        <w:rPr>
          <w:spacing w:val="-3"/>
        </w:rPr>
        <w:t xml:space="preserve">identification of witnesses and subject area of testimony; timing of motions with respect </w:t>
      </w:r>
      <w:r w:rsidR="000F37B5">
        <w:rPr>
          <w:spacing w:val="-3"/>
        </w:rPr>
        <w:t xml:space="preserve">to prepared written testimony; </w:t>
      </w:r>
      <w:r>
        <w:rPr>
          <w:spacing w:val="-3"/>
        </w:rPr>
        <w:t>location and start time of hearings; need for public input hearings</w:t>
      </w:r>
      <w:r w:rsidR="000F37B5">
        <w:rPr>
          <w:spacing w:val="-3"/>
        </w:rPr>
        <w:t xml:space="preserve"> including the location and dates for a public input hearing</w:t>
      </w:r>
      <w:r>
        <w:rPr>
          <w:spacing w:val="-3"/>
        </w:rPr>
        <w:t>;</w:t>
      </w:r>
      <w:r w:rsidR="000F37B5">
        <w:rPr>
          <w:spacing w:val="-3"/>
        </w:rPr>
        <w:t xml:space="preserve"> discovery</w:t>
      </w:r>
      <w:r>
        <w:rPr>
          <w:spacing w:val="-3"/>
        </w:rPr>
        <w:t xml:space="preserve"> modifications; the official </w:t>
      </w:r>
      <w:r>
        <w:rPr>
          <w:spacing w:val="-3"/>
        </w:rPr>
        <w:lastRenderedPageBreak/>
        <w:t>service list</w:t>
      </w:r>
      <w:r w:rsidR="000F37B5">
        <w:rPr>
          <w:spacing w:val="-3"/>
        </w:rPr>
        <w:t>; consolidation of formal complaints filed against the base rate proceedings; and four petitions to intervene</w:t>
      </w:r>
      <w:r>
        <w:rPr>
          <w:spacing w:val="-3"/>
        </w:rPr>
        <w:t>.</w:t>
      </w:r>
      <w:r w:rsidRPr="00245A01">
        <w:rPr>
          <w:spacing w:val="-3"/>
        </w:rPr>
        <w:t xml:space="preserve">  </w:t>
      </w:r>
      <w:r w:rsidR="006234F7" w:rsidRPr="00146506">
        <w:t>This prehearing order memorializes th</w:t>
      </w:r>
      <w:r>
        <w:t>os</w:t>
      </w:r>
      <w:r w:rsidR="006234F7" w:rsidRPr="00146506">
        <w:t>e matters discussed, decided and agreed to by the parties during the prehearing conference</w:t>
      </w:r>
      <w:r w:rsidR="006234F7">
        <w:t xml:space="preserve"> on </w:t>
      </w:r>
      <w:r w:rsidR="000955ED">
        <w:t>April 28, 2016</w:t>
      </w:r>
      <w:r w:rsidR="006234F7" w:rsidRPr="00146506">
        <w:t>.</w:t>
      </w:r>
    </w:p>
    <w:p w:rsidR="00097FB5" w:rsidRDefault="00097FB5" w:rsidP="0058620F">
      <w:pPr>
        <w:spacing w:line="360" w:lineRule="auto"/>
      </w:pPr>
    </w:p>
    <w:p w:rsidR="00ED313D" w:rsidRDefault="00ED313D" w:rsidP="008F12EB">
      <w:pPr>
        <w:tabs>
          <w:tab w:val="left" w:pos="-720"/>
        </w:tabs>
        <w:suppressAutoHyphens/>
        <w:spacing w:line="360" w:lineRule="auto"/>
        <w:rPr>
          <w:spacing w:val="-3"/>
        </w:rPr>
      </w:pPr>
      <w:r>
        <w:rPr>
          <w:spacing w:val="-3"/>
          <w:u w:val="single"/>
        </w:rPr>
        <w:t>Consolidation</w:t>
      </w:r>
    </w:p>
    <w:p w:rsidR="00ED313D" w:rsidRDefault="00ED313D" w:rsidP="008F12EB">
      <w:pPr>
        <w:tabs>
          <w:tab w:val="left" w:pos="-720"/>
        </w:tabs>
        <w:suppressAutoHyphens/>
        <w:spacing w:line="360" w:lineRule="auto"/>
        <w:rPr>
          <w:spacing w:val="-3"/>
        </w:rPr>
      </w:pPr>
    </w:p>
    <w:p w:rsidR="00117AB8" w:rsidRPr="008F12EB" w:rsidRDefault="00ED313D" w:rsidP="008F12EB">
      <w:pPr>
        <w:tabs>
          <w:tab w:val="left" w:pos="-720"/>
        </w:tabs>
        <w:suppressAutoHyphens/>
        <w:spacing w:line="360" w:lineRule="auto"/>
        <w:rPr>
          <w:spacing w:val="-3"/>
        </w:rPr>
      </w:pPr>
      <w:r>
        <w:rPr>
          <w:spacing w:val="-3"/>
        </w:rPr>
        <w:tab/>
      </w:r>
      <w:r>
        <w:rPr>
          <w:spacing w:val="-3"/>
        </w:rPr>
        <w:tab/>
        <w:t xml:space="preserve">The following cases were docketed separately as complaints but arose from </w:t>
      </w:r>
      <w:r w:rsidR="00117AB8">
        <w:rPr>
          <w:spacing w:val="-3"/>
        </w:rPr>
        <w:t>Columbia</w:t>
      </w:r>
      <w:r>
        <w:rPr>
          <w:spacing w:val="-3"/>
        </w:rPr>
        <w:t>’</w:t>
      </w:r>
      <w:r w:rsidR="00117AB8">
        <w:rPr>
          <w:spacing w:val="-3"/>
        </w:rPr>
        <w:t>s</w:t>
      </w:r>
      <w:r>
        <w:rPr>
          <w:spacing w:val="-3"/>
        </w:rPr>
        <w:t xml:space="preserve"> base rate filing.  Therefore, they will be consolidated into the proceeding docketed at Number R-</w:t>
      </w:r>
      <w:r w:rsidR="000955ED">
        <w:rPr>
          <w:spacing w:val="-3"/>
        </w:rPr>
        <w:t>2016-2529660</w:t>
      </w:r>
      <w:r>
        <w:rPr>
          <w:spacing w:val="-3"/>
        </w:rPr>
        <w:t xml:space="preserve">, pursuant to 52 </w:t>
      </w:r>
      <w:proofErr w:type="spellStart"/>
      <w:r>
        <w:rPr>
          <w:spacing w:val="-3"/>
        </w:rPr>
        <w:t>Pa.Code</w:t>
      </w:r>
      <w:proofErr w:type="spellEnd"/>
      <w:r>
        <w:rPr>
          <w:spacing w:val="-3"/>
        </w:rPr>
        <w:t xml:space="preserve"> §</w:t>
      </w:r>
      <w:r w:rsidR="00432036">
        <w:rPr>
          <w:spacing w:val="-3"/>
        </w:rPr>
        <w:t xml:space="preserve"> </w:t>
      </w:r>
      <w:r>
        <w:rPr>
          <w:spacing w:val="-3"/>
        </w:rPr>
        <w:t>5.81:</w:t>
      </w:r>
    </w:p>
    <w:p w:rsidR="00B36F0C" w:rsidRDefault="00B36F0C" w:rsidP="008F12EB">
      <w:pPr>
        <w:tabs>
          <w:tab w:val="left" w:pos="-720"/>
        </w:tabs>
        <w:suppressAutoHyphens/>
        <w:ind w:left="2160"/>
        <w:rPr>
          <w:spacing w:val="-3"/>
        </w:rPr>
      </w:pPr>
    </w:p>
    <w:p w:rsidR="00DE6823" w:rsidRDefault="00DE6823" w:rsidP="00DE6823">
      <w:pPr>
        <w:tabs>
          <w:tab w:val="left" w:pos="-720"/>
        </w:tabs>
        <w:suppressAutoHyphens/>
        <w:ind w:left="2160"/>
        <w:rPr>
          <w:spacing w:val="-3"/>
        </w:rPr>
      </w:pPr>
      <w:r>
        <w:rPr>
          <w:spacing w:val="-3"/>
        </w:rPr>
        <w:t>Office of Consumer Advocate</w:t>
      </w:r>
      <w:r>
        <w:rPr>
          <w:spacing w:val="-3"/>
        </w:rPr>
        <w:tab/>
        <w:t>at C-2016-2535301</w:t>
      </w:r>
    </w:p>
    <w:p w:rsidR="00117AB8" w:rsidRDefault="00117AB8" w:rsidP="008F12EB">
      <w:pPr>
        <w:tabs>
          <w:tab w:val="left" w:pos="-720"/>
        </w:tabs>
        <w:suppressAutoHyphens/>
        <w:ind w:left="2160"/>
        <w:rPr>
          <w:spacing w:val="-3"/>
        </w:rPr>
      </w:pPr>
      <w:r>
        <w:rPr>
          <w:spacing w:val="-3"/>
        </w:rPr>
        <w:t xml:space="preserve">Office of Small Business Advocate at </w:t>
      </w:r>
      <w:r>
        <w:rPr>
          <w:spacing w:val="-3"/>
        </w:rPr>
        <w:tab/>
        <w:t>C-</w:t>
      </w:r>
      <w:r w:rsidR="000955ED">
        <w:rPr>
          <w:spacing w:val="-3"/>
        </w:rPr>
        <w:t>2016-2538051</w:t>
      </w:r>
    </w:p>
    <w:p w:rsidR="00117AB8" w:rsidRDefault="00117AB8" w:rsidP="008F12EB">
      <w:pPr>
        <w:tabs>
          <w:tab w:val="left" w:pos="-720"/>
        </w:tabs>
        <w:suppressAutoHyphens/>
        <w:ind w:left="2160"/>
        <w:rPr>
          <w:spacing w:val="-3"/>
        </w:rPr>
      </w:pPr>
      <w:r>
        <w:rPr>
          <w:spacing w:val="-3"/>
        </w:rPr>
        <w:t>Pennsylvania State University</w:t>
      </w:r>
      <w:r>
        <w:rPr>
          <w:spacing w:val="-3"/>
        </w:rPr>
        <w:tab/>
        <w:t>at C-</w:t>
      </w:r>
      <w:r w:rsidR="000955ED">
        <w:rPr>
          <w:spacing w:val="-3"/>
        </w:rPr>
        <w:t>2016-2541623</w:t>
      </w:r>
    </w:p>
    <w:p w:rsidR="00432036" w:rsidRDefault="00432036" w:rsidP="00432036">
      <w:pPr>
        <w:tabs>
          <w:tab w:val="left" w:pos="-720"/>
        </w:tabs>
        <w:suppressAutoHyphens/>
        <w:ind w:left="2160"/>
        <w:rPr>
          <w:spacing w:val="-3"/>
        </w:rPr>
      </w:pPr>
      <w:r>
        <w:rPr>
          <w:spacing w:val="-3"/>
        </w:rPr>
        <w:t>Columbia Industrial Intervenors at C-2016-2541753</w:t>
      </w:r>
    </w:p>
    <w:p w:rsidR="00DE6823" w:rsidRDefault="00DE6823" w:rsidP="00DE6823">
      <w:pPr>
        <w:tabs>
          <w:tab w:val="left" w:pos="-720"/>
        </w:tabs>
        <w:suppressAutoHyphens/>
        <w:ind w:left="2160"/>
        <w:rPr>
          <w:spacing w:val="-3"/>
        </w:rPr>
      </w:pPr>
      <w:r>
        <w:rPr>
          <w:spacing w:val="-3"/>
        </w:rPr>
        <w:t>Ralph Miller at C-2016-2538611</w:t>
      </w:r>
    </w:p>
    <w:p w:rsidR="00DE6823" w:rsidRDefault="00DE6823" w:rsidP="00DE6823">
      <w:pPr>
        <w:tabs>
          <w:tab w:val="left" w:pos="-720"/>
        </w:tabs>
        <w:suppressAutoHyphens/>
        <w:ind w:left="2160"/>
        <w:rPr>
          <w:spacing w:val="-3"/>
        </w:rPr>
      </w:pPr>
      <w:r>
        <w:rPr>
          <w:spacing w:val="-3"/>
        </w:rPr>
        <w:t xml:space="preserve">Michael </w:t>
      </w:r>
      <w:proofErr w:type="spellStart"/>
      <w:r>
        <w:rPr>
          <w:spacing w:val="-3"/>
        </w:rPr>
        <w:t>Pikus</w:t>
      </w:r>
      <w:proofErr w:type="spellEnd"/>
      <w:r>
        <w:rPr>
          <w:spacing w:val="-3"/>
        </w:rPr>
        <w:t xml:space="preserve"> at C-2016-2538843</w:t>
      </w:r>
    </w:p>
    <w:p w:rsidR="00B828B6" w:rsidRDefault="00B828B6" w:rsidP="008F12EB">
      <w:pPr>
        <w:spacing w:line="360" w:lineRule="auto"/>
      </w:pPr>
    </w:p>
    <w:p w:rsidR="00B828B6" w:rsidRDefault="00B828B6" w:rsidP="008F12EB">
      <w:pPr>
        <w:tabs>
          <w:tab w:val="left" w:pos="-720"/>
        </w:tabs>
        <w:suppressAutoHyphens/>
        <w:spacing w:line="360" w:lineRule="auto"/>
        <w:rPr>
          <w:spacing w:val="-3"/>
          <w:u w:val="single"/>
        </w:rPr>
      </w:pPr>
      <w:r>
        <w:rPr>
          <w:spacing w:val="-3"/>
          <w:u w:val="single"/>
        </w:rPr>
        <w:t>Petition</w:t>
      </w:r>
      <w:r w:rsidR="000955ED">
        <w:rPr>
          <w:spacing w:val="-3"/>
          <w:u w:val="single"/>
        </w:rPr>
        <w:t>s</w:t>
      </w:r>
      <w:r>
        <w:rPr>
          <w:spacing w:val="-3"/>
          <w:u w:val="single"/>
        </w:rPr>
        <w:t xml:space="preserve"> to Intervene</w:t>
      </w:r>
    </w:p>
    <w:p w:rsidR="00B828B6" w:rsidRDefault="00B828B6" w:rsidP="008F12EB">
      <w:pPr>
        <w:tabs>
          <w:tab w:val="left" w:pos="-720"/>
        </w:tabs>
        <w:suppressAutoHyphens/>
        <w:spacing w:line="360" w:lineRule="auto"/>
        <w:rPr>
          <w:spacing w:val="-3"/>
          <w:u w:val="single"/>
        </w:rPr>
      </w:pPr>
    </w:p>
    <w:p w:rsidR="00B828B6" w:rsidRDefault="00B828B6" w:rsidP="008F12EB">
      <w:pPr>
        <w:tabs>
          <w:tab w:val="left" w:pos="-720"/>
        </w:tabs>
        <w:suppressAutoHyphens/>
        <w:spacing w:line="360" w:lineRule="auto"/>
        <w:rPr>
          <w:spacing w:val="-3"/>
        </w:rPr>
      </w:pPr>
      <w:r>
        <w:rPr>
          <w:spacing w:val="-3"/>
        </w:rPr>
        <w:tab/>
      </w:r>
      <w:r>
        <w:rPr>
          <w:spacing w:val="-3"/>
        </w:rPr>
        <w:tab/>
      </w:r>
      <w:r w:rsidR="000955ED">
        <w:rPr>
          <w:spacing w:val="-3"/>
        </w:rPr>
        <w:t xml:space="preserve">To date, petitions to intervene have been filed by four entities: </w:t>
      </w:r>
      <w:r w:rsidR="00701466">
        <w:rPr>
          <w:spacing w:val="-3"/>
        </w:rPr>
        <w:t xml:space="preserve"> </w:t>
      </w:r>
      <w:r w:rsidR="000955ED">
        <w:rPr>
          <w:spacing w:val="-3"/>
        </w:rPr>
        <w:t>CAAP; CAUSE-PA; NGS Parties and Direct Energy</w:t>
      </w:r>
      <w:r>
        <w:rPr>
          <w:spacing w:val="-3"/>
        </w:rPr>
        <w:t>.  No party objected to the granting of the petition</w:t>
      </w:r>
      <w:r w:rsidR="000955ED">
        <w:rPr>
          <w:spacing w:val="-3"/>
        </w:rPr>
        <w:t>s</w:t>
      </w:r>
      <w:r w:rsidR="00E9179E">
        <w:rPr>
          <w:spacing w:val="-3"/>
        </w:rPr>
        <w:t xml:space="preserve">.  </w:t>
      </w:r>
      <w:r w:rsidR="000955ED">
        <w:rPr>
          <w:spacing w:val="-3"/>
        </w:rPr>
        <w:t>Accordingly, the p</w:t>
      </w:r>
      <w:r>
        <w:rPr>
          <w:spacing w:val="-3"/>
        </w:rPr>
        <w:t>etition</w:t>
      </w:r>
      <w:r w:rsidR="000955ED">
        <w:rPr>
          <w:spacing w:val="-3"/>
        </w:rPr>
        <w:t>s</w:t>
      </w:r>
      <w:r>
        <w:rPr>
          <w:spacing w:val="-3"/>
        </w:rPr>
        <w:t xml:space="preserve"> to </w:t>
      </w:r>
      <w:r w:rsidR="000955ED">
        <w:rPr>
          <w:spacing w:val="-3"/>
        </w:rPr>
        <w:t>i</w:t>
      </w:r>
      <w:r>
        <w:rPr>
          <w:spacing w:val="-3"/>
        </w:rPr>
        <w:t xml:space="preserve">ntervene </w:t>
      </w:r>
      <w:r w:rsidR="000955ED">
        <w:rPr>
          <w:spacing w:val="-3"/>
        </w:rPr>
        <w:t>were</w:t>
      </w:r>
      <w:r>
        <w:rPr>
          <w:spacing w:val="-3"/>
        </w:rPr>
        <w:t xml:space="preserve"> granted and this judicial grant will be confirmed in the Ordering Paragraphs, herein.</w:t>
      </w:r>
    </w:p>
    <w:p w:rsidR="00B828B6" w:rsidRDefault="00B828B6" w:rsidP="008F12EB">
      <w:pPr>
        <w:tabs>
          <w:tab w:val="left" w:pos="-720"/>
        </w:tabs>
        <w:suppressAutoHyphens/>
        <w:spacing w:line="360" w:lineRule="auto"/>
        <w:rPr>
          <w:spacing w:val="-3"/>
        </w:rPr>
      </w:pPr>
    </w:p>
    <w:p w:rsidR="00B828B6" w:rsidRDefault="00B828B6" w:rsidP="008F12EB">
      <w:pPr>
        <w:tabs>
          <w:tab w:val="left" w:pos="-720"/>
        </w:tabs>
        <w:suppressAutoHyphens/>
        <w:spacing w:line="360" w:lineRule="auto"/>
        <w:rPr>
          <w:spacing w:val="-3"/>
        </w:rPr>
      </w:pPr>
      <w:r>
        <w:rPr>
          <w:spacing w:val="-3"/>
          <w:u w:val="single"/>
        </w:rPr>
        <w:t>Identification of Company Filing</w:t>
      </w:r>
    </w:p>
    <w:p w:rsidR="00B828B6" w:rsidRDefault="00B828B6" w:rsidP="008F12EB">
      <w:pPr>
        <w:tabs>
          <w:tab w:val="left" w:pos="-720"/>
        </w:tabs>
        <w:suppressAutoHyphens/>
        <w:spacing w:line="360" w:lineRule="auto"/>
        <w:rPr>
          <w:spacing w:val="-3"/>
        </w:rPr>
      </w:pPr>
    </w:p>
    <w:p w:rsidR="00B828B6" w:rsidRDefault="00B828B6" w:rsidP="008F12EB">
      <w:pPr>
        <w:tabs>
          <w:tab w:val="left" w:pos="-720"/>
        </w:tabs>
        <w:suppressAutoHyphens/>
        <w:spacing w:line="360" w:lineRule="auto"/>
        <w:rPr>
          <w:spacing w:val="-3"/>
        </w:rPr>
      </w:pPr>
      <w:r>
        <w:rPr>
          <w:spacing w:val="-3"/>
        </w:rPr>
        <w:tab/>
      </w:r>
      <w:r w:rsidR="007C3536">
        <w:rPr>
          <w:spacing w:val="-3"/>
        </w:rPr>
        <w:tab/>
      </w:r>
      <w:r>
        <w:rPr>
          <w:spacing w:val="-3"/>
        </w:rPr>
        <w:t>The Company will identify its filing, including the marking of statements and exhibits, when it presents the filing at the start of the initial hearing.</w:t>
      </w:r>
    </w:p>
    <w:p w:rsidR="000955ED" w:rsidRDefault="000955ED" w:rsidP="008F12EB">
      <w:pPr>
        <w:tabs>
          <w:tab w:val="left" w:pos="-720"/>
        </w:tabs>
        <w:suppressAutoHyphens/>
        <w:spacing w:line="360" w:lineRule="auto"/>
        <w:rPr>
          <w:spacing w:val="-3"/>
          <w:u w:val="single"/>
        </w:rPr>
      </w:pPr>
    </w:p>
    <w:p w:rsidR="00B828B6" w:rsidRPr="00245A01" w:rsidRDefault="00B828B6" w:rsidP="008F12EB">
      <w:pPr>
        <w:tabs>
          <w:tab w:val="left" w:pos="-720"/>
        </w:tabs>
        <w:suppressAutoHyphens/>
        <w:spacing w:line="360" w:lineRule="auto"/>
        <w:rPr>
          <w:spacing w:val="-3"/>
          <w:u w:val="single"/>
        </w:rPr>
      </w:pPr>
      <w:r w:rsidRPr="00245A01">
        <w:rPr>
          <w:spacing w:val="-3"/>
          <w:u w:val="single"/>
        </w:rPr>
        <w:t>Procedural Schedule</w:t>
      </w:r>
    </w:p>
    <w:p w:rsidR="00B828B6" w:rsidRDefault="00B828B6" w:rsidP="008F12EB">
      <w:pPr>
        <w:spacing w:line="360" w:lineRule="auto"/>
      </w:pPr>
    </w:p>
    <w:p w:rsidR="0048107B" w:rsidRDefault="00BE3712" w:rsidP="008F12EB">
      <w:pPr>
        <w:spacing w:line="360" w:lineRule="auto"/>
        <w:ind w:firstLine="1440"/>
      </w:pPr>
      <w:r>
        <w:t>T</w:t>
      </w:r>
      <w:r w:rsidR="0048107B" w:rsidRPr="00146506">
        <w:t>he parties attending the prehearing conference agreed to the following litigation schedule</w:t>
      </w:r>
      <w:r w:rsidR="002B0F2A" w:rsidRPr="00146506">
        <w:t>.  All due dates are for service “in</w:t>
      </w:r>
      <w:r w:rsidR="00511E88">
        <w:t>-</w:t>
      </w:r>
      <w:r w:rsidR="002B0F2A" w:rsidRPr="00146506">
        <w:t>hand”</w:t>
      </w:r>
      <w:r w:rsidR="00D20F47">
        <w:t xml:space="preserve"> by 4:00 p.m.</w:t>
      </w:r>
      <w:r w:rsidR="00D97B1E">
        <w:t xml:space="preserve"> </w:t>
      </w:r>
      <w:r w:rsidR="002B0F2A" w:rsidRPr="00146506">
        <w:t xml:space="preserve"> </w:t>
      </w:r>
      <w:r w:rsidR="00D20F47">
        <w:t>E</w:t>
      </w:r>
      <w:r w:rsidR="002B0F2A" w:rsidRPr="00146506">
        <w:t xml:space="preserve">lectronic </w:t>
      </w:r>
      <w:r w:rsidR="00D20F47">
        <w:t xml:space="preserve">or e-mail </w:t>
      </w:r>
      <w:r w:rsidR="002B0F2A" w:rsidRPr="00146506">
        <w:t xml:space="preserve">service will </w:t>
      </w:r>
      <w:r w:rsidR="002B0F2A" w:rsidRPr="00146506">
        <w:lastRenderedPageBreak/>
        <w:t>satisfy the “in</w:t>
      </w:r>
      <w:r w:rsidR="00511E88">
        <w:t>-</w:t>
      </w:r>
      <w:r w:rsidR="002B0F2A" w:rsidRPr="00146506">
        <w:t>hand” requirement</w:t>
      </w:r>
      <w:r w:rsidR="00D20F47">
        <w:t xml:space="preserve"> if done by 4:00 p.m.  Electronic or e-mail service should be followed by service of a hard copy that may be served by first</w:t>
      </w:r>
      <w:r w:rsidR="00701466">
        <w:t>-</w:t>
      </w:r>
      <w:r w:rsidR="00D20F47">
        <w:t>class mail.</w:t>
      </w:r>
    </w:p>
    <w:p w:rsidR="008F12EB" w:rsidRDefault="008F12EB" w:rsidP="008F12EB">
      <w:pPr>
        <w:spacing w:line="360" w:lineRule="auto"/>
        <w:rPr>
          <w:b/>
        </w:rPr>
      </w:pPr>
    </w:p>
    <w:p w:rsidR="00061865" w:rsidRDefault="00061865" w:rsidP="008F12EB">
      <w:pPr>
        <w:spacing w:line="360" w:lineRule="auto"/>
        <w:jc w:val="center"/>
        <w:rPr>
          <w:b/>
        </w:rPr>
      </w:pPr>
      <w:r w:rsidRPr="00CE3864">
        <w:rPr>
          <w:b/>
        </w:rPr>
        <w:t>Litigation Schedule</w:t>
      </w:r>
    </w:p>
    <w:p w:rsidR="002647F1" w:rsidRPr="00CE3864" w:rsidRDefault="002647F1" w:rsidP="002647F1">
      <w:pPr>
        <w:jc w:val="center"/>
        <w:rPr>
          <w:b/>
        </w:rPr>
      </w:pPr>
    </w:p>
    <w:p w:rsidR="00B50064" w:rsidRDefault="00B50064" w:rsidP="002647F1">
      <w:pPr>
        <w:spacing w:line="360" w:lineRule="auto"/>
      </w:pPr>
      <w:r>
        <w:tab/>
      </w:r>
      <w:r w:rsidR="00B9153B">
        <w:t xml:space="preserve">Other Party’s </w:t>
      </w:r>
      <w:r w:rsidR="00557D0D">
        <w:t>Direct</w:t>
      </w:r>
      <w:r w:rsidR="00B9153B">
        <w:t xml:space="preserve"> Testimony</w:t>
      </w:r>
      <w:r w:rsidR="00B9153B">
        <w:tab/>
      </w:r>
      <w:r w:rsidR="00B9153B">
        <w:tab/>
      </w:r>
      <w:r w:rsidR="00B9153B">
        <w:tab/>
      </w:r>
      <w:r w:rsidR="00B9153B">
        <w:tab/>
      </w:r>
      <w:r w:rsidR="000F37B5">
        <w:t>June 16, 2016</w:t>
      </w:r>
    </w:p>
    <w:p w:rsidR="00557D0D" w:rsidRDefault="00C54AB9" w:rsidP="008F12EB">
      <w:pPr>
        <w:spacing w:line="360" w:lineRule="auto"/>
        <w:ind w:firstLine="720"/>
      </w:pPr>
      <w:r>
        <w:t xml:space="preserve">Written </w:t>
      </w:r>
      <w:r w:rsidR="00557D0D">
        <w:t>Rebuttal Testimony</w:t>
      </w:r>
      <w:r w:rsidR="00557D0D">
        <w:tab/>
      </w:r>
      <w:r w:rsidR="00557D0D">
        <w:tab/>
      </w:r>
      <w:r w:rsidR="00557D0D">
        <w:tab/>
      </w:r>
      <w:r w:rsidR="00557D0D">
        <w:tab/>
      </w:r>
      <w:r w:rsidR="00557D0D">
        <w:tab/>
      </w:r>
      <w:r w:rsidR="000F37B5">
        <w:t>July 13, 2016</w:t>
      </w:r>
    </w:p>
    <w:p w:rsidR="00557D0D" w:rsidRDefault="00C54AB9" w:rsidP="008F12EB">
      <w:pPr>
        <w:spacing w:line="360" w:lineRule="auto"/>
        <w:ind w:firstLine="720"/>
      </w:pPr>
      <w:r>
        <w:t xml:space="preserve">Written </w:t>
      </w:r>
      <w:proofErr w:type="spellStart"/>
      <w:r w:rsidR="00557D0D">
        <w:t>Surrebuttal</w:t>
      </w:r>
      <w:proofErr w:type="spellEnd"/>
      <w:r w:rsidR="00557D0D">
        <w:t xml:space="preserve"> </w:t>
      </w:r>
      <w:r>
        <w:t>Testimony</w:t>
      </w:r>
      <w:r>
        <w:tab/>
      </w:r>
      <w:r w:rsidR="00557D0D">
        <w:tab/>
      </w:r>
      <w:r w:rsidR="00557D0D">
        <w:tab/>
      </w:r>
      <w:r w:rsidR="00557D0D">
        <w:tab/>
      </w:r>
      <w:r w:rsidR="000F37B5">
        <w:t>July 25, 2016</w:t>
      </w:r>
    </w:p>
    <w:p w:rsidR="00B9153B" w:rsidRPr="00146506" w:rsidRDefault="00B9153B" w:rsidP="008F12EB">
      <w:pPr>
        <w:spacing w:line="360" w:lineRule="auto"/>
      </w:pPr>
      <w:r>
        <w:tab/>
      </w:r>
      <w:r w:rsidR="000F37B5">
        <w:t xml:space="preserve">Written </w:t>
      </w:r>
      <w:r w:rsidR="0084753E">
        <w:t>Rejoinder Outlines</w:t>
      </w:r>
      <w:r w:rsidR="0084753E">
        <w:tab/>
      </w:r>
      <w:r>
        <w:tab/>
      </w:r>
      <w:r>
        <w:tab/>
      </w:r>
      <w:r>
        <w:tab/>
      </w:r>
      <w:r>
        <w:tab/>
      </w:r>
      <w:r w:rsidR="000F37B5">
        <w:t>July 29, 2016</w:t>
      </w:r>
    </w:p>
    <w:p w:rsidR="002B0F2A" w:rsidRDefault="00F32D0B" w:rsidP="008F12EB">
      <w:pPr>
        <w:spacing w:line="360" w:lineRule="auto"/>
      </w:pPr>
      <w:r>
        <w:tab/>
      </w:r>
      <w:r w:rsidR="002B0F2A" w:rsidRPr="00146506">
        <w:t>Hearing</w:t>
      </w:r>
      <w:r w:rsidR="00AE5F42">
        <w:t>s</w:t>
      </w:r>
      <w:r w:rsidR="002B0F2A" w:rsidRPr="00146506">
        <w:t xml:space="preserve"> – </w:t>
      </w:r>
      <w:r w:rsidR="009611CF">
        <w:t>Harrisburg</w:t>
      </w:r>
      <w:r w:rsidR="002B0F2A" w:rsidRPr="00146506">
        <w:tab/>
      </w:r>
      <w:r w:rsidR="002B0F2A" w:rsidRPr="00146506">
        <w:tab/>
      </w:r>
      <w:r w:rsidR="002B0F2A" w:rsidRPr="00146506">
        <w:tab/>
      </w:r>
      <w:r w:rsidR="00BE3712">
        <w:tab/>
      </w:r>
      <w:r w:rsidR="008F3504">
        <w:tab/>
      </w:r>
      <w:r w:rsidR="008F3504">
        <w:tab/>
      </w:r>
      <w:r w:rsidR="000F37B5">
        <w:t>August 2-4, 2016</w:t>
      </w:r>
    </w:p>
    <w:p w:rsidR="00557D0D" w:rsidRDefault="00557D0D" w:rsidP="008F12EB">
      <w:pPr>
        <w:spacing w:line="360" w:lineRule="auto"/>
      </w:pPr>
      <w:r>
        <w:tab/>
        <w:t>Close of Record</w:t>
      </w:r>
      <w:r>
        <w:tab/>
      </w:r>
      <w:r>
        <w:tab/>
      </w:r>
      <w:r>
        <w:tab/>
      </w:r>
      <w:r>
        <w:tab/>
      </w:r>
      <w:r>
        <w:tab/>
      </w:r>
      <w:r>
        <w:tab/>
      </w:r>
      <w:r w:rsidR="000955ED">
        <w:t>August 5, 2016</w:t>
      </w:r>
    </w:p>
    <w:p w:rsidR="002B0F2A" w:rsidRPr="00146506" w:rsidRDefault="00F32D0B" w:rsidP="008F12EB">
      <w:pPr>
        <w:spacing w:line="360" w:lineRule="auto"/>
      </w:pPr>
      <w:r>
        <w:tab/>
      </w:r>
      <w:r w:rsidR="002B0F2A" w:rsidRPr="00146506">
        <w:t xml:space="preserve">Main Briefs </w:t>
      </w:r>
      <w:r w:rsidR="002B0F2A" w:rsidRPr="00146506">
        <w:tab/>
      </w:r>
      <w:r w:rsidR="002B0F2A" w:rsidRPr="00146506">
        <w:tab/>
      </w:r>
      <w:r w:rsidR="002B0F2A" w:rsidRPr="00146506">
        <w:tab/>
      </w:r>
      <w:r w:rsidR="002B0F2A" w:rsidRPr="00146506">
        <w:tab/>
      </w:r>
      <w:r w:rsidR="002B0F2A" w:rsidRPr="00146506">
        <w:tab/>
      </w:r>
      <w:r w:rsidR="002B0F2A" w:rsidRPr="00146506">
        <w:tab/>
      </w:r>
      <w:r w:rsidR="00BE3712">
        <w:tab/>
      </w:r>
      <w:r w:rsidR="000F37B5">
        <w:t>August 23</w:t>
      </w:r>
      <w:r w:rsidR="000955ED">
        <w:t>, 2016</w:t>
      </w:r>
    </w:p>
    <w:p w:rsidR="002B0F2A" w:rsidRDefault="00F32D0B" w:rsidP="008F12EB">
      <w:pPr>
        <w:spacing w:line="360" w:lineRule="auto"/>
      </w:pPr>
      <w:r>
        <w:tab/>
      </w:r>
      <w:r w:rsidR="002B0F2A" w:rsidRPr="00146506">
        <w:t>Reply Briefs</w:t>
      </w:r>
      <w:r w:rsidR="002B0F2A" w:rsidRPr="00146506">
        <w:tab/>
      </w:r>
      <w:r w:rsidR="002B0F2A" w:rsidRPr="00146506">
        <w:tab/>
      </w:r>
      <w:r w:rsidR="002B0F2A" w:rsidRPr="00146506">
        <w:tab/>
      </w:r>
      <w:r w:rsidR="002B0F2A" w:rsidRPr="00146506">
        <w:tab/>
      </w:r>
      <w:r w:rsidR="002B0F2A" w:rsidRPr="00146506">
        <w:tab/>
      </w:r>
      <w:r w:rsidR="002B0F2A" w:rsidRPr="00146506">
        <w:tab/>
      </w:r>
      <w:r w:rsidR="00BE3712">
        <w:tab/>
      </w:r>
      <w:r w:rsidR="000955ED">
        <w:t>September 2, 2016</w:t>
      </w:r>
    </w:p>
    <w:p w:rsidR="000955ED" w:rsidRDefault="000955ED" w:rsidP="008F12EB">
      <w:pPr>
        <w:spacing w:line="360" w:lineRule="auto"/>
      </w:pPr>
      <w:r>
        <w:tab/>
        <w:t>Last Public Meeting before suspension date</w:t>
      </w:r>
      <w:r>
        <w:tab/>
      </w:r>
      <w:r>
        <w:tab/>
      </w:r>
      <w:r>
        <w:tab/>
        <w:t>December 8, 2016</w:t>
      </w:r>
    </w:p>
    <w:p w:rsidR="00204C81" w:rsidRDefault="00204C81" w:rsidP="008F12EB">
      <w:pPr>
        <w:spacing w:line="360" w:lineRule="auto"/>
      </w:pPr>
    </w:p>
    <w:p w:rsidR="00B55ECC" w:rsidRDefault="00B55ECC" w:rsidP="008F12EB">
      <w:pPr>
        <w:tabs>
          <w:tab w:val="left" w:pos="-720"/>
        </w:tabs>
        <w:suppressAutoHyphens/>
        <w:spacing w:line="360" w:lineRule="auto"/>
        <w:rPr>
          <w:spacing w:val="-3"/>
        </w:rPr>
      </w:pPr>
      <w:r>
        <w:rPr>
          <w:spacing w:val="-3"/>
          <w:u w:val="single"/>
        </w:rPr>
        <w:t>Service of Documents</w:t>
      </w:r>
    </w:p>
    <w:p w:rsidR="00B55ECC" w:rsidRPr="00B726EF" w:rsidRDefault="00B55ECC" w:rsidP="008F12EB">
      <w:pPr>
        <w:tabs>
          <w:tab w:val="left" w:pos="-720"/>
        </w:tabs>
        <w:suppressAutoHyphens/>
        <w:spacing w:line="360" w:lineRule="auto"/>
        <w:rPr>
          <w:spacing w:val="-3"/>
        </w:rPr>
      </w:pPr>
    </w:p>
    <w:p w:rsidR="00B55ECC" w:rsidRDefault="00B55ECC" w:rsidP="008F12EB">
      <w:pPr>
        <w:tabs>
          <w:tab w:val="left" w:pos="-720"/>
        </w:tabs>
        <w:suppressAutoHyphens/>
        <w:spacing w:line="360" w:lineRule="auto"/>
        <w:rPr>
          <w:spacing w:val="-3"/>
        </w:rPr>
      </w:pPr>
      <w:r w:rsidRPr="00245A01">
        <w:rPr>
          <w:spacing w:val="-3"/>
        </w:rPr>
        <w:tab/>
      </w:r>
      <w:r w:rsidRPr="00245A01">
        <w:rPr>
          <w:spacing w:val="-3"/>
        </w:rPr>
        <w:tab/>
        <w:t xml:space="preserve">The above filing </w:t>
      </w:r>
      <w:r>
        <w:rPr>
          <w:spacing w:val="-3"/>
        </w:rPr>
        <w:t>dates are all in-hand dates (by 4:00 p</w:t>
      </w:r>
      <w:r w:rsidR="00D82303">
        <w:rPr>
          <w:spacing w:val="-3"/>
        </w:rPr>
        <w:t>.</w:t>
      </w:r>
      <w:r>
        <w:rPr>
          <w:spacing w:val="-3"/>
        </w:rPr>
        <w:t xml:space="preserve">m.) to the parties and the presiding officer.  </w:t>
      </w:r>
      <w:r w:rsidR="00584836">
        <w:rPr>
          <w:spacing w:val="-3"/>
        </w:rPr>
        <w:t>The parties are also directed to provide an e-version (Word 200</w:t>
      </w:r>
      <w:r w:rsidR="007273E8">
        <w:rPr>
          <w:spacing w:val="-3"/>
        </w:rPr>
        <w:t>7</w:t>
      </w:r>
      <w:r w:rsidR="00584836">
        <w:rPr>
          <w:spacing w:val="-3"/>
        </w:rPr>
        <w:t xml:space="preserve"> or </w:t>
      </w:r>
      <w:r w:rsidR="007273E8">
        <w:rPr>
          <w:spacing w:val="-3"/>
        </w:rPr>
        <w:t xml:space="preserve">earlier </w:t>
      </w:r>
      <w:r w:rsidR="00584836">
        <w:rPr>
          <w:spacing w:val="-3"/>
        </w:rPr>
        <w:t>compatible</w:t>
      </w:r>
      <w:r w:rsidR="007273E8">
        <w:rPr>
          <w:spacing w:val="-3"/>
        </w:rPr>
        <w:t xml:space="preserve"> version</w:t>
      </w:r>
      <w:r w:rsidR="00584836">
        <w:rPr>
          <w:spacing w:val="-3"/>
        </w:rPr>
        <w:t xml:space="preserve">) and hard copy of testimony and briefs to </w:t>
      </w:r>
      <w:r w:rsidR="002F501A">
        <w:rPr>
          <w:spacing w:val="-3"/>
        </w:rPr>
        <w:t>any</w:t>
      </w:r>
      <w:r w:rsidR="00584836">
        <w:rPr>
          <w:spacing w:val="-3"/>
        </w:rPr>
        <w:t xml:space="preserve"> technical advisor</w:t>
      </w:r>
      <w:r w:rsidR="00A215B0">
        <w:rPr>
          <w:spacing w:val="-3"/>
        </w:rPr>
        <w:t>s</w:t>
      </w:r>
      <w:r w:rsidR="00584836">
        <w:rPr>
          <w:spacing w:val="-3"/>
        </w:rPr>
        <w:t xml:space="preserve"> in the Commission’s Bureau of </w:t>
      </w:r>
      <w:r w:rsidR="002F501A">
        <w:rPr>
          <w:spacing w:val="-3"/>
        </w:rPr>
        <w:t>Technical</w:t>
      </w:r>
      <w:r w:rsidR="00584836">
        <w:rPr>
          <w:spacing w:val="-3"/>
        </w:rPr>
        <w:t xml:space="preserve"> Utility Services</w:t>
      </w:r>
      <w:r w:rsidR="0084753E">
        <w:rPr>
          <w:spacing w:val="-3"/>
        </w:rPr>
        <w:t xml:space="preserve"> once informed by the presiding officer as to who they are</w:t>
      </w:r>
      <w:r w:rsidR="00584836">
        <w:rPr>
          <w:spacing w:val="-3"/>
        </w:rPr>
        <w:t>.  In addition, the Company is directed to supply an e-version of its Petition and previously-filed tes</w:t>
      </w:r>
      <w:r w:rsidR="002F501A">
        <w:rPr>
          <w:spacing w:val="-3"/>
        </w:rPr>
        <w:t>timony to the presiding officer</w:t>
      </w:r>
      <w:r w:rsidR="00584836">
        <w:rPr>
          <w:spacing w:val="-3"/>
        </w:rPr>
        <w:t>.  All parties are reminded to serve the Administrative Law Judge directly with all filed documents, and to provide an e-version as well which is Word 200</w:t>
      </w:r>
      <w:r w:rsidR="00C24B7D">
        <w:rPr>
          <w:spacing w:val="-3"/>
        </w:rPr>
        <w:t>7</w:t>
      </w:r>
      <w:r w:rsidR="00584836">
        <w:rPr>
          <w:spacing w:val="-3"/>
        </w:rPr>
        <w:t xml:space="preserve"> or </w:t>
      </w:r>
      <w:r w:rsidR="00C24B7D">
        <w:rPr>
          <w:spacing w:val="-3"/>
        </w:rPr>
        <w:t xml:space="preserve">earlier </w:t>
      </w:r>
      <w:r w:rsidR="00584836">
        <w:rPr>
          <w:spacing w:val="-3"/>
        </w:rPr>
        <w:t>compatible</w:t>
      </w:r>
      <w:r w:rsidR="00C24B7D">
        <w:rPr>
          <w:spacing w:val="-3"/>
        </w:rPr>
        <w:t xml:space="preserve"> version</w:t>
      </w:r>
      <w:r w:rsidR="00584836">
        <w:rPr>
          <w:spacing w:val="-3"/>
        </w:rPr>
        <w:t>.</w:t>
      </w:r>
    </w:p>
    <w:p w:rsidR="003A51EC" w:rsidRDefault="003A51EC" w:rsidP="008F12EB">
      <w:pPr>
        <w:tabs>
          <w:tab w:val="left" w:pos="-720"/>
        </w:tabs>
        <w:suppressAutoHyphens/>
        <w:spacing w:line="360" w:lineRule="auto"/>
        <w:rPr>
          <w:spacing w:val="-3"/>
        </w:rPr>
      </w:pPr>
    </w:p>
    <w:p w:rsidR="00B55ECC" w:rsidRDefault="00B55ECC" w:rsidP="008F12EB">
      <w:pPr>
        <w:tabs>
          <w:tab w:val="left" w:pos="-720"/>
        </w:tabs>
        <w:suppressAutoHyphens/>
        <w:spacing w:line="360" w:lineRule="auto"/>
        <w:rPr>
          <w:spacing w:val="-3"/>
        </w:rPr>
      </w:pPr>
      <w:r>
        <w:rPr>
          <w:spacing w:val="-3"/>
        </w:rPr>
        <w:tab/>
      </w:r>
      <w:r>
        <w:rPr>
          <w:spacing w:val="-3"/>
        </w:rPr>
        <w:tab/>
        <w:t>Upon agreement of the parties and with the concurrence of the Administrative Law Judge, service of documents made via electronic mail (by 4:00 p.m.) on the due date will be considered in-hand service, provided a hard copy is sent by the following day via first</w:t>
      </w:r>
      <w:r w:rsidR="00701466">
        <w:rPr>
          <w:spacing w:val="-3"/>
        </w:rPr>
        <w:t>-</w:t>
      </w:r>
      <w:r>
        <w:rPr>
          <w:spacing w:val="-3"/>
        </w:rPr>
        <w:t xml:space="preserve">class mail.  In the event a party does not or cannot accept service via electronic mail, and that party is not located </w:t>
      </w:r>
      <w:r>
        <w:rPr>
          <w:spacing w:val="-3"/>
        </w:rPr>
        <w:lastRenderedPageBreak/>
        <w:t>in Harrisburg, the parties will effectuate service in</w:t>
      </w:r>
      <w:r w:rsidR="0072722D">
        <w:rPr>
          <w:spacing w:val="-3"/>
        </w:rPr>
        <w:t>-</w:t>
      </w:r>
      <w:r>
        <w:rPr>
          <w:spacing w:val="-3"/>
        </w:rPr>
        <w:t>hand by the close of business on the following business day by mailing to that party by express mail.</w:t>
      </w:r>
    </w:p>
    <w:p w:rsidR="00B55ECC" w:rsidRPr="00146506" w:rsidRDefault="00B55ECC" w:rsidP="008F12EB">
      <w:pPr>
        <w:spacing w:line="360" w:lineRule="auto"/>
      </w:pPr>
    </w:p>
    <w:p w:rsidR="00204C81" w:rsidRDefault="002B0F2A" w:rsidP="000F37B5">
      <w:pPr>
        <w:spacing w:line="360" w:lineRule="auto"/>
        <w:ind w:firstLine="1440"/>
      </w:pPr>
      <w:r w:rsidRPr="00146506">
        <w:t xml:space="preserve">This Commission’s requirements for the preparation and filing of written testimony </w:t>
      </w:r>
      <w:r w:rsidR="00D96DCB" w:rsidRPr="00146506">
        <w:t xml:space="preserve">and related exhibits </w:t>
      </w:r>
      <w:r w:rsidRPr="00146506">
        <w:t xml:space="preserve">are set forth in 52 </w:t>
      </w:r>
      <w:proofErr w:type="spellStart"/>
      <w:r w:rsidRPr="00146506">
        <w:t>Pa.Code</w:t>
      </w:r>
      <w:proofErr w:type="spellEnd"/>
      <w:r w:rsidRPr="00146506">
        <w:t xml:space="preserve"> §</w:t>
      </w:r>
      <w:r w:rsidR="00701466">
        <w:t xml:space="preserve"> </w:t>
      </w:r>
      <w:r w:rsidRPr="00146506">
        <w:t>5.412</w:t>
      </w:r>
      <w:r w:rsidR="00D96DCB" w:rsidRPr="00146506">
        <w:t>.</w:t>
      </w:r>
      <w:r w:rsidR="00204C81">
        <w:t xml:space="preserve">  In addition, the lines and pages are to be numbered.  </w:t>
      </w:r>
    </w:p>
    <w:p w:rsidR="00584836" w:rsidRDefault="00584836" w:rsidP="008F12EB">
      <w:pPr>
        <w:spacing w:line="360" w:lineRule="auto"/>
      </w:pPr>
    </w:p>
    <w:p w:rsidR="00584836" w:rsidRDefault="00584836" w:rsidP="008F12EB">
      <w:pPr>
        <w:tabs>
          <w:tab w:val="left" w:pos="-720"/>
        </w:tabs>
        <w:suppressAutoHyphens/>
        <w:spacing w:line="360" w:lineRule="auto"/>
        <w:rPr>
          <w:spacing w:val="-3"/>
        </w:rPr>
      </w:pPr>
      <w:r>
        <w:rPr>
          <w:spacing w:val="-3"/>
          <w:u w:val="single"/>
        </w:rPr>
        <w:t>Evidentiary Hearings</w:t>
      </w:r>
    </w:p>
    <w:p w:rsidR="00584836" w:rsidRDefault="00584836" w:rsidP="008F12EB">
      <w:pPr>
        <w:spacing w:line="360" w:lineRule="auto"/>
      </w:pPr>
    </w:p>
    <w:p w:rsidR="00717E39" w:rsidRDefault="00573D33" w:rsidP="008F12EB">
      <w:pPr>
        <w:spacing w:line="360" w:lineRule="auto"/>
        <w:ind w:firstLine="1440"/>
      </w:pPr>
      <w:r>
        <w:t>The evidentiary hearing</w:t>
      </w:r>
      <w:r w:rsidR="00717E39">
        <w:t xml:space="preserve"> scheduled </w:t>
      </w:r>
      <w:r w:rsidR="0084753E">
        <w:t xml:space="preserve">will commence at </w:t>
      </w:r>
      <w:r w:rsidR="0084753E">
        <w:rPr>
          <w:b/>
        </w:rPr>
        <w:t>9:0</w:t>
      </w:r>
      <w:r w:rsidR="0084753E" w:rsidRPr="00573D33">
        <w:rPr>
          <w:b/>
        </w:rPr>
        <w:t>0 a.m.</w:t>
      </w:r>
      <w:r w:rsidR="0084753E">
        <w:rPr>
          <w:b/>
        </w:rPr>
        <w:t xml:space="preserve"> </w:t>
      </w:r>
      <w:r w:rsidR="0084753E" w:rsidRPr="00584836">
        <w:t>on each day</w:t>
      </w:r>
      <w:r w:rsidR="0084753E">
        <w:t>, beginnin</w:t>
      </w:r>
      <w:r w:rsidR="005123BC">
        <w:t>g</w:t>
      </w:r>
      <w:r w:rsidR="00717E39">
        <w:t xml:space="preserve"> on </w:t>
      </w:r>
      <w:r w:rsidR="000F37B5">
        <w:rPr>
          <w:b/>
        </w:rPr>
        <w:t>Tuesday, August 2, 2016</w:t>
      </w:r>
      <w:r>
        <w:t xml:space="preserve"> </w:t>
      </w:r>
      <w:r w:rsidR="00584836">
        <w:t xml:space="preserve">and continue through </w:t>
      </w:r>
      <w:r w:rsidR="000F37B5">
        <w:rPr>
          <w:b/>
        </w:rPr>
        <w:t>Thursday, August 4, 2016</w:t>
      </w:r>
      <w:r w:rsidR="00584836" w:rsidRPr="00584836">
        <w:t>.</w:t>
      </w:r>
      <w:r w:rsidR="00717E39">
        <w:t xml:space="preserve">  </w:t>
      </w:r>
      <w:proofErr w:type="gramStart"/>
      <w:r w:rsidR="00262ACA">
        <w:t xml:space="preserve">OCA requested, with no party objecting, that its witness, </w:t>
      </w:r>
      <w:r w:rsidR="000F37B5">
        <w:t xml:space="preserve">Jerome </w:t>
      </w:r>
      <w:proofErr w:type="spellStart"/>
      <w:r w:rsidR="000F37B5">
        <w:t>Mierzwa</w:t>
      </w:r>
      <w:proofErr w:type="spellEnd"/>
      <w:r w:rsidR="00262ACA">
        <w:t xml:space="preserve">, be permitted to testify via telephone because he cannot be physically present in Harrisburg from </w:t>
      </w:r>
      <w:r w:rsidR="000F37B5">
        <w:t>August 2, 2016</w:t>
      </w:r>
      <w:r w:rsidR="00262ACA">
        <w:t xml:space="preserve"> through </w:t>
      </w:r>
      <w:r w:rsidR="000F37B5">
        <w:t>August 4, 2016</w:t>
      </w:r>
      <w:r w:rsidR="00262ACA">
        <w:t>.</w:t>
      </w:r>
      <w:proofErr w:type="gramEnd"/>
      <w:r w:rsidR="00262ACA">
        <w:t xml:space="preserve">  </w:t>
      </w:r>
      <w:r w:rsidR="00B86C74">
        <w:t>The parties mu</w:t>
      </w:r>
      <w:r w:rsidR="00841E11">
        <w:t>st inform the presiding officer</w:t>
      </w:r>
      <w:r w:rsidR="00B86C74">
        <w:t xml:space="preserve"> before </w:t>
      </w:r>
      <w:r w:rsidR="0084753E">
        <w:rPr>
          <w:b/>
        </w:rPr>
        <w:t>Friday</w:t>
      </w:r>
      <w:r w:rsidR="00B86C74" w:rsidRPr="00B86C74">
        <w:rPr>
          <w:b/>
        </w:rPr>
        <w:t xml:space="preserve">, </w:t>
      </w:r>
      <w:r w:rsidR="000F37B5">
        <w:rPr>
          <w:b/>
        </w:rPr>
        <w:t>July 29, 2016</w:t>
      </w:r>
      <w:r w:rsidR="00B86C74">
        <w:t xml:space="preserve"> in the event the parties intend to submit little or no new testimony at the evidentiary hearing with no more than limited cross examination anticipated.  In that event, the presiding officer will conduct the evidentiary hearing</w:t>
      </w:r>
      <w:r w:rsidR="002F501A">
        <w:t xml:space="preserve"> telephonically</w:t>
      </w:r>
      <w:r w:rsidR="00B86C74">
        <w:t xml:space="preserve"> from </w:t>
      </w:r>
      <w:r w:rsidR="00841E11">
        <w:t>the Commission’s</w:t>
      </w:r>
      <w:r w:rsidR="00B86C74">
        <w:t xml:space="preserve"> offices in Piatt </w:t>
      </w:r>
      <w:r w:rsidR="00A15962">
        <w:t xml:space="preserve">Place, </w:t>
      </w:r>
      <w:r w:rsidR="00B86C74">
        <w:t>301</w:t>
      </w:r>
      <w:r w:rsidR="0060160C">
        <w:t> </w:t>
      </w:r>
      <w:r w:rsidR="00B86C74">
        <w:t>Fifth</w:t>
      </w:r>
      <w:r w:rsidR="00A15962">
        <w:t> </w:t>
      </w:r>
      <w:r w:rsidR="00B86C74">
        <w:t>Avenue, Pittsburgh, Pennsylvania 152</w:t>
      </w:r>
      <w:r w:rsidR="00EA0380">
        <w:t>22</w:t>
      </w:r>
      <w:r w:rsidR="00B86C74">
        <w:t>.</w:t>
      </w:r>
    </w:p>
    <w:p w:rsidR="008F2C9D" w:rsidRDefault="008F2C9D" w:rsidP="008F12EB">
      <w:pPr>
        <w:spacing w:line="360" w:lineRule="auto"/>
      </w:pPr>
    </w:p>
    <w:p w:rsidR="008F2C9D" w:rsidRDefault="008F2C9D" w:rsidP="008F12EB">
      <w:pPr>
        <w:spacing w:line="360" w:lineRule="auto"/>
      </w:pPr>
      <w:r>
        <w:rPr>
          <w:u w:val="single"/>
        </w:rPr>
        <w:t>Witness Lists</w:t>
      </w:r>
    </w:p>
    <w:p w:rsidR="008F2C9D" w:rsidRDefault="008F2C9D" w:rsidP="008F12EB">
      <w:pPr>
        <w:spacing w:line="360" w:lineRule="auto"/>
      </w:pPr>
    </w:p>
    <w:p w:rsidR="005F3474" w:rsidRDefault="008F2C9D" w:rsidP="008F12EB">
      <w:pPr>
        <w:spacing w:line="360" w:lineRule="auto"/>
      </w:pPr>
      <w:r>
        <w:tab/>
      </w:r>
      <w:r>
        <w:tab/>
        <w:t>The presiding officer requested, and the utility agreed, that the utility will coordinate an agreement amongst the parties as to the order of witnesses, with the understanding the utility’s witnesses will go first.  Counsel for the utility will provide that list to the presiding officer</w:t>
      </w:r>
      <w:r w:rsidR="005F3474">
        <w:t xml:space="preserve"> on or before </w:t>
      </w:r>
      <w:r w:rsidR="000F37B5">
        <w:rPr>
          <w:b/>
        </w:rPr>
        <w:t>July 29, 2016</w:t>
      </w:r>
      <w:r w:rsidR="005F3474">
        <w:t xml:space="preserve">.  </w:t>
      </w:r>
    </w:p>
    <w:p w:rsidR="005F3474" w:rsidRDefault="005F3474" w:rsidP="008F12EB">
      <w:pPr>
        <w:spacing w:line="360" w:lineRule="auto"/>
      </w:pPr>
    </w:p>
    <w:p w:rsidR="008F2C9D" w:rsidRPr="008F2C9D" w:rsidRDefault="005F3474" w:rsidP="008F12EB">
      <w:pPr>
        <w:spacing w:line="360" w:lineRule="auto"/>
        <w:ind w:firstLine="1440"/>
      </w:pPr>
      <w:r>
        <w:t xml:space="preserve">Any party which has not set forth its witness list, including the subject area of proposed testimony, in its Prehearing Memorandum must provide that information to the presiding officer and the other parties no later than two (2) weeks prior to the due date for direct testimony.  Motions with respect to written testimony must be presented in writing no later than 24 hours prior to the day the witness is scheduled to testify.  </w:t>
      </w:r>
    </w:p>
    <w:p w:rsidR="00E170E8" w:rsidRDefault="00E170E8" w:rsidP="008F12EB">
      <w:pPr>
        <w:tabs>
          <w:tab w:val="left" w:pos="-720"/>
        </w:tabs>
        <w:suppressAutoHyphens/>
        <w:spacing w:line="360" w:lineRule="auto"/>
        <w:rPr>
          <w:spacing w:val="-3"/>
        </w:rPr>
      </w:pPr>
      <w:r>
        <w:rPr>
          <w:spacing w:val="-3"/>
          <w:u w:val="single"/>
        </w:rPr>
        <w:lastRenderedPageBreak/>
        <w:t>Public Input Hearings</w:t>
      </w:r>
    </w:p>
    <w:p w:rsidR="00584836" w:rsidRPr="00584836" w:rsidRDefault="00584836" w:rsidP="008F12EB">
      <w:pPr>
        <w:spacing w:line="360" w:lineRule="auto"/>
        <w:rPr>
          <w:b/>
        </w:rPr>
      </w:pPr>
    </w:p>
    <w:p w:rsidR="001B6FDD" w:rsidRDefault="006935A5" w:rsidP="00262ACA">
      <w:pPr>
        <w:spacing w:line="360" w:lineRule="auto"/>
        <w:ind w:firstLine="1440"/>
      </w:pPr>
      <w:r>
        <w:t xml:space="preserve">OCA requested a public input hearing in </w:t>
      </w:r>
      <w:r w:rsidR="000F37B5">
        <w:t xml:space="preserve">the territory served by Columbia.  OCA noted it received three consumer requests for public input hearings from individuals who reside in Allegheny County, Butler County and Greene County.  In addition, OCA received a request from State Senator Camera </w:t>
      </w:r>
      <w:proofErr w:type="spellStart"/>
      <w:r w:rsidR="000F37B5">
        <w:t>Bartolotta</w:t>
      </w:r>
      <w:proofErr w:type="spellEnd"/>
      <w:r w:rsidR="000F37B5">
        <w:t xml:space="preserve"> </w:t>
      </w:r>
      <w:r w:rsidR="00FE14A3">
        <w:t xml:space="preserve">for a public input hearing in </w:t>
      </w:r>
      <w:proofErr w:type="gramStart"/>
      <w:r w:rsidR="00FE14A3">
        <w:t>either Washington</w:t>
      </w:r>
      <w:proofErr w:type="gramEnd"/>
      <w:r w:rsidR="00FE14A3">
        <w:t xml:space="preserve">, Beaver or Greene counties.  </w:t>
      </w:r>
      <w:r w:rsidR="001B6FDD">
        <w:t xml:space="preserve">Commission policy provides at least one public input hearing should be held in a utility’s service area if the Commission determines there is substantial public interest in a rate proceeding.  </w:t>
      </w:r>
      <w:proofErr w:type="gramStart"/>
      <w:r w:rsidR="001B6FDD">
        <w:t xml:space="preserve">52 </w:t>
      </w:r>
      <w:proofErr w:type="spellStart"/>
      <w:r w:rsidR="001B6FDD">
        <w:t>Pa.Code</w:t>
      </w:r>
      <w:proofErr w:type="spellEnd"/>
      <w:r w:rsidR="001B6FDD">
        <w:t xml:space="preserve"> § 69.321(b).</w:t>
      </w:r>
      <w:proofErr w:type="gramEnd"/>
      <w:r w:rsidR="001B6FDD">
        <w:t xml:space="preserve">  </w:t>
      </w:r>
      <w:r w:rsidR="00FE14A3">
        <w:t xml:space="preserve">After discussion, the parties agreed one evening public input hearing should be conducted in an easily accessible location within Washington County on May 25, 2016 or May 26, 2016.  </w:t>
      </w:r>
      <w:r w:rsidR="001B6FDD">
        <w:t xml:space="preserve">Therefore, I find substantial public interest in this proceeding exists to warrant holding </w:t>
      </w:r>
      <w:r w:rsidR="00FE14A3">
        <w:t>one public input hearing</w:t>
      </w:r>
      <w:r w:rsidR="001B6FDD">
        <w:t>.</w:t>
      </w:r>
      <w:r w:rsidR="00FE14A3">
        <w:t xml:space="preserve">  C</w:t>
      </w:r>
      <w:r w:rsidR="001B6FDD">
        <w:t xml:space="preserve">onsistent with the discussion held at the prehearing conference, </w:t>
      </w:r>
      <w:r w:rsidR="00FE14A3">
        <w:t>a public input hearing</w:t>
      </w:r>
      <w:r w:rsidR="001B6FDD">
        <w:t xml:space="preserve"> will be </w:t>
      </w:r>
      <w:r w:rsidR="00A3621C">
        <w:t>scheduled for</w:t>
      </w:r>
      <w:r w:rsidR="00262ACA">
        <w:t xml:space="preserve"> </w:t>
      </w:r>
      <w:r w:rsidR="00FE14A3" w:rsidRPr="007D379D">
        <w:rPr>
          <w:b/>
        </w:rPr>
        <w:t>May 25, 2016</w:t>
      </w:r>
      <w:r w:rsidR="004F2F5B">
        <w:t>,</w:t>
      </w:r>
      <w:r w:rsidR="00262ACA">
        <w:t xml:space="preserve"> at 6:00 p.m. in </w:t>
      </w:r>
      <w:r w:rsidR="00FE14A3">
        <w:t>a location</w:t>
      </w:r>
      <w:r w:rsidR="00A3621C">
        <w:t xml:space="preserve"> to be determined in </w:t>
      </w:r>
      <w:r w:rsidR="00FE14A3">
        <w:t>Washington</w:t>
      </w:r>
      <w:r w:rsidR="00262ACA">
        <w:t xml:space="preserve"> County.  </w:t>
      </w:r>
    </w:p>
    <w:p w:rsidR="001B6FDD" w:rsidRDefault="001B6FDD" w:rsidP="008F12EB">
      <w:pPr>
        <w:spacing w:line="360" w:lineRule="auto"/>
      </w:pPr>
    </w:p>
    <w:p w:rsidR="001B6FDD" w:rsidRPr="00146506" w:rsidRDefault="001B6FDD" w:rsidP="008F12EB">
      <w:pPr>
        <w:spacing w:line="360" w:lineRule="auto"/>
      </w:pPr>
      <w:r>
        <w:tab/>
      </w:r>
      <w:r>
        <w:tab/>
        <w:t>Columbia is to adv</w:t>
      </w:r>
      <w:r w:rsidR="00FE14A3">
        <w:t>ertise the public input hearing</w:t>
      </w:r>
      <w:r>
        <w:t xml:space="preserve"> in a timely fashion and to work with any interested parties in regard to the wording of the public input hearing announcements, and where and how the public input hearing announcements are to be published and/or broadcast.  </w:t>
      </w:r>
      <w:r w:rsidR="00EA73E3">
        <w:t>Prior to the initial public input hearing, Columbia is to file with the Secretary’s Bureau a document which p</w:t>
      </w:r>
      <w:r>
        <w:t>rovides the wording of the public input hearing announcement, where it appeared and on what dates.</w:t>
      </w:r>
    </w:p>
    <w:p w:rsidR="00D96DCB" w:rsidRDefault="00D96DCB" w:rsidP="008F12EB">
      <w:pPr>
        <w:spacing w:line="360" w:lineRule="auto"/>
      </w:pPr>
    </w:p>
    <w:p w:rsidR="00E170E8" w:rsidRDefault="00E170E8" w:rsidP="008F12EB">
      <w:pPr>
        <w:spacing w:line="360" w:lineRule="auto"/>
      </w:pPr>
      <w:r>
        <w:rPr>
          <w:u w:val="single"/>
        </w:rPr>
        <w:t>Discovery</w:t>
      </w:r>
    </w:p>
    <w:p w:rsidR="00E170E8" w:rsidRPr="00E170E8" w:rsidRDefault="00E170E8" w:rsidP="008F12EB">
      <w:pPr>
        <w:spacing w:line="360" w:lineRule="auto"/>
      </w:pPr>
    </w:p>
    <w:p w:rsidR="00D96DCB" w:rsidRDefault="00D96DCB" w:rsidP="008F12EB">
      <w:pPr>
        <w:spacing w:line="360" w:lineRule="auto"/>
      </w:pPr>
      <w:r w:rsidRPr="00146506">
        <w:tab/>
      </w:r>
      <w:r w:rsidRPr="00146506">
        <w:tab/>
      </w:r>
      <w:r w:rsidR="008F2C9D">
        <w:t>The parties agreed to modify discovery rules as proposed by OCA in Section VI of its prehearing memorandum and those modifications are included here as if set out in full.  Furthermore, a</w:t>
      </w:r>
      <w:r w:rsidR="00EE7D9E">
        <w:t>ll parties are urged to engage in informal discovery when</w:t>
      </w:r>
      <w:r w:rsidRPr="00146506">
        <w:t>ever possible</w:t>
      </w:r>
      <w:r w:rsidR="00AE0BD0">
        <w:t xml:space="preserve"> and to the extent necessary in this remanded proceeding</w:t>
      </w:r>
      <w:r w:rsidRPr="00146506">
        <w:t xml:space="preserve">.  This Commission’s procedures for discovery are set forth in 52 </w:t>
      </w:r>
      <w:proofErr w:type="spellStart"/>
      <w:r w:rsidRPr="00146506">
        <w:t>Pa.Code</w:t>
      </w:r>
      <w:proofErr w:type="spellEnd"/>
      <w:r w:rsidRPr="00146506">
        <w:t xml:space="preserve"> §§</w:t>
      </w:r>
      <w:r w:rsidR="00701466">
        <w:t xml:space="preserve"> </w:t>
      </w:r>
      <w:r w:rsidRPr="00146506">
        <w:t xml:space="preserve">5.321 </w:t>
      </w:r>
      <w:r w:rsidRPr="00146506">
        <w:rPr>
          <w:i/>
        </w:rPr>
        <w:t>et seq.</w:t>
      </w:r>
      <w:r w:rsidRPr="00146506">
        <w:t xml:space="preserve">  </w:t>
      </w:r>
      <w:r w:rsidR="007C3536">
        <w:t>The presiding officer</w:t>
      </w:r>
      <w:r w:rsidR="00204C81">
        <w:t xml:space="preserve"> will rule on objections to discovery in an expeditious manner, and may do so as part of an informal telephone conference.  </w:t>
      </w:r>
      <w:r w:rsidRPr="00146506">
        <w:t xml:space="preserve">The parties </w:t>
      </w:r>
      <w:r w:rsidRPr="00061865">
        <w:rPr>
          <w:b/>
        </w:rPr>
        <w:t>should not</w:t>
      </w:r>
      <w:r w:rsidRPr="00146506">
        <w:t xml:space="preserve"> send discovery material </w:t>
      </w:r>
      <w:r w:rsidRPr="00061865">
        <w:rPr>
          <w:b/>
        </w:rPr>
        <w:t>or cover letters</w:t>
      </w:r>
      <w:r w:rsidRPr="00146506">
        <w:t xml:space="preserve"> </w:t>
      </w:r>
      <w:r w:rsidR="002E7624">
        <w:t>to the presiding officer</w:t>
      </w:r>
      <w:r w:rsidR="00996EC1">
        <w:t xml:space="preserve"> </w:t>
      </w:r>
      <w:r w:rsidRPr="00146506">
        <w:t xml:space="preserve">unless </w:t>
      </w:r>
      <w:r w:rsidRPr="00146506">
        <w:lastRenderedPageBreak/>
        <w:t xml:space="preserve">attached to a motion to compel.  All motions to compel </w:t>
      </w:r>
      <w:r w:rsidRPr="00EE7D9E">
        <w:rPr>
          <w:b/>
        </w:rPr>
        <w:t>must</w:t>
      </w:r>
      <w:r w:rsidRPr="00146506">
        <w:t xml:space="preserve"> contain a certification from counsel setting forth the informal steps taken to resolve the dispute</w:t>
      </w:r>
      <w:r w:rsidR="001A123F">
        <w:t xml:space="preserve"> including dates and times</w:t>
      </w:r>
      <w:r w:rsidRPr="00146506">
        <w:t>.</w:t>
      </w:r>
    </w:p>
    <w:p w:rsidR="00D96DCB" w:rsidRDefault="00D96DCB" w:rsidP="008F12EB">
      <w:pPr>
        <w:spacing w:line="360" w:lineRule="auto"/>
      </w:pPr>
    </w:p>
    <w:p w:rsidR="00E170E8" w:rsidRDefault="00E170E8" w:rsidP="008F12EB">
      <w:pPr>
        <w:spacing w:line="360" w:lineRule="auto"/>
        <w:rPr>
          <w:u w:val="single"/>
        </w:rPr>
      </w:pPr>
      <w:r>
        <w:rPr>
          <w:u w:val="single"/>
        </w:rPr>
        <w:t>Stipulations</w:t>
      </w:r>
    </w:p>
    <w:p w:rsidR="00E170E8" w:rsidRPr="00E170E8" w:rsidRDefault="00E170E8" w:rsidP="008F12EB">
      <w:pPr>
        <w:spacing w:line="360" w:lineRule="auto"/>
        <w:rPr>
          <w:u w:val="single"/>
        </w:rPr>
      </w:pPr>
    </w:p>
    <w:p w:rsidR="00D43368" w:rsidRDefault="00D43368" w:rsidP="008F12EB">
      <w:pPr>
        <w:spacing w:line="360" w:lineRule="auto"/>
      </w:pPr>
      <w:r>
        <w:tab/>
      </w:r>
      <w:r>
        <w:tab/>
        <w:t>The parties are to engage in discussions with each other prior to the date of the evidentiary hearings and be prepared to submit into the record all stipulation</w:t>
      </w:r>
      <w:r w:rsidR="00204C81">
        <w:t>s</w:t>
      </w:r>
      <w:r>
        <w:t xml:space="preserve"> as to facts.  The stipulations must be in writing and signed by respective counsel for the parties.  </w:t>
      </w:r>
    </w:p>
    <w:p w:rsidR="00E170E8" w:rsidRDefault="00E170E8" w:rsidP="008F12EB">
      <w:pPr>
        <w:spacing w:line="360" w:lineRule="auto"/>
      </w:pPr>
    </w:p>
    <w:p w:rsidR="00E170E8" w:rsidRDefault="00E170E8" w:rsidP="008F12EB">
      <w:pPr>
        <w:spacing w:line="360" w:lineRule="auto"/>
      </w:pPr>
      <w:r>
        <w:rPr>
          <w:u w:val="single"/>
        </w:rPr>
        <w:t>Settlements</w:t>
      </w:r>
    </w:p>
    <w:p w:rsidR="002E7624" w:rsidRDefault="00061865" w:rsidP="008F12EB">
      <w:pPr>
        <w:spacing w:line="360" w:lineRule="auto"/>
      </w:pPr>
      <w:r>
        <w:tab/>
      </w:r>
    </w:p>
    <w:p w:rsidR="00D96DCB" w:rsidRDefault="00725837" w:rsidP="008F12EB">
      <w:pPr>
        <w:spacing w:line="360" w:lineRule="auto"/>
      </w:pPr>
      <w:r>
        <w:tab/>
      </w:r>
      <w:r w:rsidR="002E7624">
        <w:tab/>
      </w:r>
      <w:r w:rsidR="00D96DCB" w:rsidRPr="00146506">
        <w:t>This Commission encourages settlement</w:t>
      </w:r>
      <w:r w:rsidR="005A03AC" w:rsidRPr="00146506">
        <w:t xml:space="preserve">s.  </w:t>
      </w:r>
      <w:proofErr w:type="gramStart"/>
      <w:r w:rsidR="005A03AC" w:rsidRPr="00146506">
        <w:t xml:space="preserve">52 </w:t>
      </w:r>
      <w:proofErr w:type="spellStart"/>
      <w:r w:rsidR="005A03AC" w:rsidRPr="00146506">
        <w:t>Pa.Code</w:t>
      </w:r>
      <w:proofErr w:type="spellEnd"/>
      <w:r w:rsidR="005A03AC" w:rsidRPr="00146506">
        <w:t xml:space="preserve"> §</w:t>
      </w:r>
      <w:r w:rsidR="00FA0015">
        <w:t xml:space="preserve"> </w:t>
      </w:r>
      <w:r w:rsidR="005A03AC" w:rsidRPr="00146506">
        <w:t>5.231(a).</w:t>
      </w:r>
      <w:proofErr w:type="gramEnd"/>
      <w:r w:rsidR="005A03AC" w:rsidRPr="00146506">
        <w:t xml:space="preserve">  In this case a joint settlement petition should be served on </w:t>
      </w:r>
      <w:r w:rsidR="002E7624">
        <w:t>the presiding officer</w:t>
      </w:r>
      <w:r w:rsidR="005A03AC" w:rsidRPr="00146506">
        <w:t xml:space="preserve"> on or before the date set for filing reply briefs</w:t>
      </w:r>
      <w:r w:rsidR="002E7624">
        <w:t xml:space="preserve"> (</w:t>
      </w:r>
      <w:r w:rsidR="002E7624" w:rsidRPr="00CC4C79">
        <w:rPr>
          <w:i/>
        </w:rPr>
        <w:t>i.e</w:t>
      </w:r>
      <w:r w:rsidR="002E7624">
        <w:t xml:space="preserve">., </w:t>
      </w:r>
      <w:r w:rsidR="002F501A">
        <w:t>September 2, 2016</w:t>
      </w:r>
      <w:r w:rsidR="002E7624">
        <w:t>)</w:t>
      </w:r>
      <w:r w:rsidR="005A03AC" w:rsidRPr="00146506">
        <w:t>.</w:t>
      </w:r>
    </w:p>
    <w:p w:rsidR="00BD3248" w:rsidRDefault="00BD3248" w:rsidP="008F12EB">
      <w:pPr>
        <w:spacing w:line="360" w:lineRule="auto"/>
      </w:pPr>
    </w:p>
    <w:p w:rsidR="00E170E8" w:rsidRDefault="00E170E8" w:rsidP="008F12EB">
      <w:pPr>
        <w:spacing w:line="360" w:lineRule="auto"/>
      </w:pPr>
      <w:r>
        <w:rPr>
          <w:u w:val="single"/>
        </w:rPr>
        <w:t>Briefs</w:t>
      </w:r>
    </w:p>
    <w:p w:rsidR="00E170E8" w:rsidRPr="00E170E8" w:rsidRDefault="00E170E8" w:rsidP="008F12EB">
      <w:pPr>
        <w:spacing w:line="360" w:lineRule="auto"/>
      </w:pPr>
    </w:p>
    <w:p w:rsidR="0044103D" w:rsidRDefault="005A03AC" w:rsidP="008F12EB">
      <w:pPr>
        <w:spacing w:line="360" w:lineRule="auto"/>
      </w:pPr>
      <w:r w:rsidRPr="00146506">
        <w:tab/>
      </w:r>
      <w:r w:rsidRPr="00146506">
        <w:tab/>
        <w:t>The parties should comply with the briefing requirements set forth in 52</w:t>
      </w:r>
      <w:r w:rsidR="00174AD9">
        <w:t> </w:t>
      </w:r>
      <w:r w:rsidRPr="00146506">
        <w:t>Pa.</w:t>
      </w:r>
      <w:r w:rsidR="00174AD9">
        <w:t> </w:t>
      </w:r>
      <w:r w:rsidRPr="00146506">
        <w:t>Code</w:t>
      </w:r>
      <w:r w:rsidR="00174AD9">
        <w:t> </w:t>
      </w:r>
      <w:r w:rsidRPr="00146506">
        <w:t>§5.501</w:t>
      </w:r>
      <w:r w:rsidR="00E170E8">
        <w:t xml:space="preserve"> </w:t>
      </w:r>
      <w:r w:rsidR="00E170E8" w:rsidRPr="006B1230">
        <w:rPr>
          <w:i/>
        </w:rPr>
        <w:t>et seq</w:t>
      </w:r>
      <w:r w:rsidR="00723D0C">
        <w:rPr>
          <w:i/>
        </w:rPr>
        <w:t>.</w:t>
      </w:r>
      <w:r w:rsidR="00304D23">
        <w:rPr>
          <w:i/>
        </w:rPr>
        <w:t xml:space="preserve"> </w:t>
      </w:r>
      <w:r w:rsidR="00304D23">
        <w:t>and as further specified in Attachment A (“Special Instructions for Briefs and Exceptions in Major General Rate Increase Proceedings”).</w:t>
      </w:r>
      <w:r w:rsidRPr="00146506">
        <w:t xml:space="preserve">  Please provide </w:t>
      </w:r>
      <w:r w:rsidR="00E170E8">
        <w:t>the Administrative Law Judge</w:t>
      </w:r>
      <w:r w:rsidRPr="00146506">
        <w:t xml:space="preserve"> </w:t>
      </w:r>
      <w:r w:rsidR="002E7624">
        <w:t>and the Fixed Utility Services</w:t>
      </w:r>
      <w:r w:rsidR="00FA0015">
        <w:t>’</w:t>
      </w:r>
      <w:r w:rsidR="002E7624">
        <w:t xml:space="preserve"> advisor</w:t>
      </w:r>
      <w:r w:rsidR="003354CF">
        <w:t>s</w:t>
      </w:r>
      <w:r w:rsidR="002E7624">
        <w:t xml:space="preserve"> </w:t>
      </w:r>
      <w:r w:rsidRPr="00146506">
        <w:t xml:space="preserve">with </w:t>
      </w:r>
      <w:r w:rsidR="002E7624">
        <w:t>one</w:t>
      </w:r>
      <w:r w:rsidRPr="00146506">
        <w:t xml:space="preserve"> print</w:t>
      </w:r>
      <w:r w:rsidR="002E7624">
        <w:t>ed copy</w:t>
      </w:r>
      <w:r w:rsidRPr="00146506">
        <w:t xml:space="preserve"> and one electronic copy of each brief </w:t>
      </w:r>
      <w:r w:rsidR="00E170E8">
        <w:t xml:space="preserve">and reply brief </w:t>
      </w:r>
      <w:r w:rsidRPr="00146506">
        <w:t xml:space="preserve">in a format compatible with </w:t>
      </w:r>
      <w:r w:rsidR="00717E39">
        <w:t xml:space="preserve">the </w:t>
      </w:r>
      <w:r w:rsidRPr="00146506">
        <w:t>Word</w:t>
      </w:r>
      <w:r w:rsidR="00717E39">
        <w:t xml:space="preserve"> 2007 format</w:t>
      </w:r>
      <w:r w:rsidRPr="00146506">
        <w:t>.</w:t>
      </w:r>
      <w:r w:rsidR="00EE7D9E">
        <w:t xml:space="preserve">  </w:t>
      </w:r>
      <w:r w:rsidR="00E170E8">
        <w:t xml:space="preserve">Page limitations and the use of a common brief outline will be discussed with the parties on the last day of hearings or, in the event of a settlement, by separate interim order.  </w:t>
      </w:r>
    </w:p>
    <w:p w:rsidR="006C155F" w:rsidRDefault="006C155F" w:rsidP="008F12EB">
      <w:pPr>
        <w:spacing w:line="360" w:lineRule="auto"/>
      </w:pPr>
    </w:p>
    <w:p w:rsidR="00E96AC2" w:rsidRPr="007F06CE" w:rsidRDefault="00E96AC2" w:rsidP="008F12EB">
      <w:pPr>
        <w:tabs>
          <w:tab w:val="left" w:pos="-720"/>
        </w:tabs>
        <w:suppressAutoHyphens/>
        <w:spacing w:line="360" w:lineRule="auto"/>
        <w:rPr>
          <w:spacing w:val="-3"/>
        </w:rPr>
      </w:pPr>
      <w:r w:rsidRPr="009B0D9B">
        <w:rPr>
          <w:spacing w:val="-3"/>
          <w:u w:val="single"/>
        </w:rPr>
        <w:t xml:space="preserve">Official </w:t>
      </w:r>
      <w:r w:rsidRPr="00245A01">
        <w:rPr>
          <w:spacing w:val="-3"/>
          <w:u w:val="single"/>
        </w:rPr>
        <w:t xml:space="preserve">Service </w:t>
      </w:r>
      <w:r w:rsidR="006B1230">
        <w:rPr>
          <w:spacing w:val="-3"/>
          <w:u w:val="single"/>
        </w:rPr>
        <w:t>L</w:t>
      </w:r>
      <w:r w:rsidRPr="00245A01">
        <w:rPr>
          <w:spacing w:val="-3"/>
          <w:u w:val="single"/>
        </w:rPr>
        <w:t>ist</w:t>
      </w:r>
    </w:p>
    <w:p w:rsidR="00E96AC2" w:rsidRPr="00245A01" w:rsidRDefault="00E96AC2" w:rsidP="008F12EB">
      <w:pPr>
        <w:tabs>
          <w:tab w:val="left" w:pos="-720"/>
        </w:tabs>
        <w:suppressAutoHyphens/>
        <w:spacing w:line="360" w:lineRule="auto"/>
        <w:rPr>
          <w:spacing w:val="-3"/>
          <w:u w:val="single"/>
        </w:rPr>
      </w:pPr>
    </w:p>
    <w:p w:rsidR="00E96AC2" w:rsidRDefault="00E96AC2" w:rsidP="008F12EB">
      <w:pPr>
        <w:tabs>
          <w:tab w:val="left" w:pos="-720"/>
        </w:tabs>
        <w:suppressAutoHyphens/>
        <w:spacing w:line="360" w:lineRule="auto"/>
        <w:rPr>
          <w:spacing w:val="-3"/>
        </w:rPr>
      </w:pPr>
      <w:r w:rsidRPr="00245A01">
        <w:rPr>
          <w:spacing w:val="-3"/>
        </w:rPr>
        <w:tab/>
      </w:r>
      <w:r w:rsidRPr="00245A01">
        <w:rPr>
          <w:spacing w:val="-3"/>
        </w:rPr>
        <w:tab/>
      </w:r>
      <w:r>
        <w:rPr>
          <w:spacing w:val="-3"/>
        </w:rPr>
        <w:t xml:space="preserve">The official service list will be comprised of those parties in attendance at the Prehearing Conference on </w:t>
      </w:r>
      <w:r w:rsidR="002F501A">
        <w:rPr>
          <w:spacing w:val="-3"/>
        </w:rPr>
        <w:t>April 28, 2016</w:t>
      </w:r>
      <w:r w:rsidR="007A03BF">
        <w:rPr>
          <w:spacing w:val="-3"/>
        </w:rPr>
        <w:t>, and any additional parties whose</w:t>
      </w:r>
      <w:r w:rsidR="00E5624A">
        <w:rPr>
          <w:spacing w:val="-3"/>
        </w:rPr>
        <w:t xml:space="preserve"> future</w:t>
      </w:r>
      <w:r w:rsidR="007A03BF">
        <w:rPr>
          <w:spacing w:val="-3"/>
        </w:rPr>
        <w:t xml:space="preserve"> formal complaint</w:t>
      </w:r>
      <w:r w:rsidR="00E5624A">
        <w:rPr>
          <w:spacing w:val="-3"/>
        </w:rPr>
        <w:t xml:space="preserve"> is consolidated herein by separate </w:t>
      </w:r>
      <w:r w:rsidR="00FA0015">
        <w:rPr>
          <w:spacing w:val="-3"/>
        </w:rPr>
        <w:t>o</w:t>
      </w:r>
      <w:r w:rsidR="00E5624A">
        <w:rPr>
          <w:spacing w:val="-3"/>
        </w:rPr>
        <w:t>rder</w:t>
      </w:r>
      <w:r>
        <w:rPr>
          <w:spacing w:val="-3"/>
        </w:rPr>
        <w:t>.  Each party will be limited to one address on the service list.  A complete service list is attached hereto.</w:t>
      </w:r>
    </w:p>
    <w:p w:rsidR="00E96AC2" w:rsidRPr="00245A01" w:rsidRDefault="00E96AC2" w:rsidP="008F12EB">
      <w:pPr>
        <w:tabs>
          <w:tab w:val="left" w:pos="-720"/>
        </w:tabs>
        <w:suppressAutoHyphens/>
        <w:spacing w:line="360" w:lineRule="auto"/>
        <w:rPr>
          <w:spacing w:val="-3"/>
        </w:rPr>
      </w:pPr>
      <w:r>
        <w:rPr>
          <w:spacing w:val="-3"/>
        </w:rPr>
        <w:lastRenderedPageBreak/>
        <w:tab/>
      </w:r>
      <w:r>
        <w:rPr>
          <w:spacing w:val="-3"/>
        </w:rPr>
        <w:tab/>
      </w:r>
      <w:r w:rsidRPr="00245A01">
        <w:rPr>
          <w:spacing w:val="-3"/>
        </w:rPr>
        <w:t>THEREFORE,</w:t>
      </w:r>
    </w:p>
    <w:p w:rsidR="00E96AC2" w:rsidRPr="00245A01" w:rsidRDefault="00E96AC2" w:rsidP="008F12EB">
      <w:pPr>
        <w:tabs>
          <w:tab w:val="left" w:pos="-720"/>
        </w:tabs>
        <w:suppressAutoHyphens/>
        <w:spacing w:line="360" w:lineRule="auto"/>
        <w:rPr>
          <w:spacing w:val="-3"/>
        </w:rPr>
      </w:pPr>
    </w:p>
    <w:p w:rsidR="00E96AC2" w:rsidRPr="00245A01" w:rsidRDefault="00E96AC2" w:rsidP="008F12EB">
      <w:pPr>
        <w:tabs>
          <w:tab w:val="left" w:pos="-720"/>
        </w:tabs>
        <w:suppressAutoHyphens/>
        <w:spacing w:line="360" w:lineRule="auto"/>
        <w:rPr>
          <w:spacing w:val="-3"/>
        </w:rPr>
      </w:pPr>
      <w:r w:rsidRPr="00245A01">
        <w:rPr>
          <w:spacing w:val="-3"/>
        </w:rPr>
        <w:tab/>
      </w:r>
      <w:r w:rsidRPr="00245A01">
        <w:rPr>
          <w:spacing w:val="-3"/>
        </w:rPr>
        <w:tab/>
        <w:t>IT IS ORDERED:</w:t>
      </w:r>
    </w:p>
    <w:p w:rsidR="00E96AC2" w:rsidRPr="00245A01" w:rsidRDefault="00E96AC2" w:rsidP="008F12EB">
      <w:pPr>
        <w:tabs>
          <w:tab w:val="left" w:pos="-720"/>
        </w:tabs>
        <w:suppressAutoHyphens/>
        <w:spacing w:line="360" w:lineRule="auto"/>
        <w:rPr>
          <w:spacing w:val="-3"/>
        </w:rPr>
      </w:pPr>
    </w:p>
    <w:p w:rsidR="00E96AC2" w:rsidRPr="00245A01" w:rsidRDefault="00E96AC2" w:rsidP="008F12EB">
      <w:pPr>
        <w:tabs>
          <w:tab w:val="left" w:pos="-720"/>
        </w:tabs>
        <w:suppressAutoHyphens/>
        <w:spacing w:line="360" w:lineRule="auto"/>
        <w:rPr>
          <w:spacing w:val="-3"/>
        </w:rPr>
      </w:pPr>
      <w:r w:rsidRPr="00245A01">
        <w:rPr>
          <w:spacing w:val="-3"/>
        </w:rPr>
        <w:tab/>
      </w:r>
      <w:r w:rsidRPr="00245A01">
        <w:rPr>
          <w:spacing w:val="-3"/>
        </w:rPr>
        <w:tab/>
        <w:t>1.</w:t>
      </w:r>
      <w:r w:rsidRPr="00245A01">
        <w:rPr>
          <w:spacing w:val="-3"/>
        </w:rPr>
        <w:tab/>
        <w:t>T</w:t>
      </w:r>
      <w:r>
        <w:rPr>
          <w:spacing w:val="-3"/>
        </w:rPr>
        <w:t>hat t</w:t>
      </w:r>
      <w:r w:rsidRPr="00245A01">
        <w:rPr>
          <w:spacing w:val="-3"/>
        </w:rPr>
        <w:t>he procedural schedule and other matters set forth herein are adopted for this proceeding.</w:t>
      </w:r>
    </w:p>
    <w:p w:rsidR="00E96AC2" w:rsidRDefault="00E96AC2" w:rsidP="008F12EB">
      <w:pPr>
        <w:tabs>
          <w:tab w:val="left" w:pos="-720"/>
        </w:tabs>
        <w:suppressAutoHyphens/>
        <w:spacing w:line="360" w:lineRule="auto"/>
      </w:pPr>
    </w:p>
    <w:p w:rsidR="00E96AC2" w:rsidRDefault="00E96AC2" w:rsidP="008F12EB">
      <w:pPr>
        <w:tabs>
          <w:tab w:val="left" w:pos="-720"/>
        </w:tabs>
        <w:suppressAutoHyphens/>
        <w:spacing w:line="360" w:lineRule="auto"/>
      </w:pPr>
      <w:r>
        <w:tab/>
      </w:r>
      <w:r>
        <w:tab/>
      </w:r>
      <w:r w:rsidRPr="00245A01">
        <w:t>2.</w:t>
      </w:r>
      <w:r w:rsidRPr="00245A01">
        <w:tab/>
        <w:t xml:space="preserve">That, except for requests reasonably made during a hearing, any requests for a change in the scheduled dates must be submitted to </w:t>
      </w:r>
      <w:r>
        <w:t>the Administrative Law Judge</w:t>
      </w:r>
      <w:r w:rsidRPr="00245A01">
        <w:t xml:space="preserve"> in writing no later than five (5) </w:t>
      </w:r>
      <w:r w:rsidR="00E5624A">
        <w:t xml:space="preserve">business </w:t>
      </w:r>
      <w:r w:rsidRPr="00245A01">
        <w:t xml:space="preserve">days prior to the scheduled date.  </w:t>
      </w:r>
      <w:proofErr w:type="gramStart"/>
      <w:r w:rsidRPr="00245A01">
        <w:t xml:space="preserve">52 </w:t>
      </w:r>
      <w:proofErr w:type="spellStart"/>
      <w:r w:rsidRPr="00245A01">
        <w:t>Pa.Code</w:t>
      </w:r>
      <w:proofErr w:type="spellEnd"/>
      <w:r w:rsidRPr="00245A01">
        <w:t xml:space="preserve"> §</w:t>
      </w:r>
      <w:r w:rsidR="00FA0015">
        <w:t xml:space="preserve"> </w:t>
      </w:r>
      <w:r w:rsidRPr="00245A01">
        <w:t>1.15(b).</w:t>
      </w:r>
      <w:proofErr w:type="gramEnd"/>
      <w:r w:rsidRPr="00245A01">
        <w:t xml:space="preserve">  Requests for changes must establish good cause, must state the agreement or opposition of other parties, and must be sent to </w:t>
      </w:r>
      <w:r>
        <w:t>the presiding officer</w:t>
      </w:r>
      <w:r w:rsidRPr="00245A01">
        <w:t xml:space="preserve"> and all parties of record.  </w:t>
      </w:r>
    </w:p>
    <w:p w:rsidR="00E96AC2" w:rsidRDefault="00E96AC2" w:rsidP="008F12EB">
      <w:pPr>
        <w:tabs>
          <w:tab w:val="left" w:pos="-720"/>
        </w:tabs>
        <w:suppressAutoHyphens/>
        <w:spacing w:line="360" w:lineRule="auto"/>
      </w:pPr>
    </w:p>
    <w:p w:rsidR="00E96AC2" w:rsidRDefault="00E96AC2" w:rsidP="008F12EB">
      <w:pPr>
        <w:tabs>
          <w:tab w:val="left" w:pos="-720"/>
        </w:tabs>
        <w:suppressAutoHyphens/>
        <w:spacing w:line="360" w:lineRule="auto"/>
      </w:pPr>
      <w:r>
        <w:tab/>
      </w:r>
      <w:r>
        <w:tab/>
        <w:t>3.</w:t>
      </w:r>
      <w:r>
        <w:tab/>
        <w:t>That the Petition</w:t>
      </w:r>
      <w:r w:rsidR="002F501A">
        <w:t>s</w:t>
      </w:r>
      <w:r>
        <w:t xml:space="preserve"> to Intervene of </w:t>
      </w:r>
      <w:r w:rsidR="00FE14A3">
        <w:rPr>
          <w:spacing w:val="-3"/>
        </w:rPr>
        <w:t>Community Action Association of Pennsylvania; CAUSE-PA; NGS Parties and Direct Energy</w:t>
      </w:r>
      <w:r w:rsidR="00FE14A3">
        <w:t xml:space="preserve"> </w:t>
      </w:r>
      <w:r w:rsidR="002F501A">
        <w:t>are</w:t>
      </w:r>
      <w:r>
        <w:t xml:space="preserve"> granted</w:t>
      </w:r>
      <w:r w:rsidR="00894104">
        <w:t xml:space="preserve">.  </w:t>
      </w:r>
    </w:p>
    <w:p w:rsidR="00082079" w:rsidRDefault="00082079" w:rsidP="008F12EB">
      <w:pPr>
        <w:tabs>
          <w:tab w:val="left" w:pos="-720"/>
        </w:tabs>
        <w:suppressAutoHyphens/>
        <w:spacing w:line="360" w:lineRule="auto"/>
      </w:pPr>
    </w:p>
    <w:p w:rsidR="00E96AC2" w:rsidRDefault="00E96AC2" w:rsidP="008F12EB">
      <w:pPr>
        <w:tabs>
          <w:tab w:val="left" w:pos="-720"/>
        </w:tabs>
        <w:suppressAutoHyphens/>
        <w:spacing w:line="360" w:lineRule="auto"/>
      </w:pPr>
      <w:r>
        <w:tab/>
      </w:r>
      <w:r>
        <w:tab/>
        <w:t>4.</w:t>
      </w:r>
      <w:r>
        <w:tab/>
        <w:t xml:space="preserve">That evidentiary hearings will be scheduled in this proceeding to be conducted in Harrisburg </w:t>
      </w:r>
      <w:r w:rsidR="00E5624A">
        <w:t xml:space="preserve">starting at </w:t>
      </w:r>
      <w:r w:rsidR="00E5624A" w:rsidRPr="001A123F">
        <w:rPr>
          <w:b/>
        </w:rPr>
        <w:t>9:00 a.m</w:t>
      </w:r>
      <w:r w:rsidR="00E5624A">
        <w:t>. on each day from</w:t>
      </w:r>
      <w:r w:rsidR="00FE14A3">
        <w:t xml:space="preserve"> </w:t>
      </w:r>
      <w:r w:rsidR="00FE14A3" w:rsidRPr="00DE54E3">
        <w:rPr>
          <w:b/>
        </w:rPr>
        <w:t>August 2, 2016</w:t>
      </w:r>
      <w:r w:rsidR="00E5624A" w:rsidRPr="00DE54E3">
        <w:rPr>
          <w:b/>
        </w:rPr>
        <w:t xml:space="preserve"> </w:t>
      </w:r>
      <w:r w:rsidRPr="00DE54E3">
        <w:rPr>
          <w:b/>
        </w:rPr>
        <w:t xml:space="preserve">through </w:t>
      </w:r>
      <w:r w:rsidR="00FE14A3" w:rsidRPr="00DE54E3">
        <w:rPr>
          <w:b/>
        </w:rPr>
        <w:t>August</w:t>
      </w:r>
      <w:r w:rsidR="00F1791B" w:rsidRPr="00DE54E3">
        <w:rPr>
          <w:b/>
        </w:rPr>
        <w:t> </w:t>
      </w:r>
      <w:r w:rsidR="00FE14A3" w:rsidRPr="00DE54E3">
        <w:rPr>
          <w:b/>
        </w:rPr>
        <w:t>4, 2016</w:t>
      </w:r>
      <w:r>
        <w:t>.</w:t>
      </w:r>
    </w:p>
    <w:p w:rsidR="00E96AC2" w:rsidRDefault="00E96AC2" w:rsidP="008F12EB">
      <w:pPr>
        <w:tabs>
          <w:tab w:val="left" w:pos="-720"/>
        </w:tabs>
        <w:suppressAutoHyphens/>
        <w:spacing w:line="360" w:lineRule="auto"/>
        <w:rPr>
          <w:spacing w:val="-3"/>
        </w:rPr>
      </w:pPr>
    </w:p>
    <w:p w:rsidR="007C6373" w:rsidRDefault="008F7DD2" w:rsidP="008F12EB">
      <w:pPr>
        <w:tabs>
          <w:tab w:val="left" w:pos="-720"/>
        </w:tabs>
        <w:suppressAutoHyphens/>
        <w:spacing w:line="360" w:lineRule="auto"/>
        <w:rPr>
          <w:spacing w:val="-3"/>
        </w:rPr>
      </w:pPr>
      <w:r>
        <w:rPr>
          <w:spacing w:val="-3"/>
        </w:rPr>
        <w:tab/>
      </w:r>
      <w:r>
        <w:rPr>
          <w:spacing w:val="-3"/>
        </w:rPr>
        <w:tab/>
        <w:t>5.</w:t>
      </w:r>
      <w:r>
        <w:rPr>
          <w:spacing w:val="-3"/>
        </w:rPr>
        <w:tab/>
        <w:t>That</w:t>
      </w:r>
      <w:r w:rsidR="00082079">
        <w:rPr>
          <w:spacing w:val="-3"/>
        </w:rPr>
        <w:t xml:space="preserve"> </w:t>
      </w:r>
      <w:r w:rsidR="00FE14A3">
        <w:rPr>
          <w:spacing w:val="-3"/>
        </w:rPr>
        <w:t>one public input hearing</w:t>
      </w:r>
      <w:r w:rsidR="00082079">
        <w:rPr>
          <w:spacing w:val="-3"/>
        </w:rPr>
        <w:t xml:space="preserve"> shall be conducted </w:t>
      </w:r>
      <w:r w:rsidR="001A123F">
        <w:rPr>
          <w:spacing w:val="-3"/>
        </w:rPr>
        <w:t xml:space="preserve">in </w:t>
      </w:r>
      <w:r w:rsidR="00FE14A3">
        <w:rPr>
          <w:spacing w:val="-3"/>
        </w:rPr>
        <w:t>Washington</w:t>
      </w:r>
      <w:r w:rsidR="001A123F">
        <w:rPr>
          <w:spacing w:val="-3"/>
        </w:rPr>
        <w:t xml:space="preserve"> County on </w:t>
      </w:r>
      <w:r w:rsidR="00FE14A3" w:rsidRPr="00DE54E3">
        <w:rPr>
          <w:b/>
          <w:spacing w:val="-3"/>
        </w:rPr>
        <w:t>May 25, 2016</w:t>
      </w:r>
      <w:r w:rsidR="00DE54E3">
        <w:rPr>
          <w:spacing w:val="-3"/>
        </w:rPr>
        <w:t>, at 6:00 p.m.</w:t>
      </w:r>
      <w:r w:rsidR="001A123F">
        <w:rPr>
          <w:spacing w:val="-3"/>
        </w:rPr>
        <w:t xml:space="preserve">  A</w:t>
      </w:r>
      <w:r w:rsidR="00082079">
        <w:rPr>
          <w:spacing w:val="-3"/>
        </w:rPr>
        <w:t xml:space="preserve"> scheduling notice will be issued by the Office of Administrative </w:t>
      </w:r>
      <w:r w:rsidR="002F501A">
        <w:rPr>
          <w:spacing w:val="-3"/>
        </w:rPr>
        <w:t xml:space="preserve">Law </w:t>
      </w:r>
      <w:r w:rsidR="00082079">
        <w:rPr>
          <w:spacing w:val="-3"/>
        </w:rPr>
        <w:t>Judge</w:t>
      </w:r>
      <w:r w:rsidR="001A123F">
        <w:rPr>
          <w:spacing w:val="-3"/>
        </w:rPr>
        <w:t xml:space="preserve"> which specifies the date, time, location and site for each public input hearing</w:t>
      </w:r>
      <w:r>
        <w:rPr>
          <w:spacing w:val="-3"/>
        </w:rPr>
        <w:t>.</w:t>
      </w:r>
      <w:r w:rsidR="00082079">
        <w:rPr>
          <w:spacing w:val="-3"/>
        </w:rPr>
        <w:t xml:space="preserve">  </w:t>
      </w:r>
    </w:p>
    <w:p w:rsidR="007C6373" w:rsidRDefault="007C6373" w:rsidP="008F12EB">
      <w:pPr>
        <w:tabs>
          <w:tab w:val="left" w:pos="-720"/>
        </w:tabs>
        <w:suppressAutoHyphens/>
        <w:spacing w:line="360" w:lineRule="auto"/>
        <w:rPr>
          <w:spacing w:val="-3"/>
        </w:rPr>
      </w:pPr>
    </w:p>
    <w:p w:rsidR="002131BD" w:rsidRDefault="007C6373" w:rsidP="008F12EB">
      <w:pPr>
        <w:tabs>
          <w:tab w:val="left" w:pos="-720"/>
        </w:tabs>
        <w:suppressAutoHyphens/>
        <w:spacing w:line="360" w:lineRule="auto"/>
      </w:pPr>
      <w:r>
        <w:rPr>
          <w:spacing w:val="-3"/>
        </w:rPr>
        <w:tab/>
      </w:r>
      <w:r>
        <w:rPr>
          <w:spacing w:val="-3"/>
        </w:rPr>
        <w:tab/>
        <w:t>6.</w:t>
      </w:r>
      <w:r>
        <w:rPr>
          <w:spacing w:val="-3"/>
        </w:rPr>
        <w:tab/>
        <w:t xml:space="preserve">That </w:t>
      </w:r>
      <w:r w:rsidR="00082079">
        <w:rPr>
          <w:spacing w:val="-3"/>
        </w:rPr>
        <w:t xml:space="preserve">Columbia Gas </w:t>
      </w:r>
      <w:r w:rsidR="00F65DF5">
        <w:rPr>
          <w:spacing w:val="-3"/>
        </w:rPr>
        <w:t xml:space="preserve">of Pennsylvania, Inc. </w:t>
      </w:r>
      <w:r w:rsidR="00082079">
        <w:rPr>
          <w:spacing w:val="-3"/>
        </w:rPr>
        <w:t xml:space="preserve">will be responsible </w:t>
      </w:r>
      <w:r>
        <w:t>to advertise the public input hearings in a timely fashion.  Columbia Gas</w:t>
      </w:r>
      <w:r w:rsidR="00F65DF5">
        <w:t xml:space="preserve"> of Pennsylvania, Inc.</w:t>
      </w:r>
      <w:r>
        <w:t xml:space="preserve"> will work with any interested party in the wording of the public input hearing announcements, plus where and how the public input hearing announcements will be published and/or broadcast.  Prior to the initial public input hearing, Columbia</w:t>
      </w:r>
      <w:r w:rsidR="00F65DF5">
        <w:t xml:space="preserve"> Gas of Pennsylvania, Inc.</w:t>
      </w:r>
      <w:r>
        <w:t xml:space="preserve"> will file with the Secretary’s </w:t>
      </w:r>
    </w:p>
    <w:p w:rsidR="002131BD" w:rsidRDefault="002131BD" w:rsidP="008F12EB">
      <w:pPr>
        <w:tabs>
          <w:tab w:val="left" w:pos="-720"/>
        </w:tabs>
        <w:suppressAutoHyphens/>
        <w:spacing w:line="360" w:lineRule="auto"/>
      </w:pPr>
    </w:p>
    <w:p w:rsidR="008F7DD2" w:rsidRDefault="007C6373" w:rsidP="008F12EB">
      <w:pPr>
        <w:tabs>
          <w:tab w:val="left" w:pos="-720"/>
        </w:tabs>
        <w:suppressAutoHyphens/>
        <w:spacing w:line="360" w:lineRule="auto"/>
      </w:pPr>
      <w:proofErr w:type="gramStart"/>
      <w:r>
        <w:lastRenderedPageBreak/>
        <w:t>Bureau a document which provides the wording of the public input hearing announcement, where it appeared and on what dates.</w:t>
      </w:r>
      <w:proofErr w:type="gramEnd"/>
    </w:p>
    <w:p w:rsidR="002131BD" w:rsidRDefault="002131BD" w:rsidP="008F12EB">
      <w:pPr>
        <w:tabs>
          <w:tab w:val="left" w:pos="-720"/>
        </w:tabs>
        <w:suppressAutoHyphens/>
        <w:spacing w:line="360" w:lineRule="auto"/>
      </w:pPr>
    </w:p>
    <w:p w:rsidR="00E96AC2" w:rsidRDefault="00E96AC2" w:rsidP="008F12EB">
      <w:pPr>
        <w:tabs>
          <w:tab w:val="left" w:pos="-720"/>
        </w:tabs>
        <w:suppressAutoHyphens/>
        <w:spacing w:line="360" w:lineRule="auto"/>
        <w:rPr>
          <w:spacing w:val="-3"/>
        </w:rPr>
      </w:pPr>
      <w:r>
        <w:rPr>
          <w:spacing w:val="-3"/>
        </w:rPr>
        <w:tab/>
      </w:r>
      <w:r>
        <w:rPr>
          <w:spacing w:val="-3"/>
        </w:rPr>
        <w:tab/>
      </w:r>
      <w:r w:rsidR="006B1230">
        <w:rPr>
          <w:spacing w:val="-3"/>
        </w:rPr>
        <w:t>7</w:t>
      </w:r>
      <w:r>
        <w:rPr>
          <w:spacing w:val="-3"/>
        </w:rPr>
        <w:t>.</w:t>
      </w:r>
      <w:r>
        <w:rPr>
          <w:spacing w:val="-3"/>
        </w:rPr>
        <w:tab/>
        <w:t>That the rate proceeding docketed at No. R-</w:t>
      </w:r>
      <w:r w:rsidR="002F501A">
        <w:rPr>
          <w:spacing w:val="-3"/>
        </w:rPr>
        <w:t>2016-2529660</w:t>
      </w:r>
      <w:r>
        <w:rPr>
          <w:spacing w:val="-3"/>
        </w:rPr>
        <w:t xml:space="preserve"> is consolidated with the </w:t>
      </w:r>
      <w:r w:rsidR="00FE14A3">
        <w:rPr>
          <w:spacing w:val="-3"/>
        </w:rPr>
        <w:t xml:space="preserve">formal </w:t>
      </w:r>
      <w:r>
        <w:rPr>
          <w:spacing w:val="-3"/>
        </w:rPr>
        <w:t xml:space="preserve">complaints docketed </w:t>
      </w:r>
      <w:r w:rsidR="00E5624A">
        <w:rPr>
          <w:spacing w:val="-3"/>
        </w:rPr>
        <w:t>below:</w:t>
      </w:r>
      <w:r w:rsidR="000D45C6">
        <w:rPr>
          <w:spacing w:val="-3"/>
        </w:rPr>
        <w:t xml:space="preserve">  </w:t>
      </w:r>
    </w:p>
    <w:p w:rsidR="002F501A" w:rsidRDefault="002F501A" w:rsidP="002F501A">
      <w:pPr>
        <w:tabs>
          <w:tab w:val="left" w:pos="-720"/>
        </w:tabs>
        <w:suppressAutoHyphens/>
        <w:ind w:left="2160"/>
        <w:rPr>
          <w:spacing w:val="-3"/>
        </w:rPr>
      </w:pPr>
    </w:p>
    <w:p w:rsidR="002F501A" w:rsidRDefault="002F501A" w:rsidP="002F501A">
      <w:pPr>
        <w:tabs>
          <w:tab w:val="left" w:pos="-720"/>
        </w:tabs>
        <w:suppressAutoHyphens/>
        <w:ind w:left="2160"/>
        <w:rPr>
          <w:spacing w:val="-3"/>
        </w:rPr>
      </w:pPr>
      <w:r>
        <w:rPr>
          <w:spacing w:val="-3"/>
        </w:rPr>
        <w:t>Office of Consumer Advocate</w:t>
      </w:r>
      <w:r>
        <w:rPr>
          <w:spacing w:val="-3"/>
        </w:rPr>
        <w:tab/>
        <w:t xml:space="preserve"> at C-2016-2535301</w:t>
      </w:r>
    </w:p>
    <w:p w:rsidR="00872DB6" w:rsidRDefault="00872DB6" w:rsidP="002F501A">
      <w:pPr>
        <w:tabs>
          <w:tab w:val="left" w:pos="-720"/>
        </w:tabs>
        <w:suppressAutoHyphens/>
        <w:ind w:left="2160"/>
        <w:rPr>
          <w:spacing w:val="-3"/>
        </w:rPr>
      </w:pPr>
      <w:r>
        <w:rPr>
          <w:spacing w:val="-3"/>
        </w:rPr>
        <w:t xml:space="preserve">Office of Small Business Advocate at </w:t>
      </w:r>
      <w:r>
        <w:rPr>
          <w:spacing w:val="-3"/>
        </w:rPr>
        <w:tab/>
        <w:t>C-2016-2538051</w:t>
      </w:r>
    </w:p>
    <w:p w:rsidR="00872DB6" w:rsidRDefault="00872DB6" w:rsidP="00872DB6">
      <w:pPr>
        <w:tabs>
          <w:tab w:val="left" w:pos="-720"/>
        </w:tabs>
        <w:suppressAutoHyphens/>
        <w:ind w:left="2160"/>
        <w:rPr>
          <w:spacing w:val="-3"/>
        </w:rPr>
      </w:pPr>
      <w:r>
        <w:rPr>
          <w:spacing w:val="-3"/>
        </w:rPr>
        <w:t>Pennsylvania State University</w:t>
      </w:r>
      <w:r>
        <w:rPr>
          <w:spacing w:val="-3"/>
        </w:rPr>
        <w:tab/>
        <w:t>at C-2016-2541623</w:t>
      </w:r>
    </w:p>
    <w:p w:rsidR="00872DB6" w:rsidRDefault="00872DB6" w:rsidP="002F501A">
      <w:pPr>
        <w:tabs>
          <w:tab w:val="left" w:pos="-720"/>
        </w:tabs>
        <w:suppressAutoHyphens/>
        <w:ind w:left="2160"/>
        <w:rPr>
          <w:spacing w:val="-3"/>
        </w:rPr>
      </w:pPr>
      <w:r>
        <w:rPr>
          <w:spacing w:val="-3"/>
        </w:rPr>
        <w:t>Columbia Industrial Intervenors at C-2016-2541753</w:t>
      </w:r>
    </w:p>
    <w:p w:rsidR="002F501A" w:rsidRDefault="002F501A" w:rsidP="002F501A">
      <w:pPr>
        <w:tabs>
          <w:tab w:val="left" w:pos="-720"/>
        </w:tabs>
        <w:suppressAutoHyphens/>
        <w:ind w:left="2160"/>
        <w:rPr>
          <w:spacing w:val="-3"/>
        </w:rPr>
      </w:pPr>
      <w:r>
        <w:rPr>
          <w:spacing w:val="-3"/>
        </w:rPr>
        <w:t>Ralph Miller at C-2016-2538611</w:t>
      </w:r>
    </w:p>
    <w:p w:rsidR="002F501A" w:rsidRDefault="002F501A" w:rsidP="002F501A">
      <w:pPr>
        <w:tabs>
          <w:tab w:val="left" w:pos="-720"/>
        </w:tabs>
        <w:suppressAutoHyphens/>
        <w:ind w:left="2160"/>
        <w:rPr>
          <w:spacing w:val="-3"/>
        </w:rPr>
      </w:pPr>
      <w:r>
        <w:rPr>
          <w:spacing w:val="-3"/>
        </w:rPr>
        <w:t xml:space="preserve">Michael </w:t>
      </w:r>
      <w:proofErr w:type="spellStart"/>
      <w:r>
        <w:rPr>
          <w:spacing w:val="-3"/>
        </w:rPr>
        <w:t>Pikus</w:t>
      </w:r>
      <w:proofErr w:type="spellEnd"/>
      <w:r>
        <w:rPr>
          <w:spacing w:val="-3"/>
        </w:rPr>
        <w:t xml:space="preserve"> at C-2016-2538843</w:t>
      </w:r>
    </w:p>
    <w:p w:rsidR="002F501A" w:rsidRDefault="002F501A" w:rsidP="002F501A">
      <w:pPr>
        <w:tabs>
          <w:tab w:val="left" w:pos="-720"/>
        </w:tabs>
        <w:suppressAutoHyphens/>
        <w:ind w:left="2160"/>
        <w:rPr>
          <w:spacing w:val="-3"/>
        </w:rPr>
      </w:pPr>
    </w:p>
    <w:p w:rsidR="00E96AC2" w:rsidRDefault="00E96AC2" w:rsidP="008F12EB">
      <w:pPr>
        <w:tabs>
          <w:tab w:val="left" w:pos="-720"/>
        </w:tabs>
        <w:suppressAutoHyphens/>
        <w:spacing w:line="360" w:lineRule="auto"/>
        <w:rPr>
          <w:spacing w:val="-3"/>
        </w:rPr>
      </w:pPr>
      <w:bookmarkStart w:id="0" w:name="_GoBack"/>
      <w:bookmarkEnd w:id="0"/>
    </w:p>
    <w:p w:rsidR="006249EC" w:rsidRDefault="006249EC" w:rsidP="008F12EB">
      <w:pPr>
        <w:tabs>
          <w:tab w:val="left" w:pos="-720"/>
        </w:tabs>
        <w:suppressAutoHyphens/>
        <w:spacing w:line="360" w:lineRule="auto"/>
        <w:rPr>
          <w:spacing w:val="-3"/>
        </w:rPr>
      </w:pPr>
    </w:p>
    <w:p w:rsidR="0009175F" w:rsidRDefault="003E299F" w:rsidP="002417B2">
      <w:r w:rsidRPr="003E299F">
        <w:t xml:space="preserve">Date:  </w:t>
      </w:r>
      <w:r w:rsidR="00FE14A3">
        <w:rPr>
          <w:u w:val="single"/>
        </w:rPr>
        <w:t>April 29</w:t>
      </w:r>
      <w:r w:rsidR="002F501A">
        <w:rPr>
          <w:u w:val="single"/>
        </w:rPr>
        <w:t>, 2016</w:t>
      </w:r>
      <w:r w:rsidR="00725837">
        <w:tab/>
      </w:r>
      <w:r w:rsidR="00725837">
        <w:tab/>
      </w:r>
      <w:r w:rsidR="0009175F">
        <w:tab/>
      </w:r>
      <w:r w:rsidR="00904C97">
        <w:tab/>
      </w:r>
      <w:r w:rsidR="0036763E">
        <w:tab/>
      </w:r>
      <w:r w:rsidR="009F3D65">
        <w:rPr>
          <w:u w:val="single"/>
        </w:rPr>
        <w:tab/>
      </w:r>
      <w:r w:rsidR="009F3D65">
        <w:rPr>
          <w:u w:val="single"/>
        </w:rPr>
        <w:tab/>
        <w:t>/s/</w:t>
      </w:r>
      <w:r w:rsidR="009F3D65">
        <w:rPr>
          <w:u w:val="single"/>
        </w:rPr>
        <w:tab/>
      </w:r>
      <w:r w:rsidR="009F3D65">
        <w:rPr>
          <w:u w:val="single"/>
        </w:rPr>
        <w:tab/>
      </w:r>
      <w:r w:rsidR="009F3D65">
        <w:rPr>
          <w:u w:val="single"/>
        </w:rPr>
        <w:tab/>
      </w:r>
      <w:r w:rsidR="009F3D65">
        <w:rPr>
          <w:u w:val="single"/>
        </w:rPr>
        <w:tab/>
      </w:r>
      <w:r w:rsidR="0009175F">
        <w:tab/>
      </w:r>
      <w:r w:rsidR="0009175F">
        <w:tab/>
      </w:r>
      <w:r w:rsidR="0009175F">
        <w:tab/>
      </w:r>
      <w:r w:rsidR="0009175F">
        <w:tab/>
      </w:r>
      <w:r w:rsidR="0009175F">
        <w:tab/>
      </w:r>
      <w:r w:rsidR="0009175F">
        <w:tab/>
      </w:r>
      <w:r w:rsidR="0009175F">
        <w:tab/>
        <w:t>Katrina L. Dunderdale</w:t>
      </w:r>
    </w:p>
    <w:p w:rsidR="00564F99" w:rsidRDefault="0009175F" w:rsidP="002417B2">
      <w:r>
        <w:tab/>
      </w:r>
      <w:r>
        <w:tab/>
      </w:r>
      <w:r>
        <w:tab/>
      </w:r>
      <w:r>
        <w:tab/>
      </w:r>
      <w:r>
        <w:tab/>
      </w:r>
      <w:r>
        <w:tab/>
      </w:r>
      <w:r>
        <w:tab/>
        <w:t>Administrative Law Jud</w:t>
      </w:r>
      <w:r w:rsidR="00A97D1C">
        <w:t>ge</w:t>
      </w:r>
    </w:p>
    <w:p w:rsidR="0089585D" w:rsidRDefault="0089585D">
      <w:r>
        <w:br w:type="page"/>
      </w:r>
    </w:p>
    <w:p w:rsidR="0089585D" w:rsidRDefault="0089585D" w:rsidP="0089585D">
      <w:pPr>
        <w:rPr>
          <w:rFonts w:ascii="Microsoft Sans Serif"/>
          <w:b/>
          <w:u w:val="single"/>
        </w:rPr>
        <w:sectPr w:rsidR="0089585D" w:rsidSect="00A703A2">
          <w:footerReference w:type="even" r:id="rId8"/>
          <w:footerReference w:type="default" r:id="rId9"/>
          <w:pgSz w:w="12240" w:h="15840"/>
          <w:pgMar w:top="1440" w:right="1440" w:bottom="1440" w:left="1440" w:header="720" w:footer="720" w:gutter="0"/>
          <w:pgNumType w:start="1"/>
          <w:cols w:space="720"/>
          <w:titlePg/>
          <w:docGrid w:linePitch="360"/>
        </w:sectPr>
      </w:pPr>
    </w:p>
    <w:p w:rsidR="0089585D" w:rsidRPr="008D10BA" w:rsidRDefault="0089585D" w:rsidP="0089585D">
      <w:pPr>
        <w:rPr>
          <w:rFonts w:ascii="Microsoft Sans Serif"/>
          <w:i/>
        </w:rPr>
      </w:pPr>
      <w:r>
        <w:rPr>
          <w:rFonts w:ascii="Microsoft Sans Serif"/>
          <w:b/>
          <w:u w:val="single"/>
        </w:rPr>
        <w:lastRenderedPageBreak/>
        <w:t>R-2016-2529660 - PA PUBLIC UTILITY COMMISSION v. COLUMBIA GAS OF PENNSYLVANIA INC</w:t>
      </w:r>
      <w:r>
        <w:rPr>
          <w:rFonts w:ascii="Microsoft Sans Serif"/>
          <w:b/>
          <w:u w:val="single"/>
        </w:rPr>
        <w:cr/>
      </w:r>
      <w:r>
        <w:rPr>
          <w:rFonts w:ascii="Microsoft Sans Serif"/>
          <w:b/>
          <w:u w:val="single"/>
        </w:rPr>
        <w:cr/>
      </w:r>
      <w:r w:rsidRPr="008D10BA">
        <w:rPr>
          <w:rFonts w:ascii="Microsoft Sans Serif"/>
          <w:i/>
        </w:rPr>
        <w:t>(Revised 4/2</w:t>
      </w:r>
      <w:r w:rsidR="00550325">
        <w:rPr>
          <w:rFonts w:ascii="Microsoft Sans Serif"/>
          <w:i/>
        </w:rPr>
        <w:t>9</w:t>
      </w:r>
      <w:r w:rsidRPr="008D10BA">
        <w:rPr>
          <w:rFonts w:ascii="Microsoft Sans Serif"/>
          <w:i/>
        </w:rPr>
        <w:t>/16)</w:t>
      </w:r>
    </w:p>
    <w:p w:rsidR="0089585D" w:rsidRDefault="0089585D" w:rsidP="0089585D">
      <w:pPr>
        <w:rPr>
          <w:rFonts w:ascii="Microsoft Sans Serif"/>
          <w:b/>
          <w:u w:val="single"/>
        </w:rPr>
      </w:pPr>
    </w:p>
    <w:p w:rsidR="0089585D" w:rsidRDefault="0089585D" w:rsidP="0089585D">
      <w:pPr>
        <w:rPr>
          <w:rFonts w:ascii="Microsoft Sans Serif"/>
        </w:rPr>
        <w:sectPr w:rsidR="0089585D" w:rsidSect="00A703A2">
          <w:pgSz w:w="12240" w:h="15840"/>
          <w:pgMar w:top="1440" w:right="1440" w:bottom="1440" w:left="1440" w:header="720" w:footer="720" w:gutter="0"/>
          <w:pgNumType w:start="1"/>
          <w:cols w:space="720"/>
          <w:titlePg/>
          <w:docGrid w:linePitch="360"/>
        </w:sectPr>
      </w:pPr>
    </w:p>
    <w:p w:rsidR="0089585D" w:rsidRDefault="0089585D" w:rsidP="0089585D">
      <w:pPr>
        <w:rPr>
          <w:rFonts w:ascii="Microsoft Sans Serif"/>
        </w:rPr>
      </w:pPr>
      <w:r>
        <w:rPr>
          <w:rFonts w:ascii="Microsoft Sans Serif"/>
        </w:rPr>
        <w:lastRenderedPageBreak/>
        <w:t>MICHAEL W HASSELL ESQUIRE</w:t>
      </w:r>
      <w:r>
        <w:rPr>
          <w:rFonts w:ascii="Microsoft Sans Serif"/>
        </w:rPr>
        <w:cr/>
        <w:t>LILLIAN S HARRIS ESQUIRE</w:t>
      </w:r>
    </w:p>
    <w:p w:rsidR="0089585D" w:rsidRDefault="0089585D" w:rsidP="0089585D">
      <w:pPr>
        <w:rPr>
          <w:rFonts w:ascii="Microsoft Sans Serif"/>
        </w:rPr>
      </w:pPr>
      <w:r>
        <w:rPr>
          <w:rFonts w:ascii="Microsoft Sans Serif"/>
        </w:rPr>
        <w:t xml:space="preserve">LINDSAY A </w:t>
      </w:r>
    </w:p>
    <w:p w:rsidR="0089585D" w:rsidRDefault="0089585D" w:rsidP="0089585D">
      <w:pPr>
        <w:rPr>
          <w:rFonts w:ascii="Microsoft Sans Serif"/>
        </w:rPr>
      </w:pPr>
      <w:r>
        <w:rPr>
          <w:rFonts w:ascii="Microsoft Sans Serif"/>
        </w:rPr>
        <w:t>BERKSTRESSER ESQUIRE</w:t>
      </w:r>
    </w:p>
    <w:p w:rsidR="0089585D" w:rsidRDefault="0089585D" w:rsidP="0089585D">
      <w:pPr>
        <w:rPr>
          <w:rFonts w:ascii="Microsoft Sans Serif"/>
          <w:b/>
          <w:i/>
          <w:u w:val="single"/>
        </w:rPr>
      </w:pPr>
      <w:r>
        <w:rPr>
          <w:rFonts w:ascii="Microsoft Sans Serif"/>
        </w:rPr>
        <w:t>POST &amp; SCHELL PC</w:t>
      </w:r>
      <w:r>
        <w:rPr>
          <w:rFonts w:ascii="Microsoft Sans Serif"/>
        </w:rPr>
        <w:cr/>
        <w:t>12</w:t>
      </w:r>
      <w:r w:rsidRPr="006129B4">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r>
      <w:r>
        <w:rPr>
          <w:rFonts w:ascii="Microsoft Sans Serif"/>
          <w:b/>
          <w:i/>
          <w:u w:val="single"/>
        </w:rPr>
        <w:t>Accepts e-Service</w:t>
      </w:r>
    </w:p>
    <w:p w:rsidR="0089585D" w:rsidRPr="001972B0" w:rsidRDefault="0089585D" w:rsidP="0089585D">
      <w:pPr>
        <w:rPr>
          <w:rFonts w:ascii="Microsoft Sans Serif"/>
          <w:b/>
          <w:i/>
          <w:u w:val="single"/>
        </w:rPr>
      </w:pPr>
    </w:p>
    <w:p w:rsidR="0089585D" w:rsidRPr="001972B0" w:rsidRDefault="0089585D" w:rsidP="0089585D">
      <w:pPr>
        <w:rPr>
          <w:rFonts w:ascii="Microsoft Sans Serif"/>
        </w:rPr>
      </w:pPr>
      <w:r>
        <w:rPr>
          <w:rFonts w:ascii="Microsoft Sans Serif"/>
          <w:b/>
        </w:rPr>
        <w:t>*</w:t>
      </w:r>
      <w:r>
        <w:rPr>
          <w:rFonts w:ascii="Microsoft Sans Serif"/>
        </w:rPr>
        <w:t>THEODORE J GALLAGHER ESQUIRE</w:t>
      </w:r>
      <w:r>
        <w:rPr>
          <w:rFonts w:ascii="Microsoft Sans Serif"/>
        </w:rPr>
        <w:cr/>
      </w:r>
      <w:r w:rsidRPr="001972B0">
        <w:rPr>
          <w:rFonts w:ascii="Microsoft Sans Serif"/>
        </w:rPr>
        <w:t>MEAGAN BIELANIN MOORE</w:t>
      </w:r>
      <w:r>
        <w:rPr>
          <w:rFonts w:ascii="Microsoft Sans Serif"/>
        </w:rPr>
        <w:t xml:space="preserve"> ESQUIRE</w:t>
      </w:r>
    </w:p>
    <w:p w:rsidR="0089585D" w:rsidRDefault="0089585D" w:rsidP="0089585D">
      <w:pPr>
        <w:rPr>
          <w:rFonts w:ascii="Microsoft Sans Serif"/>
        </w:rPr>
      </w:pPr>
      <w:r w:rsidRPr="001972B0">
        <w:rPr>
          <w:rFonts w:ascii="Microsoft Sans Serif"/>
        </w:rPr>
        <w:t xml:space="preserve">COLUMBIA GAS OF </w:t>
      </w:r>
    </w:p>
    <w:p w:rsidR="0089585D" w:rsidRDefault="0089585D" w:rsidP="0089585D">
      <w:pPr>
        <w:rPr>
          <w:rFonts w:ascii="Microsoft Sans Serif"/>
          <w:b/>
          <w:i/>
          <w:u w:val="single"/>
        </w:rPr>
      </w:pPr>
      <w:r w:rsidRPr="001972B0">
        <w:rPr>
          <w:rFonts w:ascii="Microsoft Sans Serif"/>
        </w:rPr>
        <w:t>PENNSYLVANIA INC</w:t>
      </w:r>
      <w:r w:rsidRPr="001972B0">
        <w:rPr>
          <w:rFonts w:ascii="Microsoft Sans Serif"/>
        </w:rPr>
        <w:cr/>
        <w:t>121 CHAMPION WAY SUITE 100</w:t>
      </w:r>
      <w:r w:rsidRPr="001972B0">
        <w:rPr>
          <w:rFonts w:ascii="Microsoft Sans Serif"/>
        </w:rPr>
        <w:cr/>
        <w:t>CANONSBURG PA  15317</w:t>
      </w:r>
      <w:r w:rsidRPr="001972B0">
        <w:rPr>
          <w:rFonts w:ascii="Microsoft Sans Serif"/>
        </w:rPr>
        <w:cr/>
      </w:r>
      <w:r w:rsidRPr="00383043">
        <w:rPr>
          <w:rFonts w:ascii="Microsoft Sans Serif"/>
          <w:b/>
        </w:rPr>
        <w:t>*</w:t>
      </w:r>
      <w:r>
        <w:rPr>
          <w:rFonts w:ascii="Microsoft Sans Serif"/>
          <w:b/>
          <w:i/>
          <w:u w:val="single"/>
        </w:rPr>
        <w:t>Accepts e-Service</w:t>
      </w:r>
    </w:p>
    <w:p w:rsidR="0089585D" w:rsidRPr="001972B0" w:rsidRDefault="0089585D" w:rsidP="0089585D">
      <w:pPr>
        <w:rPr>
          <w:rFonts w:ascii="Microsoft Sans Serif"/>
          <w:b/>
          <w:i/>
          <w:u w:val="single"/>
        </w:rPr>
      </w:pPr>
    </w:p>
    <w:p w:rsidR="0089585D" w:rsidRDefault="0089585D" w:rsidP="0089585D">
      <w:pPr>
        <w:rPr>
          <w:rFonts w:ascii="Microsoft Sans Serif"/>
        </w:rPr>
      </w:pPr>
      <w:r>
        <w:rPr>
          <w:rFonts w:ascii="Microsoft Sans Serif"/>
        </w:rPr>
        <w:t>ANDREW S TUBBS ESQUIRE</w:t>
      </w:r>
      <w:r>
        <w:rPr>
          <w:rFonts w:ascii="Microsoft Sans Serif"/>
        </w:rPr>
        <w:cr/>
        <w:t xml:space="preserve">NISCOURCE CORPORATE </w:t>
      </w:r>
    </w:p>
    <w:p w:rsidR="0089585D" w:rsidRDefault="0089585D" w:rsidP="0089585D">
      <w:pPr>
        <w:rPr>
          <w:rFonts w:ascii="Microsoft Sans Serif"/>
        </w:rPr>
      </w:pPr>
      <w:r>
        <w:rPr>
          <w:rFonts w:ascii="Microsoft Sans Serif"/>
        </w:rPr>
        <w:t>SERVICES COMPANY</w:t>
      </w:r>
    </w:p>
    <w:p w:rsidR="0089585D" w:rsidRDefault="0089585D" w:rsidP="0089585D">
      <w:pPr>
        <w:rPr>
          <w:rFonts w:ascii="Microsoft Sans Serif"/>
          <w:b/>
          <w:i/>
          <w:u w:val="single"/>
        </w:rPr>
      </w:pPr>
      <w:r>
        <w:rPr>
          <w:rFonts w:ascii="Microsoft Sans Serif"/>
        </w:rPr>
        <w:t>800 N THIRD STREET SUITE 204</w:t>
      </w:r>
      <w:r>
        <w:rPr>
          <w:rFonts w:ascii="Microsoft Sans Serif"/>
        </w:rPr>
        <w:cr/>
        <w:t>HARRISBURG PA  17102</w:t>
      </w:r>
      <w:r>
        <w:rPr>
          <w:rFonts w:ascii="Microsoft Sans Serif"/>
        </w:rPr>
        <w:cr/>
      </w:r>
      <w:r>
        <w:rPr>
          <w:rFonts w:ascii="Microsoft Sans Serif"/>
          <w:b/>
          <w:i/>
          <w:u w:val="single"/>
        </w:rPr>
        <w:t>Accepts e-Service</w:t>
      </w:r>
    </w:p>
    <w:p w:rsidR="0089585D" w:rsidRPr="001972B0" w:rsidRDefault="0089585D" w:rsidP="0089585D">
      <w:pPr>
        <w:rPr>
          <w:rFonts w:ascii="Microsoft Sans Serif"/>
          <w:b/>
          <w:i/>
          <w:u w:val="single"/>
        </w:rPr>
      </w:pPr>
    </w:p>
    <w:p w:rsidR="0089585D" w:rsidRDefault="0089585D" w:rsidP="0089585D">
      <w:pPr>
        <w:rPr>
          <w:rFonts w:eastAsiaTheme="minorHAnsi"/>
        </w:rPr>
      </w:pPr>
      <w:r w:rsidRPr="00383043">
        <w:rPr>
          <w:rFonts w:ascii="Microsoft Sans Serif"/>
          <w:b/>
        </w:rPr>
        <w:t>*</w:t>
      </w:r>
      <w:r>
        <w:rPr>
          <w:rFonts w:ascii="Microsoft Sans Serif"/>
        </w:rPr>
        <w:t>ERIN L GANNON ESQUIRE</w:t>
      </w:r>
      <w:r>
        <w:rPr>
          <w:rFonts w:ascii="Microsoft Sans Serif"/>
        </w:rPr>
        <w:cr/>
        <w:t>LAUREN M BURGE ESQUIRE</w:t>
      </w:r>
      <w:r>
        <w:rPr>
          <w:rFonts w:eastAsiaTheme="minorHAnsi"/>
        </w:rPr>
        <w:t xml:space="preserve"> </w:t>
      </w:r>
    </w:p>
    <w:p w:rsidR="0089585D" w:rsidRDefault="0089585D" w:rsidP="0089585D">
      <w:pPr>
        <w:rPr>
          <w:rFonts w:eastAsiaTheme="minorHAnsi"/>
        </w:rPr>
      </w:pPr>
      <w:r>
        <w:rPr>
          <w:rFonts w:ascii="Microsoft Sans Serif"/>
        </w:rPr>
        <w:t>AMY E HIRAKIS ESQUIRE</w:t>
      </w:r>
      <w:r>
        <w:rPr>
          <w:rFonts w:eastAsiaTheme="minorHAnsi"/>
        </w:rPr>
        <w:t xml:space="preserve"> </w:t>
      </w:r>
    </w:p>
    <w:p w:rsidR="0089585D" w:rsidRPr="001972B0" w:rsidRDefault="0089585D" w:rsidP="0089585D">
      <w:pPr>
        <w:rPr>
          <w:rFonts w:ascii="Microsoft Sans Serif"/>
          <w:b/>
        </w:rPr>
      </w:pPr>
      <w:r>
        <w:rPr>
          <w:rFonts w:ascii="Microsoft Sans Serif"/>
        </w:rPr>
        <w:t>OFFICE OF CONSUMER ADVOCATE</w:t>
      </w:r>
      <w:r>
        <w:rPr>
          <w:rFonts w:ascii="Microsoft Sans Serif"/>
        </w:rPr>
        <w:cr/>
        <w:t>555 WALNUT STREET 5</w:t>
      </w:r>
      <w:r w:rsidRPr="001972B0">
        <w:rPr>
          <w:rFonts w:ascii="Microsoft Sans Serif"/>
          <w:vertAlign w:val="superscript"/>
        </w:rPr>
        <w:t>TH</w:t>
      </w:r>
      <w:r>
        <w:rPr>
          <w:rFonts w:ascii="Microsoft Sans Serif"/>
        </w:rPr>
        <w:t xml:space="preserve"> </w:t>
      </w:r>
      <w:proofErr w:type="gramStart"/>
      <w:r>
        <w:rPr>
          <w:rFonts w:ascii="Microsoft Sans Serif"/>
        </w:rPr>
        <w:t>FLOOR</w:t>
      </w:r>
      <w:proofErr w:type="gramEnd"/>
      <w:r>
        <w:rPr>
          <w:rFonts w:ascii="Microsoft Sans Serif"/>
        </w:rPr>
        <w:cr/>
        <w:t>FORUM PLACE</w:t>
      </w:r>
      <w:r>
        <w:rPr>
          <w:rFonts w:ascii="Microsoft Sans Serif"/>
        </w:rPr>
        <w:cr/>
        <w:t>HARRISBURG PA  17101</w:t>
      </w:r>
      <w:r>
        <w:rPr>
          <w:rFonts w:ascii="Microsoft Sans Serif"/>
        </w:rPr>
        <w:cr/>
      </w:r>
      <w:r>
        <w:rPr>
          <w:rFonts w:ascii="Microsoft Sans Serif"/>
          <w:b/>
        </w:rPr>
        <w:t>C-2016-2535301</w:t>
      </w:r>
    </w:p>
    <w:p w:rsidR="0089585D" w:rsidRDefault="0089585D" w:rsidP="0089585D">
      <w:pPr>
        <w:rPr>
          <w:rFonts w:ascii="Microsoft Sans Serif"/>
          <w:b/>
          <w:i/>
          <w:u w:val="single"/>
        </w:rPr>
      </w:pPr>
      <w:r>
        <w:rPr>
          <w:rFonts w:ascii="Microsoft Sans Serif"/>
          <w:b/>
          <w:i/>
          <w:u w:val="single"/>
        </w:rPr>
        <w:t>*Accepts e-Service</w:t>
      </w:r>
    </w:p>
    <w:p w:rsidR="0089585D" w:rsidRPr="006C40D4" w:rsidRDefault="0089585D" w:rsidP="0089585D">
      <w:pPr>
        <w:rPr>
          <w:rFonts w:ascii="Microsoft Sans Serif"/>
          <w:b/>
          <w:i/>
          <w:u w:val="single"/>
        </w:rPr>
      </w:pPr>
    </w:p>
    <w:p w:rsidR="0089585D" w:rsidRDefault="0089585D" w:rsidP="0089585D">
      <w:pPr>
        <w:rPr>
          <w:rFonts w:ascii="Microsoft Sans Serif"/>
        </w:rPr>
      </w:pPr>
      <w:r>
        <w:rPr>
          <w:rFonts w:ascii="Microsoft Sans Serif"/>
        </w:rPr>
        <w:t>DANIEL G ASMUS ESQUIRE</w:t>
      </w:r>
      <w:r>
        <w:rPr>
          <w:rFonts w:ascii="Microsoft Sans Serif"/>
        </w:rPr>
        <w:cr/>
        <w:t xml:space="preserve">OFFICE OF SMALL </w:t>
      </w:r>
    </w:p>
    <w:p w:rsidR="0089585D" w:rsidRDefault="0089585D" w:rsidP="0089585D">
      <w:pPr>
        <w:rPr>
          <w:rFonts w:ascii="Microsoft Sans Serif"/>
        </w:rPr>
      </w:pPr>
      <w:r>
        <w:rPr>
          <w:rFonts w:ascii="Microsoft Sans Serif"/>
        </w:rPr>
        <w:t>BUSINESS ADVOCATE</w:t>
      </w:r>
      <w:r>
        <w:rPr>
          <w:rFonts w:ascii="Microsoft Sans Serif"/>
        </w:rPr>
        <w:cr/>
        <w:t xml:space="preserve">300 NORTH SECOND </w:t>
      </w:r>
      <w:proofErr w:type="gramStart"/>
      <w:r>
        <w:rPr>
          <w:rFonts w:ascii="Microsoft Sans Serif"/>
        </w:rPr>
        <w:t>STREET</w:t>
      </w:r>
      <w:proofErr w:type="gramEnd"/>
      <w:r>
        <w:rPr>
          <w:rFonts w:ascii="Microsoft Sans Serif"/>
        </w:rPr>
        <w:t xml:space="preserve"> </w:t>
      </w:r>
    </w:p>
    <w:p w:rsidR="0089585D" w:rsidRDefault="0089585D" w:rsidP="0089585D">
      <w:pPr>
        <w:rPr>
          <w:rFonts w:ascii="Microsoft Sans Serif"/>
          <w:b/>
        </w:rPr>
      </w:pPr>
      <w:r>
        <w:rPr>
          <w:rFonts w:ascii="Microsoft Sans Serif"/>
        </w:rPr>
        <w:t>SUITE 202</w:t>
      </w:r>
      <w:r>
        <w:rPr>
          <w:rFonts w:ascii="Microsoft Sans Serif"/>
        </w:rPr>
        <w:cr/>
        <w:t>HARRISBURG PA  17101</w:t>
      </w:r>
      <w:r>
        <w:rPr>
          <w:rFonts w:ascii="Microsoft Sans Serif"/>
        </w:rPr>
        <w:cr/>
      </w:r>
      <w:r>
        <w:rPr>
          <w:rFonts w:ascii="Microsoft Sans Serif"/>
          <w:b/>
        </w:rPr>
        <w:t>C-2016-2538051</w:t>
      </w:r>
    </w:p>
    <w:p w:rsidR="0089585D" w:rsidRPr="006C40D4" w:rsidRDefault="0089585D" w:rsidP="0089585D">
      <w:pPr>
        <w:rPr>
          <w:rFonts w:ascii="Microsoft Sans Serif"/>
          <w:b/>
          <w:i/>
          <w:u w:val="single"/>
        </w:rPr>
      </w:pPr>
      <w:r>
        <w:rPr>
          <w:rFonts w:ascii="Microsoft Sans Serif"/>
        </w:rPr>
        <w:lastRenderedPageBreak/>
        <w:t>CARRIE B WRIGHT ESQUIRE</w:t>
      </w:r>
      <w:r>
        <w:rPr>
          <w:rFonts w:ascii="Microsoft Sans Serif"/>
        </w:rPr>
        <w:cr/>
        <w:t>PA PUC BIE LEGAL TECHNICAL</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r>
      <w:r>
        <w:rPr>
          <w:rFonts w:ascii="Microsoft Sans Serif"/>
          <w:b/>
          <w:i/>
          <w:u w:val="single"/>
        </w:rPr>
        <w:t>Accepts e-Service</w:t>
      </w:r>
    </w:p>
    <w:p w:rsidR="0089585D" w:rsidRDefault="0089585D" w:rsidP="0089585D">
      <w:pPr>
        <w:rPr>
          <w:rFonts w:ascii="Microsoft Sans Serif"/>
        </w:rPr>
      </w:pPr>
    </w:p>
    <w:p w:rsidR="0089585D" w:rsidRDefault="0089585D" w:rsidP="0089585D">
      <w:pPr>
        <w:rPr>
          <w:rFonts w:ascii="Microsoft Sans Serif"/>
          <w:b/>
          <w:i/>
          <w:u w:val="single"/>
        </w:rPr>
      </w:pPr>
      <w:r>
        <w:rPr>
          <w:rFonts w:ascii="Microsoft Sans Serif"/>
        </w:rPr>
        <w:t>TODD S STEWART ESQUIRE</w:t>
      </w:r>
      <w:r>
        <w:rPr>
          <w:rFonts w:ascii="Microsoft Sans Serif"/>
        </w:rPr>
        <w:cr/>
        <w:t>HAWKE MCKEON AND SNISCAK LLP</w:t>
      </w:r>
      <w:r>
        <w:rPr>
          <w:rFonts w:ascii="Microsoft Sans Serif"/>
        </w:rPr>
        <w:cr/>
        <w:t>100 NORTH TENTH STREET</w:t>
      </w:r>
      <w:r>
        <w:rPr>
          <w:rFonts w:ascii="Microsoft Sans Serif"/>
        </w:rPr>
        <w:cr/>
        <w:t>HARRISBURG PA  17101</w:t>
      </w:r>
      <w:r>
        <w:rPr>
          <w:rFonts w:ascii="Microsoft Sans Serif"/>
        </w:rPr>
        <w:cr/>
      </w:r>
      <w:r>
        <w:rPr>
          <w:rFonts w:ascii="Microsoft Sans Serif"/>
          <w:b/>
          <w:i/>
          <w:u w:val="single"/>
        </w:rPr>
        <w:t>Accepts e-Service</w:t>
      </w:r>
    </w:p>
    <w:p w:rsidR="0089585D" w:rsidRDefault="0089585D" w:rsidP="0089585D">
      <w:pPr>
        <w:rPr>
          <w:rFonts w:ascii="Microsoft Sans Serif"/>
        </w:rPr>
      </w:pPr>
      <w:r>
        <w:rPr>
          <w:rFonts w:ascii="Microsoft Sans Serif"/>
          <w:i/>
        </w:rPr>
        <w:t>(For Shipley Choice et al)</w:t>
      </w:r>
      <w:r>
        <w:rPr>
          <w:rFonts w:ascii="Microsoft Sans Serif"/>
        </w:rPr>
        <w:cr/>
      </w:r>
    </w:p>
    <w:p w:rsidR="0089585D" w:rsidRPr="002474C4" w:rsidRDefault="0089585D" w:rsidP="0089585D">
      <w:pPr>
        <w:rPr>
          <w:rFonts w:ascii="Microsoft Sans Serif"/>
          <w:i/>
        </w:rPr>
      </w:pPr>
      <w:r>
        <w:rPr>
          <w:rFonts w:ascii="Microsoft Sans Serif"/>
        </w:rPr>
        <w:t>JOSEPH L VULLO ESQUIRE</w:t>
      </w:r>
      <w:r>
        <w:rPr>
          <w:rFonts w:ascii="Microsoft Sans Serif"/>
        </w:rPr>
        <w:cr/>
        <w:t>BURKE VULLO REILLY ROBERTS</w:t>
      </w:r>
      <w:r>
        <w:rPr>
          <w:rFonts w:ascii="Microsoft Sans Serif"/>
        </w:rPr>
        <w:cr/>
        <w:t>1460 WYOMING AVENUE</w:t>
      </w:r>
      <w:r>
        <w:rPr>
          <w:rFonts w:ascii="Microsoft Sans Serif"/>
        </w:rPr>
        <w:cr/>
        <w:t>FORTY FORT PA  18704</w:t>
      </w:r>
      <w:r>
        <w:rPr>
          <w:rFonts w:ascii="Microsoft Sans Serif"/>
        </w:rPr>
        <w:cr/>
      </w:r>
      <w:r>
        <w:rPr>
          <w:rFonts w:ascii="Microsoft Sans Serif"/>
          <w:b/>
          <w:i/>
          <w:u w:val="single"/>
        </w:rPr>
        <w:t>Accepts e-Service</w:t>
      </w:r>
      <w:r>
        <w:rPr>
          <w:rFonts w:ascii="Microsoft Sans Serif"/>
        </w:rPr>
        <w:cr/>
      </w:r>
      <w:r>
        <w:rPr>
          <w:rFonts w:ascii="Microsoft Sans Serif"/>
          <w:i/>
        </w:rPr>
        <w:t xml:space="preserve">(For Community Action </w:t>
      </w:r>
      <w:proofErr w:type="spellStart"/>
      <w:r>
        <w:rPr>
          <w:rFonts w:ascii="Microsoft Sans Serif"/>
          <w:i/>
        </w:rPr>
        <w:t>Assoc</w:t>
      </w:r>
      <w:proofErr w:type="spellEnd"/>
      <w:r>
        <w:rPr>
          <w:rFonts w:ascii="Microsoft Sans Serif"/>
          <w:i/>
        </w:rPr>
        <w:t xml:space="preserve"> of PA)</w:t>
      </w:r>
    </w:p>
    <w:p w:rsidR="0089585D" w:rsidRDefault="0089585D" w:rsidP="0089585D">
      <w:pPr>
        <w:rPr>
          <w:rFonts w:ascii="Microsoft Sans Serif"/>
        </w:rPr>
      </w:pPr>
      <w:r>
        <w:rPr>
          <w:rFonts w:ascii="Microsoft Sans Serif"/>
        </w:rPr>
        <w:cr/>
        <w:t>THOMAS J SNISCAK ESQUIRE</w:t>
      </w:r>
    </w:p>
    <w:p w:rsidR="0089585D" w:rsidRDefault="0089585D" w:rsidP="0089585D">
      <w:pPr>
        <w:rPr>
          <w:rFonts w:ascii="Microsoft Sans Serif"/>
        </w:rPr>
      </w:pPr>
      <w:r>
        <w:rPr>
          <w:rFonts w:ascii="Microsoft Sans Serif"/>
        </w:rPr>
        <w:t>CHRISTOPHER M ARFAA ESQUIRE</w:t>
      </w:r>
    </w:p>
    <w:p w:rsidR="0089585D" w:rsidRDefault="0089585D" w:rsidP="0089585D">
      <w:pPr>
        <w:rPr>
          <w:rFonts w:ascii="Microsoft Sans Serif"/>
        </w:rPr>
      </w:pPr>
      <w:r>
        <w:rPr>
          <w:rFonts w:ascii="Microsoft Sans Serif"/>
        </w:rPr>
        <w:t>WILLIAM E LEHMAN ESQUIRE</w:t>
      </w:r>
    </w:p>
    <w:p w:rsidR="0089585D" w:rsidRDefault="0089585D" w:rsidP="0089585D">
      <w:pPr>
        <w:rPr>
          <w:rFonts w:ascii="Microsoft Sans Serif"/>
        </w:rPr>
      </w:pPr>
      <w:r>
        <w:rPr>
          <w:rFonts w:ascii="Microsoft Sans Serif"/>
        </w:rPr>
        <w:t>HAWKE MCKEON &amp; SNISCAK LLP</w:t>
      </w:r>
    </w:p>
    <w:p w:rsidR="0089585D" w:rsidRDefault="0089585D" w:rsidP="0089585D">
      <w:pPr>
        <w:rPr>
          <w:rFonts w:ascii="Microsoft Sans Serif"/>
        </w:rPr>
      </w:pPr>
      <w:r>
        <w:rPr>
          <w:rFonts w:ascii="Microsoft Sans Serif"/>
        </w:rPr>
        <w:t>100 NORTH TENTH STREET</w:t>
      </w:r>
    </w:p>
    <w:p w:rsidR="0089585D" w:rsidRDefault="0089585D" w:rsidP="0089585D">
      <w:pPr>
        <w:rPr>
          <w:rFonts w:ascii="Microsoft Sans Serif"/>
        </w:rPr>
      </w:pPr>
      <w:r>
        <w:rPr>
          <w:rFonts w:ascii="Microsoft Sans Serif"/>
        </w:rPr>
        <w:t>HARRISBURG PA  17101</w:t>
      </w:r>
    </w:p>
    <w:p w:rsidR="0089585D" w:rsidRDefault="0089585D" w:rsidP="0089585D">
      <w:pPr>
        <w:rPr>
          <w:rFonts w:ascii="Microsoft Sans Serif"/>
          <w:i/>
        </w:rPr>
      </w:pPr>
      <w:r>
        <w:rPr>
          <w:rFonts w:ascii="Microsoft Sans Serif"/>
          <w:i/>
        </w:rPr>
        <w:t>(For Pennsylvania State University)</w:t>
      </w:r>
    </w:p>
    <w:p w:rsidR="0089585D" w:rsidRPr="00B91C88" w:rsidRDefault="0089585D" w:rsidP="0089585D">
      <w:pPr>
        <w:rPr>
          <w:rFonts w:ascii="Microsoft Sans Serif"/>
          <w:b/>
        </w:rPr>
      </w:pPr>
      <w:r w:rsidRPr="00B91C88">
        <w:rPr>
          <w:rFonts w:ascii="Microsoft Sans Serif"/>
          <w:b/>
        </w:rPr>
        <w:t>C</w:t>
      </w:r>
      <w:r>
        <w:rPr>
          <w:rFonts w:ascii="Microsoft Sans Serif"/>
          <w:b/>
        </w:rPr>
        <w:t>-2016-2541623</w:t>
      </w:r>
    </w:p>
    <w:p w:rsidR="0089585D" w:rsidRPr="009F571B" w:rsidRDefault="0089585D" w:rsidP="0089585D">
      <w:pPr>
        <w:rPr>
          <w:rFonts w:ascii="Microsoft Sans Serif"/>
          <w:b/>
          <w:i/>
          <w:u w:val="single"/>
        </w:rPr>
      </w:pPr>
      <w:r w:rsidRPr="009F571B">
        <w:rPr>
          <w:rFonts w:ascii="Microsoft Sans Serif"/>
          <w:b/>
          <w:i/>
          <w:u w:val="single"/>
        </w:rPr>
        <w:t>Accepts e-Service</w:t>
      </w:r>
    </w:p>
    <w:p w:rsidR="0089585D" w:rsidRDefault="0089585D" w:rsidP="0089585D">
      <w:pPr>
        <w:rPr>
          <w:rFonts w:ascii="Microsoft Sans Serif"/>
        </w:rPr>
      </w:pPr>
    </w:p>
    <w:p w:rsidR="0089585D" w:rsidRDefault="0089585D" w:rsidP="0089585D">
      <w:pPr>
        <w:rPr>
          <w:rFonts w:ascii="Microsoft Sans Serif"/>
        </w:rPr>
      </w:pPr>
      <w:r>
        <w:rPr>
          <w:rFonts w:ascii="Microsoft Sans Serif"/>
        </w:rPr>
        <w:t>PATRICK J CICERO ESQUIRE</w:t>
      </w:r>
    </w:p>
    <w:p w:rsidR="0089585D" w:rsidRDefault="0089585D" w:rsidP="0089585D">
      <w:pPr>
        <w:rPr>
          <w:rFonts w:ascii="Microsoft Sans Serif"/>
        </w:rPr>
      </w:pPr>
      <w:r>
        <w:rPr>
          <w:rFonts w:ascii="Microsoft Sans Serif"/>
        </w:rPr>
        <w:t>JOLINE PRICE ESQUIRE</w:t>
      </w:r>
    </w:p>
    <w:p w:rsidR="0089585D" w:rsidRDefault="0089585D" w:rsidP="0089585D">
      <w:pPr>
        <w:rPr>
          <w:rFonts w:ascii="Microsoft Sans Serif"/>
        </w:rPr>
      </w:pPr>
      <w:r>
        <w:rPr>
          <w:rFonts w:ascii="Microsoft Sans Serif"/>
        </w:rPr>
        <w:t>ELIZABETH R MARX ESQUIRE</w:t>
      </w:r>
    </w:p>
    <w:p w:rsidR="0089585D" w:rsidRDefault="0089585D" w:rsidP="0089585D">
      <w:pPr>
        <w:rPr>
          <w:rFonts w:ascii="Microsoft Sans Serif"/>
        </w:rPr>
      </w:pPr>
      <w:r>
        <w:rPr>
          <w:rFonts w:ascii="Microsoft Sans Serif"/>
        </w:rPr>
        <w:t>PA UTILITY LAW PROJECT</w:t>
      </w:r>
    </w:p>
    <w:p w:rsidR="0089585D" w:rsidRDefault="0089585D" w:rsidP="0089585D">
      <w:pPr>
        <w:rPr>
          <w:rFonts w:ascii="Microsoft Sans Serif"/>
        </w:rPr>
      </w:pPr>
      <w:r>
        <w:rPr>
          <w:rFonts w:ascii="Microsoft Sans Serif"/>
        </w:rPr>
        <w:t>118 LOCUST STREET</w:t>
      </w:r>
    </w:p>
    <w:p w:rsidR="0089585D" w:rsidRDefault="0089585D" w:rsidP="0089585D">
      <w:pPr>
        <w:rPr>
          <w:rFonts w:ascii="Microsoft Sans Serif"/>
        </w:rPr>
      </w:pPr>
      <w:r>
        <w:rPr>
          <w:rFonts w:ascii="Microsoft Sans Serif"/>
        </w:rPr>
        <w:t>HARRISBURG PA  17101</w:t>
      </w:r>
    </w:p>
    <w:p w:rsidR="0089585D" w:rsidRDefault="0089585D" w:rsidP="0089585D">
      <w:pPr>
        <w:rPr>
          <w:rFonts w:ascii="Microsoft Sans Serif"/>
          <w:b/>
          <w:i/>
        </w:rPr>
      </w:pPr>
      <w:r w:rsidRPr="008302D1">
        <w:rPr>
          <w:rFonts w:ascii="Microsoft Sans Serif"/>
          <w:b/>
          <w:i/>
        </w:rPr>
        <w:t>Accepts e-Service</w:t>
      </w:r>
    </w:p>
    <w:p w:rsidR="0089585D" w:rsidRDefault="0089585D" w:rsidP="0089585D">
      <w:pPr>
        <w:rPr>
          <w:rFonts w:ascii="Microsoft Sans Serif"/>
          <w:i/>
        </w:rPr>
      </w:pPr>
      <w:r w:rsidRPr="008302D1">
        <w:rPr>
          <w:rFonts w:ascii="Microsoft Sans Serif"/>
          <w:i/>
        </w:rPr>
        <w:t>(For CAUSE-PA)</w:t>
      </w:r>
    </w:p>
    <w:p w:rsidR="0089585D" w:rsidRDefault="0089585D" w:rsidP="0089585D">
      <w:pPr>
        <w:rPr>
          <w:rFonts w:ascii="Microsoft Sans Serif"/>
          <w:i/>
        </w:rPr>
      </w:pPr>
    </w:p>
    <w:p w:rsidR="0089585D" w:rsidRDefault="0089585D" w:rsidP="0089585D">
      <w:pPr>
        <w:rPr>
          <w:rFonts w:ascii="Microsoft Sans Serif"/>
        </w:rPr>
      </w:pPr>
    </w:p>
    <w:p w:rsidR="0089585D" w:rsidRDefault="0089585D" w:rsidP="0089585D">
      <w:pPr>
        <w:rPr>
          <w:rFonts w:ascii="Microsoft Sans Serif"/>
        </w:rPr>
      </w:pPr>
    </w:p>
    <w:p w:rsidR="00F44640" w:rsidRDefault="00F44640" w:rsidP="0089585D">
      <w:pPr>
        <w:rPr>
          <w:rFonts w:ascii="Microsoft Sans Serif"/>
        </w:rPr>
        <w:sectPr w:rsidR="00F44640" w:rsidSect="0089585D">
          <w:type w:val="continuous"/>
          <w:pgSz w:w="12240" w:h="15840"/>
          <w:pgMar w:top="1440" w:right="1440" w:bottom="1440" w:left="1440" w:header="720" w:footer="720" w:gutter="0"/>
          <w:pgNumType w:start="1"/>
          <w:cols w:num="2" w:space="720"/>
          <w:titlePg/>
          <w:docGrid w:linePitch="360"/>
        </w:sectPr>
      </w:pPr>
    </w:p>
    <w:p w:rsidR="0089585D" w:rsidRDefault="0089585D" w:rsidP="0089585D">
      <w:pPr>
        <w:rPr>
          <w:rFonts w:ascii="Microsoft Sans Serif"/>
        </w:rPr>
      </w:pPr>
      <w:r>
        <w:rPr>
          <w:rFonts w:ascii="Microsoft Sans Serif"/>
        </w:rPr>
        <w:lastRenderedPageBreak/>
        <w:t>DANIEL CLEARFIELD ESQUIRE</w:t>
      </w:r>
    </w:p>
    <w:p w:rsidR="0089585D" w:rsidRDefault="0089585D" w:rsidP="0089585D">
      <w:pPr>
        <w:rPr>
          <w:rFonts w:ascii="Microsoft Sans Serif"/>
        </w:rPr>
      </w:pPr>
      <w:r>
        <w:rPr>
          <w:rFonts w:ascii="Microsoft Sans Serif"/>
        </w:rPr>
        <w:t>CARL R SHULTZ ESQUIRE</w:t>
      </w:r>
    </w:p>
    <w:p w:rsidR="0089585D" w:rsidRDefault="0089585D" w:rsidP="0089585D">
      <w:pPr>
        <w:rPr>
          <w:rFonts w:ascii="Microsoft Sans Serif"/>
        </w:rPr>
      </w:pPr>
      <w:r>
        <w:rPr>
          <w:rFonts w:ascii="Microsoft Sans Serif"/>
        </w:rPr>
        <w:t>SARAH C STONER ESQUIRE</w:t>
      </w:r>
    </w:p>
    <w:p w:rsidR="0089585D" w:rsidRDefault="0089585D" w:rsidP="0089585D">
      <w:pPr>
        <w:rPr>
          <w:rFonts w:ascii="Microsoft Sans Serif"/>
        </w:rPr>
      </w:pPr>
      <w:r>
        <w:rPr>
          <w:rFonts w:ascii="Microsoft Sans Serif"/>
        </w:rPr>
        <w:t xml:space="preserve">ECKERT SEAMANS CHERON &amp; </w:t>
      </w:r>
    </w:p>
    <w:p w:rsidR="0089585D" w:rsidRDefault="0089585D" w:rsidP="0089585D">
      <w:pPr>
        <w:rPr>
          <w:rFonts w:ascii="Microsoft Sans Serif"/>
        </w:rPr>
      </w:pPr>
      <w:r>
        <w:rPr>
          <w:rFonts w:ascii="Microsoft Sans Serif"/>
        </w:rPr>
        <w:t>MELLOTT LLC</w:t>
      </w:r>
    </w:p>
    <w:p w:rsidR="0089585D" w:rsidRDefault="0089585D" w:rsidP="0089585D">
      <w:pPr>
        <w:rPr>
          <w:rFonts w:ascii="Microsoft Sans Serif"/>
        </w:rPr>
      </w:pPr>
      <w:r>
        <w:rPr>
          <w:rFonts w:ascii="Microsoft Sans Serif"/>
        </w:rPr>
        <w:t>213 MARKET STREET 8</w:t>
      </w:r>
      <w:r w:rsidRPr="009F571B">
        <w:rPr>
          <w:rFonts w:ascii="Microsoft Sans Serif"/>
          <w:vertAlign w:val="superscript"/>
        </w:rPr>
        <w:t>TH</w:t>
      </w:r>
      <w:r>
        <w:rPr>
          <w:rFonts w:ascii="Microsoft Sans Serif"/>
        </w:rPr>
        <w:t xml:space="preserve"> </w:t>
      </w:r>
      <w:proofErr w:type="gramStart"/>
      <w:r>
        <w:rPr>
          <w:rFonts w:ascii="Microsoft Sans Serif"/>
        </w:rPr>
        <w:t>FLOOR</w:t>
      </w:r>
      <w:proofErr w:type="gramEnd"/>
    </w:p>
    <w:p w:rsidR="0089585D" w:rsidRDefault="0089585D" w:rsidP="0089585D">
      <w:pPr>
        <w:rPr>
          <w:rFonts w:ascii="Microsoft Sans Serif"/>
        </w:rPr>
      </w:pPr>
      <w:r>
        <w:rPr>
          <w:rFonts w:ascii="Microsoft Sans Serif"/>
        </w:rPr>
        <w:t>HARRISBURG PA  17101</w:t>
      </w:r>
    </w:p>
    <w:p w:rsidR="0089585D" w:rsidRDefault="0089585D" w:rsidP="0089585D">
      <w:pPr>
        <w:rPr>
          <w:rFonts w:ascii="Microsoft Sans Serif"/>
          <w:b/>
          <w:i/>
        </w:rPr>
      </w:pPr>
      <w:r w:rsidRPr="008302D1">
        <w:rPr>
          <w:rFonts w:ascii="Microsoft Sans Serif"/>
          <w:b/>
          <w:i/>
        </w:rPr>
        <w:t>Accepts e-Service</w:t>
      </w:r>
    </w:p>
    <w:p w:rsidR="0089585D" w:rsidRPr="009F571B" w:rsidRDefault="0089585D" w:rsidP="0089585D">
      <w:pPr>
        <w:rPr>
          <w:rFonts w:ascii="Microsoft Sans Serif"/>
          <w:i/>
        </w:rPr>
      </w:pPr>
      <w:r>
        <w:rPr>
          <w:rFonts w:ascii="Microsoft Sans Serif"/>
          <w:i/>
        </w:rPr>
        <w:t>(For Direct Energy)</w:t>
      </w:r>
    </w:p>
    <w:p w:rsidR="0089585D" w:rsidRDefault="0089585D" w:rsidP="0089585D">
      <w:pPr>
        <w:rPr>
          <w:rFonts w:ascii="Microsoft Sans Serif"/>
        </w:rPr>
      </w:pPr>
    </w:p>
    <w:p w:rsidR="0089585D" w:rsidRDefault="0089585D" w:rsidP="0089585D">
      <w:pPr>
        <w:rPr>
          <w:rFonts w:ascii="Microsoft Sans Serif"/>
        </w:rPr>
      </w:pPr>
      <w:r>
        <w:rPr>
          <w:rFonts w:ascii="Microsoft Sans Serif"/>
        </w:rPr>
        <w:t>CHARIS MINCAVAGE ESQUIRE</w:t>
      </w:r>
    </w:p>
    <w:p w:rsidR="0089585D" w:rsidRDefault="0089585D" w:rsidP="0089585D">
      <w:pPr>
        <w:rPr>
          <w:rFonts w:ascii="Microsoft Sans Serif"/>
        </w:rPr>
      </w:pPr>
      <w:r>
        <w:rPr>
          <w:rFonts w:ascii="Microsoft Sans Serif"/>
        </w:rPr>
        <w:t>KENNETH R STARK ESQUIRE</w:t>
      </w:r>
    </w:p>
    <w:p w:rsidR="0089585D" w:rsidRDefault="0089585D" w:rsidP="0089585D">
      <w:pPr>
        <w:rPr>
          <w:rFonts w:ascii="Microsoft Sans Serif"/>
        </w:rPr>
      </w:pPr>
      <w:r>
        <w:rPr>
          <w:rFonts w:ascii="Microsoft Sans Serif"/>
        </w:rPr>
        <w:t>MCNEES WALLACE &amp; NURICK LLC</w:t>
      </w:r>
    </w:p>
    <w:p w:rsidR="0089585D" w:rsidRDefault="0089585D" w:rsidP="0089585D">
      <w:pPr>
        <w:rPr>
          <w:rFonts w:ascii="Microsoft Sans Serif"/>
        </w:rPr>
      </w:pPr>
      <w:r>
        <w:rPr>
          <w:rFonts w:ascii="Microsoft Sans Serif"/>
        </w:rPr>
        <w:t>100 PINE STREET</w:t>
      </w:r>
    </w:p>
    <w:p w:rsidR="0089585D" w:rsidRDefault="0089585D" w:rsidP="0089585D">
      <w:pPr>
        <w:rPr>
          <w:rFonts w:ascii="Microsoft Sans Serif"/>
        </w:rPr>
      </w:pPr>
      <w:r>
        <w:rPr>
          <w:rFonts w:ascii="Microsoft Sans Serif"/>
        </w:rPr>
        <w:t>PO BOX 1166</w:t>
      </w:r>
    </w:p>
    <w:p w:rsidR="0089585D" w:rsidRDefault="0089585D" w:rsidP="0089585D">
      <w:pPr>
        <w:rPr>
          <w:rFonts w:ascii="Microsoft Sans Serif"/>
        </w:rPr>
      </w:pPr>
      <w:r>
        <w:rPr>
          <w:rFonts w:ascii="Microsoft Sans Serif"/>
        </w:rPr>
        <w:t>HARRISBURG PA  17108-1166</w:t>
      </w:r>
    </w:p>
    <w:p w:rsidR="00550325" w:rsidRDefault="00550325" w:rsidP="0089585D">
      <w:pPr>
        <w:rPr>
          <w:rFonts w:ascii="Microsoft Sans Serif"/>
          <w:i/>
        </w:rPr>
      </w:pPr>
      <w:r w:rsidRPr="008302D1">
        <w:rPr>
          <w:rFonts w:ascii="Microsoft Sans Serif"/>
          <w:b/>
          <w:i/>
        </w:rPr>
        <w:t>Accepts e-Service</w:t>
      </w:r>
    </w:p>
    <w:p w:rsidR="0089585D" w:rsidRDefault="0089585D" w:rsidP="0089585D">
      <w:pPr>
        <w:rPr>
          <w:rFonts w:ascii="Microsoft Sans Serif"/>
          <w:i/>
        </w:rPr>
      </w:pPr>
      <w:r w:rsidRPr="00B91081">
        <w:rPr>
          <w:rFonts w:ascii="Microsoft Sans Serif"/>
          <w:i/>
        </w:rPr>
        <w:t>(For Columbia Industrial Intervenors</w:t>
      </w:r>
      <w:r>
        <w:rPr>
          <w:rFonts w:ascii="Microsoft Sans Serif"/>
          <w:i/>
        </w:rPr>
        <w:t>)</w:t>
      </w:r>
    </w:p>
    <w:p w:rsidR="00391404" w:rsidRPr="00391404" w:rsidRDefault="00391404" w:rsidP="0089585D">
      <w:pPr>
        <w:rPr>
          <w:rFonts w:ascii="Microsoft Sans Serif"/>
          <w:b/>
        </w:rPr>
      </w:pPr>
      <w:r w:rsidRPr="00391404">
        <w:rPr>
          <w:rFonts w:ascii="Microsoft Sans Serif"/>
          <w:b/>
        </w:rPr>
        <w:t>C-2016-2541753</w:t>
      </w:r>
    </w:p>
    <w:p w:rsidR="0089585D" w:rsidRDefault="0089585D" w:rsidP="0089585D">
      <w:pPr>
        <w:rPr>
          <w:rFonts w:ascii="Microsoft Sans Serif"/>
        </w:rPr>
      </w:pPr>
    </w:p>
    <w:p w:rsidR="0089585D" w:rsidRDefault="0089585D" w:rsidP="0089585D">
      <w:pPr>
        <w:rPr>
          <w:rFonts w:ascii="Microsoft Sans Serif"/>
          <w:b/>
        </w:rPr>
      </w:pPr>
      <w:r>
        <w:rPr>
          <w:rFonts w:ascii="Microsoft Sans Serif"/>
        </w:rPr>
        <w:t>RALPH MILLER</w:t>
      </w:r>
      <w:r>
        <w:rPr>
          <w:rFonts w:ascii="Microsoft Sans Serif"/>
        </w:rPr>
        <w:cr/>
        <w:t>3638 KORTNI DRIVE</w:t>
      </w:r>
      <w:r>
        <w:rPr>
          <w:rFonts w:ascii="Microsoft Sans Serif"/>
        </w:rPr>
        <w:cr/>
        <w:t>DOVER PA  17315</w:t>
      </w:r>
      <w:r>
        <w:rPr>
          <w:rFonts w:ascii="Microsoft Sans Serif"/>
        </w:rPr>
        <w:cr/>
      </w:r>
      <w:r>
        <w:rPr>
          <w:rFonts w:ascii="Microsoft Sans Serif"/>
          <w:b/>
        </w:rPr>
        <w:t>C-2016-2538611</w:t>
      </w:r>
    </w:p>
    <w:p w:rsidR="0089585D" w:rsidRPr="006C40D4" w:rsidRDefault="0089585D" w:rsidP="0089585D">
      <w:pPr>
        <w:rPr>
          <w:b/>
        </w:rPr>
      </w:pPr>
      <w:r>
        <w:rPr>
          <w:rFonts w:ascii="Microsoft Sans Serif"/>
        </w:rPr>
        <w:cr/>
        <w:t>MICHAEL PIKUS</w:t>
      </w:r>
      <w:r>
        <w:rPr>
          <w:rFonts w:ascii="Microsoft Sans Serif"/>
        </w:rPr>
        <w:cr/>
        <w:t>430 ASCENT DRIVE # 9103</w:t>
      </w:r>
      <w:r>
        <w:rPr>
          <w:rFonts w:ascii="Microsoft Sans Serif"/>
        </w:rPr>
        <w:cr/>
        <w:t>WEXFORD PA  15090</w:t>
      </w:r>
      <w:r>
        <w:rPr>
          <w:rFonts w:ascii="Microsoft Sans Serif"/>
        </w:rPr>
        <w:cr/>
      </w:r>
      <w:r>
        <w:rPr>
          <w:rFonts w:ascii="Microsoft Sans Serif"/>
          <w:b/>
        </w:rPr>
        <w:t>C-2016-2538843</w:t>
      </w:r>
    </w:p>
    <w:p w:rsidR="00A97D1C" w:rsidRDefault="00A97D1C" w:rsidP="008F12EB">
      <w:pPr>
        <w:spacing w:line="360" w:lineRule="auto"/>
      </w:pPr>
    </w:p>
    <w:sectPr w:rsidR="00A97D1C" w:rsidSect="00F44640">
      <w:pgSz w:w="12240" w:h="15840"/>
      <w:pgMar w:top="1440" w:right="1440" w:bottom="1440" w:left="1440" w:header="720" w:footer="720"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EF2" w:rsidRDefault="00B97EF2">
      <w:r>
        <w:separator/>
      </w:r>
    </w:p>
  </w:endnote>
  <w:endnote w:type="continuationSeparator" w:id="0">
    <w:p w:rsidR="00B97EF2" w:rsidRDefault="00B9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62" w:rsidRDefault="00EA47E4" w:rsidP="00564F99">
    <w:pPr>
      <w:pStyle w:val="Footer"/>
      <w:framePr w:wrap="around" w:vAnchor="text" w:hAnchor="margin" w:xAlign="center" w:y="1"/>
      <w:rPr>
        <w:rStyle w:val="PageNumber"/>
      </w:rPr>
    </w:pPr>
    <w:r>
      <w:rPr>
        <w:rStyle w:val="PageNumber"/>
      </w:rPr>
      <w:fldChar w:fldCharType="begin"/>
    </w:r>
    <w:r w:rsidR="00B84762">
      <w:rPr>
        <w:rStyle w:val="PageNumber"/>
      </w:rPr>
      <w:instrText xml:space="preserve">PAGE  </w:instrText>
    </w:r>
    <w:r>
      <w:rPr>
        <w:rStyle w:val="PageNumber"/>
      </w:rPr>
      <w:fldChar w:fldCharType="separate"/>
    </w:r>
    <w:r w:rsidR="00C24B7D">
      <w:rPr>
        <w:rStyle w:val="PageNumber"/>
        <w:noProof/>
      </w:rPr>
      <w:t>7</w:t>
    </w:r>
    <w:r>
      <w:rPr>
        <w:rStyle w:val="PageNumber"/>
      </w:rPr>
      <w:fldChar w:fldCharType="end"/>
    </w:r>
  </w:p>
  <w:p w:rsidR="00B84762" w:rsidRDefault="00B84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62" w:rsidRDefault="00EA47E4" w:rsidP="00564F99">
    <w:pPr>
      <w:pStyle w:val="Footer"/>
      <w:framePr w:wrap="around" w:vAnchor="text" w:hAnchor="margin" w:xAlign="center" w:y="1"/>
      <w:rPr>
        <w:rStyle w:val="PageNumber"/>
      </w:rPr>
    </w:pPr>
    <w:r>
      <w:rPr>
        <w:rStyle w:val="PageNumber"/>
      </w:rPr>
      <w:fldChar w:fldCharType="begin"/>
    </w:r>
    <w:r w:rsidR="00B84762">
      <w:rPr>
        <w:rStyle w:val="PageNumber"/>
      </w:rPr>
      <w:instrText xml:space="preserve">PAGE  </w:instrText>
    </w:r>
    <w:r>
      <w:rPr>
        <w:rStyle w:val="PageNumber"/>
      </w:rPr>
      <w:fldChar w:fldCharType="separate"/>
    </w:r>
    <w:r w:rsidR="009F3D65">
      <w:rPr>
        <w:rStyle w:val="PageNumber"/>
        <w:noProof/>
      </w:rPr>
      <w:t>9</w:t>
    </w:r>
    <w:r>
      <w:rPr>
        <w:rStyle w:val="PageNumber"/>
      </w:rPr>
      <w:fldChar w:fldCharType="end"/>
    </w:r>
  </w:p>
  <w:p w:rsidR="00B84762" w:rsidRDefault="00B84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EF2" w:rsidRDefault="00B97EF2">
      <w:r>
        <w:separator/>
      </w:r>
    </w:p>
  </w:footnote>
  <w:footnote w:type="continuationSeparator" w:id="0">
    <w:p w:rsidR="00B97EF2" w:rsidRDefault="00B97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12"/>
    <w:rsid w:val="00000FDD"/>
    <w:rsid w:val="00035253"/>
    <w:rsid w:val="0004783F"/>
    <w:rsid w:val="00056CCB"/>
    <w:rsid w:val="00060473"/>
    <w:rsid w:val="0006111E"/>
    <w:rsid w:val="00061865"/>
    <w:rsid w:val="00065193"/>
    <w:rsid w:val="0007402B"/>
    <w:rsid w:val="000745FB"/>
    <w:rsid w:val="0007779A"/>
    <w:rsid w:val="00082079"/>
    <w:rsid w:val="00087BC2"/>
    <w:rsid w:val="00091625"/>
    <w:rsid w:val="0009175F"/>
    <w:rsid w:val="00093170"/>
    <w:rsid w:val="000955ED"/>
    <w:rsid w:val="00097FB5"/>
    <w:rsid w:val="000A7587"/>
    <w:rsid w:val="000B1206"/>
    <w:rsid w:val="000C5EAE"/>
    <w:rsid w:val="000D1184"/>
    <w:rsid w:val="000D45C6"/>
    <w:rsid w:val="000F37B5"/>
    <w:rsid w:val="00116914"/>
    <w:rsid w:val="00117AB8"/>
    <w:rsid w:val="00125EC7"/>
    <w:rsid w:val="001309DB"/>
    <w:rsid w:val="00132A2C"/>
    <w:rsid w:val="00146506"/>
    <w:rsid w:val="00147F9B"/>
    <w:rsid w:val="00163909"/>
    <w:rsid w:val="00166060"/>
    <w:rsid w:val="00167D9D"/>
    <w:rsid w:val="00174AD9"/>
    <w:rsid w:val="00191969"/>
    <w:rsid w:val="001949D4"/>
    <w:rsid w:val="001A123F"/>
    <w:rsid w:val="001B0A0A"/>
    <w:rsid w:val="001B6733"/>
    <w:rsid w:val="001B6FDD"/>
    <w:rsid w:val="001E4A4D"/>
    <w:rsid w:val="001F3CFC"/>
    <w:rsid w:val="0020119B"/>
    <w:rsid w:val="00204C81"/>
    <w:rsid w:val="0021007E"/>
    <w:rsid w:val="002131BD"/>
    <w:rsid w:val="00220338"/>
    <w:rsid w:val="002310AB"/>
    <w:rsid w:val="002417B2"/>
    <w:rsid w:val="00243D71"/>
    <w:rsid w:val="0024706B"/>
    <w:rsid w:val="00262ACA"/>
    <w:rsid w:val="002647F1"/>
    <w:rsid w:val="00294178"/>
    <w:rsid w:val="00297879"/>
    <w:rsid w:val="002A2F3E"/>
    <w:rsid w:val="002B0F2A"/>
    <w:rsid w:val="002B2F99"/>
    <w:rsid w:val="002B4AFA"/>
    <w:rsid w:val="002B732B"/>
    <w:rsid w:val="002C6437"/>
    <w:rsid w:val="002C77D8"/>
    <w:rsid w:val="002E7624"/>
    <w:rsid w:val="002E798A"/>
    <w:rsid w:val="002F3C97"/>
    <w:rsid w:val="002F501A"/>
    <w:rsid w:val="002F6410"/>
    <w:rsid w:val="00301344"/>
    <w:rsid w:val="00304D23"/>
    <w:rsid w:val="003103BA"/>
    <w:rsid w:val="00327A24"/>
    <w:rsid w:val="00327AF9"/>
    <w:rsid w:val="003308F4"/>
    <w:rsid w:val="0033265C"/>
    <w:rsid w:val="0033382D"/>
    <w:rsid w:val="003354CF"/>
    <w:rsid w:val="00342AF8"/>
    <w:rsid w:val="0036763E"/>
    <w:rsid w:val="00370502"/>
    <w:rsid w:val="003732B0"/>
    <w:rsid w:val="0038111D"/>
    <w:rsid w:val="00391404"/>
    <w:rsid w:val="003A3F87"/>
    <w:rsid w:val="003A51EC"/>
    <w:rsid w:val="003B3341"/>
    <w:rsid w:val="003C38BA"/>
    <w:rsid w:val="003C77D3"/>
    <w:rsid w:val="003D053D"/>
    <w:rsid w:val="003D1269"/>
    <w:rsid w:val="003D2106"/>
    <w:rsid w:val="003E299F"/>
    <w:rsid w:val="003F7360"/>
    <w:rsid w:val="00432036"/>
    <w:rsid w:val="0044103D"/>
    <w:rsid w:val="0044427B"/>
    <w:rsid w:val="004442A4"/>
    <w:rsid w:val="00447C0B"/>
    <w:rsid w:val="004665BF"/>
    <w:rsid w:val="00470051"/>
    <w:rsid w:val="0048107B"/>
    <w:rsid w:val="004B47CD"/>
    <w:rsid w:val="004C5825"/>
    <w:rsid w:val="004D1885"/>
    <w:rsid w:val="004F2DD3"/>
    <w:rsid w:val="004F2F5B"/>
    <w:rsid w:val="005014C0"/>
    <w:rsid w:val="00503677"/>
    <w:rsid w:val="00511E88"/>
    <w:rsid w:val="005123BC"/>
    <w:rsid w:val="00512EB4"/>
    <w:rsid w:val="00520E31"/>
    <w:rsid w:val="0052143E"/>
    <w:rsid w:val="005242AB"/>
    <w:rsid w:val="005369AC"/>
    <w:rsid w:val="00540B1A"/>
    <w:rsid w:val="00540C40"/>
    <w:rsid w:val="00542169"/>
    <w:rsid w:val="00547421"/>
    <w:rsid w:val="00550325"/>
    <w:rsid w:val="0055592C"/>
    <w:rsid w:val="005572C0"/>
    <w:rsid w:val="00557D0D"/>
    <w:rsid w:val="00561063"/>
    <w:rsid w:val="00564F99"/>
    <w:rsid w:val="00573D33"/>
    <w:rsid w:val="00584836"/>
    <w:rsid w:val="0058620F"/>
    <w:rsid w:val="005A03AC"/>
    <w:rsid w:val="005A4FB9"/>
    <w:rsid w:val="005C25B7"/>
    <w:rsid w:val="005E42E2"/>
    <w:rsid w:val="005E5108"/>
    <w:rsid w:val="005F3474"/>
    <w:rsid w:val="00601602"/>
    <w:rsid w:val="0060160C"/>
    <w:rsid w:val="0060587E"/>
    <w:rsid w:val="0061138A"/>
    <w:rsid w:val="00613F38"/>
    <w:rsid w:val="00613F8E"/>
    <w:rsid w:val="0061656E"/>
    <w:rsid w:val="006234F7"/>
    <w:rsid w:val="006249EC"/>
    <w:rsid w:val="00626B37"/>
    <w:rsid w:val="006327B6"/>
    <w:rsid w:val="006528A6"/>
    <w:rsid w:val="00687016"/>
    <w:rsid w:val="006935A5"/>
    <w:rsid w:val="006B1230"/>
    <w:rsid w:val="006B451A"/>
    <w:rsid w:val="006B6C87"/>
    <w:rsid w:val="006C155F"/>
    <w:rsid w:val="006C26B4"/>
    <w:rsid w:val="006D39EA"/>
    <w:rsid w:val="006D50A5"/>
    <w:rsid w:val="006D65B9"/>
    <w:rsid w:val="006E101B"/>
    <w:rsid w:val="006E3DFA"/>
    <w:rsid w:val="00701466"/>
    <w:rsid w:val="007125FF"/>
    <w:rsid w:val="00713B6D"/>
    <w:rsid w:val="00717E39"/>
    <w:rsid w:val="00723D0C"/>
    <w:rsid w:val="00724EF7"/>
    <w:rsid w:val="00725837"/>
    <w:rsid w:val="0072722D"/>
    <w:rsid w:val="007273E8"/>
    <w:rsid w:val="007472A4"/>
    <w:rsid w:val="00761700"/>
    <w:rsid w:val="007834FA"/>
    <w:rsid w:val="007842DF"/>
    <w:rsid w:val="007A03BF"/>
    <w:rsid w:val="007A1913"/>
    <w:rsid w:val="007A3CB6"/>
    <w:rsid w:val="007A473A"/>
    <w:rsid w:val="007B1CFD"/>
    <w:rsid w:val="007B7B73"/>
    <w:rsid w:val="007C3536"/>
    <w:rsid w:val="007C6373"/>
    <w:rsid w:val="007D379D"/>
    <w:rsid w:val="007D59A1"/>
    <w:rsid w:val="007E3433"/>
    <w:rsid w:val="00807B26"/>
    <w:rsid w:val="00811492"/>
    <w:rsid w:val="00811AAD"/>
    <w:rsid w:val="008206AF"/>
    <w:rsid w:val="00841E11"/>
    <w:rsid w:val="0084753E"/>
    <w:rsid w:val="00852057"/>
    <w:rsid w:val="008638B6"/>
    <w:rsid w:val="00871B89"/>
    <w:rsid w:val="00872DB6"/>
    <w:rsid w:val="00882CD4"/>
    <w:rsid w:val="00886EE2"/>
    <w:rsid w:val="00887214"/>
    <w:rsid w:val="00891C48"/>
    <w:rsid w:val="00891C4C"/>
    <w:rsid w:val="00894104"/>
    <w:rsid w:val="0089585D"/>
    <w:rsid w:val="008B6A97"/>
    <w:rsid w:val="008C4CD5"/>
    <w:rsid w:val="008D571C"/>
    <w:rsid w:val="008E268F"/>
    <w:rsid w:val="008E2755"/>
    <w:rsid w:val="008F12EB"/>
    <w:rsid w:val="008F2C9D"/>
    <w:rsid w:val="008F3504"/>
    <w:rsid w:val="008F76F4"/>
    <w:rsid w:val="008F7DD2"/>
    <w:rsid w:val="00902012"/>
    <w:rsid w:val="00904C97"/>
    <w:rsid w:val="00933286"/>
    <w:rsid w:val="00935D67"/>
    <w:rsid w:val="00940351"/>
    <w:rsid w:val="009429B5"/>
    <w:rsid w:val="0096014E"/>
    <w:rsid w:val="009611CF"/>
    <w:rsid w:val="00962DC1"/>
    <w:rsid w:val="00966BA5"/>
    <w:rsid w:val="009710B3"/>
    <w:rsid w:val="009734DC"/>
    <w:rsid w:val="0097502E"/>
    <w:rsid w:val="00976176"/>
    <w:rsid w:val="00981E57"/>
    <w:rsid w:val="00994DB2"/>
    <w:rsid w:val="0099611B"/>
    <w:rsid w:val="00996EC1"/>
    <w:rsid w:val="00997E1B"/>
    <w:rsid w:val="009B2420"/>
    <w:rsid w:val="009B4CC5"/>
    <w:rsid w:val="009C4416"/>
    <w:rsid w:val="009E4A92"/>
    <w:rsid w:val="009F3D65"/>
    <w:rsid w:val="009F62A0"/>
    <w:rsid w:val="00A027B6"/>
    <w:rsid w:val="00A113EE"/>
    <w:rsid w:val="00A15962"/>
    <w:rsid w:val="00A215B0"/>
    <w:rsid w:val="00A26254"/>
    <w:rsid w:val="00A30B8E"/>
    <w:rsid w:val="00A3621C"/>
    <w:rsid w:val="00A4788D"/>
    <w:rsid w:val="00A51312"/>
    <w:rsid w:val="00A603B9"/>
    <w:rsid w:val="00A6255D"/>
    <w:rsid w:val="00A67E9F"/>
    <w:rsid w:val="00A703A2"/>
    <w:rsid w:val="00A7360A"/>
    <w:rsid w:val="00A80608"/>
    <w:rsid w:val="00A96F3C"/>
    <w:rsid w:val="00A97D1C"/>
    <w:rsid w:val="00A97F2A"/>
    <w:rsid w:val="00AA6A98"/>
    <w:rsid w:val="00AB0E89"/>
    <w:rsid w:val="00AC332B"/>
    <w:rsid w:val="00AE0BD0"/>
    <w:rsid w:val="00AE5F42"/>
    <w:rsid w:val="00AE68DC"/>
    <w:rsid w:val="00AF0BB6"/>
    <w:rsid w:val="00AF7CF3"/>
    <w:rsid w:val="00B11623"/>
    <w:rsid w:val="00B1712E"/>
    <w:rsid w:val="00B1713A"/>
    <w:rsid w:val="00B225F9"/>
    <w:rsid w:val="00B30242"/>
    <w:rsid w:val="00B36F0C"/>
    <w:rsid w:val="00B4026B"/>
    <w:rsid w:val="00B4027D"/>
    <w:rsid w:val="00B40D5C"/>
    <w:rsid w:val="00B476CD"/>
    <w:rsid w:val="00B50064"/>
    <w:rsid w:val="00B5428F"/>
    <w:rsid w:val="00B55ECC"/>
    <w:rsid w:val="00B6268C"/>
    <w:rsid w:val="00B7373E"/>
    <w:rsid w:val="00B828B6"/>
    <w:rsid w:val="00B84762"/>
    <w:rsid w:val="00B86C74"/>
    <w:rsid w:val="00B87FB3"/>
    <w:rsid w:val="00B9153B"/>
    <w:rsid w:val="00B97EF2"/>
    <w:rsid w:val="00BA4A9C"/>
    <w:rsid w:val="00BC0D66"/>
    <w:rsid w:val="00BD1CDD"/>
    <w:rsid w:val="00BD3248"/>
    <w:rsid w:val="00BD6BBA"/>
    <w:rsid w:val="00BE006B"/>
    <w:rsid w:val="00BE3712"/>
    <w:rsid w:val="00C05BAB"/>
    <w:rsid w:val="00C24B7D"/>
    <w:rsid w:val="00C24EA5"/>
    <w:rsid w:val="00C24F0D"/>
    <w:rsid w:val="00C35B34"/>
    <w:rsid w:val="00C54AB9"/>
    <w:rsid w:val="00C55DFF"/>
    <w:rsid w:val="00C648D7"/>
    <w:rsid w:val="00C703C8"/>
    <w:rsid w:val="00C74544"/>
    <w:rsid w:val="00CB6667"/>
    <w:rsid w:val="00CC445D"/>
    <w:rsid w:val="00CC4C79"/>
    <w:rsid w:val="00CE3864"/>
    <w:rsid w:val="00CE6651"/>
    <w:rsid w:val="00CF07B4"/>
    <w:rsid w:val="00CF3A36"/>
    <w:rsid w:val="00CF3EFA"/>
    <w:rsid w:val="00D04618"/>
    <w:rsid w:val="00D07E63"/>
    <w:rsid w:val="00D20F47"/>
    <w:rsid w:val="00D23480"/>
    <w:rsid w:val="00D27331"/>
    <w:rsid w:val="00D43368"/>
    <w:rsid w:val="00D51F67"/>
    <w:rsid w:val="00D53989"/>
    <w:rsid w:val="00D54477"/>
    <w:rsid w:val="00D62684"/>
    <w:rsid w:val="00D64E52"/>
    <w:rsid w:val="00D7285D"/>
    <w:rsid w:val="00D82303"/>
    <w:rsid w:val="00D83BF6"/>
    <w:rsid w:val="00D90471"/>
    <w:rsid w:val="00D94033"/>
    <w:rsid w:val="00D96DCB"/>
    <w:rsid w:val="00D97B1E"/>
    <w:rsid w:val="00DA377C"/>
    <w:rsid w:val="00DB0087"/>
    <w:rsid w:val="00DB2553"/>
    <w:rsid w:val="00DB74EA"/>
    <w:rsid w:val="00DC36EF"/>
    <w:rsid w:val="00DC3E30"/>
    <w:rsid w:val="00DC4F3D"/>
    <w:rsid w:val="00DD10FE"/>
    <w:rsid w:val="00DD348A"/>
    <w:rsid w:val="00DE54E3"/>
    <w:rsid w:val="00DE6823"/>
    <w:rsid w:val="00E0214A"/>
    <w:rsid w:val="00E0564B"/>
    <w:rsid w:val="00E069CC"/>
    <w:rsid w:val="00E1455A"/>
    <w:rsid w:val="00E170E8"/>
    <w:rsid w:val="00E45DA7"/>
    <w:rsid w:val="00E50018"/>
    <w:rsid w:val="00E5624A"/>
    <w:rsid w:val="00E57111"/>
    <w:rsid w:val="00E81A75"/>
    <w:rsid w:val="00E830EB"/>
    <w:rsid w:val="00E86719"/>
    <w:rsid w:val="00E86D7E"/>
    <w:rsid w:val="00E9179E"/>
    <w:rsid w:val="00E96AC2"/>
    <w:rsid w:val="00EA0380"/>
    <w:rsid w:val="00EA47E4"/>
    <w:rsid w:val="00EA73E3"/>
    <w:rsid w:val="00EB7F6E"/>
    <w:rsid w:val="00EC713C"/>
    <w:rsid w:val="00ED313D"/>
    <w:rsid w:val="00EE6E25"/>
    <w:rsid w:val="00EE7D9E"/>
    <w:rsid w:val="00EF4CC8"/>
    <w:rsid w:val="00EF6A5E"/>
    <w:rsid w:val="00F06E13"/>
    <w:rsid w:val="00F07899"/>
    <w:rsid w:val="00F14E47"/>
    <w:rsid w:val="00F16CC3"/>
    <w:rsid w:val="00F1791B"/>
    <w:rsid w:val="00F21BF3"/>
    <w:rsid w:val="00F32D0B"/>
    <w:rsid w:val="00F347F6"/>
    <w:rsid w:val="00F44640"/>
    <w:rsid w:val="00F45196"/>
    <w:rsid w:val="00F6163B"/>
    <w:rsid w:val="00F65DF5"/>
    <w:rsid w:val="00F67790"/>
    <w:rsid w:val="00F711C2"/>
    <w:rsid w:val="00F77E5B"/>
    <w:rsid w:val="00F77E6E"/>
    <w:rsid w:val="00F81484"/>
    <w:rsid w:val="00F855A8"/>
    <w:rsid w:val="00F94EDE"/>
    <w:rsid w:val="00FA0015"/>
    <w:rsid w:val="00FA39BC"/>
    <w:rsid w:val="00FC684B"/>
    <w:rsid w:val="00FC78A2"/>
    <w:rsid w:val="00FE14A3"/>
    <w:rsid w:val="00FF41B4"/>
    <w:rsid w:val="00FF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5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PlainText">
    <w:name w:val="Plain Text"/>
    <w:basedOn w:val="Normal"/>
    <w:link w:val="PlainTextChar"/>
    <w:uiPriority w:val="99"/>
    <w:unhideWhenUsed/>
    <w:rsid w:val="002A2F3E"/>
    <w:rPr>
      <w:rFonts w:ascii="Consolas" w:eastAsia="Calibri" w:hAnsi="Consolas"/>
      <w:sz w:val="21"/>
      <w:szCs w:val="21"/>
    </w:rPr>
  </w:style>
  <w:style w:type="character" w:customStyle="1" w:styleId="PlainTextChar">
    <w:name w:val="Plain Text Char"/>
    <w:basedOn w:val="DefaultParagraphFont"/>
    <w:link w:val="PlainText"/>
    <w:uiPriority w:val="99"/>
    <w:rsid w:val="002A2F3E"/>
    <w:rPr>
      <w:rFonts w:ascii="Consolas" w:eastAsia="Calibri" w:hAnsi="Consolas" w:cs="Times New Roman"/>
      <w:sz w:val="21"/>
      <w:szCs w:val="21"/>
    </w:rPr>
  </w:style>
  <w:style w:type="character" w:customStyle="1" w:styleId="FooterChar">
    <w:name w:val="Footer Char"/>
    <w:basedOn w:val="DefaultParagraphFont"/>
    <w:link w:val="Footer"/>
    <w:uiPriority w:val="99"/>
    <w:rsid w:val="0089585D"/>
    <w:rPr>
      <w:sz w:val="24"/>
      <w:szCs w:val="24"/>
    </w:rPr>
  </w:style>
  <w:style w:type="paragraph" w:styleId="BalloonText">
    <w:name w:val="Balloon Text"/>
    <w:basedOn w:val="Normal"/>
    <w:link w:val="BalloonTextChar"/>
    <w:rsid w:val="003D053D"/>
    <w:rPr>
      <w:rFonts w:ascii="Tahoma" w:hAnsi="Tahoma" w:cs="Tahoma"/>
      <w:sz w:val="16"/>
      <w:szCs w:val="16"/>
    </w:rPr>
  </w:style>
  <w:style w:type="character" w:customStyle="1" w:styleId="BalloonTextChar">
    <w:name w:val="Balloon Text Char"/>
    <w:basedOn w:val="DefaultParagraphFont"/>
    <w:link w:val="BalloonText"/>
    <w:rsid w:val="003D05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5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PlainText">
    <w:name w:val="Plain Text"/>
    <w:basedOn w:val="Normal"/>
    <w:link w:val="PlainTextChar"/>
    <w:uiPriority w:val="99"/>
    <w:unhideWhenUsed/>
    <w:rsid w:val="002A2F3E"/>
    <w:rPr>
      <w:rFonts w:ascii="Consolas" w:eastAsia="Calibri" w:hAnsi="Consolas"/>
      <w:sz w:val="21"/>
      <w:szCs w:val="21"/>
    </w:rPr>
  </w:style>
  <w:style w:type="character" w:customStyle="1" w:styleId="PlainTextChar">
    <w:name w:val="Plain Text Char"/>
    <w:basedOn w:val="DefaultParagraphFont"/>
    <w:link w:val="PlainText"/>
    <w:uiPriority w:val="99"/>
    <w:rsid w:val="002A2F3E"/>
    <w:rPr>
      <w:rFonts w:ascii="Consolas" w:eastAsia="Calibri" w:hAnsi="Consolas" w:cs="Times New Roman"/>
      <w:sz w:val="21"/>
      <w:szCs w:val="21"/>
    </w:rPr>
  </w:style>
  <w:style w:type="character" w:customStyle="1" w:styleId="FooterChar">
    <w:name w:val="Footer Char"/>
    <w:basedOn w:val="DefaultParagraphFont"/>
    <w:link w:val="Footer"/>
    <w:uiPriority w:val="99"/>
    <w:rsid w:val="0089585D"/>
    <w:rPr>
      <w:sz w:val="24"/>
      <w:szCs w:val="24"/>
    </w:rPr>
  </w:style>
  <w:style w:type="paragraph" w:styleId="BalloonText">
    <w:name w:val="Balloon Text"/>
    <w:basedOn w:val="Normal"/>
    <w:link w:val="BalloonTextChar"/>
    <w:rsid w:val="003D053D"/>
    <w:rPr>
      <w:rFonts w:ascii="Tahoma" w:hAnsi="Tahoma" w:cs="Tahoma"/>
      <w:sz w:val="16"/>
      <w:szCs w:val="16"/>
    </w:rPr>
  </w:style>
  <w:style w:type="character" w:customStyle="1" w:styleId="BalloonTextChar">
    <w:name w:val="Balloon Text Char"/>
    <w:basedOn w:val="DefaultParagraphFont"/>
    <w:link w:val="BalloonText"/>
    <w:rsid w:val="003D0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41062">
      <w:bodyDiv w:val="1"/>
      <w:marLeft w:val="0"/>
      <w:marRight w:val="0"/>
      <w:marTop w:val="0"/>
      <w:marBottom w:val="0"/>
      <w:divBdr>
        <w:top w:val="none" w:sz="0" w:space="0" w:color="auto"/>
        <w:left w:val="none" w:sz="0" w:space="0" w:color="auto"/>
        <w:bottom w:val="none" w:sz="0" w:space="0" w:color="auto"/>
        <w:right w:val="none" w:sz="0" w:space="0" w:color="auto"/>
      </w:divBdr>
    </w:div>
    <w:div w:id="19320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AAC80-D405-4E1E-9E67-343ADC6D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17220</CharactersWithSpaces>
  <SharedDoc>false</SharedDoc>
  <HLinks>
    <vt:vector size="36" baseType="variant">
      <vt:variant>
        <vt:i4>6619148</vt:i4>
      </vt:variant>
      <vt:variant>
        <vt:i4>15</vt:i4>
      </vt:variant>
      <vt:variant>
        <vt:i4>0</vt:i4>
      </vt:variant>
      <vt:variant>
        <vt:i4>5</vt:i4>
      </vt:variant>
      <vt:variant>
        <vt:lpwstr>mailto:Tking@dmkcg-law.com</vt:lpwstr>
      </vt:variant>
      <vt:variant>
        <vt:lpwstr/>
      </vt:variant>
      <vt:variant>
        <vt:i4>786542</vt:i4>
      </vt:variant>
      <vt:variant>
        <vt:i4>12</vt:i4>
      </vt:variant>
      <vt:variant>
        <vt:i4>0</vt:i4>
      </vt:variant>
      <vt:variant>
        <vt:i4>5</vt:i4>
      </vt:variant>
      <vt:variant>
        <vt:lpwstr>mailto:Dgraham@dmkcg-law.com</vt:lpwstr>
      </vt:variant>
      <vt:variant>
        <vt:lpwstr/>
      </vt:variant>
      <vt:variant>
        <vt:i4>8192086</vt:i4>
      </vt:variant>
      <vt:variant>
        <vt:i4>9</vt:i4>
      </vt:variant>
      <vt:variant>
        <vt:i4>0</vt:i4>
      </vt:variant>
      <vt:variant>
        <vt:i4>5</vt:i4>
      </vt:variant>
      <vt:variant>
        <vt:lpwstr>mailto:Ddietrich@tuckerlaw.com</vt:lpwstr>
      </vt:variant>
      <vt:variant>
        <vt:lpwstr/>
      </vt:variant>
      <vt:variant>
        <vt:i4>6488128</vt:i4>
      </vt:variant>
      <vt:variant>
        <vt:i4>6</vt:i4>
      </vt:variant>
      <vt:variant>
        <vt:i4>0</vt:i4>
      </vt:variant>
      <vt:variant>
        <vt:i4>5</vt:i4>
      </vt:variant>
      <vt:variant>
        <vt:lpwstr>mailto:Ghunt@tuckerlaw.com</vt:lpwstr>
      </vt:variant>
      <vt:variant>
        <vt:lpwstr/>
      </vt:variant>
      <vt:variant>
        <vt:i4>7405572</vt:i4>
      </vt:variant>
      <vt:variant>
        <vt:i4>3</vt:i4>
      </vt:variant>
      <vt:variant>
        <vt:i4>0</vt:i4>
      </vt:variant>
      <vt:variant>
        <vt:i4>5</vt:i4>
      </vt:variant>
      <vt:variant>
        <vt:lpwstr>mailto:kdunderdal@state.pa.us</vt:lpwstr>
      </vt:variant>
      <vt:variant>
        <vt:lpwstr/>
      </vt:variant>
      <vt:variant>
        <vt:i4>6488076</vt:i4>
      </vt:variant>
      <vt:variant>
        <vt:i4>0</vt:i4>
      </vt:variant>
      <vt:variant>
        <vt:i4>0</vt:i4>
      </vt:variant>
      <vt:variant>
        <vt:i4>5</vt:i4>
      </vt:variant>
      <vt:variant>
        <vt:lpwstr>mailto:johcorbett@state.pa.us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mnemec</dc:creator>
  <cp:lastModifiedBy>sandra elizabeth oldynski</cp:lastModifiedBy>
  <cp:revision>47</cp:revision>
  <cp:lastPrinted>2016-04-29T12:04:00Z</cp:lastPrinted>
  <dcterms:created xsi:type="dcterms:W3CDTF">2016-04-28T17:27:00Z</dcterms:created>
  <dcterms:modified xsi:type="dcterms:W3CDTF">2016-04-29T12:21:00Z</dcterms:modified>
</cp:coreProperties>
</file>