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906268">
      <w:pPr>
        <w:tabs>
          <w:tab w:val="left" w:pos="-720"/>
        </w:tabs>
        <w:suppressAutoHyphens/>
        <w:jc w:val="center"/>
        <w:rPr>
          <w:rFonts w:ascii="Times New Roman" w:hAnsi="Times New Roman" w:cs="Times New Roman"/>
          <w:spacing w:val="-3"/>
        </w:rPr>
      </w:pPr>
    </w:p>
    <w:p w:rsidR="00ED2E14" w:rsidRPr="00E263EA" w:rsidRDefault="00ED2E14" w:rsidP="00906268">
      <w:pPr>
        <w:tabs>
          <w:tab w:val="left" w:pos="-720"/>
        </w:tabs>
        <w:suppressAutoHyphens/>
        <w:jc w:val="center"/>
        <w:rPr>
          <w:rFonts w:ascii="Times New Roman" w:hAnsi="Times New Roman" w:cs="Times New Roman"/>
          <w:spacing w:val="-3"/>
        </w:rPr>
      </w:pPr>
    </w:p>
    <w:p w:rsidR="00A85DA8" w:rsidRPr="00E263EA" w:rsidRDefault="00376905" w:rsidP="00ED2E14">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Watson</w:t>
      </w:r>
      <w:r>
        <w:rPr>
          <w:rFonts w:ascii="Times New Roman" w:hAnsi="Times New Roman" w:cs="Times New Roman"/>
          <w:spacing w:val="-3"/>
        </w:rPr>
        <w:tab/>
      </w:r>
      <w:r w:rsidR="006234ED">
        <w:rPr>
          <w:rFonts w:ascii="Times New Roman" w:hAnsi="Times New Roman" w:cs="Times New Roman"/>
          <w:spacing w:val="-3"/>
        </w:rPr>
        <w:tab/>
      </w:r>
      <w:r w:rsidR="00C72556" w:rsidRPr="00E263EA">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906268">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00376905">
        <w:rPr>
          <w:rFonts w:ascii="Times New Roman" w:hAnsi="Times New Roman" w:cs="Times New Roman"/>
          <w:spacing w:val="-3"/>
        </w:rPr>
        <w:t>C</w:t>
      </w:r>
      <w:r w:rsidRPr="00E263EA">
        <w:rPr>
          <w:rFonts w:ascii="Times New Roman" w:hAnsi="Times New Roman" w:cs="Times New Roman"/>
          <w:spacing w:val="-3"/>
        </w:rPr>
        <w:t>-201</w:t>
      </w:r>
      <w:r w:rsidR="00376905">
        <w:rPr>
          <w:rFonts w:ascii="Times New Roman" w:hAnsi="Times New Roman" w:cs="Times New Roman"/>
          <w:spacing w:val="-3"/>
        </w:rPr>
        <w:t>6</w:t>
      </w:r>
      <w:r w:rsidR="00A141B6" w:rsidRPr="00E263EA">
        <w:rPr>
          <w:rFonts w:ascii="Times New Roman" w:hAnsi="Times New Roman" w:cs="Times New Roman"/>
          <w:spacing w:val="-3"/>
        </w:rPr>
        <w:t>-</w:t>
      </w:r>
      <w:r w:rsidR="008B3B9E">
        <w:rPr>
          <w:rFonts w:ascii="Times New Roman" w:hAnsi="Times New Roman" w:cs="Times New Roman"/>
          <w:spacing w:val="-3"/>
        </w:rPr>
        <w:t>252</w:t>
      </w:r>
      <w:r w:rsidR="00376905">
        <w:rPr>
          <w:rFonts w:ascii="Times New Roman" w:hAnsi="Times New Roman" w:cs="Times New Roman"/>
          <w:spacing w:val="-3"/>
        </w:rPr>
        <w:t>6096</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6234ED" w:rsidP="00376905">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w:t>
      </w:r>
      <w:r w:rsidR="00376905">
        <w:rPr>
          <w:rFonts w:ascii="Times New Roman" w:hAnsi="Times New Roman" w:cs="Times New Roman"/>
          <w:spacing w:val="-3"/>
        </w:rPr>
        <w:t>hiladelphia Gas Works</w:t>
      </w:r>
      <w:r w:rsidR="00376905">
        <w:rPr>
          <w:rFonts w:ascii="Times New Roman" w:hAnsi="Times New Roman" w:cs="Times New Roman"/>
          <w:spacing w:val="-3"/>
        </w:rPr>
        <w:tab/>
      </w:r>
      <w:r w:rsidR="00376905">
        <w:rPr>
          <w:rFonts w:ascii="Times New Roman" w:hAnsi="Times New Roman" w:cs="Times New Roman"/>
          <w:spacing w:val="-3"/>
        </w:rPr>
        <w:tab/>
      </w:r>
      <w:r w:rsidR="00376905">
        <w:rPr>
          <w:rFonts w:ascii="Times New Roman" w:hAnsi="Times New Roman" w:cs="Times New Roman"/>
          <w:spacing w:val="-3"/>
        </w:rPr>
        <w:tab/>
      </w:r>
      <w:r w:rsidR="00376905">
        <w:rPr>
          <w:rFonts w:ascii="Times New Roman" w:hAnsi="Times New Roman" w:cs="Times New Roman"/>
          <w:spacing w:val="-3"/>
        </w:rPr>
        <w:tab/>
        <w:t>:</w:t>
      </w:r>
    </w:p>
    <w:p w:rsidR="00C710A5" w:rsidRDefault="00C710A5" w:rsidP="00ED2E14">
      <w:pPr>
        <w:tabs>
          <w:tab w:val="left" w:pos="-720"/>
          <w:tab w:val="left" w:pos="5040"/>
        </w:tabs>
        <w:suppressAutoHyphens/>
        <w:jc w:val="both"/>
        <w:rPr>
          <w:rFonts w:ascii="Times New Roman" w:hAnsi="Times New Roman" w:cs="Times New Roman"/>
          <w:spacing w:val="-3"/>
        </w:rPr>
      </w:pPr>
    </w:p>
    <w:p w:rsidR="002A080F" w:rsidRDefault="002A080F" w:rsidP="00ED2E14">
      <w:pPr>
        <w:tabs>
          <w:tab w:val="left" w:pos="-720"/>
          <w:tab w:val="left" w:pos="5040"/>
        </w:tabs>
        <w:suppressAutoHyphens/>
        <w:jc w:val="both"/>
        <w:rPr>
          <w:rFonts w:ascii="Times New Roman" w:hAnsi="Times New Roman" w:cs="Times New Roman"/>
          <w:spacing w:val="-3"/>
        </w:rPr>
      </w:pPr>
    </w:p>
    <w:p w:rsidR="00906268" w:rsidRPr="00E263EA" w:rsidRDefault="00906268" w:rsidP="00ED2E14">
      <w:pPr>
        <w:tabs>
          <w:tab w:val="left" w:pos="-720"/>
          <w:tab w:val="left" w:pos="5040"/>
        </w:tabs>
        <w:suppressAutoHyphens/>
        <w:jc w:val="both"/>
        <w:rPr>
          <w:rFonts w:ascii="Times New Roman" w:hAnsi="Times New Roman" w:cs="Times New Roman"/>
          <w:spacing w:val="-3"/>
        </w:rPr>
      </w:pPr>
    </w:p>
    <w:p w:rsidR="00AD70A3" w:rsidRDefault="00F84C58"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057568" w:rsidRPr="00E263EA">
        <w:rPr>
          <w:rFonts w:ascii="Times New Roman" w:hAnsi="Times New Roman" w:cs="Times New Roman"/>
          <w:b/>
          <w:bCs/>
          <w:spacing w:val="-3"/>
          <w:u w:val="single"/>
        </w:rPr>
        <w:t xml:space="preserve"> </w:t>
      </w:r>
      <w:r w:rsidR="005B1883">
        <w:rPr>
          <w:rFonts w:ascii="Times New Roman" w:hAnsi="Times New Roman" w:cs="Times New Roman"/>
          <w:b/>
          <w:bCs/>
          <w:spacing w:val="-3"/>
          <w:u w:val="single"/>
        </w:rPr>
        <w:t>DENYING</w:t>
      </w:r>
      <w:r w:rsidR="00057568" w:rsidRPr="00E263EA">
        <w:rPr>
          <w:rFonts w:ascii="Times New Roman" w:hAnsi="Times New Roman" w:cs="Times New Roman"/>
          <w:b/>
          <w:bCs/>
          <w:spacing w:val="-3"/>
          <w:u w:val="single"/>
        </w:rPr>
        <w:t xml:space="preserve"> PRELIMINARY OBJECTION</w:t>
      </w:r>
      <w:r w:rsidR="00437F64">
        <w:rPr>
          <w:rFonts w:ascii="Times New Roman" w:hAnsi="Times New Roman" w:cs="Times New Roman"/>
          <w:b/>
          <w:bCs/>
          <w:spacing w:val="-3"/>
          <w:u w:val="single"/>
        </w:rPr>
        <w:t>S</w:t>
      </w:r>
    </w:p>
    <w:p w:rsidR="00057568" w:rsidRPr="00E263EA" w:rsidRDefault="00AD70A3"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AND REFERRING CASE TO MEDIATION UNIT </w:t>
      </w:r>
      <w:r w:rsidR="00057568" w:rsidRPr="00E263EA">
        <w:rPr>
          <w:rFonts w:ascii="Times New Roman" w:hAnsi="Times New Roman" w:cs="Times New Roman"/>
          <w:b/>
          <w:bCs/>
          <w:spacing w:val="-3"/>
          <w:u w:val="single"/>
        </w:rPr>
        <w:t xml:space="preserve"> </w:t>
      </w:r>
    </w:p>
    <w:p w:rsidR="00E43B9C" w:rsidRPr="00E263EA" w:rsidRDefault="00E43B9C" w:rsidP="00906268">
      <w:pPr>
        <w:tabs>
          <w:tab w:val="center" w:pos="4680"/>
        </w:tabs>
        <w:suppressAutoHyphens/>
        <w:jc w:val="center"/>
        <w:rPr>
          <w:rFonts w:ascii="Times New Roman" w:hAnsi="Times New Roman" w:cs="Times New Roman"/>
          <w:b/>
          <w:bCs/>
          <w:spacing w:val="-3"/>
          <w:u w:val="single"/>
        </w:rPr>
      </w:pPr>
    </w:p>
    <w:p w:rsidR="002A080F" w:rsidRDefault="002A080F" w:rsidP="00906268">
      <w:pPr>
        <w:pStyle w:val="ParaTab1"/>
        <w:ind w:firstLine="0"/>
        <w:jc w:val="center"/>
        <w:rPr>
          <w:rFonts w:ascii="Times New Roman" w:hAnsi="Times New Roman" w:cs="Times New Roman"/>
          <w:bCs/>
          <w:spacing w:val="-3"/>
        </w:rPr>
      </w:pPr>
    </w:p>
    <w:p w:rsidR="00CA408F" w:rsidRPr="00E263EA" w:rsidRDefault="00CA408F" w:rsidP="00906268">
      <w:pPr>
        <w:pStyle w:val="ParaTab1"/>
        <w:spacing w:line="360" w:lineRule="auto"/>
        <w:ind w:firstLine="1354"/>
        <w:rPr>
          <w:rFonts w:ascii="Times New Roman" w:hAnsi="Times New Roman" w:cs="Times New Roman"/>
        </w:rPr>
      </w:pPr>
      <w:r w:rsidRPr="00E263EA">
        <w:rPr>
          <w:rFonts w:ascii="Times New Roman" w:hAnsi="Times New Roman" w:cs="Times New Roman"/>
          <w:bCs/>
          <w:spacing w:val="-3"/>
        </w:rPr>
        <w:t xml:space="preserve">This decision </w:t>
      </w:r>
      <w:r w:rsidR="005B1883">
        <w:rPr>
          <w:rFonts w:ascii="Times New Roman" w:hAnsi="Times New Roman" w:cs="Times New Roman"/>
          <w:bCs/>
          <w:spacing w:val="-3"/>
        </w:rPr>
        <w:t>denie</w:t>
      </w:r>
      <w:r w:rsidR="00C532F2">
        <w:rPr>
          <w:rFonts w:ascii="Times New Roman" w:hAnsi="Times New Roman" w:cs="Times New Roman"/>
          <w:bCs/>
          <w:spacing w:val="-3"/>
        </w:rPr>
        <w:t xml:space="preserve">s </w:t>
      </w:r>
      <w:r w:rsidR="008B5CAF">
        <w:rPr>
          <w:rFonts w:ascii="Times New Roman" w:hAnsi="Times New Roman" w:cs="Times New Roman"/>
          <w:bCs/>
          <w:spacing w:val="-3"/>
        </w:rPr>
        <w:t>the</w:t>
      </w:r>
      <w:r w:rsidR="00E87453">
        <w:rPr>
          <w:rFonts w:ascii="Times New Roman" w:hAnsi="Times New Roman" w:cs="Times New Roman"/>
          <w:bCs/>
          <w:spacing w:val="-3"/>
        </w:rPr>
        <w:t xml:space="preserve"> </w:t>
      </w:r>
      <w:r w:rsidR="00F334DE">
        <w:rPr>
          <w:rFonts w:ascii="Times New Roman" w:hAnsi="Times New Roman" w:cs="Times New Roman"/>
          <w:bCs/>
          <w:spacing w:val="-3"/>
        </w:rPr>
        <w:t>p</w:t>
      </w:r>
      <w:r w:rsidR="00C532F2">
        <w:rPr>
          <w:rFonts w:ascii="Times New Roman" w:hAnsi="Times New Roman" w:cs="Times New Roman"/>
          <w:bCs/>
          <w:spacing w:val="-3"/>
        </w:rPr>
        <w:t xml:space="preserve">reliminary </w:t>
      </w:r>
      <w:r w:rsidR="00F334DE">
        <w:rPr>
          <w:rFonts w:ascii="Times New Roman" w:hAnsi="Times New Roman" w:cs="Times New Roman"/>
          <w:bCs/>
          <w:spacing w:val="-3"/>
        </w:rPr>
        <w:t>o</w:t>
      </w:r>
      <w:r w:rsidR="00C532F2">
        <w:rPr>
          <w:rFonts w:ascii="Times New Roman" w:hAnsi="Times New Roman" w:cs="Times New Roman"/>
          <w:bCs/>
          <w:spacing w:val="-3"/>
        </w:rPr>
        <w:t>bjection</w:t>
      </w:r>
      <w:r w:rsidR="00437F64">
        <w:rPr>
          <w:rFonts w:ascii="Times New Roman" w:hAnsi="Times New Roman" w:cs="Times New Roman"/>
          <w:bCs/>
          <w:spacing w:val="-3"/>
        </w:rPr>
        <w:t>s</w:t>
      </w:r>
      <w:r w:rsidR="00E87453">
        <w:rPr>
          <w:rFonts w:ascii="Times New Roman" w:hAnsi="Times New Roman" w:cs="Times New Roman"/>
          <w:bCs/>
          <w:spacing w:val="-3"/>
        </w:rPr>
        <w:t xml:space="preserve"> (PO</w:t>
      </w:r>
      <w:r w:rsidR="00437F64">
        <w:rPr>
          <w:rFonts w:ascii="Times New Roman" w:hAnsi="Times New Roman" w:cs="Times New Roman"/>
          <w:bCs/>
          <w:spacing w:val="-3"/>
        </w:rPr>
        <w:t>s</w:t>
      </w:r>
      <w:r w:rsidR="00E87453">
        <w:rPr>
          <w:rFonts w:ascii="Times New Roman" w:hAnsi="Times New Roman" w:cs="Times New Roman"/>
          <w:bCs/>
          <w:spacing w:val="-3"/>
        </w:rPr>
        <w:t>)</w:t>
      </w:r>
      <w:r w:rsidR="00D431B9">
        <w:rPr>
          <w:rFonts w:ascii="Times New Roman" w:hAnsi="Times New Roman" w:cs="Times New Roman"/>
          <w:bCs/>
          <w:spacing w:val="-3"/>
        </w:rPr>
        <w:t xml:space="preserve"> filed by </w:t>
      </w:r>
      <w:r w:rsidR="00AD70A3">
        <w:rPr>
          <w:rFonts w:ascii="Times New Roman" w:hAnsi="Times New Roman" w:cs="Times New Roman"/>
          <w:bCs/>
          <w:spacing w:val="-3"/>
        </w:rPr>
        <w:t>Philadelphia Gas Works (PGW)</w:t>
      </w:r>
      <w:r w:rsidR="00C532F2">
        <w:rPr>
          <w:rFonts w:ascii="Times New Roman" w:hAnsi="Times New Roman" w:cs="Times New Roman"/>
          <w:bCs/>
          <w:spacing w:val="-3"/>
        </w:rPr>
        <w:t xml:space="preserve"> </w:t>
      </w:r>
      <w:r w:rsidR="008B3B9E">
        <w:rPr>
          <w:rFonts w:ascii="Times New Roman" w:hAnsi="Times New Roman" w:cs="Times New Roman"/>
          <w:bCs/>
          <w:spacing w:val="-3"/>
        </w:rPr>
        <w:t xml:space="preserve">to the </w:t>
      </w:r>
      <w:r w:rsidR="00F334DE">
        <w:rPr>
          <w:rFonts w:ascii="Times New Roman" w:hAnsi="Times New Roman" w:cs="Times New Roman"/>
          <w:bCs/>
          <w:spacing w:val="-3"/>
        </w:rPr>
        <w:t>f</w:t>
      </w:r>
      <w:r w:rsidR="008B3B9E">
        <w:rPr>
          <w:rFonts w:ascii="Times New Roman" w:hAnsi="Times New Roman" w:cs="Times New Roman"/>
          <w:bCs/>
          <w:spacing w:val="-3"/>
        </w:rPr>
        <w:t xml:space="preserve">ormal </w:t>
      </w:r>
      <w:r w:rsidR="00F334DE">
        <w:rPr>
          <w:rFonts w:ascii="Times New Roman" w:hAnsi="Times New Roman" w:cs="Times New Roman"/>
          <w:bCs/>
          <w:spacing w:val="-3"/>
        </w:rPr>
        <w:t>c</w:t>
      </w:r>
      <w:r w:rsidR="008B3B9E">
        <w:rPr>
          <w:rFonts w:ascii="Times New Roman" w:hAnsi="Times New Roman" w:cs="Times New Roman"/>
          <w:bCs/>
          <w:spacing w:val="-3"/>
        </w:rPr>
        <w:t xml:space="preserve">omplaint of </w:t>
      </w:r>
      <w:r w:rsidR="00AD70A3">
        <w:rPr>
          <w:rFonts w:ascii="Times New Roman" w:hAnsi="Times New Roman" w:cs="Times New Roman"/>
          <w:bCs/>
          <w:spacing w:val="-3"/>
        </w:rPr>
        <w:t>Robert Watson</w:t>
      </w:r>
      <w:r w:rsidR="008B3B9E">
        <w:rPr>
          <w:rFonts w:ascii="Times New Roman" w:hAnsi="Times New Roman" w:cs="Times New Roman"/>
          <w:bCs/>
          <w:spacing w:val="-3"/>
        </w:rPr>
        <w:t xml:space="preserve"> </w:t>
      </w:r>
      <w:r w:rsidR="00386911">
        <w:rPr>
          <w:rFonts w:ascii="Times New Roman" w:hAnsi="Times New Roman" w:cs="Times New Roman"/>
          <w:bCs/>
          <w:spacing w:val="-3"/>
        </w:rPr>
        <w:t xml:space="preserve">(Complainant or Mr. </w:t>
      </w:r>
      <w:r w:rsidR="00AD70A3">
        <w:rPr>
          <w:rFonts w:ascii="Times New Roman" w:hAnsi="Times New Roman" w:cs="Times New Roman"/>
          <w:bCs/>
          <w:spacing w:val="-3"/>
        </w:rPr>
        <w:t>Watson</w:t>
      </w:r>
      <w:r w:rsidR="00386911">
        <w:rPr>
          <w:rFonts w:ascii="Times New Roman" w:hAnsi="Times New Roman" w:cs="Times New Roman"/>
          <w:bCs/>
          <w:spacing w:val="-3"/>
        </w:rPr>
        <w:t xml:space="preserve">) </w:t>
      </w:r>
      <w:r w:rsidR="008B3B9E">
        <w:rPr>
          <w:rFonts w:ascii="Times New Roman" w:hAnsi="Times New Roman" w:cs="Times New Roman"/>
          <w:bCs/>
          <w:spacing w:val="-3"/>
        </w:rPr>
        <w:t>in the above-captioned proceeding</w:t>
      </w:r>
      <w:r w:rsidR="00AD70A3">
        <w:rPr>
          <w:rFonts w:ascii="Times New Roman" w:hAnsi="Times New Roman" w:cs="Times New Roman"/>
          <w:bCs/>
          <w:spacing w:val="-3"/>
        </w:rPr>
        <w:t xml:space="preserve"> and refers the matter to the Commission’s mediation unit for further review.</w:t>
      </w:r>
      <w:r w:rsidR="008B3B9E">
        <w:rPr>
          <w:rFonts w:ascii="Times New Roman" w:hAnsi="Times New Roman" w:cs="Times New Roman"/>
          <w:bCs/>
          <w:spacing w:val="-3"/>
        </w:rPr>
        <w:t xml:space="preserve">  </w:t>
      </w:r>
      <w:r w:rsidR="00386911">
        <w:rPr>
          <w:rFonts w:ascii="Times New Roman" w:hAnsi="Times New Roman" w:cs="Times New Roman"/>
          <w:bCs/>
          <w:spacing w:val="-3"/>
        </w:rPr>
        <w:t>As described below, the Complainant has raised factual issue</w:t>
      </w:r>
      <w:r w:rsidR="00AD70A3">
        <w:rPr>
          <w:rFonts w:ascii="Times New Roman" w:hAnsi="Times New Roman" w:cs="Times New Roman"/>
          <w:bCs/>
          <w:spacing w:val="-3"/>
        </w:rPr>
        <w:t>s</w:t>
      </w:r>
      <w:r w:rsidR="00386911">
        <w:rPr>
          <w:rFonts w:ascii="Times New Roman" w:hAnsi="Times New Roman" w:cs="Times New Roman"/>
          <w:bCs/>
          <w:spacing w:val="-3"/>
        </w:rPr>
        <w:t xml:space="preserve"> related to </w:t>
      </w:r>
      <w:r w:rsidR="00AD70A3">
        <w:rPr>
          <w:rFonts w:ascii="Times New Roman" w:hAnsi="Times New Roman" w:cs="Times New Roman"/>
          <w:bCs/>
          <w:spacing w:val="-3"/>
        </w:rPr>
        <w:t>billing</w:t>
      </w:r>
      <w:r w:rsidR="00386911">
        <w:rPr>
          <w:rFonts w:ascii="Times New Roman" w:hAnsi="Times New Roman" w:cs="Times New Roman"/>
          <w:bCs/>
          <w:spacing w:val="-3"/>
        </w:rPr>
        <w:t xml:space="preserve"> that </w:t>
      </w:r>
      <w:r w:rsidR="00FD3DA8">
        <w:rPr>
          <w:rFonts w:ascii="Times New Roman" w:hAnsi="Times New Roman" w:cs="Times New Roman"/>
          <w:bCs/>
          <w:spacing w:val="-3"/>
        </w:rPr>
        <w:t>render</w:t>
      </w:r>
      <w:r w:rsidR="00AD70A3">
        <w:rPr>
          <w:rFonts w:ascii="Times New Roman" w:hAnsi="Times New Roman" w:cs="Times New Roman"/>
          <w:bCs/>
          <w:spacing w:val="-3"/>
        </w:rPr>
        <w:t xml:space="preserve"> </w:t>
      </w:r>
      <w:r w:rsidR="00386911">
        <w:rPr>
          <w:rFonts w:ascii="Times New Roman" w:hAnsi="Times New Roman" w:cs="Times New Roman"/>
          <w:bCs/>
          <w:spacing w:val="-3"/>
        </w:rPr>
        <w:t xml:space="preserve">the preliminary dismissal of the complaint </w:t>
      </w:r>
      <w:r w:rsidR="00FC1776">
        <w:rPr>
          <w:rFonts w:ascii="Times New Roman" w:hAnsi="Times New Roman" w:cs="Times New Roman"/>
          <w:bCs/>
          <w:spacing w:val="-3"/>
        </w:rPr>
        <w:t>with</w:t>
      </w:r>
      <w:r w:rsidR="00386911">
        <w:rPr>
          <w:rFonts w:ascii="Times New Roman" w:hAnsi="Times New Roman" w:cs="Times New Roman"/>
          <w:bCs/>
          <w:spacing w:val="-3"/>
        </w:rPr>
        <w:t>out a hearing</w:t>
      </w:r>
      <w:r w:rsidR="00AD70A3">
        <w:rPr>
          <w:rFonts w:ascii="Times New Roman" w:hAnsi="Times New Roman" w:cs="Times New Roman"/>
          <w:bCs/>
          <w:spacing w:val="-3"/>
        </w:rPr>
        <w:t xml:space="preserve"> inappropriate</w:t>
      </w:r>
      <w:r w:rsidR="00386911">
        <w:rPr>
          <w:rFonts w:ascii="Times New Roman" w:hAnsi="Times New Roman" w:cs="Times New Roman"/>
          <w:bCs/>
          <w:spacing w:val="-3"/>
        </w:rPr>
        <w:t xml:space="preserve">. </w:t>
      </w:r>
      <w:r w:rsidR="00FC1776">
        <w:rPr>
          <w:rFonts w:ascii="Times New Roman" w:hAnsi="Times New Roman" w:cs="Times New Roman"/>
          <w:bCs/>
          <w:spacing w:val="-3"/>
        </w:rPr>
        <w:t xml:space="preserve"> </w:t>
      </w:r>
    </w:p>
    <w:p w:rsidR="00E43B9C" w:rsidRPr="00E263EA" w:rsidRDefault="00E43B9C" w:rsidP="00906268">
      <w:pPr>
        <w:tabs>
          <w:tab w:val="center" w:pos="4680"/>
        </w:tabs>
        <w:suppressAutoHyphens/>
        <w:spacing w:line="360" w:lineRule="auto"/>
        <w:rPr>
          <w:rFonts w:ascii="Times New Roman" w:hAnsi="Times New Roman" w:cs="Times New Roman"/>
          <w:bCs/>
          <w:spacing w:val="-3"/>
        </w:rPr>
      </w:pPr>
    </w:p>
    <w:p w:rsidR="00F334DE" w:rsidRDefault="00E43B9C" w:rsidP="00906268">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On </w:t>
      </w:r>
      <w:r w:rsidR="00AD70A3">
        <w:rPr>
          <w:rFonts w:ascii="Times New Roman" w:hAnsi="Times New Roman" w:cs="Times New Roman"/>
        </w:rPr>
        <w:t>January 27</w:t>
      </w:r>
      <w:r w:rsidR="00C72556" w:rsidRPr="00E263EA">
        <w:rPr>
          <w:rFonts w:ascii="Times New Roman" w:hAnsi="Times New Roman" w:cs="Times New Roman"/>
        </w:rPr>
        <w:t>,</w:t>
      </w:r>
      <w:r w:rsidR="00AD70A3">
        <w:rPr>
          <w:rFonts w:ascii="Times New Roman" w:hAnsi="Times New Roman" w:cs="Times New Roman"/>
        </w:rPr>
        <w:t xml:space="preserve"> 2016,</w:t>
      </w:r>
      <w:r w:rsidR="00C72556" w:rsidRPr="00E263EA">
        <w:rPr>
          <w:rFonts w:ascii="Times New Roman" w:hAnsi="Times New Roman" w:cs="Times New Roman"/>
        </w:rPr>
        <w:t xml:space="preserve"> </w:t>
      </w:r>
      <w:r w:rsidR="00386911">
        <w:rPr>
          <w:rFonts w:ascii="Times New Roman" w:hAnsi="Times New Roman" w:cs="Times New Roman"/>
        </w:rPr>
        <w:t xml:space="preserve">Mr. </w:t>
      </w:r>
      <w:r w:rsidR="00AD70A3">
        <w:rPr>
          <w:rFonts w:ascii="Times New Roman" w:hAnsi="Times New Roman" w:cs="Times New Roman"/>
        </w:rPr>
        <w:t>Watson</w:t>
      </w:r>
      <w:r w:rsidR="00386911">
        <w:rPr>
          <w:rFonts w:ascii="Times New Roman" w:hAnsi="Times New Roman" w:cs="Times New Roman"/>
        </w:rPr>
        <w:t xml:space="preserve"> filed a </w:t>
      </w:r>
      <w:r w:rsidR="00F334DE">
        <w:rPr>
          <w:rFonts w:ascii="Times New Roman" w:hAnsi="Times New Roman" w:cs="Times New Roman"/>
        </w:rPr>
        <w:t>f</w:t>
      </w:r>
      <w:r w:rsidR="00386911">
        <w:rPr>
          <w:rFonts w:ascii="Times New Roman" w:hAnsi="Times New Roman" w:cs="Times New Roman"/>
        </w:rPr>
        <w:t xml:space="preserve">ormal </w:t>
      </w:r>
      <w:r w:rsidR="00F334DE">
        <w:rPr>
          <w:rFonts w:ascii="Times New Roman" w:hAnsi="Times New Roman" w:cs="Times New Roman"/>
        </w:rPr>
        <w:t>c</w:t>
      </w:r>
      <w:r w:rsidR="00386911">
        <w:rPr>
          <w:rFonts w:ascii="Times New Roman" w:hAnsi="Times New Roman" w:cs="Times New Roman"/>
        </w:rPr>
        <w:t xml:space="preserve">omplaint against </w:t>
      </w:r>
      <w:r w:rsidR="00AD70A3">
        <w:rPr>
          <w:rFonts w:ascii="Times New Roman" w:hAnsi="Times New Roman" w:cs="Times New Roman"/>
        </w:rPr>
        <w:t>PGW</w:t>
      </w:r>
      <w:r w:rsidR="0049179D">
        <w:rPr>
          <w:rFonts w:ascii="Times New Roman" w:hAnsi="Times New Roman" w:cs="Times New Roman"/>
        </w:rPr>
        <w:t xml:space="preserve"> at Docket No. </w:t>
      </w:r>
      <w:proofErr w:type="gramStart"/>
      <w:r w:rsidR="00AD70A3">
        <w:rPr>
          <w:rFonts w:ascii="Times New Roman" w:hAnsi="Times New Roman" w:cs="Times New Roman"/>
        </w:rPr>
        <w:t>C</w:t>
      </w:r>
      <w:r w:rsidR="0049179D">
        <w:rPr>
          <w:rFonts w:ascii="Times New Roman" w:hAnsi="Times New Roman" w:cs="Times New Roman"/>
        </w:rPr>
        <w:t>-201</w:t>
      </w:r>
      <w:r w:rsidR="00AD70A3">
        <w:rPr>
          <w:rFonts w:ascii="Times New Roman" w:hAnsi="Times New Roman" w:cs="Times New Roman"/>
        </w:rPr>
        <w:t>6</w:t>
      </w:r>
      <w:r w:rsidR="0049179D">
        <w:rPr>
          <w:rFonts w:ascii="Times New Roman" w:hAnsi="Times New Roman" w:cs="Times New Roman"/>
        </w:rPr>
        <w:t>-252</w:t>
      </w:r>
      <w:r w:rsidR="00AD70A3">
        <w:rPr>
          <w:rFonts w:ascii="Times New Roman" w:hAnsi="Times New Roman" w:cs="Times New Roman"/>
        </w:rPr>
        <w:t>6096</w:t>
      </w:r>
      <w:r w:rsidR="0049179D">
        <w:rPr>
          <w:rFonts w:ascii="Times New Roman" w:hAnsi="Times New Roman" w:cs="Times New Roman"/>
        </w:rPr>
        <w:t>.</w:t>
      </w:r>
      <w:proofErr w:type="gramEnd"/>
      <w:r w:rsidR="0049179D">
        <w:rPr>
          <w:rFonts w:ascii="Times New Roman" w:hAnsi="Times New Roman" w:cs="Times New Roman"/>
        </w:rPr>
        <w:t xml:space="preserve">  In his complaint, Mr. </w:t>
      </w:r>
      <w:r w:rsidR="00AD70A3">
        <w:rPr>
          <w:rFonts w:ascii="Times New Roman" w:hAnsi="Times New Roman" w:cs="Times New Roman"/>
        </w:rPr>
        <w:t>Watson</w:t>
      </w:r>
      <w:r w:rsidR="0049179D">
        <w:rPr>
          <w:rFonts w:ascii="Times New Roman" w:hAnsi="Times New Roman" w:cs="Times New Roman"/>
        </w:rPr>
        <w:t xml:space="preserve"> allege</w:t>
      </w:r>
      <w:r w:rsidR="00AD70A3">
        <w:rPr>
          <w:rFonts w:ascii="Times New Roman" w:hAnsi="Times New Roman" w:cs="Times New Roman"/>
        </w:rPr>
        <w:t xml:space="preserve">d </w:t>
      </w:r>
      <w:r w:rsidR="00F334DE">
        <w:rPr>
          <w:rFonts w:ascii="Times New Roman" w:hAnsi="Times New Roman" w:cs="Times New Roman"/>
        </w:rPr>
        <w:t xml:space="preserve">that natural gas </w:t>
      </w:r>
      <w:r w:rsidR="00AD70A3">
        <w:rPr>
          <w:rFonts w:ascii="Times New Roman" w:hAnsi="Times New Roman" w:cs="Times New Roman"/>
        </w:rPr>
        <w:t xml:space="preserve">service at his late father’s house was improperly placed </w:t>
      </w:r>
      <w:r w:rsidR="00793005">
        <w:rPr>
          <w:rFonts w:ascii="Times New Roman" w:hAnsi="Times New Roman" w:cs="Times New Roman"/>
        </w:rPr>
        <w:t xml:space="preserve">by PGW </w:t>
      </w:r>
      <w:r w:rsidR="00AD70A3">
        <w:rPr>
          <w:rFonts w:ascii="Times New Roman" w:hAnsi="Times New Roman" w:cs="Times New Roman"/>
        </w:rPr>
        <w:t xml:space="preserve">in the name of </w:t>
      </w:r>
      <w:proofErr w:type="spellStart"/>
      <w:r w:rsidR="00F334DE">
        <w:rPr>
          <w:rFonts w:ascii="Times New Roman" w:hAnsi="Times New Roman" w:cs="Times New Roman"/>
        </w:rPr>
        <w:t>Shakia</w:t>
      </w:r>
      <w:proofErr w:type="spellEnd"/>
      <w:r w:rsidR="00F334DE">
        <w:rPr>
          <w:rFonts w:ascii="Times New Roman" w:hAnsi="Times New Roman" w:cs="Times New Roman"/>
        </w:rPr>
        <w:t xml:space="preserve"> Watson following his father’s death </w:t>
      </w:r>
      <w:r w:rsidR="00793005">
        <w:rPr>
          <w:rFonts w:ascii="Times New Roman" w:hAnsi="Times New Roman" w:cs="Times New Roman"/>
        </w:rPr>
        <w:t xml:space="preserve">because </w:t>
      </w:r>
      <w:r w:rsidR="00F334DE">
        <w:rPr>
          <w:rFonts w:ascii="Times New Roman" w:hAnsi="Times New Roman" w:cs="Times New Roman"/>
        </w:rPr>
        <w:t xml:space="preserve">she did not have permission to occupy the house.  He further alleged that the outstanding balance of $6,094.99 was paid following the disconnection of service and issuance of a final bill after his father’s death.  Mr. Watson </w:t>
      </w:r>
      <w:r w:rsidR="00437F64">
        <w:rPr>
          <w:rFonts w:ascii="Times New Roman" w:hAnsi="Times New Roman" w:cs="Times New Roman"/>
        </w:rPr>
        <w:t xml:space="preserve">also </w:t>
      </w:r>
      <w:r w:rsidR="00F334DE">
        <w:rPr>
          <w:rFonts w:ascii="Times New Roman" w:hAnsi="Times New Roman" w:cs="Times New Roman"/>
        </w:rPr>
        <w:t>stated that lien</w:t>
      </w:r>
      <w:r w:rsidR="000E328E">
        <w:rPr>
          <w:rFonts w:ascii="Times New Roman" w:hAnsi="Times New Roman" w:cs="Times New Roman"/>
        </w:rPr>
        <w:t>s totaling $</w:t>
      </w:r>
      <w:r w:rsidR="00F334DE">
        <w:rPr>
          <w:rFonts w:ascii="Times New Roman" w:hAnsi="Times New Roman" w:cs="Times New Roman"/>
        </w:rPr>
        <w:t>6,094.99 w</w:t>
      </w:r>
      <w:r w:rsidR="000E328E">
        <w:rPr>
          <w:rFonts w:ascii="Times New Roman" w:hAnsi="Times New Roman" w:cs="Times New Roman"/>
        </w:rPr>
        <w:t>ere</w:t>
      </w:r>
      <w:r w:rsidR="00F334DE">
        <w:rPr>
          <w:rFonts w:ascii="Times New Roman" w:hAnsi="Times New Roman" w:cs="Times New Roman"/>
        </w:rPr>
        <w:t xml:space="preserve"> placed on the property.  By way of relief, Mr. Watson requests that the $6,094.99 paid by the estate be refunded.    </w:t>
      </w:r>
      <w:r w:rsidR="0049179D">
        <w:rPr>
          <w:rFonts w:ascii="Times New Roman" w:hAnsi="Times New Roman" w:cs="Times New Roman"/>
        </w:rPr>
        <w:t xml:space="preserve"> </w:t>
      </w:r>
    </w:p>
    <w:p w:rsidR="00F334DE" w:rsidRDefault="00F334DE" w:rsidP="00906268">
      <w:pPr>
        <w:pStyle w:val="ParaTab1"/>
        <w:spacing w:line="360" w:lineRule="auto"/>
        <w:ind w:firstLine="1354"/>
        <w:rPr>
          <w:rFonts w:ascii="Times New Roman" w:hAnsi="Times New Roman" w:cs="Times New Roman"/>
        </w:rPr>
      </w:pPr>
    </w:p>
    <w:p w:rsidR="00825310" w:rsidRDefault="009623F6" w:rsidP="00906268">
      <w:pPr>
        <w:pStyle w:val="ParaTab1"/>
        <w:spacing w:line="360" w:lineRule="auto"/>
        <w:ind w:firstLine="1354"/>
        <w:rPr>
          <w:rFonts w:ascii="Times New Roman" w:hAnsi="Times New Roman" w:cs="Times New Roman"/>
        </w:rPr>
      </w:pPr>
      <w:r>
        <w:rPr>
          <w:rFonts w:ascii="Times New Roman" w:hAnsi="Times New Roman" w:cs="Times New Roman"/>
        </w:rPr>
        <w:t>P</w:t>
      </w:r>
      <w:r w:rsidR="00F334DE">
        <w:rPr>
          <w:rFonts w:ascii="Times New Roman" w:hAnsi="Times New Roman" w:cs="Times New Roman"/>
        </w:rPr>
        <w:t>GW</w:t>
      </w:r>
      <w:r>
        <w:rPr>
          <w:rFonts w:ascii="Times New Roman" w:hAnsi="Times New Roman" w:cs="Times New Roman"/>
        </w:rPr>
        <w:t xml:space="preserve"> filed an </w:t>
      </w:r>
      <w:r w:rsidR="00F334DE">
        <w:rPr>
          <w:rFonts w:ascii="Times New Roman" w:hAnsi="Times New Roman" w:cs="Times New Roman"/>
        </w:rPr>
        <w:t>a</w:t>
      </w:r>
      <w:r>
        <w:rPr>
          <w:rFonts w:ascii="Times New Roman" w:hAnsi="Times New Roman" w:cs="Times New Roman"/>
        </w:rPr>
        <w:t xml:space="preserve">nswer and </w:t>
      </w:r>
      <w:r w:rsidR="00F334DE">
        <w:rPr>
          <w:rFonts w:ascii="Times New Roman" w:hAnsi="Times New Roman" w:cs="Times New Roman"/>
        </w:rPr>
        <w:t>POs</w:t>
      </w:r>
      <w:r>
        <w:rPr>
          <w:rFonts w:ascii="Times New Roman" w:hAnsi="Times New Roman" w:cs="Times New Roman"/>
        </w:rPr>
        <w:t xml:space="preserve"> to the complaint on </w:t>
      </w:r>
      <w:r w:rsidR="00F334DE">
        <w:rPr>
          <w:rFonts w:ascii="Times New Roman" w:hAnsi="Times New Roman" w:cs="Times New Roman"/>
        </w:rPr>
        <w:t>February 16, 2016</w:t>
      </w:r>
      <w:r>
        <w:rPr>
          <w:rFonts w:ascii="Times New Roman" w:hAnsi="Times New Roman" w:cs="Times New Roman"/>
        </w:rPr>
        <w:t xml:space="preserve">.  </w:t>
      </w:r>
      <w:r w:rsidR="00F334DE">
        <w:rPr>
          <w:rFonts w:ascii="Times New Roman" w:hAnsi="Times New Roman" w:cs="Times New Roman"/>
        </w:rPr>
        <w:t>In its answer, PGW denied that the final bill issued after the death of Mr. Watson’s father was paid.  It admitted that municipal liens totaling $6,094.99</w:t>
      </w:r>
      <w:r w:rsidR="0038673D">
        <w:rPr>
          <w:rFonts w:ascii="Times New Roman" w:hAnsi="Times New Roman" w:cs="Times New Roman"/>
        </w:rPr>
        <w:t xml:space="preserve"> were filed against the property at issue.  PGW averred that the father’s granddaughter, </w:t>
      </w:r>
      <w:proofErr w:type="spellStart"/>
      <w:r w:rsidR="0038673D">
        <w:rPr>
          <w:rFonts w:ascii="Times New Roman" w:hAnsi="Times New Roman" w:cs="Times New Roman"/>
        </w:rPr>
        <w:t>Shakia</w:t>
      </w:r>
      <w:proofErr w:type="spellEnd"/>
      <w:r w:rsidR="0038673D">
        <w:rPr>
          <w:rFonts w:ascii="Times New Roman" w:hAnsi="Times New Roman" w:cs="Times New Roman"/>
        </w:rPr>
        <w:t xml:space="preserve">, ultimately came to a PGW office and presented a lease and power of attorney form that PGW accepted in order to have service </w:t>
      </w:r>
      <w:r w:rsidR="00437F64">
        <w:rPr>
          <w:rFonts w:ascii="Times New Roman" w:hAnsi="Times New Roman" w:cs="Times New Roman"/>
        </w:rPr>
        <w:t>to</w:t>
      </w:r>
      <w:r w:rsidR="0038673D">
        <w:rPr>
          <w:rFonts w:ascii="Times New Roman" w:hAnsi="Times New Roman" w:cs="Times New Roman"/>
        </w:rPr>
        <w:t xml:space="preserve"> the property </w:t>
      </w:r>
      <w:r w:rsidR="00437F64">
        <w:rPr>
          <w:rFonts w:ascii="Times New Roman" w:hAnsi="Times New Roman" w:cs="Times New Roman"/>
        </w:rPr>
        <w:lastRenderedPageBreak/>
        <w:t xml:space="preserve">established </w:t>
      </w:r>
      <w:r w:rsidR="0038673D">
        <w:rPr>
          <w:rFonts w:ascii="Times New Roman" w:hAnsi="Times New Roman" w:cs="Times New Roman"/>
        </w:rPr>
        <w:t xml:space="preserve">in her name.  PGW admitted that it received payment from Noble Abstract Company in the amount of $6,094.99 in November of 2015 and that all liens on the property were marked as satisfied. </w:t>
      </w:r>
      <w:r w:rsidR="00685EB5">
        <w:rPr>
          <w:rFonts w:ascii="Times New Roman" w:hAnsi="Times New Roman" w:cs="Times New Roman"/>
        </w:rPr>
        <w:t xml:space="preserve"> </w:t>
      </w:r>
      <w:r w:rsidR="0038673D">
        <w:rPr>
          <w:rFonts w:ascii="Times New Roman" w:hAnsi="Times New Roman" w:cs="Times New Roman"/>
        </w:rPr>
        <w:t>In its POs, PGW argues that the complaint should be dismissed because the Commission does</w:t>
      </w:r>
      <w:r w:rsidR="00FD3DA8">
        <w:rPr>
          <w:rFonts w:ascii="Times New Roman" w:hAnsi="Times New Roman" w:cs="Times New Roman"/>
        </w:rPr>
        <w:t xml:space="preserve"> not have jurisdiction over disputes involving municipal liens.   </w:t>
      </w:r>
    </w:p>
    <w:p w:rsidR="0038673D" w:rsidRPr="00E263EA" w:rsidRDefault="0038673D" w:rsidP="00906268">
      <w:pPr>
        <w:pStyle w:val="ParaTab1"/>
        <w:spacing w:line="360" w:lineRule="auto"/>
        <w:ind w:firstLine="1350"/>
        <w:rPr>
          <w:rFonts w:ascii="Times New Roman" w:hAnsi="Times New Roman" w:cs="Times New Roman"/>
        </w:rPr>
      </w:pPr>
    </w:p>
    <w:p w:rsidR="00CA2684" w:rsidRDefault="00F22173" w:rsidP="00906268">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By </w:t>
      </w:r>
      <w:r w:rsidR="007934C9">
        <w:rPr>
          <w:rFonts w:ascii="Times New Roman" w:hAnsi="Times New Roman" w:cs="Times New Roman"/>
        </w:rPr>
        <w:t>Motion Judge Assignment N</w:t>
      </w:r>
      <w:r w:rsidRPr="00E263EA">
        <w:rPr>
          <w:rFonts w:ascii="Times New Roman" w:hAnsi="Times New Roman" w:cs="Times New Roman"/>
        </w:rPr>
        <w:t xml:space="preserve">otice dated </w:t>
      </w:r>
      <w:r w:rsidR="0038673D">
        <w:rPr>
          <w:rFonts w:ascii="Times New Roman" w:hAnsi="Times New Roman" w:cs="Times New Roman"/>
        </w:rPr>
        <w:t>April 14, 2016</w:t>
      </w:r>
      <w:r w:rsidRPr="00E263EA">
        <w:rPr>
          <w:rFonts w:ascii="Times New Roman" w:hAnsi="Times New Roman" w:cs="Times New Roman"/>
        </w:rPr>
        <w:t xml:space="preserve">, the Commission notified the parties that </w:t>
      </w:r>
      <w:r w:rsidR="007934C9">
        <w:rPr>
          <w:rFonts w:ascii="Times New Roman" w:hAnsi="Times New Roman" w:cs="Times New Roman"/>
        </w:rPr>
        <w:t>I had been assigned as the Presiding Officer, and that I will be responsible to resolve any issues that may arise during the preliminary phase of this proceeding.</w:t>
      </w:r>
      <w:r w:rsidR="000062C7">
        <w:rPr>
          <w:rFonts w:ascii="Times New Roman" w:hAnsi="Times New Roman" w:cs="Times New Roman"/>
        </w:rPr>
        <w:t xml:space="preserve">  T</w:t>
      </w:r>
      <w:r w:rsidR="00FD0587">
        <w:rPr>
          <w:rFonts w:ascii="Times New Roman" w:hAnsi="Times New Roman" w:cs="Times New Roman"/>
        </w:rPr>
        <w:t xml:space="preserve">he </w:t>
      </w:r>
      <w:r w:rsidR="000062C7">
        <w:rPr>
          <w:rFonts w:ascii="Times New Roman" w:hAnsi="Times New Roman" w:cs="Times New Roman"/>
        </w:rPr>
        <w:t xml:space="preserve">Complainant did not </w:t>
      </w:r>
      <w:r w:rsidR="00FD0587">
        <w:rPr>
          <w:rFonts w:ascii="Times New Roman" w:hAnsi="Times New Roman" w:cs="Times New Roman"/>
        </w:rPr>
        <w:t xml:space="preserve">file an answer to the </w:t>
      </w:r>
      <w:proofErr w:type="spellStart"/>
      <w:r w:rsidR="00E87453">
        <w:rPr>
          <w:rFonts w:ascii="Times New Roman" w:hAnsi="Times New Roman" w:cs="Times New Roman"/>
        </w:rPr>
        <w:t>PO</w:t>
      </w:r>
      <w:r w:rsidR="0038673D">
        <w:rPr>
          <w:rFonts w:ascii="Times New Roman" w:hAnsi="Times New Roman" w:cs="Times New Roman"/>
        </w:rPr>
        <w:t>s</w:t>
      </w:r>
      <w:r w:rsidR="008536C7">
        <w:rPr>
          <w:rFonts w:ascii="Times New Roman" w:hAnsi="Times New Roman" w:cs="Times New Roman"/>
        </w:rPr>
        <w:t>.</w:t>
      </w:r>
      <w:proofErr w:type="spellEnd"/>
      <w:r w:rsidR="008536C7">
        <w:rPr>
          <w:rFonts w:ascii="Times New Roman" w:hAnsi="Times New Roman" w:cs="Times New Roman"/>
        </w:rPr>
        <w:t xml:space="preserve"> </w:t>
      </w:r>
      <w:r w:rsidR="00FD3DA8">
        <w:rPr>
          <w:rFonts w:ascii="Times New Roman" w:hAnsi="Times New Roman" w:cs="Times New Roman"/>
        </w:rPr>
        <w:t xml:space="preserve"> </w:t>
      </w:r>
      <w:r w:rsidR="008536C7">
        <w:rPr>
          <w:rFonts w:ascii="Times New Roman" w:hAnsi="Times New Roman" w:cs="Times New Roman"/>
        </w:rPr>
        <w:t xml:space="preserve">Accordingly, the </w:t>
      </w:r>
      <w:r w:rsidR="00E87453">
        <w:rPr>
          <w:rFonts w:ascii="Times New Roman" w:hAnsi="Times New Roman" w:cs="Times New Roman"/>
        </w:rPr>
        <w:t>PO</w:t>
      </w:r>
      <w:r w:rsidR="0038673D">
        <w:rPr>
          <w:rFonts w:ascii="Times New Roman" w:hAnsi="Times New Roman" w:cs="Times New Roman"/>
        </w:rPr>
        <w:t>s</w:t>
      </w:r>
      <w:r w:rsidR="008536C7">
        <w:rPr>
          <w:rFonts w:ascii="Times New Roman" w:hAnsi="Times New Roman" w:cs="Times New Roman"/>
        </w:rPr>
        <w:t xml:space="preserve"> </w:t>
      </w:r>
      <w:r w:rsidR="0038673D">
        <w:rPr>
          <w:rFonts w:ascii="Times New Roman" w:hAnsi="Times New Roman" w:cs="Times New Roman"/>
        </w:rPr>
        <w:t>are</w:t>
      </w:r>
      <w:r w:rsidR="00EC3311">
        <w:rPr>
          <w:rFonts w:ascii="Times New Roman" w:hAnsi="Times New Roman" w:cs="Times New Roman"/>
        </w:rPr>
        <w:t xml:space="preserve"> ready for decision.</w:t>
      </w:r>
      <w:r w:rsidR="00FD3DA8">
        <w:rPr>
          <w:rFonts w:ascii="Times New Roman" w:hAnsi="Times New Roman" w:cs="Times New Roman"/>
        </w:rPr>
        <w:t xml:space="preserve">  As explained below, I will sustain the PO’s to the extent the complaint challenges the imposition</w:t>
      </w:r>
      <w:r w:rsidR="000E328E">
        <w:rPr>
          <w:rFonts w:ascii="Times New Roman" w:hAnsi="Times New Roman" w:cs="Times New Roman"/>
        </w:rPr>
        <w:t xml:space="preserve"> or validity</w:t>
      </w:r>
      <w:r w:rsidR="00FD3DA8">
        <w:rPr>
          <w:rFonts w:ascii="Times New Roman" w:hAnsi="Times New Roman" w:cs="Times New Roman"/>
        </w:rPr>
        <w:t xml:space="preserve"> of municipal liens on the property.  I will deny the </w:t>
      </w:r>
      <w:proofErr w:type="gramStart"/>
      <w:r w:rsidR="00FD3DA8">
        <w:rPr>
          <w:rFonts w:ascii="Times New Roman" w:hAnsi="Times New Roman" w:cs="Times New Roman"/>
        </w:rPr>
        <w:t>POs,</w:t>
      </w:r>
      <w:proofErr w:type="gramEnd"/>
      <w:r w:rsidR="00FD3DA8">
        <w:rPr>
          <w:rFonts w:ascii="Times New Roman" w:hAnsi="Times New Roman" w:cs="Times New Roman"/>
        </w:rPr>
        <w:t xml:space="preserve"> however, to the extent they seek total dismissal of the complaint because the </w:t>
      </w:r>
      <w:r w:rsidR="009E65A5">
        <w:rPr>
          <w:rFonts w:ascii="Times New Roman" w:hAnsi="Times New Roman" w:cs="Times New Roman"/>
        </w:rPr>
        <w:t>C</w:t>
      </w:r>
      <w:r w:rsidR="00FD3DA8">
        <w:rPr>
          <w:rFonts w:ascii="Times New Roman" w:hAnsi="Times New Roman" w:cs="Times New Roman"/>
        </w:rPr>
        <w:t>omplain</w:t>
      </w:r>
      <w:r w:rsidR="009E65A5">
        <w:rPr>
          <w:rFonts w:ascii="Times New Roman" w:hAnsi="Times New Roman" w:cs="Times New Roman"/>
        </w:rPr>
        <w:t>an</w:t>
      </w:r>
      <w:r w:rsidR="00FD3DA8">
        <w:rPr>
          <w:rFonts w:ascii="Times New Roman" w:hAnsi="Times New Roman" w:cs="Times New Roman"/>
        </w:rPr>
        <w:t>t raise</w:t>
      </w:r>
      <w:r w:rsidR="009E65A5">
        <w:rPr>
          <w:rFonts w:ascii="Times New Roman" w:hAnsi="Times New Roman" w:cs="Times New Roman"/>
        </w:rPr>
        <w:t>d</w:t>
      </w:r>
      <w:r w:rsidR="00FD3DA8">
        <w:rPr>
          <w:rFonts w:ascii="Times New Roman" w:hAnsi="Times New Roman" w:cs="Times New Roman"/>
        </w:rPr>
        <w:t xml:space="preserve"> billing allegations over which the Commission </w:t>
      </w:r>
      <w:r w:rsidR="009E65A5">
        <w:rPr>
          <w:rFonts w:ascii="Times New Roman" w:hAnsi="Times New Roman" w:cs="Times New Roman"/>
        </w:rPr>
        <w:t xml:space="preserve">does </w:t>
      </w:r>
      <w:r w:rsidR="00FD3DA8">
        <w:rPr>
          <w:rFonts w:ascii="Times New Roman" w:hAnsi="Times New Roman" w:cs="Times New Roman"/>
        </w:rPr>
        <w:t>ha</w:t>
      </w:r>
      <w:r w:rsidR="009E65A5">
        <w:rPr>
          <w:rFonts w:ascii="Times New Roman" w:hAnsi="Times New Roman" w:cs="Times New Roman"/>
        </w:rPr>
        <w:t>ve</w:t>
      </w:r>
      <w:r w:rsidR="00FD3DA8">
        <w:rPr>
          <w:rFonts w:ascii="Times New Roman" w:hAnsi="Times New Roman" w:cs="Times New Roman"/>
        </w:rPr>
        <w:t xml:space="preserve"> jurisdiction.   </w:t>
      </w:r>
    </w:p>
    <w:p w:rsidR="00CA2684" w:rsidRDefault="00CA2684" w:rsidP="00906268">
      <w:pPr>
        <w:pStyle w:val="ParaTab1"/>
        <w:spacing w:line="360" w:lineRule="auto"/>
        <w:ind w:firstLine="1350"/>
        <w:rPr>
          <w:rFonts w:ascii="Times New Roman" w:hAnsi="Times New Roman" w:cs="Times New Roman"/>
        </w:rPr>
      </w:pPr>
    </w:p>
    <w:p w:rsidR="005F29DB" w:rsidRPr="00E263EA" w:rsidRDefault="00EC3311" w:rsidP="00906268">
      <w:pPr>
        <w:pStyle w:val="ParaTab1"/>
        <w:spacing w:line="360" w:lineRule="auto"/>
        <w:rPr>
          <w:rFonts w:ascii="Times New Roman" w:hAnsi="Times New Roman" w:cs="Times New Roman"/>
        </w:rPr>
      </w:pPr>
      <w:r>
        <w:rPr>
          <w:rFonts w:ascii="Times New Roman" w:hAnsi="Times New Roman" w:cs="Times New Roman"/>
        </w:rPr>
        <w:t xml:space="preserve"> </w:t>
      </w:r>
      <w:r w:rsidR="005F29DB" w:rsidRPr="00E263EA">
        <w:rPr>
          <w:rFonts w:ascii="Times New Roman" w:hAnsi="Times New Roman" w:cs="Times New Roman"/>
        </w:rPr>
        <w:t>The Commission’s Rules of Practice and Procedure permit parties to file preliminary objections.  The grounds for preliminary objections ar</w:t>
      </w:r>
      <w:r w:rsidR="005C4571" w:rsidRPr="00E263EA">
        <w:rPr>
          <w:rFonts w:ascii="Times New Roman" w:hAnsi="Times New Roman" w:cs="Times New Roman"/>
        </w:rPr>
        <w:t>e limited to those set forth in </w:t>
      </w:r>
      <w:r w:rsidR="005F29DB" w:rsidRPr="00E263EA">
        <w:rPr>
          <w:rFonts w:ascii="Times New Roman" w:hAnsi="Times New Roman" w:cs="Times New Roman"/>
        </w:rPr>
        <w:t xml:space="preserve">52 </w:t>
      </w:r>
      <w:proofErr w:type="spellStart"/>
      <w:r w:rsidR="005F29DB" w:rsidRPr="00E263EA">
        <w:rPr>
          <w:rFonts w:ascii="Times New Roman" w:hAnsi="Times New Roman" w:cs="Times New Roman"/>
        </w:rPr>
        <w:t>Pa</w:t>
      </w:r>
      <w:r w:rsidR="004322AD" w:rsidRPr="00E263EA">
        <w:rPr>
          <w:rFonts w:ascii="Times New Roman" w:hAnsi="Times New Roman" w:cs="Times New Roman"/>
        </w:rPr>
        <w:t>.</w:t>
      </w:r>
      <w:r w:rsidR="005F29DB" w:rsidRPr="00E263EA">
        <w:rPr>
          <w:rFonts w:ascii="Times New Roman" w:hAnsi="Times New Roman" w:cs="Times New Roman"/>
        </w:rPr>
        <w:t>Code</w:t>
      </w:r>
      <w:proofErr w:type="spellEnd"/>
      <w:r w:rsidR="005F29DB" w:rsidRPr="00E263EA">
        <w:rPr>
          <w:rFonts w:ascii="Times New Roman" w:hAnsi="Times New Roman" w:cs="Times New Roman"/>
        </w:rPr>
        <w:t xml:space="preserve"> §5.101(a) as follows:</w:t>
      </w:r>
    </w:p>
    <w:p w:rsidR="005F29DB" w:rsidRPr="00E263EA" w:rsidRDefault="005F29DB" w:rsidP="00906268">
      <w:pPr>
        <w:spacing w:line="360" w:lineRule="auto"/>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Failure of a pleading to conform to this chapter or the inclusion of scandalous or impertinent matter.</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Insufficient specificity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Legal insufficiency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capacity to sue, nonjoinder of a necessary party or misjoinder of a cause of action.</w:t>
      </w:r>
    </w:p>
    <w:p w:rsidR="005F29DB" w:rsidRPr="00E263EA" w:rsidRDefault="005F29DB" w:rsidP="005F29DB">
      <w:pPr>
        <w:ind w:left="1440" w:right="1350"/>
        <w:rPr>
          <w:rFonts w:ascii="Times New Roman" w:hAnsi="Times New Roman" w:cs="Times New Roman"/>
        </w:rPr>
      </w:pPr>
    </w:p>
    <w:p w:rsidR="005F29DB"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685EB5" w:rsidRDefault="00685EB5" w:rsidP="00685EB5">
      <w:pPr>
        <w:pStyle w:val="ListParagraph"/>
        <w:rPr>
          <w:rFonts w:ascii="Times New Roman" w:hAnsi="Times New Roman" w:cs="Times New Roman"/>
        </w:rPr>
      </w:pPr>
    </w:p>
    <w:p w:rsidR="00BA1DC4" w:rsidRPr="00E263EA" w:rsidRDefault="00BA1DC4" w:rsidP="005F29DB">
      <w:pPr>
        <w:widowControl w:val="0"/>
        <w:numPr>
          <w:ilvl w:val="0"/>
          <w:numId w:val="7"/>
        </w:numPr>
        <w:adjustRightInd w:val="0"/>
        <w:ind w:left="1440" w:right="1350" w:firstLine="720"/>
        <w:rPr>
          <w:rFonts w:ascii="Times New Roman" w:hAnsi="Times New Roman" w:cs="Times New Roman"/>
        </w:rPr>
      </w:pPr>
      <w:r>
        <w:rPr>
          <w:rFonts w:ascii="Times New Roman" w:hAnsi="Times New Roman" w:cs="Times New Roman"/>
        </w:rPr>
        <w:t>Standing of a party to participate in a proceeding.</w:t>
      </w:r>
    </w:p>
    <w:p w:rsidR="005F29DB" w:rsidRPr="00E263EA" w:rsidRDefault="005F29DB" w:rsidP="00906268">
      <w:pPr>
        <w:pStyle w:val="ParaTab1"/>
        <w:spacing w:line="360" w:lineRule="auto"/>
        <w:ind w:firstLine="0"/>
        <w:rPr>
          <w:rFonts w:ascii="Times New Roman" w:hAnsi="Times New Roman" w:cs="Times New Roman"/>
        </w:rPr>
      </w:pPr>
    </w:p>
    <w:p w:rsidR="005F29DB" w:rsidRPr="00E263EA" w:rsidRDefault="005F29DB" w:rsidP="00906268">
      <w:pPr>
        <w:pStyle w:val="ParaTab1"/>
        <w:spacing w:line="360" w:lineRule="auto"/>
        <w:ind w:firstLine="1354"/>
        <w:rPr>
          <w:rFonts w:ascii="Times New Roman" w:hAnsi="Times New Roman" w:cs="Times New Roman"/>
        </w:rPr>
      </w:pPr>
      <w:r w:rsidRPr="00E263EA">
        <w:rPr>
          <w:rFonts w:ascii="Times New Roman" w:hAnsi="Times New Roman" w:cs="Times New Roman"/>
        </w:rPr>
        <w:lastRenderedPageBreak/>
        <w:t xml:space="preserve">Commission preliminary objection practice is analogous to Pennsylvania civil practice regarding preliminary objections.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E263EA">
        <w:rPr>
          <w:rFonts w:ascii="Times New Roman" w:hAnsi="Times New Roman" w:cs="Times New Roman"/>
          <w:u w:val="single"/>
        </w:rPr>
        <w:t>Interstate Traveller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595 A.2d 172 (Pa. Super. 1991).</w:t>
      </w:r>
      <w:proofErr w:type="gramEnd"/>
      <w:r w:rsidRPr="00E263EA">
        <w:rPr>
          <w:rFonts w:ascii="Times New Roman" w:hAnsi="Times New Roman" w:cs="Times New Roman"/>
        </w:rPr>
        <w:t xml:space="preserve">  The Commission follows this standard.  </w:t>
      </w:r>
      <w:proofErr w:type="gramStart"/>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roofErr w:type="gramEnd"/>
    </w:p>
    <w:p w:rsidR="004870AC" w:rsidRPr="00E263EA" w:rsidRDefault="004870AC" w:rsidP="00906268">
      <w:pPr>
        <w:pStyle w:val="ParaTab1"/>
        <w:spacing w:line="360" w:lineRule="auto"/>
        <w:ind w:firstLine="1350"/>
        <w:rPr>
          <w:rFonts w:ascii="Times New Roman" w:hAnsi="Times New Roman" w:cs="Times New Roman"/>
        </w:rPr>
      </w:pPr>
    </w:p>
    <w:p w:rsidR="005F29DB" w:rsidRPr="00E263EA" w:rsidRDefault="005F29DB" w:rsidP="00906268">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551 A.2d 602 (Pa. Cmwlth. 1988).</w:t>
      </w:r>
      <w:proofErr w:type="gramEnd"/>
      <w:r w:rsidRPr="00E263EA">
        <w:rPr>
          <w:rFonts w:ascii="Times New Roman" w:hAnsi="Times New Roman" w:cs="Times New Roman"/>
        </w:rPr>
        <w:t xml:space="preserve">  The Commission must view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Pr="00E263EA">
        <w:rPr>
          <w:rFonts w:ascii="Times New Roman" w:hAnsi="Times New Roman" w:cs="Times New Roman"/>
        </w:rPr>
        <w:t xml:space="preserve"> would not be entitled to relief under any circumstances as a matter of law.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xml:space="preserve">, 1994 Pa PUC LEXIS 69, Docket No. </w:t>
      </w:r>
      <w:proofErr w:type="gramStart"/>
      <w:r w:rsidRPr="00E263EA">
        <w:rPr>
          <w:rFonts w:ascii="Times New Roman" w:hAnsi="Times New Roman" w:cs="Times New Roman"/>
        </w:rPr>
        <w:t>C-00935435 (July 18, 1994).</w:t>
      </w:r>
      <w:proofErr w:type="gramEnd"/>
    </w:p>
    <w:p w:rsidR="005F29DB" w:rsidRPr="00E263EA" w:rsidRDefault="005F29DB" w:rsidP="00906268">
      <w:pPr>
        <w:pStyle w:val="ParaTab1"/>
        <w:spacing w:line="360" w:lineRule="auto"/>
        <w:ind w:firstLine="0"/>
        <w:rPr>
          <w:rFonts w:ascii="Times New Roman" w:hAnsi="Times New Roman" w:cs="Times New Roman"/>
        </w:rPr>
      </w:pPr>
    </w:p>
    <w:p w:rsidR="00CA137F" w:rsidRDefault="005F29DB" w:rsidP="00906268">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Viewing the complaint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w:t>
      </w:r>
      <w:r w:rsidR="00FD3DA8">
        <w:rPr>
          <w:rFonts w:ascii="Times New Roman" w:hAnsi="Times New Roman" w:cs="Times New Roman"/>
        </w:rPr>
        <w:t xml:space="preserve"> and accepting the factual averments in the complaint as true, service to Mr. Watson’s father’s house was disconnected and the final bill </w:t>
      </w:r>
      <w:r w:rsidR="00CA137F">
        <w:rPr>
          <w:rFonts w:ascii="Times New Roman" w:hAnsi="Times New Roman" w:cs="Times New Roman"/>
        </w:rPr>
        <w:t xml:space="preserve">in the amount of $6,094.99 </w:t>
      </w:r>
      <w:r w:rsidR="00FD3DA8">
        <w:rPr>
          <w:rFonts w:ascii="Times New Roman" w:hAnsi="Times New Roman" w:cs="Times New Roman"/>
        </w:rPr>
        <w:t>was paid.</w:t>
      </w:r>
      <w:r w:rsidR="00CA137F">
        <w:rPr>
          <w:rFonts w:ascii="Times New Roman" w:hAnsi="Times New Roman" w:cs="Times New Roman"/>
        </w:rPr>
        <w:t xml:space="preserve">  </w:t>
      </w:r>
      <w:r w:rsidR="000E328E">
        <w:rPr>
          <w:rFonts w:ascii="Times New Roman" w:hAnsi="Times New Roman" w:cs="Times New Roman"/>
        </w:rPr>
        <w:t>L</w:t>
      </w:r>
      <w:r w:rsidR="00CA137F">
        <w:rPr>
          <w:rFonts w:ascii="Times New Roman" w:hAnsi="Times New Roman" w:cs="Times New Roman"/>
        </w:rPr>
        <w:t>ien</w:t>
      </w:r>
      <w:r w:rsidR="000E328E">
        <w:rPr>
          <w:rFonts w:ascii="Times New Roman" w:hAnsi="Times New Roman" w:cs="Times New Roman"/>
        </w:rPr>
        <w:t xml:space="preserve">s totaling </w:t>
      </w:r>
      <w:r w:rsidR="00CA137F">
        <w:rPr>
          <w:rFonts w:ascii="Times New Roman" w:hAnsi="Times New Roman" w:cs="Times New Roman"/>
        </w:rPr>
        <w:t>$6,094.99 w</w:t>
      </w:r>
      <w:r w:rsidR="000E328E">
        <w:rPr>
          <w:rFonts w:ascii="Times New Roman" w:hAnsi="Times New Roman" w:cs="Times New Roman"/>
        </w:rPr>
        <w:t>ere</w:t>
      </w:r>
      <w:r w:rsidR="00CA137F">
        <w:rPr>
          <w:rFonts w:ascii="Times New Roman" w:hAnsi="Times New Roman" w:cs="Times New Roman"/>
        </w:rPr>
        <w:t xml:space="preserve"> placed on the house.  Service to the house was </w:t>
      </w:r>
      <w:r w:rsidR="00685EB5">
        <w:rPr>
          <w:rFonts w:ascii="Times New Roman" w:hAnsi="Times New Roman" w:cs="Times New Roman"/>
        </w:rPr>
        <w:t xml:space="preserve">subsequently </w:t>
      </w:r>
      <w:r w:rsidR="00CA137F">
        <w:rPr>
          <w:rFonts w:ascii="Times New Roman" w:hAnsi="Times New Roman" w:cs="Times New Roman"/>
        </w:rPr>
        <w:t xml:space="preserve">placed in the name of </w:t>
      </w:r>
      <w:proofErr w:type="spellStart"/>
      <w:r w:rsidR="00CA137F">
        <w:rPr>
          <w:rFonts w:ascii="Times New Roman" w:hAnsi="Times New Roman" w:cs="Times New Roman"/>
        </w:rPr>
        <w:t>Shakia</w:t>
      </w:r>
      <w:proofErr w:type="spellEnd"/>
      <w:r w:rsidR="00CA137F">
        <w:rPr>
          <w:rFonts w:ascii="Times New Roman" w:hAnsi="Times New Roman" w:cs="Times New Roman"/>
        </w:rPr>
        <w:t xml:space="preserve"> Watson by PGW</w:t>
      </w:r>
      <w:r w:rsidR="00685EB5">
        <w:rPr>
          <w:rFonts w:ascii="Times New Roman" w:hAnsi="Times New Roman" w:cs="Times New Roman"/>
        </w:rPr>
        <w:t>,</w:t>
      </w:r>
      <w:r w:rsidR="00CA137F">
        <w:rPr>
          <w:rFonts w:ascii="Times New Roman" w:hAnsi="Times New Roman" w:cs="Times New Roman"/>
        </w:rPr>
        <w:t xml:space="preserve"> although she did not have permission to occupy the house.   </w:t>
      </w:r>
      <w:r w:rsidRPr="00E263EA">
        <w:rPr>
          <w:rFonts w:ascii="Times New Roman" w:hAnsi="Times New Roman" w:cs="Times New Roman"/>
        </w:rPr>
        <w:t xml:space="preserve"> </w:t>
      </w:r>
    </w:p>
    <w:p w:rsidR="00CA137F" w:rsidRDefault="00CA137F" w:rsidP="00906268">
      <w:pPr>
        <w:pStyle w:val="ParaTab1"/>
        <w:spacing w:line="360" w:lineRule="auto"/>
        <w:ind w:firstLine="1350"/>
        <w:rPr>
          <w:rFonts w:ascii="Times New Roman" w:hAnsi="Times New Roman" w:cs="Times New Roman"/>
        </w:rPr>
      </w:pPr>
    </w:p>
    <w:p w:rsidR="00CA137F" w:rsidRDefault="00CA137F" w:rsidP="00906268">
      <w:pPr>
        <w:pStyle w:val="ParaTab1"/>
        <w:spacing w:line="360" w:lineRule="auto"/>
        <w:ind w:firstLine="1350"/>
        <w:rPr>
          <w:rFonts w:ascii="Times New Roman" w:hAnsi="Times New Roman" w:cs="Times New Roman"/>
        </w:rPr>
      </w:pPr>
      <w:r>
        <w:rPr>
          <w:rFonts w:ascii="Times New Roman" w:hAnsi="Times New Roman" w:cs="Times New Roman"/>
        </w:rPr>
        <w:t xml:space="preserve">PGW correctly states in its POs that the Commission does not have jurisdiction over disputes about municipal liens placed on properties.  It accurately cites a number of case decisions on page 4 of its POs in support of this position.  Accordingly, to the extent the Complainant may be questioning the </w:t>
      </w:r>
      <w:r w:rsidR="00685EB5">
        <w:rPr>
          <w:rFonts w:ascii="Times New Roman" w:hAnsi="Times New Roman" w:cs="Times New Roman"/>
        </w:rPr>
        <w:t xml:space="preserve">legality </w:t>
      </w:r>
      <w:r>
        <w:rPr>
          <w:rFonts w:ascii="Times New Roman" w:hAnsi="Times New Roman" w:cs="Times New Roman"/>
        </w:rPr>
        <w:t>of the municipal liens placed on the property, such allegations are beyond the Commission’s jurisdiction and the POs on this issue will be sustained.</w:t>
      </w:r>
    </w:p>
    <w:p w:rsidR="00FD41C6" w:rsidRDefault="00CA137F" w:rsidP="00906268">
      <w:pPr>
        <w:pStyle w:val="ParaTab1"/>
        <w:spacing w:line="360" w:lineRule="auto"/>
        <w:ind w:firstLine="1350"/>
        <w:rPr>
          <w:rFonts w:ascii="Times New Roman" w:hAnsi="Times New Roman" w:cs="Times New Roman"/>
        </w:rPr>
      </w:pPr>
      <w:r>
        <w:rPr>
          <w:rFonts w:ascii="Times New Roman" w:hAnsi="Times New Roman" w:cs="Times New Roman"/>
        </w:rPr>
        <w:lastRenderedPageBreak/>
        <w:t xml:space="preserve">The Complainant also alleges, however, that his father’s final bill was paid following his father’s death.  PGW denies this allegation in its answer.  In addition, the Complainant alleges that PGW subsequently placed service to the property in the name of </w:t>
      </w:r>
      <w:proofErr w:type="spellStart"/>
      <w:r>
        <w:rPr>
          <w:rFonts w:ascii="Times New Roman" w:hAnsi="Times New Roman" w:cs="Times New Roman"/>
        </w:rPr>
        <w:t>Shakia</w:t>
      </w:r>
      <w:proofErr w:type="spellEnd"/>
      <w:r>
        <w:rPr>
          <w:rFonts w:ascii="Times New Roman" w:hAnsi="Times New Roman" w:cs="Times New Roman"/>
        </w:rPr>
        <w:t xml:space="preserve"> Watson even though she did not have permission to occupy the house.  T</w:t>
      </w:r>
      <w:r w:rsidR="00A1096D">
        <w:rPr>
          <w:rFonts w:ascii="Times New Roman" w:hAnsi="Times New Roman" w:cs="Times New Roman"/>
        </w:rPr>
        <w:t>hese allegations, if true, raise billing</w:t>
      </w:r>
      <w:r w:rsidR="000E328E">
        <w:rPr>
          <w:rFonts w:ascii="Times New Roman" w:hAnsi="Times New Roman" w:cs="Times New Roman"/>
        </w:rPr>
        <w:t>-</w:t>
      </w:r>
      <w:r w:rsidR="00A1096D">
        <w:rPr>
          <w:rFonts w:ascii="Times New Roman" w:hAnsi="Times New Roman" w:cs="Times New Roman"/>
        </w:rPr>
        <w:t>related issues over which the Commission does have jurisdiction and the Complainant must be given an opportunity to prove such allegations at a hearing.  Accordingly, to the extent PGW seeks total dismissal of the complaint, the POs will be denied and the billing related allegations</w:t>
      </w:r>
      <w:r w:rsidR="002D3354">
        <w:rPr>
          <w:rFonts w:ascii="Times New Roman" w:hAnsi="Times New Roman" w:cs="Times New Roman"/>
        </w:rPr>
        <w:t xml:space="preserve">, including whether service to the property was properly placed in the name of </w:t>
      </w:r>
      <w:proofErr w:type="spellStart"/>
      <w:r w:rsidR="002D3354">
        <w:rPr>
          <w:rFonts w:ascii="Times New Roman" w:hAnsi="Times New Roman" w:cs="Times New Roman"/>
        </w:rPr>
        <w:t>Shakia</w:t>
      </w:r>
      <w:proofErr w:type="spellEnd"/>
      <w:r w:rsidR="002D3354">
        <w:rPr>
          <w:rFonts w:ascii="Times New Roman" w:hAnsi="Times New Roman" w:cs="Times New Roman"/>
        </w:rPr>
        <w:t xml:space="preserve"> Watson, </w:t>
      </w:r>
      <w:r w:rsidR="00A1096D">
        <w:rPr>
          <w:rFonts w:ascii="Times New Roman" w:hAnsi="Times New Roman" w:cs="Times New Roman"/>
        </w:rPr>
        <w:t>may be a</w:t>
      </w:r>
      <w:r w:rsidR="000E328E">
        <w:rPr>
          <w:rFonts w:ascii="Times New Roman" w:hAnsi="Times New Roman" w:cs="Times New Roman"/>
        </w:rPr>
        <w:t>ddress</w:t>
      </w:r>
      <w:r w:rsidR="00A1096D">
        <w:rPr>
          <w:rFonts w:ascii="Times New Roman" w:hAnsi="Times New Roman" w:cs="Times New Roman"/>
        </w:rPr>
        <w:t>ed at a hearing.</w:t>
      </w:r>
    </w:p>
    <w:p w:rsidR="00FD41C6" w:rsidRDefault="00FD41C6" w:rsidP="00906268">
      <w:pPr>
        <w:pStyle w:val="ParaTab1"/>
        <w:spacing w:line="360" w:lineRule="auto"/>
        <w:ind w:firstLine="1350"/>
        <w:rPr>
          <w:rFonts w:ascii="Times New Roman" w:hAnsi="Times New Roman" w:cs="Times New Roman"/>
        </w:rPr>
      </w:pPr>
    </w:p>
    <w:p w:rsidR="00FD41C6" w:rsidRDefault="00FD41C6" w:rsidP="00906268">
      <w:pPr>
        <w:pStyle w:val="ParaTab1"/>
        <w:spacing w:line="360" w:lineRule="auto"/>
        <w:rPr>
          <w:rFonts w:ascii="Times New Roman" w:hAnsi="Times New Roman" w:cs="Times New Roman"/>
        </w:rPr>
      </w:pPr>
      <w:r w:rsidRPr="0080250E">
        <w:t>Having concluded that the Complainant is entitled to a hearing</w:t>
      </w:r>
      <w:r>
        <w:t>, I</w:t>
      </w:r>
      <w:r w:rsidRPr="0080250E">
        <w:t xml:space="preserve"> believe it will be prudent to first give the parties an opportunity, in light of this Order, to attempt to resolve this matter informally, before proceeding to a formal hearing.  I therefore direct that this matter be referred to the Commission’s Mediation Unit for mediation review</w:t>
      </w:r>
      <w:r w:rsidRPr="0080250E">
        <w:rPr>
          <w:b/>
        </w:rPr>
        <w:t xml:space="preserve">. </w:t>
      </w:r>
      <w:r>
        <w:rPr>
          <w:rFonts w:ascii="Times New Roman" w:hAnsi="Times New Roman" w:cs="Times New Roman"/>
        </w:rPr>
        <w:t xml:space="preserve">  </w:t>
      </w:r>
    </w:p>
    <w:p w:rsidR="00CA137F" w:rsidRDefault="00CA137F" w:rsidP="00906268">
      <w:pPr>
        <w:pStyle w:val="ParaTab1"/>
        <w:spacing w:line="360" w:lineRule="auto"/>
        <w:ind w:firstLine="1350"/>
        <w:rPr>
          <w:rFonts w:ascii="Times New Roman" w:hAnsi="Times New Roman" w:cs="Times New Roman"/>
        </w:rPr>
      </w:pPr>
    </w:p>
    <w:p w:rsidR="00E43B9C" w:rsidRPr="00E263EA" w:rsidRDefault="00E43B9C" w:rsidP="008448E4">
      <w:pPr>
        <w:spacing w:line="360" w:lineRule="auto"/>
        <w:jc w:val="center"/>
        <w:rPr>
          <w:rFonts w:ascii="Times New Roman" w:hAnsi="Times New Roman" w:cs="Times New Roman"/>
          <w:u w:val="single"/>
        </w:rPr>
      </w:pPr>
      <w:r w:rsidRPr="00E263EA">
        <w:rPr>
          <w:rFonts w:ascii="Times New Roman" w:hAnsi="Times New Roman" w:cs="Times New Roman"/>
          <w:u w:val="single"/>
        </w:rPr>
        <w:t>ORDER</w:t>
      </w: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3B9C" w:rsidRPr="00E263EA" w:rsidRDefault="00E43B9C" w:rsidP="002F29B8">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That the preliminary objection</w:t>
      </w:r>
      <w:r w:rsidR="00363646">
        <w:rPr>
          <w:rFonts w:ascii="Times New Roman" w:hAnsi="Times New Roman" w:cs="Times New Roman"/>
        </w:rPr>
        <w:t>s</w:t>
      </w:r>
      <w:r w:rsidRPr="00E263EA">
        <w:rPr>
          <w:rFonts w:ascii="Times New Roman" w:hAnsi="Times New Roman" w:cs="Times New Roman"/>
        </w:rPr>
        <w:t xml:space="preserve"> filed by </w:t>
      </w:r>
      <w:r w:rsidR="00363646">
        <w:rPr>
          <w:rFonts w:ascii="Times New Roman" w:hAnsi="Times New Roman" w:cs="Times New Roman"/>
        </w:rPr>
        <w:t>Philadelphia Gas Works</w:t>
      </w:r>
      <w:r w:rsidRPr="00E263EA">
        <w:rPr>
          <w:rFonts w:ascii="Times New Roman" w:hAnsi="Times New Roman" w:cs="Times New Roman"/>
        </w:rPr>
        <w:t xml:space="preserve"> at Docket No. </w:t>
      </w:r>
      <w:r w:rsidR="00363646">
        <w:rPr>
          <w:rFonts w:ascii="Times New Roman" w:hAnsi="Times New Roman" w:cs="Times New Roman"/>
        </w:rPr>
        <w:t>C</w:t>
      </w:r>
      <w:r w:rsidR="00406861" w:rsidRPr="00E263EA">
        <w:rPr>
          <w:rFonts w:ascii="Times New Roman" w:hAnsi="Times New Roman" w:cs="Times New Roman"/>
        </w:rPr>
        <w:t>-201</w:t>
      </w:r>
      <w:r w:rsidR="00363646">
        <w:rPr>
          <w:rFonts w:ascii="Times New Roman" w:hAnsi="Times New Roman" w:cs="Times New Roman"/>
        </w:rPr>
        <w:t>6</w:t>
      </w:r>
      <w:r w:rsidR="00406861" w:rsidRPr="00E263EA">
        <w:rPr>
          <w:rFonts w:ascii="Times New Roman" w:hAnsi="Times New Roman" w:cs="Times New Roman"/>
        </w:rPr>
        <w:t>-</w:t>
      </w:r>
      <w:r w:rsidR="00531CA0">
        <w:rPr>
          <w:rFonts w:ascii="Times New Roman" w:hAnsi="Times New Roman" w:cs="Times New Roman"/>
        </w:rPr>
        <w:t>2</w:t>
      </w:r>
      <w:r w:rsidR="000769AF">
        <w:rPr>
          <w:rFonts w:ascii="Times New Roman" w:hAnsi="Times New Roman" w:cs="Times New Roman"/>
        </w:rPr>
        <w:t>5</w:t>
      </w:r>
      <w:r w:rsidR="00363646">
        <w:rPr>
          <w:rFonts w:ascii="Times New Roman" w:hAnsi="Times New Roman" w:cs="Times New Roman"/>
        </w:rPr>
        <w:t>26096</w:t>
      </w:r>
      <w:r w:rsidR="00406861" w:rsidRPr="00E263EA">
        <w:rPr>
          <w:rFonts w:ascii="Times New Roman" w:hAnsi="Times New Roman" w:cs="Times New Roman"/>
        </w:rPr>
        <w:t xml:space="preserve"> </w:t>
      </w:r>
      <w:proofErr w:type="gramStart"/>
      <w:r w:rsidR="00363646">
        <w:rPr>
          <w:rFonts w:ascii="Times New Roman" w:hAnsi="Times New Roman" w:cs="Times New Roman"/>
        </w:rPr>
        <w:t>are</w:t>
      </w:r>
      <w:proofErr w:type="gramEnd"/>
      <w:r w:rsidRPr="00E263EA">
        <w:rPr>
          <w:rFonts w:ascii="Times New Roman" w:hAnsi="Times New Roman" w:cs="Times New Roman"/>
        </w:rPr>
        <w:t xml:space="preserve"> </w:t>
      </w:r>
      <w:r w:rsidR="001F6E29">
        <w:rPr>
          <w:rFonts w:ascii="Times New Roman" w:hAnsi="Times New Roman" w:cs="Times New Roman"/>
        </w:rPr>
        <w:t>denied</w:t>
      </w:r>
      <w:r w:rsidRPr="00E263EA">
        <w:rPr>
          <w:rFonts w:ascii="Times New Roman" w:hAnsi="Times New Roman" w:cs="Times New Roman"/>
        </w:rPr>
        <w:t>.</w:t>
      </w:r>
    </w:p>
    <w:p w:rsidR="00885DC4" w:rsidRPr="00E263EA" w:rsidRDefault="00885DC4" w:rsidP="00885DC4">
      <w:pPr>
        <w:spacing w:line="360" w:lineRule="auto"/>
        <w:rPr>
          <w:rFonts w:ascii="Times New Roman" w:hAnsi="Times New Roman" w:cs="Times New Roman"/>
        </w:rPr>
      </w:pPr>
    </w:p>
    <w:p w:rsidR="0021290F" w:rsidRPr="00624421" w:rsidRDefault="0021290F" w:rsidP="0021290F">
      <w:pPr>
        <w:pStyle w:val="ListParagraph"/>
        <w:numPr>
          <w:ilvl w:val="0"/>
          <w:numId w:val="9"/>
        </w:numPr>
        <w:spacing w:line="360" w:lineRule="auto"/>
        <w:ind w:left="0" w:firstLine="1440"/>
        <w:rPr>
          <w:rFonts w:ascii="Times New Roman" w:hAnsi="Times New Roman" w:cs="Times New Roman"/>
        </w:rPr>
      </w:pPr>
      <w:r w:rsidRPr="00A03BEA">
        <w:rPr>
          <w:rFonts w:eastAsiaTheme="minorHAnsi"/>
        </w:rPr>
        <w:t>That th</w:t>
      </w:r>
      <w:r>
        <w:rPr>
          <w:rFonts w:eastAsiaTheme="minorHAnsi"/>
        </w:rPr>
        <w:t xml:space="preserve">is proceeding </w:t>
      </w:r>
      <w:r w:rsidRPr="00A03BEA">
        <w:rPr>
          <w:rFonts w:eastAsiaTheme="minorHAnsi"/>
        </w:rPr>
        <w:t>be and hereby is</w:t>
      </w:r>
      <w:r>
        <w:rPr>
          <w:rFonts w:eastAsiaTheme="minorHAnsi"/>
        </w:rPr>
        <w:t xml:space="preserve"> </w:t>
      </w:r>
      <w:r w:rsidRPr="00A03BEA">
        <w:rPr>
          <w:rFonts w:eastAsiaTheme="minorHAnsi"/>
        </w:rPr>
        <w:t>referred to the Commission’s Mediation Unit for mediation review.</w:t>
      </w:r>
    </w:p>
    <w:p w:rsidR="00E43B9C" w:rsidRDefault="00E43B9C" w:rsidP="00084632">
      <w:pPr>
        <w:pStyle w:val="ParaTab1"/>
        <w:spacing w:line="360" w:lineRule="auto"/>
        <w:ind w:firstLine="0"/>
        <w:rPr>
          <w:rFonts w:ascii="Times New Roman" w:hAnsi="Times New Roman" w:cs="Times New Roman"/>
          <w:spacing w:val="-3"/>
        </w:rPr>
      </w:pPr>
    </w:p>
    <w:p w:rsidR="00906268" w:rsidRPr="00E263EA" w:rsidRDefault="00906268" w:rsidP="00084632">
      <w:pPr>
        <w:pStyle w:val="ParaTab1"/>
        <w:spacing w:line="360" w:lineRule="auto"/>
        <w:ind w:firstLine="0"/>
        <w:rPr>
          <w:rFonts w:ascii="Times New Roman" w:hAnsi="Times New Roman" w:cs="Times New Roman"/>
          <w:spacing w:val="-3"/>
        </w:rPr>
      </w:pPr>
    </w:p>
    <w:p w:rsidR="00E43B9C" w:rsidRPr="00E263EA" w:rsidRDefault="00E43B9C" w:rsidP="00ED2E14">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0021290F">
        <w:rPr>
          <w:rFonts w:ascii="Times New Roman" w:hAnsi="Times New Roman" w:cs="Times New Roman"/>
          <w:spacing w:val="-3"/>
          <w:u w:val="single"/>
        </w:rPr>
        <w:t>April 29, 2016</w:t>
      </w:r>
      <w:r w:rsidR="0021290F">
        <w:rPr>
          <w:rFonts w:ascii="Times New Roman" w:hAnsi="Times New Roman" w:cs="Times New Roman"/>
          <w:spacing w:val="-3"/>
          <w:u w:val="single"/>
        </w:rPr>
        <w:tab/>
      </w:r>
      <w:r w:rsidR="00D64C08" w:rsidRPr="00E263EA">
        <w:rPr>
          <w:rFonts w:ascii="Times New Roman" w:hAnsi="Times New Roman" w:cs="Times New Roman"/>
          <w:spacing w:val="-3"/>
        </w:rPr>
        <w:tab/>
      </w:r>
      <w:r w:rsidR="00F312AF" w:rsidRPr="00E263EA">
        <w:rPr>
          <w:rFonts w:ascii="Times New Roman" w:hAnsi="Times New Roman" w:cs="Times New Roman"/>
          <w:spacing w:val="-3"/>
        </w:rPr>
        <w:tab/>
      </w:r>
      <w:r w:rsidR="00D64C08" w:rsidRPr="00E263EA">
        <w:rPr>
          <w:rFonts w:ascii="Times New Roman" w:hAnsi="Times New Roman" w:cs="Times New Roman"/>
          <w:spacing w:val="-3"/>
        </w:rPr>
        <w:tab/>
      </w:r>
      <w:r w:rsidR="00406861" w:rsidRPr="00E263EA">
        <w:rPr>
          <w:rFonts w:ascii="Times New Roman" w:hAnsi="Times New Roman" w:cs="Times New Roman"/>
          <w:spacing w:val="-3"/>
        </w:rPr>
        <w:tab/>
      </w:r>
      <w:r w:rsidRPr="00E263EA">
        <w:rPr>
          <w:rFonts w:ascii="Times New Roman" w:hAnsi="Times New Roman" w:cs="Times New Roman"/>
          <w:spacing w:val="-3"/>
        </w:rPr>
        <w:t>_______________________</w:t>
      </w:r>
      <w:r w:rsidR="00C46713" w:rsidRPr="00E263EA">
        <w:rPr>
          <w:rFonts w:ascii="Times New Roman" w:hAnsi="Times New Roman" w:cs="Times New Roman"/>
          <w:spacing w:val="-3"/>
        </w:rPr>
        <w:t>_______</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00531CA0">
        <w:rPr>
          <w:rFonts w:ascii="Times New Roman" w:hAnsi="Times New Roman" w:cs="Times New Roman"/>
          <w:spacing w:val="-3"/>
        </w:rPr>
        <w:t>Steven K. Haas</w:t>
      </w:r>
    </w:p>
    <w:p w:rsidR="00DF46E2" w:rsidRDefault="00E43B9C" w:rsidP="000769AF">
      <w:pPr>
        <w:pStyle w:val="ParaTab1"/>
        <w:tabs>
          <w:tab w:val="clear" w:pos="-720"/>
          <w:tab w:val="left" w:pos="720"/>
          <w:tab w:val="left" w:pos="5040"/>
        </w:tabs>
        <w:ind w:firstLine="0"/>
        <w:rPr>
          <w:rFonts w:ascii="Times New Roman" w:hAnsi="Times New Roman" w:cs="Times New Roman"/>
          <w:spacing w:val="-3"/>
        </w:rPr>
        <w:sectPr w:rsidR="00DF46E2" w:rsidSect="005673C9">
          <w:footerReference w:type="even" r:id="rId9"/>
          <w:footerReference w:type="default" r:id="rId10"/>
          <w:pgSz w:w="12240" w:h="15840" w:code="1"/>
          <w:pgMar w:top="1440" w:right="1440" w:bottom="1440" w:left="1440" w:header="720" w:footer="720" w:gutter="0"/>
          <w:cols w:space="720"/>
          <w:noEndnote/>
          <w:titlePg/>
          <w:docGrid w:linePitch="326"/>
        </w:sectPr>
      </w:pPr>
      <w:r w:rsidRPr="00E263EA">
        <w:rPr>
          <w:rFonts w:ascii="Times New Roman" w:hAnsi="Times New Roman" w:cs="Times New Roman"/>
          <w:spacing w:val="-3"/>
        </w:rPr>
        <w:tab/>
      </w:r>
      <w:r w:rsidRPr="00E263EA">
        <w:rPr>
          <w:rFonts w:ascii="Times New Roman" w:hAnsi="Times New Roman" w:cs="Times New Roman"/>
          <w:spacing w:val="-3"/>
        </w:rPr>
        <w:tab/>
        <w:t>Administrative Law Judge</w:t>
      </w:r>
    </w:p>
    <w:p w:rsidR="00DF46E2" w:rsidRDefault="00DF46E2" w:rsidP="00DF46E2">
      <w:pPr>
        <w:contextualSpacing/>
        <w:rPr>
          <w:rFonts w:ascii="Microsoft Sans Serif"/>
          <w:b/>
          <w:u w:val="single"/>
        </w:rPr>
      </w:pPr>
      <w:r>
        <w:rPr>
          <w:rFonts w:ascii="Microsoft Sans Serif"/>
          <w:b/>
          <w:u w:val="single"/>
        </w:rPr>
        <w:lastRenderedPageBreak/>
        <w:t>C-2016-2526096 - ROBERT WATSON v. PHILADELPHIA GAS WORKS</w:t>
      </w:r>
      <w:r>
        <w:rPr>
          <w:rFonts w:ascii="Microsoft Sans Serif"/>
          <w:b/>
          <w:u w:val="single"/>
        </w:rPr>
        <w:cr/>
      </w:r>
    </w:p>
    <w:p w:rsidR="00DF46E2" w:rsidRDefault="00DF46E2" w:rsidP="00DF46E2">
      <w:pPr>
        <w:contextualSpacing/>
        <w:rPr>
          <w:rFonts w:ascii="Microsoft Sans Serif"/>
          <w:b/>
          <w:u w:val="single"/>
        </w:rPr>
      </w:pPr>
    </w:p>
    <w:p w:rsidR="00DF46E2" w:rsidRDefault="00DF46E2" w:rsidP="00DF46E2">
      <w:pPr>
        <w:contextualSpacing/>
        <w:rPr>
          <w:rFonts w:ascii="Microsoft Sans Serif"/>
          <w:b/>
        </w:rPr>
      </w:pPr>
      <w:r>
        <w:rPr>
          <w:rFonts w:ascii="Microsoft Sans Serif"/>
          <w:b/>
          <w:u w:val="single"/>
        </w:rPr>
        <w:cr/>
      </w:r>
      <w:r>
        <w:rPr>
          <w:rFonts w:ascii="Microsoft Sans Serif"/>
        </w:rPr>
        <w:t>ROBERT WATSON ADMINISTRATOR</w:t>
      </w:r>
      <w:r>
        <w:rPr>
          <w:rFonts w:ascii="Microsoft Sans Serif"/>
        </w:rPr>
        <w:cr/>
        <w:t>606 SHARON AVE</w:t>
      </w:r>
      <w:r>
        <w:rPr>
          <w:rFonts w:ascii="Microsoft Sans Serif"/>
        </w:rPr>
        <w:cr/>
        <w:t>SHARON HILL PA  19079</w:t>
      </w:r>
      <w:r>
        <w:rPr>
          <w:rFonts w:ascii="Microsoft Sans Serif"/>
        </w:rPr>
        <w:cr/>
      </w:r>
      <w:r>
        <w:rPr>
          <w:rFonts w:ascii="Microsoft Sans Serif"/>
          <w:b/>
        </w:rPr>
        <w:t>610.586.</w:t>
      </w:r>
      <w:r w:rsidRPr="00A85124">
        <w:rPr>
          <w:rFonts w:ascii="Microsoft Sans Serif"/>
          <w:b/>
        </w:rPr>
        <w:t>1396</w:t>
      </w:r>
      <w:r w:rsidRPr="00A85124">
        <w:rPr>
          <w:rFonts w:ascii="Microsoft Sans Serif"/>
          <w:b/>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A85124">
        <w:rPr>
          <w:rFonts w:ascii="Microsoft Sans Serif"/>
          <w:b/>
        </w:rPr>
        <w:t>215.684.6982</w:t>
      </w:r>
    </w:p>
    <w:p w:rsidR="00DF46E2" w:rsidRPr="00B61FD4" w:rsidRDefault="00DF46E2" w:rsidP="00DF46E2">
      <w:pPr>
        <w:contextualSpacing/>
        <w:rPr>
          <w:rFonts w:ascii="Microsoft Sans Serif" w:hAnsi="Microsoft Sans Serif" w:cs="Microsoft Sans Serif"/>
          <w:i/>
        </w:rPr>
      </w:pPr>
      <w:r w:rsidRPr="00B61FD4">
        <w:rPr>
          <w:rFonts w:ascii="Microsoft Sans Serif" w:hAnsi="Microsoft Sans Serif" w:cs="Microsoft Sans Serif"/>
          <w:i/>
        </w:rPr>
        <w:t>Accepts E-service</w:t>
      </w:r>
    </w:p>
    <w:p w:rsidR="00E43B9C" w:rsidRPr="00E263EA" w:rsidRDefault="00DF46E2" w:rsidP="00DF46E2">
      <w:pPr>
        <w:pStyle w:val="ParaTab1"/>
        <w:tabs>
          <w:tab w:val="clear" w:pos="-720"/>
          <w:tab w:val="left" w:pos="720"/>
          <w:tab w:val="left" w:pos="5040"/>
        </w:tabs>
        <w:ind w:firstLine="0"/>
        <w:rPr>
          <w:rFonts w:ascii="Times New Roman" w:hAnsi="Times New Roman" w:cs="Times New Roman"/>
          <w:spacing w:val="-3"/>
        </w:rPr>
      </w:pPr>
      <w:r w:rsidRPr="00B61FD4">
        <w:rPr>
          <w:rFonts w:ascii="Microsoft Sans Serif" w:hAnsi="Microsoft Sans Serif" w:cs="Microsoft Sans Serif"/>
          <w:i/>
        </w:rPr>
        <w:t xml:space="preserve">Representing </w:t>
      </w:r>
      <w:r>
        <w:rPr>
          <w:rFonts w:ascii="Microsoft Sans Serif" w:hAnsi="Microsoft Sans Serif" w:cs="Microsoft Sans Serif"/>
          <w:i/>
        </w:rPr>
        <w:t>Philadelphia Gas Works</w:t>
      </w:r>
      <w:bookmarkStart w:id="0" w:name="_GoBack"/>
      <w:bookmarkEnd w:id="0"/>
    </w:p>
    <w:sectPr w:rsidR="00E43B9C" w:rsidRPr="00E263EA" w:rsidSect="005673C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2D" w:rsidRDefault="00FF2C2D">
      <w:pPr>
        <w:spacing w:line="20" w:lineRule="exact"/>
        <w:rPr>
          <w:sz w:val="20"/>
          <w:szCs w:val="20"/>
        </w:rPr>
      </w:pPr>
    </w:p>
  </w:endnote>
  <w:endnote w:type="continuationSeparator" w:id="0">
    <w:p w:rsidR="00FF2C2D" w:rsidRDefault="00FF2C2D">
      <w:pPr>
        <w:pStyle w:val="ParaTab1"/>
        <w:rPr>
          <w:sz w:val="20"/>
          <w:szCs w:val="20"/>
        </w:rPr>
      </w:pPr>
      <w:r>
        <w:rPr>
          <w:sz w:val="20"/>
          <w:szCs w:val="20"/>
        </w:rPr>
        <w:t xml:space="preserve"> </w:t>
      </w:r>
    </w:p>
  </w:endnote>
  <w:endnote w:type="continuationNotice" w:id="1">
    <w:p w:rsidR="00FF2C2D" w:rsidRDefault="00FF2C2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DF46E2">
      <w:rPr>
        <w:rStyle w:val="PageNumber"/>
        <w:rFonts w:ascii="Times New Roman" w:hAnsi="Times New Roman" w:cs="Times New Roman"/>
        <w:noProof/>
        <w:sz w:val="20"/>
        <w:szCs w:val="20"/>
      </w:rPr>
      <w:t>4</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2D" w:rsidRPr="001F4889" w:rsidRDefault="00FF2C2D" w:rsidP="00F10674">
      <w:pPr>
        <w:pStyle w:val="ParaTab1"/>
        <w:ind w:firstLine="0"/>
        <w:rPr>
          <w:rFonts w:ascii="Times New Roman" w:hAnsi="Times New Roman" w:cs="Times New Roman"/>
          <w:sz w:val="20"/>
          <w:szCs w:val="20"/>
        </w:rPr>
      </w:pPr>
      <w:r>
        <w:separator/>
      </w:r>
    </w:p>
  </w:footnote>
  <w:footnote w:type="continuationSeparator" w:id="0">
    <w:p w:rsidR="00FF2C2D" w:rsidRDefault="00FF2C2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4EC8"/>
    <w:rsid w:val="000062C7"/>
    <w:rsid w:val="00007BD3"/>
    <w:rsid w:val="000125AE"/>
    <w:rsid w:val="0001437F"/>
    <w:rsid w:val="0001672D"/>
    <w:rsid w:val="0002273A"/>
    <w:rsid w:val="0002580A"/>
    <w:rsid w:val="00033775"/>
    <w:rsid w:val="0003733C"/>
    <w:rsid w:val="000376C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769AF"/>
    <w:rsid w:val="00080E30"/>
    <w:rsid w:val="00082455"/>
    <w:rsid w:val="00082B0F"/>
    <w:rsid w:val="00084632"/>
    <w:rsid w:val="000872E1"/>
    <w:rsid w:val="000878AF"/>
    <w:rsid w:val="0009255F"/>
    <w:rsid w:val="00092F70"/>
    <w:rsid w:val="00093D2E"/>
    <w:rsid w:val="000A421D"/>
    <w:rsid w:val="000A6966"/>
    <w:rsid w:val="000A6DF2"/>
    <w:rsid w:val="000A7D36"/>
    <w:rsid w:val="000B1A3A"/>
    <w:rsid w:val="000B3C86"/>
    <w:rsid w:val="000C1618"/>
    <w:rsid w:val="000C1849"/>
    <w:rsid w:val="000C2645"/>
    <w:rsid w:val="000C60E3"/>
    <w:rsid w:val="000C696A"/>
    <w:rsid w:val="000C6A1D"/>
    <w:rsid w:val="000C76DF"/>
    <w:rsid w:val="000C779C"/>
    <w:rsid w:val="000D088E"/>
    <w:rsid w:val="000D2A74"/>
    <w:rsid w:val="000D5A41"/>
    <w:rsid w:val="000D7334"/>
    <w:rsid w:val="000E100E"/>
    <w:rsid w:val="000E1C79"/>
    <w:rsid w:val="000E328E"/>
    <w:rsid w:val="000E4193"/>
    <w:rsid w:val="000E4757"/>
    <w:rsid w:val="000E7B8F"/>
    <w:rsid w:val="000F0150"/>
    <w:rsid w:val="000F5153"/>
    <w:rsid w:val="000F697B"/>
    <w:rsid w:val="000F76B6"/>
    <w:rsid w:val="001000D7"/>
    <w:rsid w:val="0010345D"/>
    <w:rsid w:val="00104D48"/>
    <w:rsid w:val="0011223F"/>
    <w:rsid w:val="00115113"/>
    <w:rsid w:val="00117FE0"/>
    <w:rsid w:val="0012372B"/>
    <w:rsid w:val="001239A7"/>
    <w:rsid w:val="00132419"/>
    <w:rsid w:val="0013364D"/>
    <w:rsid w:val="00137C44"/>
    <w:rsid w:val="00143693"/>
    <w:rsid w:val="00145617"/>
    <w:rsid w:val="00145920"/>
    <w:rsid w:val="00147C37"/>
    <w:rsid w:val="001512DA"/>
    <w:rsid w:val="001545A6"/>
    <w:rsid w:val="00161AD4"/>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1F4889"/>
    <w:rsid w:val="001F6E29"/>
    <w:rsid w:val="00201F22"/>
    <w:rsid w:val="0020488B"/>
    <w:rsid w:val="0021290F"/>
    <w:rsid w:val="00213880"/>
    <w:rsid w:val="002145D2"/>
    <w:rsid w:val="0022061E"/>
    <w:rsid w:val="00220BB0"/>
    <w:rsid w:val="00223E83"/>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8759A"/>
    <w:rsid w:val="00292C8C"/>
    <w:rsid w:val="002931C8"/>
    <w:rsid w:val="00293EF8"/>
    <w:rsid w:val="002958C4"/>
    <w:rsid w:val="00296137"/>
    <w:rsid w:val="00296FF1"/>
    <w:rsid w:val="00297751"/>
    <w:rsid w:val="002A07C8"/>
    <w:rsid w:val="002A080F"/>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3354"/>
    <w:rsid w:val="002D4B8D"/>
    <w:rsid w:val="002D6203"/>
    <w:rsid w:val="002E149C"/>
    <w:rsid w:val="002E35A1"/>
    <w:rsid w:val="002E3909"/>
    <w:rsid w:val="002E40C6"/>
    <w:rsid w:val="002E5C7F"/>
    <w:rsid w:val="002E7FA3"/>
    <w:rsid w:val="002F056C"/>
    <w:rsid w:val="002F29B8"/>
    <w:rsid w:val="002F48D3"/>
    <w:rsid w:val="002F5CD5"/>
    <w:rsid w:val="002F6669"/>
    <w:rsid w:val="002F77C7"/>
    <w:rsid w:val="00304B12"/>
    <w:rsid w:val="00304C50"/>
    <w:rsid w:val="00305550"/>
    <w:rsid w:val="00313480"/>
    <w:rsid w:val="0031518E"/>
    <w:rsid w:val="003163BB"/>
    <w:rsid w:val="00317FA2"/>
    <w:rsid w:val="00322D34"/>
    <w:rsid w:val="0032311C"/>
    <w:rsid w:val="003246E4"/>
    <w:rsid w:val="003247B0"/>
    <w:rsid w:val="003255A1"/>
    <w:rsid w:val="00337CDB"/>
    <w:rsid w:val="00337CF1"/>
    <w:rsid w:val="00344BB9"/>
    <w:rsid w:val="0034744D"/>
    <w:rsid w:val="00352570"/>
    <w:rsid w:val="0035378D"/>
    <w:rsid w:val="003613D7"/>
    <w:rsid w:val="00362634"/>
    <w:rsid w:val="00362B96"/>
    <w:rsid w:val="00362FFE"/>
    <w:rsid w:val="00363273"/>
    <w:rsid w:val="00363646"/>
    <w:rsid w:val="00364469"/>
    <w:rsid w:val="0036516C"/>
    <w:rsid w:val="00371787"/>
    <w:rsid w:val="00372996"/>
    <w:rsid w:val="00372D01"/>
    <w:rsid w:val="00373D26"/>
    <w:rsid w:val="00376195"/>
    <w:rsid w:val="00376905"/>
    <w:rsid w:val="00376D13"/>
    <w:rsid w:val="0037750F"/>
    <w:rsid w:val="00377F32"/>
    <w:rsid w:val="0038029E"/>
    <w:rsid w:val="00385D7A"/>
    <w:rsid w:val="0038673D"/>
    <w:rsid w:val="00386911"/>
    <w:rsid w:val="00386B71"/>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3E36"/>
    <w:rsid w:val="003D4029"/>
    <w:rsid w:val="003D408B"/>
    <w:rsid w:val="003D6062"/>
    <w:rsid w:val="003D7C17"/>
    <w:rsid w:val="003E01A1"/>
    <w:rsid w:val="003F35CF"/>
    <w:rsid w:val="003F5E4D"/>
    <w:rsid w:val="0040168B"/>
    <w:rsid w:val="00403EE1"/>
    <w:rsid w:val="00405CE9"/>
    <w:rsid w:val="00406861"/>
    <w:rsid w:val="00410A96"/>
    <w:rsid w:val="0041397D"/>
    <w:rsid w:val="00420ED9"/>
    <w:rsid w:val="00421B2E"/>
    <w:rsid w:val="00421FDF"/>
    <w:rsid w:val="00424437"/>
    <w:rsid w:val="004245ED"/>
    <w:rsid w:val="004322AD"/>
    <w:rsid w:val="00436AD3"/>
    <w:rsid w:val="00437F64"/>
    <w:rsid w:val="00440B31"/>
    <w:rsid w:val="00440B5A"/>
    <w:rsid w:val="0044393D"/>
    <w:rsid w:val="0045506F"/>
    <w:rsid w:val="00461B36"/>
    <w:rsid w:val="00466806"/>
    <w:rsid w:val="00466A8F"/>
    <w:rsid w:val="00471358"/>
    <w:rsid w:val="00471371"/>
    <w:rsid w:val="0047159E"/>
    <w:rsid w:val="00474069"/>
    <w:rsid w:val="00483815"/>
    <w:rsid w:val="00486F8B"/>
    <w:rsid w:val="004870AC"/>
    <w:rsid w:val="00491243"/>
    <w:rsid w:val="0049179D"/>
    <w:rsid w:val="00493A84"/>
    <w:rsid w:val="004946F6"/>
    <w:rsid w:val="004955E6"/>
    <w:rsid w:val="004967DC"/>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31329"/>
    <w:rsid w:val="00531CA0"/>
    <w:rsid w:val="00532BF8"/>
    <w:rsid w:val="00534201"/>
    <w:rsid w:val="0053453C"/>
    <w:rsid w:val="005345C2"/>
    <w:rsid w:val="00544C76"/>
    <w:rsid w:val="005467C6"/>
    <w:rsid w:val="00546D04"/>
    <w:rsid w:val="0054748C"/>
    <w:rsid w:val="0055022D"/>
    <w:rsid w:val="00551376"/>
    <w:rsid w:val="00552343"/>
    <w:rsid w:val="00553E5E"/>
    <w:rsid w:val="00554503"/>
    <w:rsid w:val="005554F3"/>
    <w:rsid w:val="005602FD"/>
    <w:rsid w:val="005670AC"/>
    <w:rsid w:val="00567106"/>
    <w:rsid w:val="005673C9"/>
    <w:rsid w:val="005716E6"/>
    <w:rsid w:val="00573692"/>
    <w:rsid w:val="00573B26"/>
    <w:rsid w:val="00581D4E"/>
    <w:rsid w:val="00583670"/>
    <w:rsid w:val="0058419B"/>
    <w:rsid w:val="005861B4"/>
    <w:rsid w:val="00586C74"/>
    <w:rsid w:val="00586E4D"/>
    <w:rsid w:val="0059634C"/>
    <w:rsid w:val="005A2302"/>
    <w:rsid w:val="005A27D0"/>
    <w:rsid w:val="005A6C09"/>
    <w:rsid w:val="005B1883"/>
    <w:rsid w:val="005B29B8"/>
    <w:rsid w:val="005B4414"/>
    <w:rsid w:val="005B4F80"/>
    <w:rsid w:val="005C172A"/>
    <w:rsid w:val="005C25A4"/>
    <w:rsid w:val="005C4537"/>
    <w:rsid w:val="005C4571"/>
    <w:rsid w:val="005C4709"/>
    <w:rsid w:val="005C5D7B"/>
    <w:rsid w:val="005D2660"/>
    <w:rsid w:val="005D30BB"/>
    <w:rsid w:val="005D6811"/>
    <w:rsid w:val="005E25E3"/>
    <w:rsid w:val="005E2ED7"/>
    <w:rsid w:val="005E4B0B"/>
    <w:rsid w:val="005E5B8A"/>
    <w:rsid w:val="005F29DB"/>
    <w:rsid w:val="005F706C"/>
    <w:rsid w:val="00600BCC"/>
    <w:rsid w:val="00604212"/>
    <w:rsid w:val="006078DF"/>
    <w:rsid w:val="00610C9D"/>
    <w:rsid w:val="00611DAB"/>
    <w:rsid w:val="006141E5"/>
    <w:rsid w:val="00615461"/>
    <w:rsid w:val="00615586"/>
    <w:rsid w:val="00615756"/>
    <w:rsid w:val="006171F9"/>
    <w:rsid w:val="00617F4A"/>
    <w:rsid w:val="0062042D"/>
    <w:rsid w:val="00621CFD"/>
    <w:rsid w:val="00622209"/>
    <w:rsid w:val="006234ED"/>
    <w:rsid w:val="006256AA"/>
    <w:rsid w:val="00627AA1"/>
    <w:rsid w:val="00630848"/>
    <w:rsid w:val="0063148D"/>
    <w:rsid w:val="0063456C"/>
    <w:rsid w:val="00634700"/>
    <w:rsid w:val="006349C0"/>
    <w:rsid w:val="006418C3"/>
    <w:rsid w:val="00641B46"/>
    <w:rsid w:val="00643048"/>
    <w:rsid w:val="00645A5B"/>
    <w:rsid w:val="00646FCC"/>
    <w:rsid w:val="006479D7"/>
    <w:rsid w:val="00651CAB"/>
    <w:rsid w:val="006542F0"/>
    <w:rsid w:val="006557AC"/>
    <w:rsid w:val="006573C5"/>
    <w:rsid w:val="006608FD"/>
    <w:rsid w:val="0066241C"/>
    <w:rsid w:val="00662491"/>
    <w:rsid w:val="00664278"/>
    <w:rsid w:val="006731F6"/>
    <w:rsid w:val="0067658B"/>
    <w:rsid w:val="006807F4"/>
    <w:rsid w:val="006817DF"/>
    <w:rsid w:val="006832DE"/>
    <w:rsid w:val="0068420E"/>
    <w:rsid w:val="006842ED"/>
    <w:rsid w:val="00685EB5"/>
    <w:rsid w:val="00686575"/>
    <w:rsid w:val="00693D05"/>
    <w:rsid w:val="00695F8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2ED4"/>
    <w:rsid w:val="006E721C"/>
    <w:rsid w:val="006F09E5"/>
    <w:rsid w:val="006F1C9F"/>
    <w:rsid w:val="006F244B"/>
    <w:rsid w:val="006F2E0F"/>
    <w:rsid w:val="006F3756"/>
    <w:rsid w:val="00702769"/>
    <w:rsid w:val="00702E1B"/>
    <w:rsid w:val="0070391C"/>
    <w:rsid w:val="00704BA8"/>
    <w:rsid w:val="007061CC"/>
    <w:rsid w:val="00711F3E"/>
    <w:rsid w:val="0071211F"/>
    <w:rsid w:val="007130B0"/>
    <w:rsid w:val="0071467B"/>
    <w:rsid w:val="00717DD4"/>
    <w:rsid w:val="00720E8E"/>
    <w:rsid w:val="00722965"/>
    <w:rsid w:val="00723808"/>
    <w:rsid w:val="00724D89"/>
    <w:rsid w:val="00725BA8"/>
    <w:rsid w:val="007264CB"/>
    <w:rsid w:val="00726ABC"/>
    <w:rsid w:val="00730595"/>
    <w:rsid w:val="0073264A"/>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3005"/>
    <w:rsid w:val="007934C9"/>
    <w:rsid w:val="007966B2"/>
    <w:rsid w:val="007A2B0A"/>
    <w:rsid w:val="007B13A2"/>
    <w:rsid w:val="007B2ACE"/>
    <w:rsid w:val="007B49D6"/>
    <w:rsid w:val="007B5973"/>
    <w:rsid w:val="007B759E"/>
    <w:rsid w:val="007C166F"/>
    <w:rsid w:val="007C2A8F"/>
    <w:rsid w:val="007C4964"/>
    <w:rsid w:val="007C6B7B"/>
    <w:rsid w:val="007D0C0D"/>
    <w:rsid w:val="007D47BE"/>
    <w:rsid w:val="007D7FC7"/>
    <w:rsid w:val="007E06A2"/>
    <w:rsid w:val="007E5599"/>
    <w:rsid w:val="007E7052"/>
    <w:rsid w:val="007F576B"/>
    <w:rsid w:val="007F5B4F"/>
    <w:rsid w:val="007F6B89"/>
    <w:rsid w:val="0080198C"/>
    <w:rsid w:val="0080668A"/>
    <w:rsid w:val="0080755B"/>
    <w:rsid w:val="00812A29"/>
    <w:rsid w:val="0081422C"/>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2332"/>
    <w:rsid w:val="0084333D"/>
    <w:rsid w:val="00843C2B"/>
    <w:rsid w:val="00844412"/>
    <w:rsid w:val="008448E4"/>
    <w:rsid w:val="00850B96"/>
    <w:rsid w:val="00850E69"/>
    <w:rsid w:val="0085111B"/>
    <w:rsid w:val="00852371"/>
    <w:rsid w:val="0085288F"/>
    <w:rsid w:val="008536C7"/>
    <w:rsid w:val="00853C51"/>
    <w:rsid w:val="008551A6"/>
    <w:rsid w:val="00855BE7"/>
    <w:rsid w:val="00862539"/>
    <w:rsid w:val="008626D5"/>
    <w:rsid w:val="00862B5F"/>
    <w:rsid w:val="00862B6A"/>
    <w:rsid w:val="008650B0"/>
    <w:rsid w:val="00866578"/>
    <w:rsid w:val="00866EED"/>
    <w:rsid w:val="008706BE"/>
    <w:rsid w:val="0087150B"/>
    <w:rsid w:val="00872F76"/>
    <w:rsid w:val="0087369B"/>
    <w:rsid w:val="008774C2"/>
    <w:rsid w:val="0088426D"/>
    <w:rsid w:val="008846E5"/>
    <w:rsid w:val="00885185"/>
    <w:rsid w:val="00885DC4"/>
    <w:rsid w:val="008878B6"/>
    <w:rsid w:val="008905E7"/>
    <w:rsid w:val="00892E1B"/>
    <w:rsid w:val="00895853"/>
    <w:rsid w:val="00897B60"/>
    <w:rsid w:val="00897C02"/>
    <w:rsid w:val="00897D6A"/>
    <w:rsid w:val="008A02A1"/>
    <w:rsid w:val="008A0E9A"/>
    <w:rsid w:val="008A141C"/>
    <w:rsid w:val="008A2E24"/>
    <w:rsid w:val="008A4221"/>
    <w:rsid w:val="008A4FCE"/>
    <w:rsid w:val="008A6EC2"/>
    <w:rsid w:val="008B244B"/>
    <w:rsid w:val="008B2D08"/>
    <w:rsid w:val="008B3B9E"/>
    <w:rsid w:val="008B5CAF"/>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06268"/>
    <w:rsid w:val="009216D0"/>
    <w:rsid w:val="00922E51"/>
    <w:rsid w:val="009243A7"/>
    <w:rsid w:val="009262B7"/>
    <w:rsid w:val="00926D97"/>
    <w:rsid w:val="0093032B"/>
    <w:rsid w:val="009336CE"/>
    <w:rsid w:val="00935843"/>
    <w:rsid w:val="00935864"/>
    <w:rsid w:val="00940725"/>
    <w:rsid w:val="009443AF"/>
    <w:rsid w:val="009473BF"/>
    <w:rsid w:val="0095200D"/>
    <w:rsid w:val="00954445"/>
    <w:rsid w:val="009568BE"/>
    <w:rsid w:val="00957417"/>
    <w:rsid w:val="00957B01"/>
    <w:rsid w:val="00960F3C"/>
    <w:rsid w:val="009623F6"/>
    <w:rsid w:val="00963354"/>
    <w:rsid w:val="0096422B"/>
    <w:rsid w:val="00966E87"/>
    <w:rsid w:val="0096710A"/>
    <w:rsid w:val="009728A5"/>
    <w:rsid w:val="00974D94"/>
    <w:rsid w:val="009763F4"/>
    <w:rsid w:val="0098095E"/>
    <w:rsid w:val="00981D7A"/>
    <w:rsid w:val="0098215A"/>
    <w:rsid w:val="00984405"/>
    <w:rsid w:val="00985818"/>
    <w:rsid w:val="009860B5"/>
    <w:rsid w:val="0098732E"/>
    <w:rsid w:val="00990854"/>
    <w:rsid w:val="00990FDA"/>
    <w:rsid w:val="009912A0"/>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E65A5"/>
    <w:rsid w:val="009F05D7"/>
    <w:rsid w:val="009F5C5D"/>
    <w:rsid w:val="009F6054"/>
    <w:rsid w:val="00A0104D"/>
    <w:rsid w:val="00A078F1"/>
    <w:rsid w:val="00A1096D"/>
    <w:rsid w:val="00A118DA"/>
    <w:rsid w:val="00A141B6"/>
    <w:rsid w:val="00A20FA0"/>
    <w:rsid w:val="00A247B9"/>
    <w:rsid w:val="00A249E8"/>
    <w:rsid w:val="00A25402"/>
    <w:rsid w:val="00A259E4"/>
    <w:rsid w:val="00A2796F"/>
    <w:rsid w:val="00A309B1"/>
    <w:rsid w:val="00A32897"/>
    <w:rsid w:val="00A32EEC"/>
    <w:rsid w:val="00A33A66"/>
    <w:rsid w:val="00A3571A"/>
    <w:rsid w:val="00A431D5"/>
    <w:rsid w:val="00A45869"/>
    <w:rsid w:val="00A50ED3"/>
    <w:rsid w:val="00A53466"/>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A0404"/>
    <w:rsid w:val="00AA1C7A"/>
    <w:rsid w:val="00AA545D"/>
    <w:rsid w:val="00AB17F8"/>
    <w:rsid w:val="00AB2673"/>
    <w:rsid w:val="00AC0CAA"/>
    <w:rsid w:val="00AC36E7"/>
    <w:rsid w:val="00AC5C57"/>
    <w:rsid w:val="00AC6415"/>
    <w:rsid w:val="00AC7429"/>
    <w:rsid w:val="00AC775A"/>
    <w:rsid w:val="00AD64AA"/>
    <w:rsid w:val="00AD70A3"/>
    <w:rsid w:val="00AE0497"/>
    <w:rsid w:val="00AE3021"/>
    <w:rsid w:val="00AE4308"/>
    <w:rsid w:val="00AE5EB1"/>
    <w:rsid w:val="00AF3C62"/>
    <w:rsid w:val="00AF3E72"/>
    <w:rsid w:val="00AF77D8"/>
    <w:rsid w:val="00B00B57"/>
    <w:rsid w:val="00B033A3"/>
    <w:rsid w:val="00B07ECF"/>
    <w:rsid w:val="00B101D2"/>
    <w:rsid w:val="00B10725"/>
    <w:rsid w:val="00B10A04"/>
    <w:rsid w:val="00B12A03"/>
    <w:rsid w:val="00B17C54"/>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12F9"/>
    <w:rsid w:val="00B838A8"/>
    <w:rsid w:val="00B860D6"/>
    <w:rsid w:val="00B96B20"/>
    <w:rsid w:val="00B97556"/>
    <w:rsid w:val="00BA1DC4"/>
    <w:rsid w:val="00BA2E94"/>
    <w:rsid w:val="00BA4173"/>
    <w:rsid w:val="00BA596D"/>
    <w:rsid w:val="00BA5DBD"/>
    <w:rsid w:val="00BB0509"/>
    <w:rsid w:val="00BB587E"/>
    <w:rsid w:val="00BB6A38"/>
    <w:rsid w:val="00BC31AE"/>
    <w:rsid w:val="00BC3FE5"/>
    <w:rsid w:val="00BC51C0"/>
    <w:rsid w:val="00BC7344"/>
    <w:rsid w:val="00BC74F9"/>
    <w:rsid w:val="00BD44D3"/>
    <w:rsid w:val="00BD4BDF"/>
    <w:rsid w:val="00BD510A"/>
    <w:rsid w:val="00BD56B5"/>
    <w:rsid w:val="00BD5956"/>
    <w:rsid w:val="00BE2ACA"/>
    <w:rsid w:val="00BE5E17"/>
    <w:rsid w:val="00BF075A"/>
    <w:rsid w:val="00BF1A27"/>
    <w:rsid w:val="00BF1CFB"/>
    <w:rsid w:val="00C02288"/>
    <w:rsid w:val="00C0443F"/>
    <w:rsid w:val="00C045AA"/>
    <w:rsid w:val="00C06FB5"/>
    <w:rsid w:val="00C07E84"/>
    <w:rsid w:val="00C11EEA"/>
    <w:rsid w:val="00C150D7"/>
    <w:rsid w:val="00C17974"/>
    <w:rsid w:val="00C26E94"/>
    <w:rsid w:val="00C3078F"/>
    <w:rsid w:val="00C312FB"/>
    <w:rsid w:val="00C324B4"/>
    <w:rsid w:val="00C42508"/>
    <w:rsid w:val="00C43B3F"/>
    <w:rsid w:val="00C43B6A"/>
    <w:rsid w:val="00C46713"/>
    <w:rsid w:val="00C50189"/>
    <w:rsid w:val="00C516FB"/>
    <w:rsid w:val="00C52F1D"/>
    <w:rsid w:val="00C52F27"/>
    <w:rsid w:val="00C532F2"/>
    <w:rsid w:val="00C562AF"/>
    <w:rsid w:val="00C60A3B"/>
    <w:rsid w:val="00C610B2"/>
    <w:rsid w:val="00C6484A"/>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137F"/>
    <w:rsid w:val="00CA2684"/>
    <w:rsid w:val="00CA2AE7"/>
    <w:rsid w:val="00CA2FE0"/>
    <w:rsid w:val="00CA408F"/>
    <w:rsid w:val="00CA53D9"/>
    <w:rsid w:val="00CB1DB1"/>
    <w:rsid w:val="00CB34A2"/>
    <w:rsid w:val="00CB7ACD"/>
    <w:rsid w:val="00CB7F09"/>
    <w:rsid w:val="00CC15FF"/>
    <w:rsid w:val="00CC2DDD"/>
    <w:rsid w:val="00CD285B"/>
    <w:rsid w:val="00CD7945"/>
    <w:rsid w:val="00CF496B"/>
    <w:rsid w:val="00CF6DE9"/>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1B9"/>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46FD"/>
    <w:rsid w:val="00D858D8"/>
    <w:rsid w:val="00D867C0"/>
    <w:rsid w:val="00D9377A"/>
    <w:rsid w:val="00D96478"/>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46E2"/>
    <w:rsid w:val="00DF6E68"/>
    <w:rsid w:val="00E00781"/>
    <w:rsid w:val="00E0190C"/>
    <w:rsid w:val="00E01DD8"/>
    <w:rsid w:val="00E04009"/>
    <w:rsid w:val="00E06350"/>
    <w:rsid w:val="00E07038"/>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20DC"/>
    <w:rsid w:val="00E56518"/>
    <w:rsid w:val="00E61522"/>
    <w:rsid w:val="00E61AFD"/>
    <w:rsid w:val="00E625CB"/>
    <w:rsid w:val="00E627A9"/>
    <w:rsid w:val="00E6379C"/>
    <w:rsid w:val="00E67D26"/>
    <w:rsid w:val="00E7161D"/>
    <w:rsid w:val="00E739A7"/>
    <w:rsid w:val="00E7480E"/>
    <w:rsid w:val="00E83947"/>
    <w:rsid w:val="00E849D5"/>
    <w:rsid w:val="00E87453"/>
    <w:rsid w:val="00E92F24"/>
    <w:rsid w:val="00E93505"/>
    <w:rsid w:val="00E94046"/>
    <w:rsid w:val="00E95B19"/>
    <w:rsid w:val="00E96EB4"/>
    <w:rsid w:val="00EA3C79"/>
    <w:rsid w:val="00EC3311"/>
    <w:rsid w:val="00EC4681"/>
    <w:rsid w:val="00EC7184"/>
    <w:rsid w:val="00EC74AF"/>
    <w:rsid w:val="00ED10C7"/>
    <w:rsid w:val="00ED2E14"/>
    <w:rsid w:val="00ED4F75"/>
    <w:rsid w:val="00EE2942"/>
    <w:rsid w:val="00EE42D0"/>
    <w:rsid w:val="00EE49DB"/>
    <w:rsid w:val="00EE4F9F"/>
    <w:rsid w:val="00EE5A0F"/>
    <w:rsid w:val="00EE7E76"/>
    <w:rsid w:val="00EF76F7"/>
    <w:rsid w:val="00F009E3"/>
    <w:rsid w:val="00F0391C"/>
    <w:rsid w:val="00F06708"/>
    <w:rsid w:val="00F10674"/>
    <w:rsid w:val="00F10871"/>
    <w:rsid w:val="00F11698"/>
    <w:rsid w:val="00F1278A"/>
    <w:rsid w:val="00F13538"/>
    <w:rsid w:val="00F14268"/>
    <w:rsid w:val="00F1656B"/>
    <w:rsid w:val="00F1760D"/>
    <w:rsid w:val="00F20F26"/>
    <w:rsid w:val="00F22173"/>
    <w:rsid w:val="00F246DD"/>
    <w:rsid w:val="00F2498B"/>
    <w:rsid w:val="00F30A4A"/>
    <w:rsid w:val="00F312AF"/>
    <w:rsid w:val="00F316B5"/>
    <w:rsid w:val="00F334DE"/>
    <w:rsid w:val="00F344FA"/>
    <w:rsid w:val="00F35BA9"/>
    <w:rsid w:val="00F4516C"/>
    <w:rsid w:val="00F46CF4"/>
    <w:rsid w:val="00F51F67"/>
    <w:rsid w:val="00F55E97"/>
    <w:rsid w:val="00F625B5"/>
    <w:rsid w:val="00F651AE"/>
    <w:rsid w:val="00F66D5C"/>
    <w:rsid w:val="00F70339"/>
    <w:rsid w:val="00F71724"/>
    <w:rsid w:val="00F73210"/>
    <w:rsid w:val="00F7325B"/>
    <w:rsid w:val="00F76289"/>
    <w:rsid w:val="00F76E37"/>
    <w:rsid w:val="00F77131"/>
    <w:rsid w:val="00F777D0"/>
    <w:rsid w:val="00F80488"/>
    <w:rsid w:val="00F81B4C"/>
    <w:rsid w:val="00F820C3"/>
    <w:rsid w:val="00F82CFD"/>
    <w:rsid w:val="00F84C58"/>
    <w:rsid w:val="00F85A6E"/>
    <w:rsid w:val="00F90381"/>
    <w:rsid w:val="00F90C0F"/>
    <w:rsid w:val="00F91D7D"/>
    <w:rsid w:val="00F9205B"/>
    <w:rsid w:val="00F960F5"/>
    <w:rsid w:val="00FB0319"/>
    <w:rsid w:val="00FB095A"/>
    <w:rsid w:val="00FB13C0"/>
    <w:rsid w:val="00FB170C"/>
    <w:rsid w:val="00FB49CE"/>
    <w:rsid w:val="00FB7A4F"/>
    <w:rsid w:val="00FC0540"/>
    <w:rsid w:val="00FC0BE8"/>
    <w:rsid w:val="00FC1776"/>
    <w:rsid w:val="00FC1F33"/>
    <w:rsid w:val="00FC23DE"/>
    <w:rsid w:val="00FC3954"/>
    <w:rsid w:val="00FC6624"/>
    <w:rsid w:val="00FD04E2"/>
    <w:rsid w:val="00FD0587"/>
    <w:rsid w:val="00FD1E6A"/>
    <w:rsid w:val="00FD2CA7"/>
    <w:rsid w:val="00FD2F17"/>
    <w:rsid w:val="00FD3DA8"/>
    <w:rsid w:val="00FD41C6"/>
    <w:rsid w:val="00FD52EB"/>
    <w:rsid w:val="00FD5797"/>
    <w:rsid w:val="00FE2711"/>
    <w:rsid w:val="00FE50B8"/>
    <w:rsid w:val="00FE63B9"/>
    <w:rsid w:val="00FE6A4D"/>
    <w:rsid w:val="00FE7A85"/>
    <w:rsid w:val="00FF079E"/>
    <w:rsid w:val="00FF1631"/>
    <w:rsid w:val="00FF2C2D"/>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7AA4-13A7-4D2E-853B-0B39A0CE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2016-05-02T13:55:00Z</cp:lastPrinted>
  <dcterms:created xsi:type="dcterms:W3CDTF">2016-05-02T13:49:00Z</dcterms:created>
  <dcterms:modified xsi:type="dcterms:W3CDTF">2016-05-02T13:56:00Z</dcterms:modified>
</cp:coreProperties>
</file>