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BD7ACB">
        <w:rPr>
          <w:b/>
          <w:i/>
          <w:spacing w:val="-1"/>
          <w:sz w:val="24"/>
        </w:rPr>
        <w:t>May 3, 2016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624258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A-2008 2060044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BD7ACB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AUNDREA WILLIAMS, ASSISTANT VICE PRESIDENT, REGULATORY</w:t>
      </w:r>
    </w:p>
    <w:p w:rsidR="00A518E0" w:rsidRDefault="00BD7ACB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NEXTERA ENERGY SERVICES</w:t>
      </w:r>
    </w:p>
    <w:p w:rsidR="00A518E0" w:rsidRDefault="00BD7ACB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20455 STATE HIGHWAY 249, SUITE 200</w:t>
      </w:r>
    </w:p>
    <w:p w:rsidR="00A91148" w:rsidRDefault="00BD7ACB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HOUSTON, TX  77070</w:t>
      </w:r>
    </w:p>
    <w:p w:rsidR="00BD7ACB" w:rsidRPr="00966547" w:rsidRDefault="00BD7ACB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624258">
        <w:rPr>
          <w:b/>
          <w:sz w:val="24"/>
        </w:rPr>
        <w:t>Schedule 17 of the PJM Reliability Assurance Agreement</w:t>
      </w:r>
      <w:bookmarkStart w:id="0" w:name="_GoBack"/>
      <w:bookmarkEnd w:id="0"/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BD7ACB">
        <w:rPr>
          <w:b/>
          <w:sz w:val="24"/>
        </w:rPr>
        <w:t>NextEra Energy Services</w:t>
      </w:r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24258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BD7ACB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2016-05-02T18:29:00Z</cp:lastPrinted>
  <dcterms:created xsi:type="dcterms:W3CDTF">2016-05-02T18:30:00Z</dcterms:created>
  <dcterms:modified xsi:type="dcterms:W3CDTF">2016-05-02T18:30:00Z</dcterms:modified>
</cp:coreProperties>
</file>