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346FD4" w:rsidP="0043760C">
      <w:pPr>
        <w:rPr>
          <w:sz w:val="24"/>
          <w:szCs w:val="24"/>
        </w:rPr>
      </w:pPr>
      <w:r>
        <w:rPr>
          <w:sz w:val="24"/>
          <w:szCs w:val="24"/>
        </w:rPr>
        <w:t xml:space="preserve">John D. </w:t>
      </w:r>
      <w:proofErr w:type="spellStart"/>
      <w:r>
        <w:rPr>
          <w:sz w:val="24"/>
          <w:szCs w:val="24"/>
        </w:rPr>
        <w:t>Perkey</w:t>
      </w:r>
      <w:proofErr w:type="spellEnd"/>
      <w:r w:rsidR="005D3D86">
        <w:rPr>
          <w:sz w:val="24"/>
          <w:szCs w:val="24"/>
        </w:rPr>
        <w:tab/>
      </w:r>
      <w:r w:rsidR="005D3D86">
        <w:rPr>
          <w:sz w:val="24"/>
          <w:szCs w:val="24"/>
        </w:rPr>
        <w:tab/>
      </w:r>
      <w:r w:rsidR="005D3D86">
        <w:rPr>
          <w:sz w:val="24"/>
          <w:szCs w:val="24"/>
        </w:rPr>
        <w:tab/>
      </w:r>
      <w:r w:rsidR="005D3D86">
        <w:rPr>
          <w:sz w:val="24"/>
          <w:szCs w:val="24"/>
        </w:rPr>
        <w:tab/>
      </w:r>
      <w:r w:rsidR="000C2A5A">
        <w:rPr>
          <w:sz w:val="24"/>
          <w:szCs w:val="24"/>
        </w:rPr>
        <w:tab/>
      </w:r>
      <w:r w:rsidR="005D3D86">
        <w:rPr>
          <w:sz w:val="24"/>
          <w:szCs w:val="24"/>
        </w:rPr>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C2A5A">
        <w:rPr>
          <w:sz w:val="24"/>
          <w:szCs w:val="24"/>
        </w:rPr>
        <w:tab/>
      </w:r>
      <w:r w:rsidR="0043760C">
        <w:rPr>
          <w:sz w:val="24"/>
          <w:szCs w:val="24"/>
        </w:rPr>
        <w:t>C-201</w:t>
      </w:r>
      <w:r w:rsidR="00EF7B4C">
        <w:rPr>
          <w:sz w:val="24"/>
          <w:szCs w:val="24"/>
        </w:rPr>
        <w:t>6</w:t>
      </w:r>
      <w:r w:rsidR="0043760C">
        <w:rPr>
          <w:sz w:val="24"/>
          <w:szCs w:val="24"/>
        </w:rPr>
        <w:t>-2</w:t>
      </w:r>
      <w:r w:rsidR="003C1F86">
        <w:rPr>
          <w:sz w:val="24"/>
          <w:szCs w:val="24"/>
        </w:rPr>
        <w:t>5</w:t>
      </w:r>
      <w:r w:rsidR="00346FD4">
        <w:rPr>
          <w:sz w:val="24"/>
          <w:szCs w:val="24"/>
        </w:rPr>
        <w:t>33302</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346FD4" w:rsidP="0043760C">
      <w:pPr>
        <w:rPr>
          <w:sz w:val="24"/>
          <w:szCs w:val="24"/>
        </w:rPr>
      </w:pPr>
      <w:r>
        <w:rPr>
          <w:sz w:val="24"/>
          <w:szCs w:val="24"/>
        </w:rPr>
        <w:t xml:space="preserve">Metropolitan Edison Company </w:t>
      </w:r>
      <w:r w:rsidR="00EF7B4C">
        <w:rPr>
          <w:sz w:val="24"/>
          <w:szCs w:val="24"/>
        </w:rPr>
        <w:t xml:space="preserve"> </w:t>
      </w:r>
      <w:r w:rsidR="00EF7B4C">
        <w:rPr>
          <w:sz w:val="24"/>
          <w:szCs w:val="24"/>
        </w:rPr>
        <w:tab/>
      </w:r>
      <w:r w:rsidR="00EF7B4C">
        <w:rPr>
          <w:sz w:val="24"/>
          <w:szCs w:val="24"/>
        </w:rPr>
        <w:tab/>
      </w:r>
      <w:r w:rsidR="0043760C">
        <w:rPr>
          <w:sz w:val="24"/>
          <w:szCs w:val="24"/>
        </w:rPr>
        <w:t xml:space="preserve"> </w:t>
      </w:r>
      <w:r w:rsidR="003C1F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3831AB" w:rsidRDefault="005D3D86" w:rsidP="005D3D86">
      <w:pPr>
        <w:jc w:val="center"/>
        <w:rPr>
          <w:b/>
          <w:sz w:val="24"/>
          <w:szCs w:val="24"/>
          <w:u w:val="single"/>
        </w:rPr>
      </w:pPr>
      <w:r w:rsidRPr="003831AB">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Default="005D3D86" w:rsidP="00C044F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346FD4">
        <w:rPr>
          <w:sz w:val="24"/>
          <w:szCs w:val="24"/>
        </w:rPr>
        <w:t>Fri</w:t>
      </w:r>
      <w:r w:rsidR="0043760C">
        <w:rPr>
          <w:sz w:val="24"/>
          <w:szCs w:val="24"/>
        </w:rPr>
        <w:t xml:space="preserve">day, </w:t>
      </w:r>
      <w:r w:rsidR="00346FD4">
        <w:rPr>
          <w:sz w:val="24"/>
          <w:szCs w:val="24"/>
        </w:rPr>
        <w:t>June 3</w:t>
      </w:r>
      <w:r w:rsidR="0043760C">
        <w:rPr>
          <w:sz w:val="24"/>
          <w:szCs w:val="24"/>
        </w:rPr>
        <w:t>, 2016</w:t>
      </w:r>
      <w:r>
        <w:rPr>
          <w:sz w:val="24"/>
          <w:szCs w:val="24"/>
        </w:rPr>
        <w:t xml:space="preserve"> at </w:t>
      </w:r>
      <w:r w:rsidR="0043760C">
        <w:rPr>
          <w:sz w:val="24"/>
          <w:szCs w:val="24"/>
        </w:rPr>
        <w:t>10:00 a.m</w:t>
      </w:r>
      <w:r>
        <w:rPr>
          <w:sz w:val="24"/>
          <w:szCs w:val="24"/>
        </w:rPr>
        <w:t>.</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 xml:space="preserve">at least </w:t>
      </w:r>
      <w:r w:rsidR="00E92590">
        <w:rPr>
          <w:sz w:val="24"/>
          <w:szCs w:val="24"/>
        </w:rPr>
        <w:t>seven</w:t>
      </w:r>
      <w:r>
        <w:rPr>
          <w:sz w:val="24"/>
          <w:szCs w:val="24"/>
        </w:rPr>
        <w:t xml:space="preserve"> days prior to the hearing.</w:t>
      </w:r>
      <w:r>
        <w:rPr>
          <w:b/>
          <w:sz w:val="24"/>
          <w:szCs w:val="24"/>
        </w:rPr>
        <w:t xml:space="preserve"> </w:t>
      </w:r>
      <w:r w:rsidR="008772F3">
        <w:rPr>
          <w:sz w:val="24"/>
          <w:szCs w:val="24"/>
        </w:rPr>
        <w:t>You must be at the telephone number given at the time listed above or you may lose your case.</w:t>
      </w:r>
      <w:r>
        <w:rPr>
          <w:b/>
          <w:sz w:val="24"/>
          <w:szCs w:val="24"/>
        </w:rPr>
        <w:t xml:space="preserve"> </w:t>
      </w:r>
      <w:r w:rsidRPr="008F0C8C">
        <w:rPr>
          <w:sz w:val="24"/>
          <w:szCs w:val="24"/>
        </w:rPr>
        <w:t>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sidR="00E27470">
        <w:rPr>
          <w:sz w:val="24"/>
          <w:szCs w:val="24"/>
        </w:rPr>
        <w:t>one week</w:t>
      </w:r>
      <w:r w:rsidR="007E515E">
        <w:rPr>
          <w:sz w:val="24"/>
          <w:szCs w:val="24"/>
        </w:rPr>
        <w:t xml:space="preserve"> </w:t>
      </w:r>
      <w:r>
        <w:rPr>
          <w:sz w:val="24"/>
          <w:szCs w:val="24"/>
        </w:rPr>
        <w:t xml:space="preserve">prior to the date of the hearing.  </w:t>
      </w:r>
      <w:r w:rsidR="006910A8">
        <w:rPr>
          <w:sz w:val="24"/>
          <w:szCs w:val="24"/>
        </w:rPr>
        <w:t>Please n</w:t>
      </w:r>
      <w:r>
        <w:rPr>
          <w:sz w:val="24"/>
          <w:szCs w:val="24"/>
        </w:rPr>
        <w:t xml:space="preserve">ote that attachments to your Complaint </w:t>
      </w:r>
      <w:r w:rsidR="007E515E">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C044F6">
      <w:pPr>
        <w:spacing w:line="360" w:lineRule="auto"/>
        <w:rPr>
          <w:sz w:val="24"/>
          <w:szCs w:val="24"/>
        </w:rPr>
      </w:pPr>
    </w:p>
    <w:p w:rsidR="00A176D2" w:rsidRDefault="005D3D86" w:rsidP="00C044F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rsidR="005D3D86" w:rsidRDefault="005D3D86" w:rsidP="00C044F6">
      <w:pPr>
        <w:spacing w:line="360" w:lineRule="auto"/>
        <w:rPr>
          <w:sz w:val="24"/>
          <w:szCs w:val="24"/>
        </w:rPr>
      </w:pP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044F6">
      <w:pPr>
        <w:spacing w:line="360" w:lineRule="auto"/>
        <w:rPr>
          <w:sz w:val="24"/>
          <w:szCs w:val="24"/>
        </w:rPr>
      </w:pPr>
    </w:p>
    <w:p w:rsidR="005D3D86" w:rsidRDefault="005D3D86" w:rsidP="00C044F6">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w:t>
      </w:r>
      <w:r w:rsidR="00A176D2">
        <w:rPr>
          <w:sz w:val="24"/>
          <w:szCs w:val="24"/>
        </w:rPr>
        <w:t xml:space="preserve">five (5) </w:t>
      </w:r>
      <w:r>
        <w:rPr>
          <w:sz w:val="24"/>
          <w:szCs w:val="24"/>
        </w:rPr>
        <w:t xml:space="preserve">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C044F6">
      <w:pPr>
        <w:spacing w:line="360" w:lineRule="auto"/>
        <w:rPr>
          <w:i/>
          <w:sz w:val="24"/>
          <w:szCs w:val="24"/>
        </w:rPr>
      </w:pPr>
    </w:p>
    <w:p w:rsidR="005D3D86" w:rsidRPr="00BC4B62" w:rsidRDefault="005D3D86" w:rsidP="00C044F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r w:rsidR="0008238E">
        <w:rPr>
          <w:sz w:val="24"/>
          <w:szCs w:val="24"/>
        </w:rPr>
        <w:t>.</w:t>
      </w:r>
    </w:p>
    <w:p w:rsidR="005D3D86" w:rsidRDefault="005D3D86" w:rsidP="00C044F6">
      <w:pPr>
        <w:spacing w:line="360" w:lineRule="auto"/>
        <w:rPr>
          <w:sz w:val="24"/>
          <w:szCs w:val="24"/>
        </w:rPr>
      </w:pPr>
    </w:p>
    <w:p w:rsidR="005D3D86" w:rsidRDefault="005D3D86" w:rsidP="00C044F6">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334C8C" w:rsidRDefault="005C4456" w:rsidP="005C4456">
      <w:pPr>
        <w:spacing w:line="360" w:lineRule="auto"/>
        <w:rPr>
          <w:sz w:val="24"/>
          <w:szCs w:val="24"/>
        </w:rPr>
      </w:pPr>
      <w:r>
        <w:rPr>
          <w:sz w:val="24"/>
          <w:szCs w:val="24"/>
        </w:rPr>
        <w:tab/>
      </w:r>
      <w:r w:rsidR="00334C8C">
        <w:rPr>
          <w:sz w:val="24"/>
          <w:szCs w:val="24"/>
        </w:rPr>
        <w:tab/>
      </w:r>
    </w:p>
    <w:p w:rsidR="005C4456" w:rsidRDefault="005C4456" w:rsidP="00334C8C">
      <w:pPr>
        <w:spacing w:line="360" w:lineRule="auto"/>
        <w:ind w:firstLine="1440"/>
        <w:rPr>
          <w:sz w:val="24"/>
          <w:szCs w:val="24"/>
        </w:rPr>
      </w:pPr>
      <w:r>
        <w:rPr>
          <w:sz w:val="24"/>
          <w:szCs w:val="24"/>
        </w:rPr>
        <w:t>6.</w:t>
      </w:r>
      <w:r>
        <w:rPr>
          <w:sz w:val="24"/>
          <w:szCs w:val="24"/>
        </w:rPr>
        <w:tab/>
        <w:t xml:space="preserve">Although telephonic, this hearing is still a formal proceeding and will be conducted in accordance with the Commission’s rules of practice and procedure.  </w:t>
      </w:r>
      <w:proofErr w:type="gramStart"/>
      <w:r>
        <w:rPr>
          <w:sz w:val="24"/>
          <w:szCs w:val="24"/>
        </w:rPr>
        <w:t>52 Pa. Code Chapters 1, 3 and 5.</w:t>
      </w:r>
      <w:proofErr w:type="gramEnd"/>
    </w:p>
    <w:p w:rsidR="005C4456" w:rsidRDefault="005C4456" w:rsidP="005C4456">
      <w:pPr>
        <w:spacing w:line="360" w:lineRule="auto"/>
        <w:rPr>
          <w:sz w:val="24"/>
          <w:szCs w:val="24"/>
        </w:rPr>
      </w:pPr>
    </w:p>
    <w:p w:rsidR="005C4456" w:rsidRPr="00117105" w:rsidRDefault="005C4456" w:rsidP="005C4456">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C4456" w:rsidRDefault="005C4456" w:rsidP="005C4456">
      <w:pPr>
        <w:spacing w:line="360" w:lineRule="auto"/>
        <w:rPr>
          <w:b/>
          <w:sz w:val="24"/>
          <w:szCs w:val="24"/>
        </w:rPr>
      </w:pPr>
      <w:r w:rsidRPr="00117105">
        <w:rPr>
          <w:b/>
          <w:sz w:val="24"/>
          <w:szCs w:val="24"/>
          <w:u w:val="single"/>
        </w:rPr>
        <w:t>§ 5.231(a)</w:t>
      </w:r>
      <w:r w:rsidRPr="005663FA">
        <w:rPr>
          <w:b/>
          <w:sz w:val="24"/>
          <w:szCs w:val="24"/>
        </w:rPr>
        <w:t xml:space="preserve">.  </w:t>
      </w:r>
      <w:r w:rsidRPr="00117105">
        <w:rPr>
          <w:b/>
          <w:sz w:val="24"/>
          <w:szCs w:val="24"/>
          <w:u w:val="single"/>
        </w:rPr>
        <w:t>To that end, the u</w:t>
      </w:r>
      <w:r w:rsidRPr="008F5D5C">
        <w:rPr>
          <w:b/>
          <w:sz w:val="24"/>
          <w:szCs w:val="24"/>
          <w:u w:val="single"/>
        </w:rPr>
        <w:t xml:space="preserve">tility is required to contact </w:t>
      </w:r>
      <w:r>
        <w:rPr>
          <w:b/>
          <w:sz w:val="24"/>
          <w:szCs w:val="24"/>
          <w:u w:val="single"/>
        </w:rPr>
        <w:t xml:space="preserve">the </w:t>
      </w:r>
      <w:r w:rsidRPr="008F5D5C">
        <w:rPr>
          <w:b/>
          <w:sz w:val="24"/>
          <w:szCs w:val="24"/>
          <w:u w:val="single"/>
        </w:rPr>
        <w:t>Complainant to discuss informally the possible settlement of this case as soon as possible</w:t>
      </w:r>
      <w:r>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C4456" w:rsidRDefault="005C4456" w:rsidP="005C4456">
      <w:pPr>
        <w:spacing w:line="360" w:lineRule="auto"/>
        <w:rPr>
          <w:b/>
          <w:sz w:val="24"/>
          <w:szCs w:val="24"/>
        </w:rPr>
      </w:pPr>
    </w:p>
    <w:p w:rsidR="005C4456" w:rsidRDefault="005C4456" w:rsidP="005C4456">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5C4456" w:rsidRDefault="005C4456" w:rsidP="005C4456">
      <w:pPr>
        <w:spacing w:line="360" w:lineRule="auto"/>
        <w:rPr>
          <w:sz w:val="24"/>
          <w:szCs w:val="24"/>
        </w:rPr>
      </w:pP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9.</w:t>
      </w:r>
      <w:r>
        <w:rPr>
          <w:sz w:val="24"/>
          <w:szCs w:val="24"/>
        </w:rPr>
        <w:tab/>
        <w:t xml:space="preserve">The Complainant bears the burden of proving the case and should be prepared to prove his or her claims with testimony and documentary evidence.  </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10.</w:t>
      </w:r>
      <w:r>
        <w:rPr>
          <w:sz w:val="24"/>
          <w:szCs w:val="24"/>
        </w:rPr>
        <w:tab/>
        <w:t xml:space="preserve">The utility is warned that a finding of a violation of a Commission Order, regulation or statute may result in the imposition of a civil penalty consistent with 66 Pa. C.S. </w:t>
      </w:r>
    </w:p>
    <w:p w:rsidR="005C4456" w:rsidRDefault="005C4456" w:rsidP="005C4456">
      <w:pPr>
        <w:spacing w:line="360" w:lineRule="auto"/>
        <w:rPr>
          <w:sz w:val="24"/>
          <w:szCs w:val="24"/>
        </w:rPr>
      </w:pPr>
      <w:r>
        <w:rPr>
          <w:sz w:val="24"/>
          <w:szCs w:val="24"/>
        </w:rPr>
        <w:t>§ 3301 or other provisions of the Public Utility Code.</w:t>
      </w:r>
    </w:p>
    <w:p w:rsidR="005D3D86" w:rsidRDefault="005D3D86"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1C1983">
      <w:pPr>
        <w:rPr>
          <w:sz w:val="24"/>
          <w:szCs w:val="24"/>
          <w:u w:val="single"/>
        </w:rPr>
      </w:pPr>
      <w:r w:rsidRPr="0030236D">
        <w:rPr>
          <w:sz w:val="24"/>
          <w:szCs w:val="24"/>
        </w:rPr>
        <w:t>Dated:</w:t>
      </w:r>
      <w:r w:rsidR="002A587F">
        <w:rPr>
          <w:sz w:val="24"/>
          <w:szCs w:val="24"/>
        </w:rPr>
        <w:t xml:space="preserve">  </w:t>
      </w:r>
      <w:r w:rsidR="00346FD4">
        <w:rPr>
          <w:sz w:val="24"/>
          <w:szCs w:val="24"/>
          <w:u w:val="single"/>
        </w:rPr>
        <w:t>May 2</w:t>
      </w:r>
      <w:r w:rsidR="00661595">
        <w:rPr>
          <w:sz w:val="24"/>
          <w:szCs w:val="24"/>
          <w:u w:val="single"/>
        </w:rPr>
        <w:t>, 2016</w:t>
      </w:r>
      <w:r>
        <w:rPr>
          <w:sz w:val="24"/>
          <w:szCs w:val="24"/>
        </w:rPr>
        <w:tab/>
      </w:r>
      <w:r>
        <w:rPr>
          <w:sz w:val="24"/>
          <w:szCs w:val="24"/>
        </w:rPr>
        <w:tab/>
      </w:r>
      <w:r>
        <w:rPr>
          <w:sz w:val="24"/>
          <w:szCs w:val="24"/>
        </w:rPr>
        <w:tab/>
      </w:r>
      <w:r w:rsidR="00C044F6">
        <w:rPr>
          <w:sz w:val="24"/>
          <w:szCs w:val="24"/>
        </w:rPr>
        <w:tab/>
      </w:r>
      <w:r w:rsidR="003955F8">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1C19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2A587F">
        <w:rPr>
          <w:sz w:val="24"/>
          <w:szCs w:val="24"/>
        </w:rPr>
        <w:t>Steven K. Haas</w:t>
      </w:r>
    </w:p>
    <w:p w:rsidR="00DD21CC" w:rsidRDefault="005D3D86" w:rsidP="001C1983">
      <w:pPr>
        <w:rPr>
          <w:sz w:val="24"/>
          <w:szCs w:val="24"/>
        </w:rPr>
        <w:sectPr w:rsidR="00DD21CC" w:rsidSect="006009C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Pr>
          <w:sz w:val="24"/>
          <w:szCs w:val="24"/>
        </w:rPr>
        <w:t>Administrative Law Judge</w:t>
      </w:r>
    </w:p>
    <w:p w:rsidR="001F1D41" w:rsidRDefault="001F1D41" w:rsidP="001F1D41">
      <w:pPr>
        <w:contextualSpacing/>
      </w:pPr>
      <w:r>
        <w:rPr>
          <w:rFonts w:ascii="Microsoft Sans Serif"/>
          <w:b/>
          <w:sz w:val="24"/>
          <w:u w:val="single"/>
        </w:rPr>
        <w:lastRenderedPageBreak/>
        <w:t>C-2016-2533302 - JOHN PERKEY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JOHN PERKEY</w:t>
      </w:r>
      <w:r>
        <w:rPr>
          <w:rFonts w:ascii="Microsoft Sans Serif"/>
          <w:sz w:val="24"/>
        </w:rPr>
        <w:cr/>
        <w:t>328 PINE GROVE ROAD</w:t>
      </w:r>
      <w:r>
        <w:rPr>
          <w:rFonts w:ascii="Microsoft Sans Serif"/>
          <w:sz w:val="24"/>
        </w:rPr>
        <w:cr/>
        <w:t>GARDNERS PA  17324</w:t>
      </w:r>
      <w:r>
        <w:rPr>
          <w:rFonts w:ascii="Microsoft Sans Serif"/>
          <w:sz w:val="24"/>
        </w:rPr>
        <w:cr/>
        <w:t>717.486.5080</w:t>
      </w:r>
      <w:r>
        <w:rPr>
          <w:rFonts w:ascii="Microsoft Sans Serif"/>
          <w:sz w:val="24"/>
        </w:rPr>
        <w:cr/>
      </w:r>
    </w:p>
    <w:p w:rsidR="001F1D41" w:rsidRPr="00500F8B" w:rsidRDefault="001F1D41" w:rsidP="001F1D41">
      <w:pPr>
        <w:contextualSpacing/>
        <w:rPr>
          <w:b/>
          <w:i/>
          <w:u w:val="single"/>
        </w:rPr>
      </w:pP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-ACCEPTS ELECTRONIC SERVICE-</w:t>
      </w:r>
    </w:p>
    <w:p w:rsidR="005D3D86" w:rsidRPr="00411ECF" w:rsidRDefault="005D3D86" w:rsidP="001F1D41">
      <w:pPr>
        <w:rPr>
          <w:b/>
        </w:rPr>
      </w:pPr>
      <w:bookmarkStart w:id="0" w:name="_GoBack"/>
      <w:bookmarkEnd w:id="0"/>
    </w:p>
    <w:sectPr w:rsidR="005D3D86"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23" w:rsidRDefault="00EC2523" w:rsidP="00C044F6">
      <w:r>
        <w:separator/>
      </w:r>
    </w:p>
  </w:endnote>
  <w:endnote w:type="continuationSeparator" w:id="0">
    <w:p w:rsidR="00EC2523" w:rsidRDefault="00EC2523"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1C12AD">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2AD" w:rsidRPr="00C044F6" w:rsidRDefault="001C12AD">
    <w:pPr>
      <w:pStyle w:val="Footer"/>
      <w:jc w:val="center"/>
      <w:rPr>
        <w:sz w:val="20"/>
        <w:szCs w:val="20"/>
      </w:rPr>
    </w:pPr>
  </w:p>
  <w:p w:rsidR="001C12AD" w:rsidRDefault="001C1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23" w:rsidRDefault="00EC2523" w:rsidP="00C044F6">
      <w:r>
        <w:separator/>
      </w:r>
    </w:p>
  </w:footnote>
  <w:footnote w:type="continuationSeparator" w:id="0">
    <w:p w:rsidR="00EC2523" w:rsidRDefault="00EC2523" w:rsidP="00C04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38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EE5"/>
    <w:rsid w:val="001B1B1D"/>
    <w:rsid w:val="001B3572"/>
    <w:rsid w:val="001B3D6F"/>
    <w:rsid w:val="001B477B"/>
    <w:rsid w:val="001B4B2B"/>
    <w:rsid w:val="001B4EC8"/>
    <w:rsid w:val="001B6470"/>
    <w:rsid w:val="001B760E"/>
    <w:rsid w:val="001C0410"/>
    <w:rsid w:val="001C054D"/>
    <w:rsid w:val="001C12AD"/>
    <w:rsid w:val="001C1983"/>
    <w:rsid w:val="001C2234"/>
    <w:rsid w:val="001C537D"/>
    <w:rsid w:val="001C64B4"/>
    <w:rsid w:val="001C65CD"/>
    <w:rsid w:val="001D05DB"/>
    <w:rsid w:val="001D0876"/>
    <w:rsid w:val="001D0F91"/>
    <w:rsid w:val="001D1F1B"/>
    <w:rsid w:val="001D4223"/>
    <w:rsid w:val="001D556B"/>
    <w:rsid w:val="001E074F"/>
    <w:rsid w:val="001E161B"/>
    <w:rsid w:val="001E2642"/>
    <w:rsid w:val="001E3C9A"/>
    <w:rsid w:val="001E5447"/>
    <w:rsid w:val="001E5DF5"/>
    <w:rsid w:val="001E604F"/>
    <w:rsid w:val="001E76FD"/>
    <w:rsid w:val="001E79A7"/>
    <w:rsid w:val="001F0835"/>
    <w:rsid w:val="001F09A7"/>
    <w:rsid w:val="001F1049"/>
    <w:rsid w:val="001F1139"/>
    <w:rsid w:val="001F1D41"/>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4E7D"/>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163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C8C"/>
    <w:rsid w:val="00334F62"/>
    <w:rsid w:val="00336496"/>
    <w:rsid w:val="003364EB"/>
    <w:rsid w:val="00336CE8"/>
    <w:rsid w:val="003425CF"/>
    <w:rsid w:val="0034272B"/>
    <w:rsid w:val="00342BFE"/>
    <w:rsid w:val="00344C34"/>
    <w:rsid w:val="00345C65"/>
    <w:rsid w:val="00346679"/>
    <w:rsid w:val="00346FD4"/>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1AB"/>
    <w:rsid w:val="00383321"/>
    <w:rsid w:val="00385BF0"/>
    <w:rsid w:val="00385DAD"/>
    <w:rsid w:val="00386626"/>
    <w:rsid w:val="003908D7"/>
    <w:rsid w:val="00390929"/>
    <w:rsid w:val="00390DBB"/>
    <w:rsid w:val="00391CFF"/>
    <w:rsid w:val="003924CC"/>
    <w:rsid w:val="003955F8"/>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F86"/>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0C"/>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94"/>
    <w:rsid w:val="005078B3"/>
    <w:rsid w:val="00510A28"/>
    <w:rsid w:val="00511C54"/>
    <w:rsid w:val="0051292E"/>
    <w:rsid w:val="005156F7"/>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456"/>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595"/>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1D62"/>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06500"/>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1326"/>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272"/>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3A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C7"/>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86C"/>
    <w:rsid w:val="00C25927"/>
    <w:rsid w:val="00C27126"/>
    <w:rsid w:val="00C273D7"/>
    <w:rsid w:val="00C2755A"/>
    <w:rsid w:val="00C3028D"/>
    <w:rsid w:val="00C310B8"/>
    <w:rsid w:val="00C31DBD"/>
    <w:rsid w:val="00C32633"/>
    <w:rsid w:val="00C3305D"/>
    <w:rsid w:val="00C3343C"/>
    <w:rsid w:val="00C3343E"/>
    <w:rsid w:val="00C3643C"/>
    <w:rsid w:val="00C36C29"/>
    <w:rsid w:val="00C40BF0"/>
    <w:rsid w:val="00C41646"/>
    <w:rsid w:val="00C4383B"/>
    <w:rsid w:val="00C4601A"/>
    <w:rsid w:val="00C478FE"/>
    <w:rsid w:val="00C502DD"/>
    <w:rsid w:val="00C50353"/>
    <w:rsid w:val="00C613E2"/>
    <w:rsid w:val="00C621E3"/>
    <w:rsid w:val="00C6430C"/>
    <w:rsid w:val="00C64E24"/>
    <w:rsid w:val="00C65047"/>
    <w:rsid w:val="00C653A5"/>
    <w:rsid w:val="00C653CC"/>
    <w:rsid w:val="00C65D36"/>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376"/>
    <w:rsid w:val="00D26CB5"/>
    <w:rsid w:val="00D27EA0"/>
    <w:rsid w:val="00D31593"/>
    <w:rsid w:val="00D33231"/>
    <w:rsid w:val="00D3353C"/>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0484"/>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50B5"/>
    <w:rsid w:val="00DD518B"/>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70"/>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2523"/>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EF7B4C"/>
    <w:rsid w:val="00F00A4D"/>
    <w:rsid w:val="00F014D5"/>
    <w:rsid w:val="00F019F0"/>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5</cp:revision>
  <cp:lastPrinted>2016-05-02T16:07:00Z</cp:lastPrinted>
  <dcterms:created xsi:type="dcterms:W3CDTF">2016-05-02T16:03:00Z</dcterms:created>
  <dcterms:modified xsi:type="dcterms:W3CDTF">2016-05-02T16:08:00Z</dcterms:modified>
</cp:coreProperties>
</file>