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9787D" w:rsidRDefault="00F514FB" w:rsidP="00494C08">
      <w:pPr>
        <w:widowControl/>
        <w:tabs>
          <w:tab w:val="center" w:pos="4680"/>
        </w:tabs>
        <w:suppressAutoHyphens/>
        <w:jc w:val="center"/>
        <w:rPr>
          <w:b/>
          <w:sz w:val="26"/>
          <w:szCs w:val="26"/>
        </w:rPr>
      </w:pPr>
      <w:r w:rsidRPr="00A9787D">
        <w:rPr>
          <w:b/>
          <w:sz w:val="26"/>
          <w:szCs w:val="26"/>
        </w:rPr>
        <w:t>PENNSYLVANIA</w:t>
      </w:r>
    </w:p>
    <w:p w:rsidR="00F514FB" w:rsidRPr="00A9787D" w:rsidRDefault="00F514FB" w:rsidP="00494C08">
      <w:pPr>
        <w:widowControl/>
        <w:tabs>
          <w:tab w:val="center" w:pos="4680"/>
        </w:tabs>
        <w:suppressAutoHyphens/>
        <w:jc w:val="center"/>
        <w:rPr>
          <w:sz w:val="26"/>
          <w:szCs w:val="26"/>
        </w:rPr>
      </w:pPr>
      <w:r w:rsidRPr="00A9787D">
        <w:rPr>
          <w:b/>
          <w:sz w:val="26"/>
          <w:szCs w:val="26"/>
        </w:rPr>
        <w:t>PUBLIC UTILITY COMMISSION</w:t>
      </w:r>
    </w:p>
    <w:p w:rsidR="00F514FB" w:rsidRPr="00A9787D" w:rsidRDefault="00F514FB" w:rsidP="00494C08">
      <w:pPr>
        <w:widowControl/>
        <w:tabs>
          <w:tab w:val="center" w:pos="4680"/>
        </w:tabs>
        <w:suppressAutoHyphens/>
        <w:jc w:val="center"/>
        <w:rPr>
          <w:sz w:val="26"/>
          <w:szCs w:val="26"/>
        </w:rPr>
      </w:pPr>
      <w:r w:rsidRPr="00A9787D">
        <w:rPr>
          <w:b/>
          <w:sz w:val="26"/>
          <w:szCs w:val="26"/>
        </w:rPr>
        <w:t>Harrisburg, PA 17105-3265</w:t>
      </w:r>
    </w:p>
    <w:p w:rsidR="00F514FB" w:rsidRPr="00A9787D" w:rsidRDefault="00F514FB" w:rsidP="00494C08">
      <w:pPr>
        <w:widowControl/>
        <w:tabs>
          <w:tab w:val="left" w:pos="-720"/>
        </w:tabs>
        <w:suppressAutoHyphens/>
        <w:rPr>
          <w:sz w:val="26"/>
          <w:szCs w:val="26"/>
        </w:rPr>
      </w:pPr>
    </w:p>
    <w:p w:rsidR="00F514FB" w:rsidRPr="00A9787D" w:rsidRDefault="00F514FB" w:rsidP="00494C08">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A9787D" w:rsidTr="00716C74">
        <w:tc>
          <w:tcPr>
            <w:tcW w:w="5058" w:type="dxa"/>
          </w:tcPr>
          <w:p w:rsidR="00F514FB" w:rsidRPr="00A9787D" w:rsidRDefault="00F514FB" w:rsidP="00494C08">
            <w:pPr>
              <w:widowControl/>
              <w:rPr>
                <w:sz w:val="26"/>
                <w:szCs w:val="26"/>
              </w:rPr>
            </w:pPr>
          </w:p>
        </w:tc>
        <w:tc>
          <w:tcPr>
            <w:tcW w:w="4500" w:type="dxa"/>
          </w:tcPr>
          <w:p w:rsidR="00F514FB" w:rsidRPr="00A9787D" w:rsidRDefault="00D47D6A" w:rsidP="00494C08">
            <w:pPr>
              <w:widowControl/>
              <w:jc w:val="right"/>
              <w:rPr>
                <w:sz w:val="26"/>
                <w:szCs w:val="26"/>
              </w:rPr>
            </w:pPr>
            <w:r>
              <w:rPr>
                <w:sz w:val="26"/>
                <w:szCs w:val="26"/>
              </w:rPr>
              <w:t>Public Meeting held May 19</w:t>
            </w:r>
            <w:r w:rsidR="00203D35">
              <w:rPr>
                <w:sz w:val="26"/>
                <w:szCs w:val="26"/>
              </w:rPr>
              <w:t>, 2016</w:t>
            </w:r>
          </w:p>
          <w:p w:rsidR="00F514FB" w:rsidRPr="00A9787D" w:rsidRDefault="00F514FB" w:rsidP="00494C08">
            <w:pPr>
              <w:widowControl/>
              <w:jc w:val="right"/>
              <w:rPr>
                <w:sz w:val="26"/>
                <w:szCs w:val="26"/>
              </w:rPr>
            </w:pPr>
          </w:p>
          <w:p w:rsidR="000A6282" w:rsidRPr="00A9787D" w:rsidRDefault="000A6282" w:rsidP="00494C08">
            <w:pPr>
              <w:widowControl/>
              <w:jc w:val="right"/>
              <w:rPr>
                <w:sz w:val="26"/>
                <w:szCs w:val="26"/>
              </w:rPr>
            </w:pPr>
          </w:p>
          <w:p w:rsidR="00F514FB" w:rsidRPr="00A9787D" w:rsidRDefault="00F514FB" w:rsidP="00494C08">
            <w:pPr>
              <w:widowControl/>
              <w:jc w:val="right"/>
              <w:rPr>
                <w:sz w:val="26"/>
                <w:szCs w:val="26"/>
              </w:rPr>
            </w:pPr>
          </w:p>
        </w:tc>
      </w:tr>
      <w:tr w:rsidR="00D365A7" w:rsidRPr="00A9787D" w:rsidTr="00716C74">
        <w:tc>
          <w:tcPr>
            <w:tcW w:w="5058" w:type="dxa"/>
          </w:tcPr>
          <w:p w:rsidR="00F514FB" w:rsidRPr="00A9787D" w:rsidRDefault="00F514FB" w:rsidP="00494C08">
            <w:pPr>
              <w:widowControl/>
              <w:rPr>
                <w:sz w:val="26"/>
                <w:szCs w:val="26"/>
              </w:rPr>
            </w:pPr>
            <w:r w:rsidRPr="00A9787D">
              <w:rPr>
                <w:sz w:val="26"/>
                <w:szCs w:val="26"/>
              </w:rPr>
              <w:t>Commissioners Present:</w:t>
            </w:r>
          </w:p>
          <w:p w:rsidR="00F514FB" w:rsidRPr="00A9787D" w:rsidRDefault="00F514FB" w:rsidP="00494C08">
            <w:pPr>
              <w:widowControl/>
              <w:rPr>
                <w:sz w:val="26"/>
                <w:szCs w:val="26"/>
              </w:rPr>
            </w:pPr>
          </w:p>
          <w:p w:rsidR="00203D35" w:rsidRDefault="00203D35" w:rsidP="00494C08">
            <w:pPr>
              <w:widowControl/>
              <w:tabs>
                <w:tab w:val="left" w:pos="705"/>
              </w:tabs>
              <w:ind w:firstLine="720"/>
              <w:rPr>
                <w:sz w:val="26"/>
                <w:szCs w:val="26"/>
              </w:rPr>
            </w:pPr>
            <w:r>
              <w:rPr>
                <w:sz w:val="26"/>
                <w:szCs w:val="26"/>
              </w:rPr>
              <w:t>Gladys M. Brown</w:t>
            </w:r>
            <w:r w:rsidRPr="00D365A7">
              <w:rPr>
                <w:sz w:val="26"/>
                <w:szCs w:val="26"/>
              </w:rPr>
              <w:t>, Chairman</w:t>
            </w:r>
          </w:p>
          <w:p w:rsidR="00203D35" w:rsidRPr="00D365A7" w:rsidRDefault="00203D35" w:rsidP="00494C08">
            <w:pPr>
              <w:widowControl/>
              <w:tabs>
                <w:tab w:val="left" w:pos="705"/>
              </w:tabs>
              <w:ind w:firstLine="720"/>
              <w:rPr>
                <w:sz w:val="26"/>
                <w:szCs w:val="26"/>
              </w:rPr>
            </w:pPr>
            <w:r>
              <w:rPr>
                <w:sz w:val="26"/>
                <w:szCs w:val="26"/>
              </w:rPr>
              <w:t xml:space="preserve">Andrew G. Place, </w:t>
            </w:r>
            <w:r w:rsidRPr="00D365A7">
              <w:rPr>
                <w:sz w:val="26"/>
                <w:szCs w:val="26"/>
              </w:rPr>
              <w:t>Vice Chairman</w:t>
            </w:r>
          </w:p>
          <w:p w:rsidR="00203D35" w:rsidRDefault="00203D35" w:rsidP="00494C08">
            <w:pPr>
              <w:widowControl/>
              <w:tabs>
                <w:tab w:val="left" w:pos="705"/>
              </w:tabs>
              <w:ind w:firstLine="720"/>
              <w:rPr>
                <w:sz w:val="26"/>
                <w:szCs w:val="26"/>
              </w:rPr>
            </w:pPr>
            <w:r>
              <w:rPr>
                <w:sz w:val="26"/>
                <w:szCs w:val="26"/>
              </w:rPr>
              <w:t>John F. Coleman, Jr.</w:t>
            </w:r>
          </w:p>
          <w:p w:rsidR="00203D35" w:rsidRPr="00D365A7" w:rsidRDefault="00B47F88" w:rsidP="00494C08">
            <w:pPr>
              <w:widowControl/>
              <w:rPr>
                <w:sz w:val="26"/>
                <w:szCs w:val="26"/>
              </w:rPr>
            </w:pPr>
            <w:r>
              <w:rPr>
                <w:sz w:val="26"/>
                <w:szCs w:val="26"/>
              </w:rPr>
              <w:tab/>
            </w:r>
            <w:r w:rsidR="00203D35" w:rsidRPr="00D365A7">
              <w:rPr>
                <w:sz w:val="26"/>
                <w:szCs w:val="26"/>
              </w:rPr>
              <w:t xml:space="preserve">Robert F. Powelson </w:t>
            </w:r>
          </w:p>
          <w:p w:rsidR="00203D35" w:rsidRPr="00A9787D" w:rsidRDefault="00203D35" w:rsidP="00494C08">
            <w:pPr>
              <w:widowControl/>
              <w:rPr>
                <w:sz w:val="26"/>
                <w:szCs w:val="26"/>
              </w:rPr>
            </w:pPr>
          </w:p>
          <w:p w:rsidR="00F514FB" w:rsidRPr="00A9787D" w:rsidRDefault="00F514FB" w:rsidP="00494C08">
            <w:pPr>
              <w:widowControl/>
              <w:rPr>
                <w:sz w:val="26"/>
                <w:szCs w:val="26"/>
              </w:rPr>
            </w:pPr>
          </w:p>
        </w:tc>
        <w:tc>
          <w:tcPr>
            <w:tcW w:w="4500" w:type="dxa"/>
          </w:tcPr>
          <w:p w:rsidR="00F514FB" w:rsidRPr="00A9787D" w:rsidRDefault="00F514FB" w:rsidP="00494C08">
            <w:pPr>
              <w:widowControl/>
              <w:jc w:val="right"/>
              <w:rPr>
                <w:sz w:val="26"/>
                <w:szCs w:val="26"/>
              </w:rPr>
            </w:pPr>
          </w:p>
          <w:p w:rsidR="00F514FB" w:rsidRPr="00A9787D" w:rsidRDefault="00F514FB" w:rsidP="00494C08">
            <w:pPr>
              <w:widowControl/>
              <w:jc w:val="right"/>
              <w:rPr>
                <w:sz w:val="26"/>
                <w:szCs w:val="26"/>
              </w:rPr>
            </w:pPr>
          </w:p>
        </w:tc>
      </w:tr>
      <w:tr w:rsidR="00D365A7" w:rsidRPr="00A9787D" w:rsidTr="006C1EE9">
        <w:trPr>
          <w:trHeight w:val="675"/>
        </w:trPr>
        <w:tc>
          <w:tcPr>
            <w:tcW w:w="5058" w:type="dxa"/>
          </w:tcPr>
          <w:p w:rsidR="00F514FB" w:rsidRPr="00A9787D" w:rsidRDefault="00203D35" w:rsidP="00494C08">
            <w:pPr>
              <w:widowControl/>
              <w:rPr>
                <w:sz w:val="26"/>
                <w:szCs w:val="26"/>
              </w:rPr>
            </w:pPr>
            <w:r>
              <w:rPr>
                <w:sz w:val="26"/>
                <w:szCs w:val="26"/>
              </w:rPr>
              <w:t>Ivan Yotov</w:t>
            </w:r>
          </w:p>
          <w:p w:rsidR="00F514FB" w:rsidRPr="00A9787D" w:rsidRDefault="00F514FB" w:rsidP="00494C08">
            <w:pPr>
              <w:widowControl/>
              <w:rPr>
                <w:sz w:val="26"/>
                <w:szCs w:val="26"/>
              </w:rPr>
            </w:pPr>
          </w:p>
        </w:tc>
        <w:tc>
          <w:tcPr>
            <w:tcW w:w="4500" w:type="dxa"/>
          </w:tcPr>
          <w:p w:rsidR="00F514FB" w:rsidRPr="00A9787D" w:rsidRDefault="00E609DF" w:rsidP="00494C08">
            <w:pPr>
              <w:widowControl/>
              <w:jc w:val="right"/>
              <w:rPr>
                <w:sz w:val="26"/>
                <w:szCs w:val="26"/>
              </w:rPr>
            </w:pPr>
            <w:r w:rsidRPr="00A9787D">
              <w:rPr>
                <w:sz w:val="26"/>
                <w:szCs w:val="26"/>
              </w:rPr>
              <w:t>C</w:t>
            </w:r>
            <w:r w:rsidR="00992D66" w:rsidRPr="00A9787D">
              <w:rPr>
                <w:sz w:val="26"/>
                <w:szCs w:val="26"/>
              </w:rPr>
              <w:t>-201</w:t>
            </w:r>
            <w:r w:rsidR="00203D35">
              <w:rPr>
                <w:sz w:val="26"/>
                <w:szCs w:val="26"/>
              </w:rPr>
              <w:t>5-2479</w:t>
            </w:r>
            <w:r w:rsidR="00247642">
              <w:rPr>
                <w:sz w:val="26"/>
                <w:szCs w:val="26"/>
              </w:rPr>
              <w:t>2</w:t>
            </w:r>
            <w:r w:rsidR="00203D35">
              <w:rPr>
                <w:sz w:val="26"/>
                <w:szCs w:val="26"/>
              </w:rPr>
              <w:t>58</w:t>
            </w:r>
          </w:p>
        </w:tc>
      </w:tr>
      <w:tr w:rsidR="00D365A7" w:rsidRPr="00A9787D" w:rsidTr="00716C74">
        <w:tc>
          <w:tcPr>
            <w:tcW w:w="5058" w:type="dxa"/>
          </w:tcPr>
          <w:p w:rsidR="00F514FB" w:rsidRPr="00A9787D" w:rsidRDefault="00F514FB" w:rsidP="00494C08">
            <w:pPr>
              <w:widowControl/>
              <w:ind w:firstLine="900"/>
              <w:rPr>
                <w:sz w:val="26"/>
                <w:szCs w:val="26"/>
              </w:rPr>
            </w:pPr>
            <w:r w:rsidRPr="00A9787D">
              <w:rPr>
                <w:sz w:val="26"/>
                <w:szCs w:val="26"/>
              </w:rPr>
              <w:t>v.</w:t>
            </w:r>
          </w:p>
          <w:p w:rsidR="00F514FB" w:rsidRPr="00A9787D" w:rsidRDefault="00F514FB" w:rsidP="00494C08">
            <w:pPr>
              <w:widowControl/>
              <w:ind w:firstLine="1440"/>
              <w:rPr>
                <w:sz w:val="26"/>
                <w:szCs w:val="26"/>
              </w:rPr>
            </w:pPr>
          </w:p>
        </w:tc>
        <w:tc>
          <w:tcPr>
            <w:tcW w:w="4500" w:type="dxa"/>
          </w:tcPr>
          <w:p w:rsidR="00F514FB" w:rsidRPr="00A9787D" w:rsidRDefault="00F514FB" w:rsidP="00494C08">
            <w:pPr>
              <w:widowControl/>
              <w:rPr>
                <w:sz w:val="26"/>
                <w:szCs w:val="26"/>
              </w:rPr>
            </w:pPr>
          </w:p>
        </w:tc>
      </w:tr>
      <w:tr w:rsidR="00F514FB" w:rsidRPr="00A9787D" w:rsidTr="00716C74">
        <w:tc>
          <w:tcPr>
            <w:tcW w:w="5058" w:type="dxa"/>
          </w:tcPr>
          <w:p w:rsidR="00F514FB" w:rsidRPr="00A9787D" w:rsidRDefault="00203D35" w:rsidP="00494C08">
            <w:pPr>
              <w:widowControl/>
              <w:rPr>
                <w:sz w:val="26"/>
                <w:szCs w:val="26"/>
              </w:rPr>
            </w:pPr>
            <w:r>
              <w:rPr>
                <w:sz w:val="26"/>
                <w:szCs w:val="26"/>
              </w:rPr>
              <w:t>Duquesne Light Company</w:t>
            </w:r>
            <w:r w:rsidR="0098287B">
              <w:rPr>
                <w:sz w:val="26"/>
                <w:szCs w:val="26"/>
              </w:rPr>
              <w:t xml:space="preserve"> </w:t>
            </w:r>
          </w:p>
        </w:tc>
        <w:tc>
          <w:tcPr>
            <w:tcW w:w="4500" w:type="dxa"/>
          </w:tcPr>
          <w:p w:rsidR="00F514FB" w:rsidRPr="00A9787D" w:rsidRDefault="00F514FB" w:rsidP="00494C08">
            <w:pPr>
              <w:widowControl/>
              <w:rPr>
                <w:sz w:val="26"/>
                <w:szCs w:val="26"/>
              </w:rPr>
            </w:pPr>
          </w:p>
        </w:tc>
      </w:tr>
    </w:tbl>
    <w:p w:rsidR="00F514FB" w:rsidRPr="00A9787D" w:rsidRDefault="00F514FB" w:rsidP="00494C08">
      <w:pPr>
        <w:widowControl/>
        <w:rPr>
          <w:sz w:val="26"/>
          <w:szCs w:val="26"/>
        </w:rPr>
      </w:pPr>
    </w:p>
    <w:p w:rsidR="00923BA8" w:rsidRPr="00A9787D" w:rsidRDefault="00923BA8" w:rsidP="00494C08">
      <w:pPr>
        <w:widowControl/>
        <w:rPr>
          <w:sz w:val="26"/>
          <w:szCs w:val="26"/>
        </w:rPr>
      </w:pPr>
    </w:p>
    <w:p w:rsidR="00F514FB" w:rsidRPr="00A9787D" w:rsidRDefault="00F514FB" w:rsidP="00494C08">
      <w:pPr>
        <w:widowControl/>
        <w:rPr>
          <w:sz w:val="26"/>
          <w:szCs w:val="26"/>
        </w:rPr>
      </w:pPr>
    </w:p>
    <w:p w:rsidR="00F514FB" w:rsidRPr="00A9787D" w:rsidRDefault="00F514FB" w:rsidP="00494C08">
      <w:pPr>
        <w:widowControl/>
        <w:jc w:val="center"/>
        <w:rPr>
          <w:b/>
          <w:sz w:val="26"/>
          <w:szCs w:val="26"/>
        </w:rPr>
      </w:pPr>
      <w:r w:rsidRPr="00A9787D">
        <w:rPr>
          <w:b/>
          <w:sz w:val="26"/>
          <w:szCs w:val="26"/>
        </w:rPr>
        <w:t>OPINION AND ORDER</w:t>
      </w:r>
    </w:p>
    <w:p w:rsidR="00F514FB" w:rsidRPr="00A9787D" w:rsidRDefault="00F514FB" w:rsidP="00494C08">
      <w:pPr>
        <w:widowControl/>
        <w:jc w:val="center"/>
        <w:rPr>
          <w:b/>
          <w:sz w:val="26"/>
          <w:szCs w:val="26"/>
        </w:rPr>
      </w:pPr>
    </w:p>
    <w:p w:rsidR="00F514FB" w:rsidRPr="00A9787D" w:rsidRDefault="00F514FB" w:rsidP="00494C08">
      <w:pPr>
        <w:widowControl/>
        <w:jc w:val="center"/>
        <w:rPr>
          <w:b/>
          <w:sz w:val="26"/>
          <w:szCs w:val="26"/>
        </w:rPr>
      </w:pPr>
    </w:p>
    <w:p w:rsidR="00F514FB" w:rsidRPr="00A9787D" w:rsidRDefault="00F514FB" w:rsidP="00494C08">
      <w:pPr>
        <w:widowControl/>
        <w:rPr>
          <w:b/>
          <w:sz w:val="26"/>
          <w:szCs w:val="26"/>
        </w:rPr>
      </w:pPr>
      <w:r w:rsidRPr="00A9787D">
        <w:rPr>
          <w:b/>
          <w:sz w:val="26"/>
          <w:szCs w:val="26"/>
        </w:rPr>
        <w:t>BY THE COMMISSION:</w:t>
      </w:r>
    </w:p>
    <w:p w:rsidR="00F514FB" w:rsidRPr="00A9787D" w:rsidRDefault="00F514FB" w:rsidP="00494C08">
      <w:pPr>
        <w:widowControl/>
        <w:rPr>
          <w:sz w:val="26"/>
          <w:szCs w:val="26"/>
        </w:rPr>
      </w:pPr>
    </w:p>
    <w:p w:rsidR="00F514FB" w:rsidRPr="00A9787D" w:rsidRDefault="00F514FB" w:rsidP="00494C08">
      <w:pPr>
        <w:widowControl/>
        <w:rPr>
          <w:sz w:val="26"/>
          <w:szCs w:val="26"/>
        </w:rPr>
      </w:pPr>
    </w:p>
    <w:p w:rsidR="0098287B" w:rsidRDefault="0098287B" w:rsidP="00494C08">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Pr="00D365A7">
        <w:rPr>
          <w:sz w:val="26"/>
        </w:rPr>
        <w:t xml:space="preserve">are the Exceptions </w:t>
      </w:r>
      <w:r w:rsidR="00203D35">
        <w:rPr>
          <w:sz w:val="26"/>
        </w:rPr>
        <w:t>of Ivan Yotov</w:t>
      </w:r>
      <w:r w:rsidRPr="00D365A7">
        <w:rPr>
          <w:sz w:val="26"/>
        </w:rPr>
        <w:t xml:space="preserve"> (Complainant</w:t>
      </w:r>
      <w:r w:rsidR="00203D35">
        <w:rPr>
          <w:sz w:val="26"/>
        </w:rPr>
        <w:t xml:space="preserve"> or Dr. Yotov) filed on November 24</w:t>
      </w:r>
      <w:r w:rsidRPr="00D365A7">
        <w:rPr>
          <w:sz w:val="26"/>
        </w:rPr>
        <w:t>,</w:t>
      </w:r>
      <w:r>
        <w:rPr>
          <w:sz w:val="26"/>
        </w:rPr>
        <w:t xml:space="preserve"> 2015,</w:t>
      </w:r>
      <w:r w:rsidRPr="00D365A7">
        <w:rPr>
          <w:sz w:val="26"/>
        </w:rPr>
        <w:t xml:space="preserve"> to the Initial Decision (I.D.) of Administrative </w:t>
      </w:r>
      <w:r>
        <w:rPr>
          <w:sz w:val="26"/>
        </w:rPr>
        <w:t>Law Judge (ALJ) Joe</w:t>
      </w:r>
      <w:r w:rsidR="00203D35">
        <w:rPr>
          <w:sz w:val="26"/>
        </w:rPr>
        <w:t>l H. Cheskis issued on November 13</w:t>
      </w:r>
      <w:r>
        <w:rPr>
          <w:sz w:val="26"/>
        </w:rPr>
        <w:t>, 2015</w:t>
      </w:r>
      <w:r w:rsidRPr="00D365A7">
        <w:rPr>
          <w:sz w:val="26"/>
        </w:rPr>
        <w:t>, in the above-captioned proceeding</w:t>
      </w:r>
      <w:r w:rsidR="00A96C4B">
        <w:rPr>
          <w:sz w:val="26"/>
        </w:rPr>
        <w:t xml:space="preserve">.  </w:t>
      </w:r>
      <w:r w:rsidRPr="00D365A7">
        <w:rPr>
          <w:sz w:val="26"/>
        </w:rPr>
        <w:t>Replies to Exceptions w</w:t>
      </w:r>
      <w:r>
        <w:rPr>
          <w:sz w:val="26"/>
        </w:rPr>
        <w:t xml:space="preserve">ere filed by </w:t>
      </w:r>
      <w:r w:rsidR="00203D35">
        <w:rPr>
          <w:sz w:val="26"/>
          <w:szCs w:val="26"/>
        </w:rPr>
        <w:t>Duquesne Light Company</w:t>
      </w:r>
      <w:r w:rsidR="00203D35">
        <w:rPr>
          <w:sz w:val="26"/>
        </w:rPr>
        <w:t xml:space="preserve"> (Duquesne or </w:t>
      </w:r>
      <w:r w:rsidR="00203D35">
        <w:rPr>
          <w:sz w:val="26"/>
        </w:rPr>
        <w:lastRenderedPageBreak/>
        <w:t>the Company) on December 1</w:t>
      </w:r>
      <w:r>
        <w:rPr>
          <w:sz w:val="26"/>
        </w:rPr>
        <w:t>, 2015</w:t>
      </w:r>
      <w:r w:rsidRPr="00D365A7">
        <w:rPr>
          <w:sz w:val="26"/>
        </w:rPr>
        <w:t>.</w:t>
      </w:r>
      <w:r w:rsidR="00A96C4B" w:rsidRPr="00A96C4B">
        <w:rPr>
          <w:rStyle w:val="FootnoteReference"/>
          <w:sz w:val="26"/>
        </w:rPr>
        <w:t xml:space="preserve"> </w:t>
      </w:r>
      <w:r w:rsidR="00A96C4B">
        <w:rPr>
          <w:rStyle w:val="FootnoteReference"/>
          <w:sz w:val="26"/>
        </w:rPr>
        <w:footnoteReference w:id="2"/>
      </w:r>
      <w:r w:rsidR="00A96C4B">
        <w:rPr>
          <w:sz w:val="26"/>
        </w:rPr>
        <w:t xml:space="preserve">  </w:t>
      </w:r>
      <w:r w:rsidRPr="00D365A7">
        <w:rPr>
          <w:sz w:val="26"/>
          <w:szCs w:val="26"/>
        </w:rPr>
        <w:t>For the reasons stated below, we shall deny the Complainant’s Exceptions and adopt the ALJ’s Initial Decision</w:t>
      </w:r>
      <w:r>
        <w:rPr>
          <w:sz w:val="26"/>
          <w:szCs w:val="26"/>
        </w:rPr>
        <w:t xml:space="preserve">, </w:t>
      </w:r>
      <w:r w:rsidR="00247642">
        <w:rPr>
          <w:sz w:val="26"/>
          <w:szCs w:val="26"/>
        </w:rPr>
        <w:t>consisten</w:t>
      </w:r>
      <w:r w:rsidR="00B47F88">
        <w:rPr>
          <w:sz w:val="26"/>
          <w:szCs w:val="26"/>
        </w:rPr>
        <w:t>t with this Opinion and Order.</w:t>
      </w:r>
    </w:p>
    <w:p w:rsidR="00CA43A5" w:rsidRPr="00A9787D" w:rsidRDefault="00CA43A5" w:rsidP="00494C08">
      <w:pPr>
        <w:widowControl/>
        <w:spacing w:line="360" w:lineRule="auto"/>
        <w:rPr>
          <w:sz w:val="26"/>
          <w:szCs w:val="26"/>
        </w:rPr>
      </w:pPr>
    </w:p>
    <w:p w:rsidR="000C31E4" w:rsidRPr="00A9787D" w:rsidRDefault="004064EA" w:rsidP="00494C08">
      <w:pPr>
        <w:keepNext/>
        <w:widowControl/>
        <w:spacing w:line="360" w:lineRule="auto"/>
        <w:jc w:val="center"/>
        <w:rPr>
          <w:b/>
          <w:sz w:val="26"/>
          <w:szCs w:val="26"/>
        </w:rPr>
      </w:pPr>
      <w:bookmarkStart w:id="0" w:name="OLE_LINK1"/>
      <w:bookmarkStart w:id="1" w:name="OLE_LINK2"/>
      <w:r w:rsidRPr="00A9787D">
        <w:rPr>
          <w:b/>
          <w:sz w:val="26"/>
          <w:szCs w:val="26"/>
        </w:rPr>
        <w:t>History of the Proceeding</w:t>
      </w:r>
    </w:p>
    <w:p w:rsidR="000C31E4" w:rsidRPr="00A9787D" w:rsidRDefault="000C31E4" w:rsidP="00494C08">
      <w:pPr>
        <w:keepNext/>
        <w:widowControl/>
        <w:spacing w:line="360" w:lineRule="auto"/>
        <w:rPr>
          <w:sz w:val="26"/>
          <w:szCs w:val="26"/>
        </w:rPr>
      </w:pPr>
    </w:p>
    <w:p w:rsidR="007F5A47" w:rsidRDefault="004765F6" w:rsidP="00494C08">
      <w:pPr>
        <w:widowControl/>
        <w:spacing w:line="360" w:lineRule="auto"/>
        <w:rPr>
          <w:sz w:val="26"/>
          <w:szCs w:val="26"/>
        </w:rPr>
      </w:pPr>
      <w:r w:rsidRPr="00A9787D">
        <w:rPr>
          <w:sz w:val="26"/>
          <w:szCs w:val="26"/>
        </w:rPr>
        <w:tab/>
      </w:r>
      <w:r w:rsidRPr="00A9787D">
        <w:rPr>
          <w:sz w:val="26"/>
          <w:szCs w:val="26"/>
        </w:rPr>
        <w:tab/>
      </w:r>
      <w:r w:rsidR="003F426A">
        <w:rPr>
          <w:sz w:val="26"/>
          <w:szCs w:val="26"/>
        </w:rPr>
        <w:t>On April 28, 2015</w:t>
      </w:r>
      <w:r w:rsidRPr="00A9787D">
        <w:rPr>
          <w:sz w:val="26"/>
          <w:szCs w:val="26"/>
        </w:rPr>
        <w:t>, the Complainant filed a Formal C</w:t>
      </w:r>
      <w:r w:rsidR="00EF59CA" w:rsidRPr="00A9787D">
        <w:rPr>
          <w:sz w:val="26"/>
          <w:szCs w:val="26"/>
        </w:rPr>
        <w:t>omplaint (Compl</w:t>
      </w:r>
      <w:r w:rsidR="00C20F16">
        <w:rPr>
          <w:sz w:val="26"/>
          <w:szCs w:val="26"/>
        </w:rPr>
        <w:t xml:space="preserve">aint) against </w:t>
      </w:r>
      <w:r w:rsidR="003F426A">
        <w:rPr>
          <w:sz w:val="26"/>
          <w:szCs w:val="26"/>
        </w:rPr>
        <w:t>Duquesne</w:t>
      </w:r>
      <w:r w:rsidR="00B47F88">
        <w:rPr>
          <w:sz w:val="26"/>
          <w:szCs w:val="26"/>
        </w:rPr>
        <w:t xml:space="preserve"> in which he </w:t>
      </w:r>
      <w:r w:rsidR="001568FD" w:rsidRPr="00A9787D">
        <w:rPr>
          <w:sz w:val="26"/>
          <w:szCs w:val="26"/>
        </w:rPr>
        <w:t xml:space="preserve">alleged that </w:t>
      </w:r>
      <w:r w:rsidR="003F426A">
        <w:rPr>
          <w:sz w:val="26"/>
          <w:szCs w:val="26"/>
        </w:rPr>
        <w:t>Duquesne</w:t>
      </w:r>
      <w:r w:rsidR="00C20F16">
        <w:rPr>
          <w:sz w:val="26"/>
          <w:szCs w:val="26"/>
        </w:rPr>
        <w:t xml:space="preserve"> </w:t>
      </w:r>
      <w:r w:rsidR="003F426A">
        <w:rPr>
          <w:sz w:val="26"/>
          <w:szCs w:val="26"/>
        </w:rPr>
        <w:t>refused to remove a</w:t>
      </w:r>
      <w:r w:rsidR="004721EF">
        <w:rPr>
          <w:sz w:val="26"/>
          <w:szCs w:val="26"/>
        </w:rPr>
        <w:t xml:space="preserve"> hazardous tree next to the Company</w:t>
      </w:r>
      <w:r w:rsidR="003F426A">
        <w:rPr>
          <w:sz w:val="26"/>
          <w:szCs w:val="26"/>
        </w:rPr>
        <w:t>’s electric line</w:t>
      </w:r>
      <w:r w:rsidR="00EA295A">
        <w:rPr>
          <w:sz w:val="26"/>
          <w:szCs w:val="26"/>
        </w:rPr>
        <w:t>s</w:t>
      </w:r>
      <w:r w:rsidR="003F426A">
        <w:rPr>
          <w:sz w:val="26"/>
          <w:szCs w:val="26"/>
        </w:rPr>
        <w:t xml:space="preserve"> near his house</w:t>
      </w:r>
      <w:r w:rsidR="007F5A47">
        <w:rPr>
          <w:sz w:val="26"/>
          <w:szCs w:val="26"/>
        </w:rPr>
        <w:t>.</w:t>
      </w:r>
      <w:r w:rsidR="003F426A">
        <w:rPr>
          <w:rStyle w:val="FootnoteReference"/>
          <w:sz w:val="26"/>
          <w:szCs w:val="26"/>
        </w:rPr>
        <w:footnoteReference w:id="3"/>
      </w:r>
      <w:r w:rsidR="007F5A47">
        <w:rPr>
          <w:sz w:val="26"/>
          <w:szCs w:val="26"/>
        </w:rPr>
        <w:t xml:space="preserve">  For relief, the </w:t>
      </w:r>
      <w:r w:rsidR="003F426A">
        <w:rPr>
          <w:sz w:val="26"/>
          <w:szCs w:val="26"/>
        </w:rPr>
        <w:t>Complainant</w:t>
      </w:r>
      <w:r w:rsidR="007F5A47">
        <w:rPr>
          <w:sz w:val="26"/>
          <w:szCs w:val="26"/>
        </w:rPr>
        <w:t xml:space="preserve"> requested that </w:t>
      </w:r>
      <w:r w:rsidR="003F426A">
        <w:rPr>
          <w:sz w:val="26"/>
          <w:szCs w:val="26"/>
        </w:rPr>
        <w:t xml:space="preserve">the Commission direct Duquesne to remove the tree.  </w:t>
      </w:r>
      <w:r w:rsidR="008F3846" w:rsidRPr="00A9787D">
        <w:rPr>
          <w:sz w:val="26"/>
          <w:szCs w:val="26"/>
        </w:rPr>
        <w:t>Complaint at 2-3.</w:t>
      </w:r>
    </w:p>
    <w:p w:rsidR="00F36791" w:rsidRDefault="00F36791" w:rsidP="00494C08">
      <w:pPr>
        <w:widowControl/>
        <w:spacing w:line="360" w:lineRule="auto"/>
        <w:rPr>
          <w:sz w:val="26"/>
          <w:szCs w:val="26"/>
        </w:rPr>
      </w:pPr>
    </w:p>
    <w:p w:rsidR="00522B20" w:rsidRPr="0072481C" w:rsidRDefault="00584526" w:rsidP="00494C08">
      <w:pPr>
        <w:pStyle w:val="Style"/>
        <w:widowControl/>
        <w:spacing w:line="360" w:lineRule="auto"/>
        <w:ind w:firstLine="1440"/>
        <w:rPr>
          <w:bCs/>
          <w:color w:val="000000"/>
          <w:sz w:val="26"/>
          <w:szCs w:val="26"/>
        </w:rPr>
      </w:pPr>
      <w:r>
        <w:rPr>
          <w:bCs/>
          <w:color w:val="000000"/>
          <w:sz w:val="26"/>
          <w:szCs w:val="26"/>
        </w:rPr>
        <w:t>On May 18, 2015</w:t>
      </w:r>
      <w:r w:rsidR="0072481C" w:rsidRPr="0072481C">
        <w:rPr>
          <w:bCs/>
          <w:color w:val="000000"/>
          <w:sz w:val="26"/>
          <w:szCs w:val="26"/>
        </w:rPr>
        <w:t xml:space="preserve">, </w:t>
      </w:r>
      <w:r w:rsidR="003F426A">
        <w:rPr>
          <w:bCs/>
          <w:color w:val="000000"/>
          <w:sz w:val="26"/>
          <w:szCs w:val="26"/>
        </w:rPr>
        <w:t>Duquesne</w:t>
      </w:r>
      <w:r w:rsidR="0072481C" w:rsidRPr="0072481C">
        <w:rPr>
          <w:bCs/>
          <w:color w:val="000000"/>
          <w:sz w:val="26"/>
          <w:szCs w:val="26"/>
        </w:rPr>
        <w:t xml:space="preserve"> filed an Answer to the Complaint</w:t>
      </w:r>
      <w:r w:rsidR="0072481C">
        <w:rPr>
          <w:bCs/>
          <w:color w:val="000000"/>
          <w:sz w:val="26"/>
          <w:szCs w:val="26"/>
        </w:rPr>
        <w:t xml:space="preserve"> (Answer)</w:t>
      </w:r>
      <w:r w:rsidR="0072481C" w:rsidRPr="0072481C">
        <w:rPr>
          <w:bCs/>
          <w:color w:val="000000"/>
          <w:sz w:val="26"/>
          <w:szCs w:val="26"/>
        </w:rPr>
        <w:t xml:space="preserve">.  In its Answer, </w:t>
      </w:r>
      <w:r w:rsidR="003F426A">
        <w:rPr>
          <w:bCs/>
          <w:color w:val="000000"/>
          <w:sz w:val="26"/>
          <w:szCs w:val="26"/>
        </w:rPr>
        <w:t>Duquesne</w:t>
      </w:r>
      <w:r w:rsidR="0072481C" w:rsidRPr="0072481C">
        <w:rPr>
          <w:bCs/>
          <w:color w:val="000000"/>
          <w:sz w:val="26"/>
          <w:szCs w:val="26"/>
        </w:rPr>
        <w:t xml:space="preserve"> </w:t>
      </w:r>
      <w:r>
        <w:rPr>
          <w:bCs/>
          <w:color w:val="000000"/>
          <w:sz w:val="26"/>
          <w:szCs w:val="26"/>
        </w:rPr>
        <w:t>denied that the tree in the Complainant’</w:t>
      </w:r>
      <w:r w:rsidR="00743A51">
        <w:rPr>
          <w:bCs/>
          <w:color w:val="000000"/>
          <w:sz w:val="26"/>
          <w:szCs w:val="26"/>
        </w:rPr>
        <w:t>s backyard pose</w:t>
      </w:r>
      <w:r w:rsidR="00D46627">
        <w:rPr>
          <w:bCs/>
          <w:color w:val="000000"/>
          <w:sz w:val="26"/>
          <w:szCs w:val="26"/>
        </w:rPr>
        <w:t>d</w:t>
      </w:r>
      <w:r>
        <w:rPr>
          <w:bCs/>
          <w:color w:val="000000"/>
          <w:sz w:val="26"/>
          <w:szCs w:val="26"/>
        </w:rPr>
        <w:t xml:space="preserve"> any reliability or safety problems.  Duquesne averred that its vegetation management personnel visited the Complainant’s prope</w:t>
      </w:r>
      <w:r w:rsidR="008D0E0B">
        <w:rPr>
          <w:bCs/>
          <w:color w:val="000000"/>
          <w:sz w:val="26"/>
          <w:szCs w:val="26"/>
        </w:rPr>
        <w:t>rty and determined that there</w:t>
      </w:r>
      <w:r>
        <w:rPr>
          <w:bCs/>
          <w:color w:val="000000"/>
          <w:sz w:val="26"/>
          <w:szCs w:val="26"/>
        </w:rPr>
        <w:t xml:space="preserve"> </w:t>
      </w:r>
      <w:r w:rsidR="008D0E0B">
        <w:rPr>
          <w:bCs/>
          <w:color w:val="000000"/>
          <w:sz w:val="26"/>
          <w:szCs w:val="26"/>
        </w:rPr>
        <w:t>was</w:t>
      </w:r>
      <w:r w:rsidR="00704EA3">
        <w:rPr>
          <w:bCs/>
          <w:color w:val="000000"/>
          <w:sz w:val="26"/>
          <w:szCs w:val="26"/>
        </w:rPr>
        <w:t xml:space="preserve"> no</w:t>
      </w:r>
      <w:r>
        <w:rPr>
          <w:bCs/>
          <w:color w:val="000000"/>
          <w:sz w:val="26"/>
          <w:szCs w:val="26"/>
        </w:rPr>
        <w:t xml:space="preserve"> reliability or safety concern or threat to the Company’s facilities</w:t>
      </w:r>
      <w:r w:rsidR="00704EA3">
        <w:rPr>
          <w:bCs/>
          <w:color w:val="000000"/>
          <w:sz w:val="26"/>
          <w:szCs w:val="26"/>
        </w:rPr>
        <w:t xml:space="preserve"> with the tree</w:t>
      </w:r>
      <w:r>
        <w:rPr>
          <w:bCs/>
          <w:color w:val="000000"/>
          <w:sz w:val="26"/>
          <w:szCs w:val="26"/>
        </w:rPr>
        <w:t>.  In addition, Duquesne stated that</w:t>
      </w:r>
      <w:r w:rsidR="00D46627">
        <w:rPr>
          <w:bCs/>
          <w:color w:val="000000"/>
          <w:sz w:val="26"/>
          <w:szCs w:val="26"/>
        </w:rPr>
        <w:t xml:space="preserve"> because</w:t>
      </w:r>
      <w:r>
        <w:rPr>
          <w:bCs/>
          <w:color w:val="000000"/>
          <w:sz w:val="26"/>
          <w:szCs w:val="26"/>
        </w:rPr>
        <w:t xml:space="preserve"> the tree is </w:t>
      </w:r>
      <w:r w:rsidR="00D46627">
        <w:rPr>
          <w:bCs/>
          <w:color w:val="000000"/>
          <w:sz w:val="26"/>
          <w:szCs w:val="26"/>
        </w:rPr>
        <w:t>on</w:t>
      </w:r>
      <w:r>
        <w:rPr>
          <w:bCs/>
          <w:color w:val="000000"/>
          <w:sz w:val="26"/>
          <w:szCs w:val="26"/>
        </w:rPr>
        <w:t xml:space="preserve"> the Complainant’s property</w:t>
      </w:r>
      <w:r w:rsidR="006605D3">
        <w:rPr>
          <w:bCs/>
          <w:color w:val="000000"/>
          <w:sz w:val="26"/>
          <w:szCs w:val="26"/>
        </w:rPr>
        <w:t>, the</w:t>
      </w:r>
      <w:r>
        <w:rPr>
          <w:bCs/>
          <w:color w:val="000000"/>
          <w:sz w:val="26"/>
          <w:szCs w:val="26"/>
        </w:rPr>
        <w:t xml:space="preserve"> Company is not responsible for its removal</w:t>
      </w:r>
      <w:r w:rsidR="0072481C" w:rsidRPr="0072481C">
        <w:rPr>
          <w:bCs/>
          <w:color w:val="000000"/>
          <w:sz w:val="26"/>
          <w:szCs w:val="26"/>
        </w:rPr>
        <w:t>.</w:t>
      </w:r>
      <w:r>
        <w:rPr>
          <w:bCs/>
          <w:color w:val="000000"/>
          <w:sz w:val="26"/>
          <w:szCs w:val="26"/>
        </w:rPr>
        <w:t xml:space="preserve">  Answer at 1-2</w:t>
      </w:r>
      <w:r w:rsidR="00743A51">
        <w:rPr>
          <w:bCs/>
          <w:color w:val="000000"/>
          <w:sz w:val="26"/>
          <w:szCs w:val="26"/>
        </w:rPr>
        <w:t>.</w:t>
      </w:r>
    </w:p>
    <w:p w:rsidR="0072481C" w:rsidRDefault="0072481C" w:rsidP="00494C08">
      <w:pPr>
        <w:widowControl/>
        <w:spacing w:line="360" w:lineRule="auto"/>
        <w:rPr>
          <w:sz w:val="26"/>
          <w:szCs w:val="26"/>
        </w:rPr>
      </w:pPr>
    </w:p>
    <w:p w:rsidR="00994329" w:rsidRDefault="00584526" w:rsidP="00494C08">
      <w:pPr>
        <w:pStyle w:val="ParaTab1"/>
        <w:tabs>
          <w:tab w:val="left" w:pos="2070"/>
        </w:tabs>
        <w:spacing w:line="360" w:lineRule="auto"/>
        <w:rPr>
          <w:sz w:val="26"/>
          <w:szCs w:val="26"/>
        </w:rPr>
      </w:pPr>
      <w:r>
        <w:rPr>
          <w:rFonts w:ascii="Times New Roman" w:hAnsi="Times New Roman" w:cs="Times New Roman"/>
          <w:bCs/>
          <w:color w:val="000000"/>
          <w:sz w:val="26"/>
          <w:szCs w:val="26"/>
        </w:rPr>
        <w:t>On July 29, 2015</w:t>
      </w:r>
      <w:r w:rsidR="004A7C48" w:rsidRPr="004A7C48">
        <w:rPr>
          <w:rFonts w:ascii="Times New Roman" w:hAnsi="Times New Roman" w:cs="Times New Roman"/>
          <w:bCs/>
          <w:color w:val="000000"/>
          <w:sz w:val="26"/>
          <w:szCs w:val="26"/>
        </w:rPr>
        <w:t xml:space="preserve">, a telephonic hearing was </w:t>
      </w:r>
      <w:r w:rsidR="004A7C48">
        <w:rPr>
          <w:rFonts w:ascii="Times New Roman" w:hAnsi="Times New Roman" w:cs="Times New Roman"/>
          <w:bCs/>
          <w:color w:val="000000"/>
          <w:sz w:val="26"/>
          <w:szCs w:val="26"/>
        </w:rPr>
        <w:t>convened as scheduled</w:t>
      </w:r>
      <w:r w:rsidR="004A7C48" w:rsidRPr="004A7C48">
        <w:rPr>
          <w:rFonts w:ascii="Times New Roman" w:hAnsi="Times New Roman" w:cs="Times New Roman"/>
          <w:bCs/>
          <w:color w:val="000000"/>
          <w:sz w:val="26"/>
          <w:szCs w:val="26"/>
        </w:rPr>
        <w:t xml:space="preserve">.  </w:t>
      </w:r>
      <w:r w:rsidR="004A7C48" w:rsidRPr="004A7C48">
        <w:rPr>
          <w:rFonts w:ascii="Times New Roman" w:hAnsi="Times New Roman" w:cs="Times New Roman"/>
          <w:sz w:val="26"/>
          <w:szCs w:val="26"/>
        </w:rPr>
        <w:t xml:space="preserve">The </w:t>
      </w:r>
      <w:r w:rsidR="003F426A">
        <w:rPr>
          <w:rFonts w:ascii="Times New Roman" w:hAnsi="Times New Roman" w:cs="Times New Roman"/>
          <w:sz w:val="26"/>
          <w:szCs w:val="26"/>
        </w:rPr>
        <w:t>Complainant</w:t>
      </w:r>
      <w:r w:rsidR="004A7C48" w:rsidRPr="004A7C48">
        <w:rPr>
          <w:rFonts w:ascii="Times New Roman" w:hAnsi="Times New Roman" w:cs="Times New Roman"/>
          <w:sz w:val="26"/>
          <w:szCs w:val="26"/>
        </w:rPr>
        <w:t xml:space="preserve"> appeared </w:t>
      </w:r>
      <w:r w:rsidR="004A7C48" w:rsidRPr="004A7C48">
        <w:rPr>
          <w:rFonts w:ascii="Times New Roman" w:hAnsi="Times New Roman" w:cs="Times New Roman"/>
          <w:i/>
          <w:sz w:val="26"/>
          <w:szCs w:val="26"/>
        </w:rPr>
        <w:t xml:space="preserve">pro </w:t>
      </w:r>
      <w:r w:rsidR="004A7C48" w:rsidRPr="00841064">
        <w:rPr>
          <w:rFonts w:ascii="Times New Roman" w:hAnsi="Times New Roman" w:cs="Times New Roman"/>
          <w:i/>
          <w:sz w:val="26"/>
          <w:szCs w:val="26"/>
        </w:rPr>
        <w:t>se</w:t>
      </w:r>
      <w:r>
        <w:rPr>
          <w:rFonts w:ascii="Times New Roman" w:hAnsi="Times New Roman" w:cs="Times New Roman"/>
          <w:sz w:val="26"/>
          <w:szCs w:val="26"/>
        </w:rPr>
        <w:t xml:space="preserve"> and presented one exhibit</w:t>
      </w:r>
      <w:r w:rsidR="00C405A6">
        <w:rPr>
          <w:rFonts w:ascii="Times New Roman" w:hAnsi="Times New Roman" w:cs="Times New Roman"/>
          <w:sz w:val="26"/>
          <w:szCs w:val="26"/>
        </w:rPr>
        <w:t xml:space="preserve"> </w:t>
      </w:r>
      <w:r>
        <w:rPr>
          <w:rFonts w:ascii="Times New Roman" w:hAnsi="Times New Roman" w:cs="Times New Roman"/>
          <w:sz w:val="26"/>
          <w:szCs w:val="26"/>
        </w:rPr>
        <w:t>that was admitted into the record</w:t>
      </w:r>
      <w:r w:rsidR="004A7C48" w:rsidRPr="004A7C48">
        <w:rPr>
          <w:rFonts w:ascii="Times New Roman" w:hAnsi="Times New Roman" w:cs="Times New Roman"/>
          <w:sz w:val="26"/>
          <w:szCs w:val="26"/>
        </w:rPr>
        <w:t>.</w:t>
      </w:r>
      <w:r w:rsidR="004A7C48" w:rsidRPr="004A7C48">
        <w:rPr>
          <w:rFonts w:ascii="Times New Roman" w:hAnsi="Times New Roman" w:cs="Times New Roman"/>
          <w:bCs/>
          <w:color w:val="000000"/>
          <w:sz w:val="26"/>
          <w:szCs w:val="26"/>
        </w:rPr>
        <w:t xml:space="preserve">  </w:t>
      </w:r>
      <w:r w:rsidR="00841064">
        <w:rPr>
          <w:sz w:val="26"/>
          <w:szCs w:val="26"/>
        </w:rPr>
        <w:lastRenderedPageBreak/>
        <w:t>Duquesne</w:t>
      </w:r>
      <w:r w:rsidR="00841064" w:rsidRPr="00A9787D">
        <w:rPr>
          <w:sz w:val="26"/>
          <w:szCs w:val="26"/>
        </w:rPr>
        <w:t xml:space="preserve"> was</w:t>
      </w:r>
      <w:r w:rsidR="00D02B7D" w:rsidRPr="00A9787D">
        <w:rPr>
          <w:sz w:val="26"/>
          <w:szCs w:val="26"/>
        </w:rPr>
        <w:t xml:space="preserve"> represented </w:t>
      </w:r>
      <w:r w:rsidR="00841064" w:rsidRPr="00A9787D">
        <w:rPr>
          <w:sz w:val="26"/>
          <w:szCs w:val="26"/>
        </w:rPr>
        <w:t xml:space="preserve">by </w:t>
      </w:r>
      <w:r w:rsidR="00841064">
        <w:rPr>
          <w:sz w:val="26"/>
          <w:szCs w:val="26"/>
        </w:rPr>
        <w:t>counsel</w:t>
      </w:r>
      <w:r w:rsidR="00D02B7D" w:rsidRPr="00A9787D">
        <w:rPr>
          <w:sz w:val="26"/>
          <w:szCs w:val="26"/>
        </w:rPr>
        <w:t>, who presente</w:t>
      </w:r>
      <w:r w:rsidR="003141F1" w:rsidRPr="00A9787D">
        <w:rPr>
          <w:sz w:val="26"/>
          <w:szCs w:val="26"/>
        </w:rPr>
        <w:t xml:space="preserve">d the testimony of </w:t>
      </w:r>
      <w:r w:rsidR="00C405A6">
        <w:rPr>
          <w:sz w:val="26"/>
          <w:szCs w:val="26"/>
        </w:rPr>
        <w:t>two</w:t>
      </w:r>
      <w:r w:rsidR="001F5955">
        <w:rPr>
          <w:sz w:val="26"/>
          <w:szCs w:val="26"/>
        </w:rPr>
        <w:t xml:space="preserve"> witnesses</w:t>
      </w:r>
      <w:r w:rsidR="00D57387">
        <w:rPr>
          <w:sz w:val="26"/>
          <w:szCs w:val="26"/>
        </w:rPr>
        <w:t xml:space="preserve"> </w:t>
      </w:r>
      <w:r w:rsidR="001F5955">
        <w:rPr>
          <w:sz w:val="26"/>
          <w:szCs w:val="26"/>
        </w:rPr>
        <w:t xml:space="preserve">and offered </w:t>
      </w:r>
      <w:r w:rsidR="00C405A6">
        <w:rPr>
          <w:sz w:val="26"/>
          <w:szCs w:val="26"/>
        </w:rPr>
        <w:t>five</w:t>
      </w:r>
      <w:r w:rsidR="00D02B7D" w:rsidRPr="00A9787D">
        <w:rPr>
          <w:sz w:val="26"/>
          <w:szCs w:val="26"/>
        </w:rPr>
        <w:t xml:space="preserve"> </w:t>
      </w:r>
      <w:r w:rsidR="00841064" w:rsidRPr="00A9787D">
        <w:rPr>
          <w:sz w:val="26"/>
          <w:szCs w:val="26"/>
        </w:rPr>
        <w:t>exhibits which</w:t>
      </w:r>
      <w:r w:rsidR="00D02B7D" w:rsidRPr="00A9787D">
        <w:rPr>
          <w:sz w:val="26"/>
          <w:szCs w:val="26"/>
        </w:rPr>
        <w:t xml:space="preserve"> </w:t>
      </w:r>
      <w:r w:rsidR="00841064" w:rsidRPr="00A9787D">
        <w:rPr>
          <w:sz w:val="26"/>
          <w:szCs w:val="26"/>
        </w:rPr>
        <w:t>were admitted</w:t>
      </w:r>
      <w:r w:rsidR="00D02B7D" w:rsidRPr="00A9787D">
        <w:rPr>
          <w:sz w:val="26"/>
          <w:szCs w:val="26"/>
        </w:rPr>
        <w:t xml:space="preserve"> into the record</w:t>
      </w:r>
      <w:r w:rsidR="00D324D4" w:rsidRPr="00A9787D">
        <w:rPr>
          <w:sz w:val="26"/>
          <w:szCs w:val="26"/>
        </w:rPr>
        <w:t xml:space="preserve">.  </w:t>
      </w:r>
      <w:r w:rsidR="00822514" w:rsidRPr="00EB0468">
        <w:rPr>
          <w:sz w:val="26"/>
          <w:szCs w:val="26"/>
        </w:rPr>
        <w:t>The</w:t>
      </w:r>
      <w:r w:rsidR="00C405A6">
        <w:rPr>
          <w:sz w:val="26"/>
          <w:szCs w:val="26"/>
        </w:rPr>
        <w:t xml:space="preserve"> record in this case contains a fifty-five page transcript and six</w:t>
      </w:r>
      <w:r w:rsidR="00822514">
        <w:rPr>
          <w:sz w:val="26"/>
          <w:szCs w:val="26"/>
        </w:rPr>
        <w:t xml:space="preserve"> </w:t>
      </w:r>
      <w:r w:rsidR="00822514" w:rsidRPr="00EB0468">
        <w:rPr>
          <w:sz w:val="26"/>
          <w:szCs w:val="26"/>
        </w:rPr>
        <w:t>exhibits</w:t>
      </w:r>
      <w:r w:rsidR="00C405A6">
        <w:rPr>
          <w:sz w:val="26"/>
          <w:szCs w:val="26"/>
        </w:rPr>
        <w:t xml:space="preserve">.  </w:t>
      </w:r>
      <w:r w:rsidR="00704EA3">
        <w:rPr>
          <w:sz w:val="26"/>
          <w:szCs w:val="26"/>
        </w:rPr>
        <w:t>The record was closed on August</w:t>
      </w:r>
      <w:r w:rsidR="00854665">
        <w:rPr>
          <w:sz w:val="26"/>
          <w:szCs w:val="26"/>
        </w:rPr>
        <w:t> </w:t>
      </w:r>
      <w:r w:rsidR="00704EA3">
        <w:rPr>
          <w:sz w:val="26"/>
          <w:szCs w:val="26"/>
        </w:rPr>
        <w:t>20</w:t>
      </w:r>
      <w:r w:rsidR="00F4397D" w:rsidRPr="00F4397D">
        <w:rPr>
          <w:sz w:val="26"/>
          <w:szCs w:val="26"/>
        </w:rPr>
        <w:t>, 2015.</w:t>
      </w:r>
    </w:p>
    <w:p w:rsidR="00704EA3" w:rsidRPr="001537AB" w:rsidRDefault="00704EA3" w:rsidP="00494C08">
      <w:pPr>
        <w:pStyle w:val="ParaTab1"/>
        <w:tabs>
          <w:tab w:val="left" w:pos="2070"/>
        </w:tabs>
        <w:spacing w:line="360" w:lineRule="auto"/>
        <w:rPr>
          <w:i/>
          <w:sz w:val="26"/>
          <w:szCs w:val="26"/>
        </w:rPr>
      </w:pPr>
    </w:p>
    <w:p w:rsidR="00B7619A" w:rsidRDefault="001537AB" w:rsidP="00494C08">
      <w:pPr>
        <w:pStyle w:val="ParaTab1"/>
        <w:tabs>
          <w:tab w:val="left" w:pos="2070"/>
        </w:tabs>
        <w:spacing w:line="360" w:lineRule="auto"/>
        <w:rPr>
          <w:sz w:val="26"/>
          <w:szCs w:val="26"/>
        </w:rPr>
      </w:pPr>
      <w:r>
        <w:rPr>
          <w:sz w:val="26"/>
          <w:szCs w:val="26"/>
        </w:rPr>
        <w:t>In his</w:t>
      </w:r>
      <w:r w:rsidR="00E1419D" w:rsidRPr="00A9787D">
        <w:rPr>
          <w:sz w:val="26"/>
          <w:szCs w:val="26"/>
        </w:rPr>
        <w:t xml:space="preserve"> Init</w:t>
      </w:r>
      <w:r w:rsidR="003141F1" w:rsidRPr="00A9787D">
        <w:rPr>
          <w:sz w:val="26"/>
          <w:szCs w:val="26"/>
        </w:rPr>
        <w:t>ial</w:t>
      </w:r>
      <w:r>
        <w:rPr>
          <w:sz w:val="26"/>
          <w:szCs w:val="26"/>
        </w:rPr>
        <w:t xml:space="preserve"> D</w:t>
      </w:r>
      <w:r w:rsidR="00F4221D">
        <w:rPr>
          <w:sz w:val="26"/>
          <w:szCs w:val="26"/>
        </w:rPr>
        <w:t>ecision, issued on November 13</w:t>
      </w:r>
      <w:r w:rsidR="001F5955">
        <w:rPr>
          <w:sz w:val="26"/>
          <w:szCs w:val="26"/>
        </w:rPr>
        <w:t>, 2015</w:t>
      </w:r>
      <w:r>
        <w:rPr>
          <w:sz w:val="26"/>
          <w:szCs w:val="26"/>
        </w:rPr>
        <w:t>, the ALJ dismissed</w:t>
      </w:r>
      <w:r w:rsidR="003A64D0" w:rsidRPr="00A9787D">
        <w:rPr>
          <w:sz w:val="26"/>
          <w:szCs w:val="26"/>
        </w:rPr>
        <w:t xml:space="preserve"> </w:t>
      </w:r>
      <w:r w:rsidR="00E1419D" w:rsidRPr="00A9787D">
        <w:rPr>
          <w:sz w:val="26"/>
          <w:szCs w:val="26"/>
        </w:rPr>
        <w:t>the Complaint</w:t>
      </w:r>
      <w:r w:rsidR="00F6199B">
        <w:rPr>
          <w:sz w:val="26"/>
          <w:szCs w:val="26"/>
        </w:rPr>
        <w:t xml:space="preserve"> for failure </w:t>
      </w:r>
      <w:r>
        <w:rPr>
          <w:sz w:val="26"/>
          <w:szCs w:val="26"/>
        </w:rPr>
        <w:t xml:space="preserve">of the </w:t>
      </w:r>
      <w:r w:rsidR="003F426A">
        <w:rPr>
          <w:sz w:val="26"/>
          <w:szCs w:val="26"/>
        </w:rPr>
        <w:t>Complainant</w:t>
      </w:r>
      <w:r w:rsidR="00F4221D">
        <w:rPr>
          <w:sz w:val="26"/>
          <w:szCs w:val="26"/>
        </w:rPr>
        <w:t xml:space="preserve"> to satisfy his</w:t>
      </w:r>
      <w:r>
        <w:rPr>
          <w:sz w:val="26"/>
          <w:szCs w:val="26"/>
        </w:rPr>
        <w:t xml:space="preserve"> burden of demonstrating that </w:t>
      </w:r>
      <w:r w:rsidR="003F426A">
        <w:rPr>
          <w:sz w:val="26"/>
          <w:szCs w:val="26"/>
        </w:rPr>
        <w:t>Duquesne</w:t>
      </w:r>
      <w:r>
        <w:rPr>
          <w:sz w:val="26"/>
          <w:szCs w:val="26"/>
        </w:rPr>
        <w:t xml:space="preserve"> violated the </w:t>
      </w:r>
      <w:r w:rsidR="00D46627">
        <w:rPr>
          <w:sz w:val="26"/>
          <w:szCs w:val="26"/>
        </w:rPr>
        <w:t xml:space="preserve">Public Utility </w:t>
      </w:r>
      <w:r>
        <w:rPr>
          <w:sz w:val="26"/>
          <w:szCs w:val="26"/>
        </w:rPr>
        <w:t>Code</w:t>
      </w:r>
      <w:r w:rsidR="00D46627">
        <w:rPr>
          <w:sz w:val="26"/>
          <w:szCs w:val="26"/>
        </w:rPr>
        <w:t xml:space="preserve"> (Code)</w:t>
      </w:r>
      <w:r>
        <w:rPr>
          <w:sz w:val="26"/>
          <w:szCs w:val="26"/>
        </w:rPr>
        <w:t xml:space="preserve">, a Commission Order or Regulation, or </w:t>
      </w:r>
      <w:r w:rsidR="003F426A">
        <w:rPr>
          <w:sz w:val="26"/>
          <w:szCs w:val="26"/>
        </w:rPr>
        <w:t>Duquesne</w:t>
      </w:r>
      <w:r>
        <w:rPr>
          <w:sz w:val="26"/>
          <w:szCs w:val="26"/>
        </w:rPr>
        <w:t>’</w:t>
      </w:r>
      <w:r w:rsidR="001A276C">
        <w:rPr>
          <w:sz w:val="26"/>
          <w:szCs w:val="26"/>
        </w:rPr>
        <w:t xml:space="preserve">s tariff </w:t>
      </w:r>
      <w:r w:rsidR="00F4221D">
        <w:rPr>
          <w:sz w:val="26"/>
          <w:szCs w:val="26"/>
        </w:rPr>
        <w:t>by refusing to remove the tree from the Complainant’s private property where no service interruption or danger to Duquesne’s facilities or the public exists.  I.D. at</w:t>
      </w:r>
      <w:r w:rsidR="00854665">
        <w:rPr>
          <w:sz w:val="26"/>
          <w:szCs w:val="26"/>
        </w:rPr>
        <w:t> </w:t>
      </w:r>
      <w:r w:rsidR="00F4221D">
        <w:rPr>
          <w:sz w:val="26"/>
          <w:szCs w:val="26"/>
        </w:rPr>
        <w:t xml:space="preserve">14.  </w:t>
      </w:r>
      <w:r w:rsidR="00E1419D" w:rsidRPr="00A9787D">
        <w:rPr>
          <w:sz w:val="26"/>
          <w:szCs w:val="26"/>
        </w:rPr>
        <w:t xml:space="preserve">As noted, </w:t>
      </w:r>
      <w:r w:rsidR="00E1419D" w:rsidRPr="00A9787D">
        <w:rPr>
          <w:i/>
          <w:sz w:val="26"/>
          <w:szCs w:val="26"/>
        </w:rPr>
        <w:t>supra</w:t>
      </w:r>
      <w:r w:rsidR="00E1419D" w:rsidRPr="00A9787D">
        <w:rPr>
          <w:sz w:val="26"/>
          <w:szCs w:val="26"/>
        </w:rPr>
        <w:t xml:space="preserve">, </w:t>
      </w:r>
      <w:r w:rsidR="001A276C">
        <w:rPr>
          <w:sz w:val="26"/>
          <w:szCs w:val="26"/>
        </w:rPr>
        <w:t xml:space="preserve">the </w:t>
      </w:r>
      <w:r w:rsidR="003F426A">
        <w:rPr>
          <w:sz w:val="26"/>
          <w:szCs w:val="26"/>
        </w:rPr>
        <w:t>Complainant</w:t>
      </w:r>
      <w:r w:rsidR="001A276C">
        <w:rPr>
          <w:sz w:val="26"/>
          <w:szCs w:val="26"/>
        </w:rPr>
        <w:t xml:space="preserve"> </w:t>
      </w:r>
      <w:r w:rsidR="001A276C" w:rsidRPr="00A9787D">
        <w:rPr>
          <w:sz w:val="26"/>
          <w:szCs w:val="26"/>
        </w:rPr>
        <w:t>filed</w:t>
      </w:r>
      <w:r w:rsidR="00E1419D" w:rsidRPr="00A9787D">
        <w:rPr>
          <w:sz w:val="26"/>
          <w:szCs w:val="26"/>
        </w:rPr>
        <w:t xml:space="preserve"> </w:t>
      </w:r>
      <w:r w:rsidR="00C17409">
        <w:rPr>
          <w:sz w:val="26"/>
          <w:szCs w:val="26"/>
        </w:rPr>
        <w:t>Exceptions on November 24</w:t>
      </w:r>
      <w:r w:rsidR="00B56D6B">
        <w:rPr>
          <w:sz w:val="26"/>
          <w:szCs w:val="26"/>
        </w:rPr>
        <w:t xml:space="preserve">, 2015.  </w:t>
      </w:r>
      <w:r w:rsidR="003F426A">
        <w:rPr>
          <w:sz w:val="26"/>
          <w:szCs w:val="26"/>
        </w:rPr>
        <w:t>Duquesne</w:t>
      </w:r>
      <w:r w:rsidR="00B56D6B">
        <w:rPr>
          <w:sz w:val="26"/>
          <w:szCs w:val="26"/>
        </w:rPr>
        <w:t xml:space="preserve"> file</w:t>
      </w:r>
      <w:r w:rsidR="001A276C">
        <w:rPr>
          <w:sz w:val="26"/>
          <w:szCs w:val="26"/>
        </w:rPr>
        <w:t>d</w:t>
      </w:r>
      <w:r w:rsidR="00E1419D" w:rsidRPr="00A9787D">
        <w:rPr>
          <w:sz w:val="26"/>
          <w:szCs w:val="26"/>
        </w:rPr>
        <w:t xml:space="preserve"> </w:t>
      </w:r>
      <w:r w:rsidR="003141F1" w:rsidRPr="00A9787D">
        <w:rPr>
          <w:sz w:val="26"/>
          <w:szCs w:val="26"/>
        </w:rPr>
        <w:t>Rep</w:t>
      </w:r>
      <w:r w:rsidR="00B56D6B">
        <w:rPr>
          <w:sz w:val="26"/>
          <w:szCs w:val="26"/>
        </w:rPr>
        <w:t>lies to Exceptions</w:t>
      </w:r>
      <w:r w:rsidR="00C17409">
        <w:rPr>
          <w:sz w:val="26"/>
          <w:szCs w:val="26"/>
        </w:rPr>
        <w:t xml:space="preserve"> on December 1, 2015</w:t>
      </w:r>
      <w:r w:rsidR="00E1419D" w:rsidRPr="00A9787D">
        <w:rPr>
          <w:sz w:val="26"/>
          <w:szCs w:val="26"/>
        </w:rPr>
        <w:t>.</w:t>
      </w:r>
    </w:p>
    <w:p w:rsidR="00CB22AA" w:rsidRDefault="00CB22AA" w:rsidP="00494C08">
      <w:pPr>
        <w:pStyle w:val="ParaTab1"/>
        <w:tabs>
          <w:tab w:val="left" w:pos="2070"/>
        </w:tabs>
        <w:spacing w:line="360" w:lineRule="auto"/>
        <w:rPr>
          <w:sz w:val="26"/>
          <w:szCs w:val="26"/>
        </w:rPr>
      </w:pPr>
    </w:p>
    <w:p w:rsidR="00CB22AA" w:rsidRPr="00A9787D" w:rsidRDefault="00CB22AA" w:rsidP="00494C08">
      <w:pPr>
        <w:pStyle w:val="ParaTab1"/>
        <w:tabs>
          <w:tab w:val="left" w:pos="2070"/>
        </w:tabs>
        <w:spacing w:line="360" w:lineRule="auto"/>
        <w:rPr>
          <w:sz w:val="26"/>
          <w:szCs w:val="26"/>
        </w:rPr>
      </w:pPr>
      <w:r>
        <w:rPr>
          <w:sz w:val="26"/>
          <w:szCs w:val="26"/>
        </w:rPr>
        <w:t xml:space="preserve">On </w:t>
      </w:r>
      <w:r w:rsidR="00B37C9B">
        <w:rPr>
          <w:sz w:val="26"/>
          <w:szCs w:val="26"/>
        </w:rPr>
        <w:t>April 15, 2016, the Complainant filed a letter entitled “Update on case C-2015-2479258, Ivan Yotov v. Duquesne Light Company” (April 2016 Letter), which contained additional information and photographs.  On the same date, Duquesne filed a letter in response to the Complainant’s April 2016 Letter.</w:t>
      </w:r>
      <w:r w:rsidR="0098286E">
        <w:rPr>
          <w:rStyle w:val="FootnoteReference"/>
          <w:sz w:val="26"/>
          <w:szCs w:val="26"/>
        </w:rPr>
        <w:footnoteReference w:id="4"/>
      </w:r>
    </w:p>
    <w:p w:rsidR="00BA2431" w:rsidRPr="00A9787D" w:rsidRDefault="00BA2431" w:rsidP="00494C08">
      <w:pPr>
        <w:widowControl/>
        <w:spacing w:line="360" w:lineRule="auto"/>
        <w:rPr>
          <w:sz w:val="26"/>
          <w:szCs w:val="26"/>
        </w:rPr>
      </w:pPr>
    </w:p>
    <w:p w:rsidR="00BA2431" w:rsidRPr="00A9787D" w:rsidRDefault="00BA2431" w:rsidP="00494C08">
      <w:pPr>
        <w:keepNext/>
        <w:widowControl/>
        <w:jc w:val="center"/>
        <w:rPr>
          <w:b/>
          <w:sz w:val="26"/>
          <w:szCs w:val="26"/>
        </w:rPr>
      </w:pPr>
      <w:r w:rsidRPr="00A9787D">
        <w:rPr>
          <w:b/>
          <w:sz w:val="26"/>
          <w:szCs w:val="26"/>
        </w:rPr>
        <w:t>Background</w:t>
      </w:r>
    </w:p>
    <w:p w:rsidR="00BA2431" w:rsidRPr="00A9787D" w:rsidRDefault="00BA2431" w:rsidP="00494C08">
      <w:pPr>
        <w:keepNext/>
        <w:widowControl/>
        <w:spacing w:line="360" w:lineRule="auto"/>
        <w:rPr>
          <w:b/>
          <w:sz w:val="26"/>
          <w:szCs w:val="26"/>
        </w:rPr>
      </w:pPr>
    </w:p>
    <w:p w:rsidR="003125C7" w:rsidRDefault="00BA2431" w:rsidP="00494C08">
      <w:pPr>
        <w:pStyle w:val="Style"/>
        <w:widowControl/>
        <w:spacing w:line="360" w:lineRule="auto"/>
        <w:ind w:firstLine="1440"/>
        <w:rPr>
          <w:sz w:val="26"/>
          <w:szCs w:val="26"/>
        </w:rPr>
      </w:pPr>
      <w:r w:rsidRPr="00CE0631">
        <w:rPr>
          <w:sz w:val="26"/>
          <w:szCs w:val="26"/>
        </w:rPr>
        <w:t xml:space="preserve">The </w:t>
      </w:r>
      <w:r w:rsidR="00841064">
        <w:rPr>
          <w:sz w:val="26"/>
          <w:szCs w:val="26"/>
        </w:rPr>
        <w:t>Complainant</w:t>
      </w:r>
      <w:r w:rsidR="00841064" w:rsidRPr="00CE0631">
        <w:rPr>
          <w:sz w:val="26"/>
          <w:szCs w:val="26"/>
        </w:rPr>
        <w:t xml:space="preserve"> </w:t>
      </w:r>
      <w:r w:rsidR="00841064">
        <w:rPr>
          <w:sz w:val="26"/>
          <w:szCs w:val="26"/>
        </w:rPr>
        <w:t>resides</w:t>
      </w:r>
      <w:r w:rsidR="003125C7">
        <w:rPr>
          <w:sz w:val="26"/>
          <w:szCs w:val="26"/>
        </w:rPr>
        <w:t xml:space="preserve"> at 14</w:t>
      </w:r>
      <w:r w:rsidR="00743A51">
        <w:rPr>
          <w:sz w:val="26"/>
          <w:szCs w:val="26"/>
        </w:rPr>
        <w:t>4 Woodshire Road, Pittsburgh, Pennsylvania</w:t>
      </w:r>
      <w:r w:rsidR="003125C7">
        <w:rPr>
          <w:sz w:val="26"/>
          <w:szCs w:val="26"/>
        </w:rPr>
        <w:t xml:space="preserve"> (Service Address).  The Complainant averred that he has a large oak tree in his backyard </w:t>
      </w:r>
      <w:r w:rsidR="003125C7">
        <w:rPr>
          <w:sz w:val="26"/>
          <w:szCs w:val="26"/>
        </w:rPr>
        <w:lastRenderedPageBreak/>
        <w:t xml:space="preserve">that is located very close to Duquesne’s high voltage line.  According to the Complainant, the tree </w:t>
      </w:r>
      <w:r w:rsidR="00743A51">
        <w:rPr>
          <w:sz w:val="26"/>
          <w:szCs w:val="26"/>
        </w:rPr>
        <w:t xml:space="preserve">needs to be removed because it </w:t>
      </w:r>
      <w:r w:rsidR="003125C7">
        <w:rPr>
          <w:sz w:val="26"/>
          <w:szCs w:val="26"/>
        </w:rPr>
        <w:t>is not in good condition a</w:t>
      </w:r>
      <w:r w:rsidR="00EC12D6">
        <w:rPr>
          <w:sz w:val="26"/>
          <w:szCs w:val="26"/>
        </w:rPr>
        <w:t>s</w:t>
      </w:r>
      <w:r w:rsidR="003125C7">
        <w:rPr>
          <w:sz w:val="26"/>
          <w:szCs w:val="26"/>
        </w:rPr>
        <w:t xml:space="preserve"> a portion of the tree is decaying.  Tr. at 7.  The Complainant stated that in Februa</w:t>
      </w:r>
      <w:r w:rsidR="00EC12D6">
        <w:rPr>
          <w:sz w:val="26"/>
          <w:szCs w:val="26"/>
        </w:rPr>
        <w:t>ry 2015</w:t>
      </w:r>
      <w:r w:rsidR="008D0E0B">
        <w:rPr>
          <w:sz w:val="26"/>
          <w:szCs w:val="26"/>
        </w:rPr>
        <w:t>,</w:t>
      </w:r>
      <w:r w:rsidR="00D54B41">
        <w:rPr>
          <w:sz w:val="26"/>
          <w:szCs w:val="26"/>
        </w:rPr>
        <w:t xml:space="preserve"> his wife contacted Duquesne regarding</w:t>
      </w:r>
      <w:r w:rsidR="00EC12D6">
        <w:rPr>
          <w:sz w:val="26"/>
          <w:szCs w:val="26"/>
        </w:rPr>
        <w:t xml:space="preserve"> the tree but was told</w:t>
      </w:r>
      <w:r w:rsidR="003125C7">
        <w:rPr>
          <w:sz w:val="26"/>
          <w:szCs w:val="26"/>
        </w:rPr>
        <w:t xml:space="preserve"> it is the Complainant’s responsibility to </w:t>
      </w:r>
      <w:r w:rsidR="00B14999">
        <w:rPr>
          <w:sz w:val="26"/>
          <w:szCs w:val="26"/>
        </w:rPr>
        <w:t>remove</w:t>
      </w:r>
      <w:r w:rsidR="00EC12D6">
        <w:rPr>
          <w:sz w:val="26"/>
          <w:szCs w:val="26"/>
        </w:rPr>
        <w:t xml:space="preserve"> </w:t>
      </w:r>
      <w:r w:rsidR="003125C7">
        <w:rPr>
          <w:sz w:val="26"/>
          <w:szCs w:val="26"/>
        </w:rPr>
        <w:t xml:space="preserve">the tree because the tree is located </w:t>
      </w:r>
      <w:r w:rsidR="00335AED">
        <w:rPr>
          <w:sz w:val="26"/>
          <w:szCs w:val="26"/>
        </w:rPr>
        <w:t>o</w:t>
      </w:r>
      <w:r w:rsidR="003125C7">
        <w:rPr>
          <w:sz w:val="26"/>
          <w:szCs w:val="26"/>
        </w:rPr>
        <w:t>n his property.  The Complainant averred that following the conversation</w:t>
      </w:r>
      <w:r w:rsidR="00B256A1">
        <w:rPr>
          <w:sz w:val="26"/>
          <w:szCs w:val="26"/>
        </w:rPr>
        <w:t xml:space="preserve"> with Duquesne, he </w:t>
      </w:r>
      <w:r w:rsidR="00743A51">
        <w:rPr>
          <w:sz w:val="26"/>
          <w:szCs w:val="26"/>
        </w:rPr>
        <w:t>hired</w:t>
      </w:r>
      <w:r w:rsidR="00B256A1">
        <w:rPr>
          <w:sz w:val="26"/>
          <w:szCs w:val="26"/>
        </w:rPr>
        <w:t xml:space="preserve"> an International Society of Arboriculture (ISA) </w:t>
      </w:r>
      <w:r w:rsidR="003125C7">
        <w:rPr>
          <w:sz w:val="26"/>
          <w:szCs w:val="26"/>
        </w:rPr>
        <w:t>certifie</w:t>
      </w:r>
      <w:r w:rsidR="008D0E0B">
        <w:rPr>
          <w:sz w:val="26"/>
          <w:szCs w:val="26"/>
        </w:rPr>
        <w:t xml:space="preserve">d arborist, Mr. </w:t>
      </w:r>
      <w:r w:rsidR="00B256A1">
        <w:rPr>
          <w:sz w:val="26"/>
          <w:szCs w:val="26"/>
        </w:rPr>
        <w:t xml:space="preserve">Walter </w:t>
      </w:r>
      <w:r w:rsidR="008D0E0B">
        <w:rPr>
          <w:sz w:val="26"/>
          <w:szCs w:val="26"/>
        </w:rPr>
        <w:t>Jarosh</w:t>
      </w:r>
      <w:r w:rsidR="00B256A1">
        <w:rPr>
          <w:sz w:val="26"/>
          <w:szCs w:val="26"/>
        </w:rPr>
        <w:t xml:space="preserve"> (Mr. Jarosh)</w:t>
      </w:r>
      <w:r w:rsidR="00D54B41">
        <w:rPr>
          <w:sz w:val="26"/>
          <w:szCs w:val="26"/>
        </w:rPr>
        <w:t>,</w:t>
      </w:r>
      <w:r w:rsidR="00743A51">
        <w:rPr>
          <w:sz w:val="26"/>
          <w:szCs w:val="26"/>
        </w:rPr>
        <w:t xml:space="preserve"> to inspect </w:t>
      </w:r>
      <w:r w:rsidR="003125C7">
        <w:rPr>
          <w:sz w:val="26"/>
          <w:szCs w:val="26"/>
        </w:rPr>
        <w:t>the tree</w:t>
      </w:r>
      <w:r w:rsidR="00743A51">
        <w:rPr>
          <w:sz w:val="26"/>
          <w:szCs w:val="26"/>
        </w:rPr>
        <w:t xml:space="preserve">.  According to the Complainant, Mr. Jarosh </w:t>
      </w:r>
      <w:r w:rsidR="003125C7">
        <w:rPr>
          <w:sz w:val="26"/>
          <w:szCs w:val="26"/>
        </w:rPr>
        <w:t>confirmed that the tree pose</w:t>
      </w:r>
      <w:r w:rsidR="00335AED">
        <w:rPr>
          <w:sz w:val="26"/>
          <w:szCs w:val="26"/>
        </w:rPr>
        <w:t>s</w:t>
      </w:r>
      <w:r w:rsidR="003125C7">
        <w:rPr>
          <w:sz w:val="26"/>
          <w:szCs w:val="26"/>
        </w:rPr>
        <w:t xml:space="preserve"> a danger to Duquesne’s facilities</w:t>
      </w:r>
      <w:r w:rsidR="00B14999">
        <w:rPr>
          <w:sz w:val="26"/>
          <w:szCs w:val="26"/>
        </w:rPr>
        <w:t xml:space="preserve"> and should be removed</w:t>
      </w:r>
      <w:r w:rsidR="003125C7">
        <w:rPr>
          <w:sz w:val="26"/>
          <w:szCs w:val="26"/>
        </w:rPr>
        <w:t xml:space="preserve">.  Tr. at 7-8.  </w:t>
      </w:r>
      <w:r w:rsidR="00EC12D6">
        <w:rPr>
          <w:sz w:val="26"/>
          <w:szCs w:val="26"/>
        </w:rPr>
        <w:t>The Complainant furthe</w:t>
      </w:r>
      <w:r w:rsidR="00B256A1">
        <w:rPr>
          <w:sz w:val="26"/>
          <w:szCs w:val="26"/>
        </w:rPr>
        <w:t>r asserted that per Mr. Jarosh</w:t>
      </w:r>
      <w:r w:rsidR="004C7DC0">
        <w:rPr>
          <w:sz w:val="26"/>
          <w:szCs w:val="26"/>
        </w:rPr>
        <w:t>,</w:t>
      </w:r>
      <w:r w:rsidR="00EC12D6">
        <w:rPr>
          <w:sz w:val="26"/>
          <w:szCs w:val="26"/>
        </w:rPr>
        <w:t xml:space="preserve"> the </w:t>
      </w:r>
      <w:r w:rsidR="008D0E0B">
        <w:rPr>
          <w:sz w:val="26"/>
          <w:szCs w:val="26"/>
        </w:rPr>
        <w:t xml:space="preserve">current </w:t>
      </w:r>
      <w:r w:rsidR="00EC12D6">
        <w:rPr>
          <w:sz w:val="26"/>
          <w:szCs w:val="26"/>
        </w:rPr>
        <w:t xml:space="preserve">condition of the tree </w:t>
      </w:r>
      <w:r w:rsidR="004C7DC0">
        <w:rPr>
          <w:sz w:val="26"/>
          <w:szCs w:val="26"/>
        </w:rPr>
        <w:t>can be attributed</w:t>
      </w:r>
      <w:r w:rsidR="00B256A1">
        <w:rPr>
          <w:sz w:val="26"/>
          <w:szCs w:val="26"/>
        </w:rPr>
        <w:t xml:space="preserve"> to Duquesne’s trimming activities on the tree </w:t>
      </w:r>
      <w:r w:rsidR="00EC12D6">
        <w:rPr>
          <w:sz w:val="26"/>
          <w:szCs w:val="26"/>
        </w:rPr>
        <w:t xml:space="preserve">and so Duquesne should be </w:t>
      </w:r>
      <w:r w:rsidR="008D0E0B">
        <w:rPr>
          <w:sz w:val="26"/>
          <w:szCs w:val="26"/>
        </w:rPr>
        <w:t xml:space="preserve">held </w:t>
      </w:r>
      <w:r w:rsidR="009975FD">
        <w:rPr>
          <w:sz w:val="26"/>
          <w:szCs w:val="26"/>
        </w:rPr>
        <w:t xml:space="preserve">responsible </w:t>
      </w:r>
      <w:r w:rsidR="00EC12D6">
        <w:rPr>
          <w:sz w:val="26"/>
          <w:szCs w:val="26"/>
        </w:rPr>
        <w:t>for taking care of the tree</w:t>
      </w:r>
      <w:r w:rsidR="00B256A1">
        <w:rPr>
          <w:sz w:val="26"/>
          <w:szCs w:val="26"/>
        </w:rPr>
        <w:t xml:space="preserve">.  </w:t>
      </w:r>
      <w:r w:rsidR="00EC12D6">
        <w:rPr>
          <w:sz w:val="26"/>
          <w:szCs w:val="26"/>
        </w:rPr>
        <w:t xml:space="preserve">According to the Complainant, </w:t>
      </w:r>
      <w:r w:rsidR="00D84FEB">
        <w:rPr>
          <w:sz w:val="26"/>
          <w:szCs w:val="26"/>
        </w:rPr>
        <w:t xml:space="preserve">the </w:t>
      </w:r>
      <w:r w:rsidR="00101E15">
        <w:rPr>
          <w:sz w:val="26"/>
          <w:szCs w:val="26"/>
        </w:rPr>
        <w:t xml:space="preserve">trunk of the </w:t>
      </w:r>
      <w:r w:rsidR="00D84FEB">
        <w:rPr>
          <w:sz w:val="26"/>
          <w:szCs w:val="26"/>
        </w:rPr>
        <w:t xml:space="preserve">tree is </w:t>
      </w:r>
      <w:r w:rsidR="00101E15">
        <w:rPr>
          <w:sz w:val="26"/>
          <w:szCs w:val="26"/>
        </w:rPr>
        <w:t xml:space="preserve">approximately </w:t>
      </w:r>
      <w:r w:rsidR="00D84FEB">
        <w:rPr>
          <w:sz w:val="26"/>
          <w:szCs w:val="26"/>
        </w:rPr>
        <w:t>twelve to fifteen inches from Duquesne’s distribution lines</w:t>
      </w:r>
      <w:r w:rsidR="00335AED">
        <w:rPr>
          <w:sz w:val="26"/>
          <w:szCs w:val="26"/>
        </w:rPr>
        <w:t>,</w:t>
      </w:r>
      <w:r w:rsidR="009975FD">
        <w:rPr>
          <w:sz w:val="26"/>
          <w:szCs w:val="26"/>
        </w:rPr>
        <w:t xml:space="preserve"> and</w:t>
      </w:r>
      <w:r w:rsidR="00D84FEB">
        <w:rPr>
          <w:sz w:val="26"/>
          <w:szCs w:val="26"/>
        </w:rPr>
        <w:t xml:space="preserve"> the arborist </w:t>
      </w:r>
      <w:r w:rsidR="008D0E0B">
        <w:rPr>
          <w:sz w:val="26"/>
          <w:szCs w:val="26"/>
        </w:rPr>
        <w:t>advised him that</w:t>
      </w:r>
      <w:r w:rsidR="00D84FEB">
        <w:rPr>
          <w:sz w:val="26"/>
          <w:szCs w:val="26"/>
        </w:rPr>
        <w:t xml:space="preserve"> </w:t>
      </w:r>
      <w:r w:rsidR="009975FD">
        <w:rPr>
          <w:sz w:val="26"/>
          <w:szCs w:val="26"/>
        </w:rPr>
        <w:t xml:space="preserve">this distance is </w:t>
      </w:r>
      <w:r w:rsidR="008D0E0B">
        <w:rPr>
          <w:sz w:val="26"/>
          <w:szCs w:val="26"/>
        </w:rPr>
        <w:t xml:space="preserve">also </w:t>
      </w:r>
      <w:r w:rsidR="009975FD">
        <w:rPr>
          <w:sz w:val="26"/>
          <w:szCs w:val="26"/>
        </w:rPr>
        <w:t xml:space="preserve">a </w:t>
      </w:r>
      <w:r w:rsidR="00B256A1">
        <w:rPr>
          <w:sz w:val="26"/>
          <w:szCs w:val="26"/>
        </w:rPr>
        <w:t>safety violation</w:t>
      </w:r>
      <w:r w:rsidR="00D84FEB">
        <w:rPr>
          <w:sz w:val="26"/>
          <w:szCs w:val="26"/>
        </w:rPr>
        <w:t xml:space="preserve">.  Tr. at 13.  The Complainant also indicated that </w:t>
      </w:r>
      <w:r w:rsidR="00EC12D6">
        <w:rPr>
          <w:sz w:val="26"/>
          <w:szCs w:val="26"/>
        </w:rPr>
        <w:t xml:space="preserve">the tree has three </w:t>
      </w:r>
      <w:r w:rsidR="00D84FEB">
        <w:rPr>
          <w:sz w:val="26"/>
          <w:szCs w:val="26"/>
        </w:rPr>
        <w:t>bran</w:t>
      </w:r>
      <w:r w:rsidR="008D0E0B">
        <w:rPr>
          <w:sz w:val="26"/>
          <w:szCs w:val="26"/>
        </w:rPr>
        <w:t xml:space="preserve">ches, one of which </w:t>
      </w:r>
      <w:r w:rsidR="00D84FEB">
        <w:rPr>
          <w:sz w:val="26"/>
          <w:szCs w:val="26"/>
        </w:rPr>
        <w:t xml:space="preserve">hangs </w:t>
      </w:r>
      <w:r w:rsidR="00325440">
        <w:rPr>
          <w:sz w:val="26"/>
          <w:szCs w:val="26"/>
        </w:rPr>
        <w:t xml:space="preserve">directly </w:t>
      </w:r>
      <w:r w:rsidR="008D0E0B">
        <w:rPr>
          <w:sz w:val="26"/>
          <w:szCs w:val="26"/>
        </w:rPr>
        <w:t xml:space="preserve">over </w:t>
      </w:r>
      <w:r w:rsidR="00D84FEB">
        <w:rPr>
          <w:sz w:val="26"/>
          <w:szCs w:val="26"/>
        </w:rPr>
        <w:t>Duquesne’s distribution lines.  According to the Complainant, Duquesne offered to cut the branch hanging over its distribution line</w:t>
      </w:r>
      <w:r w:rsidR="009975FD">
        <w:rPr>
          <w:sz w:val="26"/>
          <w:szCs w:val="26"/>
        </w:rPr>
        <w:t>s</w:t>
      </w:r>
      <w:r w:rsidR="00D84FEB">
        <w:rPr>
          <w:sz w:val="26"/>
          <w:szCs w:val="26"/>
        </w:rPr>
        <w:t xml:space="preserve"> but refused to remove the entire tree.  </w:t>
      </w:r>
      <w:r w:rsidR="00743A51">
        <w:rPr>
          <w:sz w:val="26"/>
          <w:szCs w:val="26"/>
        </w:rPr>
        <w:t xml:space="preserve">However, the Complainant wants Duquesne to </w:t>
      </w:r>
      <w:r w:rsidR="00D84FEB">
        <w:rPr>
          <w:sz w:val="26"/>
          <w:szCs w:val="26"/>
        </w:rPr>
        <w:t xml:space="preserve">remove the entire tree because </w:t>
      </w:r>
      <w:r w:rsidR="00B256A1">
        <w:rPr>
          <w:sz w:val="26"/>
          <w:szCs w:val="26"/>
        </w:rPr>
        <w:t>it</w:t>
      </w:r>
      <w:r w:rsidR="00D84FEB">
        <w:rPr>
          <w:sz w:val="26"/>
          <w:szCs w:val="26"/>
        </w:rPr>
        <w:t xml:space="preserve"> </w:t>
      </w:r>
      <w:r w:rsidR="008D0E0B">
        <w:rPr>
          <w:sz w:val="26"/>
          <w:szCs w:val="26"/>
        </w:rPr>
        <w:t>is a threat</w:t>
      </w:r>
      <w:r w:rsidR="00D84FEB">
        <w:rPr>
          <w:sz w:val="26"/>
          <w:szCs w:val="26"/>
        </w:rPr>
        <w:t xml:space="preserve"> to his property and Duquesne’s facilities.  Tr. at 14.</w:t>
      </w:r>
    </w:p>
    <w:p w:rsidR="00CE0631" w:rsidRDefault="00CE0631" w:rsidP="00494C08">
      <w:pPr>
        <w:pStyle w:val="Style"/>
        <w:widowControl/>
        <w:spacing w:line="360" w:lineRule="auto"/>
        <w:ind w:firstLine="1440"/>
      </w:pPr>
    </w:p>
    <w:p w:rsidR="004D69E8" w:rsidRDefault="00335AED" w:rsidP="00494C08">
      <w:pPr>
        <w:pStyle w:val="Style"/>
        <w:widowControl/>
        <w:spacing w:line="360" w:lineRule="auto"/>
        <w:ind w:firstLine="720"/>
        <w:rPr>
          <w:sz w:val="26"/>
          <w:szCs w:val="26"/>
        </w:rPr>
      </w:pPr>
      <w:r>
        <w:rPr>
          <w:sz w:val="26"/>
          <w:szCs w:val="26"/>
        </w:rPr>
        <w:tab/>
      </w:r>
      <w:r w:rsidR="003F426A">
        <w:rPr>
          <w:sz w:val="26"/>
          <w:szCs w:val="26"/>
        </w:rPr>
        <w:t>Duquesne</w:t>
      </w:r>
      <w:r w:rsidR="00D84FEB">
        <w:rPr>
          <w:sz w:val="26"/>
          <w:szCs w:val="26"/>
        </w:rPr>
        <w:t xml:space="preserve">, on the other hand, indicated that </w:t>
      </w:r>
      <w:r w:rsidR="000D24E6">
        <w:rPr>
          <w:sz w:val="26"/>
          <w:szCs w:val="26"/>
        </w:rPr>
        <w:t>pursuant to a call made by the Complain</w:t>
      </w:r>
      <w:r w:rsidR="00B51147">
        <w:rPr>
          <w:sz w:val="26"/>
          <w:szCs w:val="26"/>
        </w:rPr>
        <w:t xml:space="preserve">ant’s wife regarding this matter, </w:t>
      </w:r>
      <w:r w:rsidR="00934AF5">
        <w:rPr>
          <w:sz w:val="26"/>
          <w:szCs w:val="26"/>
        </w:rPr>
        <w:t>Mr. James Barry (Mr. Barry) and Mr. Bruce Woods</w:t>
      </w:r>
      <w:r w:rsidR="006E1C0A">
        <w:rPr>
          <w:sz w:val="26"/>
          <w:szCs w:val="26"/>
        </w:rPr>
        <w:t xml:space="preserve"> (Mr. Woods)</w:t>
      </w:r>
      <w:r w:rsidR="00D84FEB">
        <w:rPr>
          <w:sz w:val="26"/>
          <w:szCs w:val="26"/>
        </w:rPr>
        <w:t xml:space="preserve"> </w:t>
      </w:r>
      <w:r w:rsidR="000D24E6">
        <w:rPr>
          <w:sz w:val="26"/>
          <w:szCs w:val="26"/>
        </w:rPr>
        <w:t>visited the</w:t>
      </w:r>
      <w:r w:rsidR="00D84FEB">
        <w:rPr>
          <w:sz w:val="26"/>
          <w:szCs w:val="26"/>
        </w:rPr>
        <w:t xml:space="preserve"> Service Address twice to inspect t</w:t>
      </w:r>
      <w:r w:rsidR="000D24E6">
        <w:rPr>
          <w:sz w:val="26"/>
          <w:szCs w:val="26"/>
        </w:rPr>
        <w:t>he tree and found no issues with the tree.</w:t>
      </w:r>
      <w:r w:rsidR="006E1C0A">
        <w:rPr>
          <w:rStyle w:val="FootnoteReference"/>
          <w:sz w:val="26"/>
          <w:szCs w:val="26"/>
        </w:rPr>
        <w:footnoteReference w:id="5"/>
      </w:r>
      <w:r w:rsidR="006E1C0A">
        <w:rPr>
          <w:sz w:val="26"/>
          <w:szCs w:val="26"/>
        </w:rPr>
        <w:t xml:space="preserve">  </w:t>
      </w:r>
      <w:r w:rsidR="000D24E6">
        <w:rPr>
          <w:sz w:val="26"/>
          <w:szCs w:val="26"/>
        </w:rPr>
        <w:t>Tr. at 19, 22</w:t>
      </w:r>
      <w:r w:rsidR="00934AF5">
        <w:rPr>
          <w:sz w:val="26"/>
          <w:szCs w:val="26"/>
        </w:rPr>
        <w:t>-23</w:t>
      </w:r>
      <w:r w:rsidR="000D24E6">
        <w:rPr>
          <w:sz w:val="26"/>
          <w:szCs w:val="26"/>
        </w:rPr>
        <w:t xml:space="preserve"> and 25; Duquesne Exh</w:t>
      </w:r>
      <w:r>
        <w:rPr>
          <w:sz w:val="26"/>
          <w:szCs w:val="26"/>
        </w:rPr>
        <w:t>s</w:t>
      </w:r>
      <w:r w:rsidR="000D24E6">
        <w:rPr>
          <w:sz w:val="26"/>
          <w:szCs w:val="26"/>
        </w:rPr>
        <w:t xml:space="preserve">. 1 and 2.  According to </w:t>
      </w:r>
      <w:r w:rsidR="000D24E6">
        <w:rPr>
          <w:sz w:val="26"/>
          <w:szCs w:val="26"/>
        </w:rPr>
        <w:lastRenderedPageBreak/>
        <w:t xml:space="preserve">Duquesne, it </w:t>
      </w:r>
      <w:r w:rsidR="00D96A62">
        <w:rPr>
          <w:sz w:val="26"/>
          <w:szCs w:val="26"/>
        </w:rPr>
        <w:t xml:space="preserve">maintains and performs </w:t>
      </w:r>
      <w:r w:rsidR="000D24E6">
        <w:rPr>
          <w:sz w:val="26"/>
          <w:szCs w:val="26"/>
        </w:rPr>
        <w:t xml:space="preserve">routine </w:t>
      </w:r>
      <w:r w:rsidR="00470EFA">
        <w:rPr>
          <w:sz w:val="26"/>
          <w:szCs w:val="26"/>
        </w:rPr>
        <w:t xml:space="preserve">vegetation </w:t>
      </w:r>
      <w:r w:rsidR="000D24E6">
        <w:rPr>
          <w:sz w:val="26"/>
          <w:szCs w:val="26"/>
        </w:rPr>
        <w:t>maintenance cycle</w:t>
      </w:r>
      <w:r>
        <w:rPr>
          <w:sz w:val="26"/>
          <w:szCs w:val="26"/>
        </w:rPr>
        <w:t>s</w:t>
      </w:r>
      <w:r w:rsidR="000D24E6">
        <w:rPr>
          <w:sz w:val="26"/>
          <w:szCs w:val="26"/>
        </w:rPr>
        <w:t xml:space="preserve"> </w:t>
      </w:r>
      <w:r w:rsidR="00470EFA">
        <w:rPr>
          <w:sz w:val="26"/>
          <w:szCs w:val="26"/>
        </w:rPr>
        <w:t xml:space="preserve">every four to five years </w:t>
      </w:r>
      <w:r w:rsidR="000D24E6">
        <w:rPr>
          <w:sz w:val="26"/>
          <w:szCs w:val="26"/>
        </w:rPr>
        <w:t>on its distribution facilities across its service territory</w:t>
      </w:r>
      <w:r w:rsidR="00D96A62">
        <w:rPr>
          <w:sz w:val="26"/>
          <w:szCs w:val="26"/>
        </w:rPr>
        <w:t xml:space="preserve"> consistent with its vegetation management </w:t>
      </w:r>
      <w:r w:rsidR="006355E6">
        <w:rPr>
          <w:sz w:val="26"/>
          <w:szCs w:val="26"/>
        </w:rPr>
        <w:t>standards</w:t>
      </w:r>
      <w:r w:rsidR="00D96A62">
        <w:rPr>
          <w:sz w:val="26"/>
          <w:szCs w:val="26"/>
        </w:rPr>
        <w:t xml:space="preserve"> approved by the Commission</w:t>
      </w:r>
      <w:r w:rsidR="00470EFA">
        <w:rPr>
          <w:sz w:val="26"/>
          <w:szCs w:val="26"/>
        </w:rPr>
        <w:t>.  Tr. at 26-28 and 31; Duquesne Exh. 4.  Duquesne contended that the tree in question was maintained in the Company’s last maintenance cycle in 2013.</w:t>
      </w:r>
      <w:r w:rsidR="009975FD">
        <w:rPr>
          <w:rStyle w:val="FootnoteReference"/>
          <w:sz w:val="26"/>
          <w:szCs w:val="26"/>
        </w:rPr>
        <w:footnoteReference w:id="6"/>
      </w:r>
      <w:r w:rsidR="00470EFA">
        <w:rPr>
          <w:sz w:val="26"/>
          <w:szCs w:val="26"/>
        </w:rPr>
        <w:t xml:space="preserve">   Duquesne averred that the tree poses no threat </w:t>
      </w:r>
      <w:r>
        <w:rPr>
          <w:sz w:val="26"/>
          <w:szCs w:val="26"/>
        </w:rPr>
        <w:t>and</w:t>
      </w:r>
      <w:r w:rsidR="00470EFA">
        <w:rPr>
          <w:sz w:val="26"/>
          <w:szCs w:val="26"/>
        </w:rPr>
        <w:t xml:space="preserve"> is </w:t>
      </w:r>
      <w:r>
        <w:rPr>
          <w:sz w:val="26"/>
          <w:szCs w:val="26"/>
        </w:rPr>
        <w:t>not</w:t>
      </w:r>
      <w:r w:rsidR="00470EFA">
        <w:rPr>
          <w:sz w:val="26"/>
          <w:szCs w:val="26"/>
        </w:rPr>
        <w:t xml:space="preserve"> a hazard to its distribution facilities.</w:t>
      </w:r>
      <w:r w:rsidR="00470EFA">
        <w:rPr>
          <w:rStyle w:val="FootnoteReference"/>
          <w:sz w:val="26"/>
          <w:szCs w:val="26"/>
        </w:rPr>
        <w:footnoteReference w:id="7"/>
      </w:r>
      <w:r w:rsidR="00470EFA">
        <w:rPr>
          <w:sz w:val="26"/>
          <w:szCs w:val="26"/>
        </w:rPr>
        <w:t xml:space="preserve">  </w:t>
      </w:r>
      <w:r w:rsidR="00470EFA" w:rsidRPr="00470EFA">
        <w:rPr>
          <w:i/>
          <w:sz w:val="26"/>
          <w:szCs w:val="26"/>
        </w:rPr>
        <w:t>Id.</w:t>
      </w:r>
      <w:r w:rsidR="00470EFA">
        <w:rPr>
          <w:sz w:val="26"/>
          <w:szCs w:val="26"/>
        </w:rPr>
        <w:t xml:space="preserve">  Furthermore, Duquesne maintained that the branch of the tree hanging over its distribution facilities is healthy and does not pose a threat to its facilities.  Tr. at 29-30.  </w:t>
      </w:r>
      <w:r w:rsidR="00934AF5">
        <w:rPr>
          <w:spacing w:val="-3"/>
          <w:sz w:val="26"/>
          <w:szCs w:val="26"/>
        </w:rPr>
        <w:t xml:space="preserve">Duquesne averred that </w:t>
      </w:r>
      <w:r w:rsidR="00D54B41">
        <w:rPr>
          <w:spacing w:val="-3"/>
          <w:sz w:val="26"/>
          <w:szCs w:val="26"/>
        </w:rPr>
        <w:t>it decides</w:t>
      </w:r>
      <w:r w:rsidR="00934AF5" w:rsidRPr="00D96A62">
        <w:rPr>
          <w:spacing w:val="-3"/>
          <w:sz w:val="26"/>
          <w:szCs w:val="26"/>
        </w:rPr>
        <w:t xml:space="preserve"> whether</w:t>
      </w:r>
      <w:r w:rsidR="00934AF5">
        <w:rPr>
          <w:spacing w:val="-3"/>
          <w:sz w:val="26"/>
          <w:szCs w:val="26"/>
        </w:rPr>
        <w:t xml:space="preserve"> or not</w:t>
      </w:r>
      <w:r w:rsidR="00934AF5" w:rsidRPr="00D96A62">
        <w:rPr>
          <w:spacing w:val="-3"/>
          <w:sz w:val="26"/>
          <w:szCs w:val="26"/>
        </w:rPr>
        <w:t xml:space="preserve"> to remove or trim a tree </w:t>
      </w:r>
      <w:r w:rsidR="00D54B41">
        <w:rPr>
          <w:spacing w:val="-3"/>
          <w:sz w:val="26"/>
          <w:szCs w:val="26"/>
        </w:rPr>
        <w:t>by considering</w:t>
      </w:r>
      <w:r w:rsidR="00934AF5">
        <w:rPr>
          <w:spacing w:val="-3"/>
          <w:sz w:val="26"/>
          <w:szCs w:val="26"/>
        </w:rPr>
        <w:t xml:space="preserve">, </w:t>
      </w:r>
      <w:r w:rsidR="00934AF5" w:rsidRPr="00D96A62">
        <w:rPr>
          <w:spacing w:val="-3"/>
          <w:sz w:val="26"/>
          <w:szCs w:val="26"/>
        </w:rPr>
        <w:t>among other things</w:t>
      </w:r>
      <w:r w:rsidR="00934AF5">
        <w:rPr>
          <w:spacing w:val="-3"/>
          <w:sz w:val="26"/>
          <w:szCs w:val="26"/>
        </w:rPr>
        <w:t>,</w:t>
      </w:r>
      <w:r w:rsidR="00934AF5" w:rsidRPr="00D96A62">
        <w:rPr>
          <w:spacing w:val="-3"/>
          <w:sz w:val="26"/>
          <w:szCs w:val="26"/>
        </w:rPr>
        <w:t xml:space="preserve"> the health, overall growth</w:t>
      </w:r>
      <w:r w:rsidR="00934AF5">
        <w:rPr>
          <w:spacing w:val="-3"/>
          <w:sz w:val="26"/>
          <w:szCs w:val="26"/>
        </w:rPr>
        <w:t>, and age of the tree.</w:t>
      </w:r>
      <w:r w:rsidR="00711B71">
        <w:rPr>
          <w:rStyle w:val="FootnoteReference"/>
          <w:spacing w:val="-3"/>
          <w:sz w:val="26"/>
          <w:szCs w:val="26"/>
        </w:rPr>
        <w:footnoteReference w:id="8"/>
      </w:r>
      <w:r w:rsidR="00934AF5">
        <w:rPr>
          <w:spacing w:val="-3"/>
          <w:sz w:val="26"/>
          <w:szCs w:val="26"/>
        </w:rPr>
        <w:t xml:space="preserve">  Tr. at </w:t>
      </w:r>
      <w:r w:rsidR="00934AF5" w:rsidRPr="00D96A62">
        <w:rPr>
          <w:spacing w:val="-3"/>
          <w:sz w:val="26"/>
          <w:szCs w:val="26"/>
        </w:rPr>
        <w:t>27.</w:t>
      </w:r>
      <w:r w:rsidR="00934AF5">
        <w:rPr>
          <w:spacing w:val="-3"/>
          <w:sz w:val="26"/>
          <w:szCs w:val="26"/>
        </w:rPr>
        <w:t xml:space="preserve">  </w:t>
      </w:r>
      <w:r w:rsidR="00934AF5">
        <w:rPr>
          <w:sz w:val="26"/>
          <w:szCs w:val="26"/>
        </w:rPr>
        <w:t xml:space="preserve">Duquesne asserted that </w:t>
      </w:r>
      <w:r w:rsidR="00934AF5" w:rsidRPr="009975FD">
        <w:rPr>
          <w:sz w:val="26"/>
          <w:szCs w:val="26"/>
        </w:rPr>
        <w:t>t</w:t>
      </w:r>
      <w:r w:rsidR="00D54B41">
        <w:rPr>
          <w:sz w:val="26"/>
          <w:szCs w:val="26"/>
        </w:rPr>
        <w:t>he tree in question is a mature</w:t>
      </w:r>
      <w:r w:rsidR="00934AF5" w:rsidRPr="009975FD">
        <w:rPr>
          <w:sz w:val="26"/>
          <w:szCs w:val="26"/>
        </w:rPr>
        <w:t xml:space="preserve"> oak tree with minimal growth compared to younger trees.  Tr. at 7 and 31.</w:t>
      </w:r>
      <w:r w:rsidR="00934AF5">
        <w:rPr>
          <w:sz w:val="26"/>
          <w:szCs w:val="26"/>
        </w:rPr>
        <w:t xml:space="preserve">  </w:t>
      </w:r>
      <w:r w:rsidR="003E44F3">
        <w:rPr>
          <w:sz w:val="26"/>
          <w:szCs w:val="26"/>
        </w:rPr>
        <w:t>Duquesne asse</w:t>
      </w:r>
      <w:r w:rsidR="005D6E4B">
        <w:rPr>
          <w:sz w:val="26"/>
          <w:szCs w:val="26"/>
        </w:rPr>
        <w:t>rted that while</w:t>
      </w:r>
      <w:r w:rsidR="004D69E8">
        <w:rPr>
          <w:sz w:val="26"/>
          <w:szCs w:val="26"/>
        </w:rPr>
        <w:t xml:space="preserve"> the tree is not a hazard </w:t>
      </w:r>
      <w:r w:rsidR="003E44F3">
        <w:rPr>
          <w:sz w:val="26"/>
          <w:szCs w:val="26"/>
        </w:rPr>
        <w:t xml:space="preserve">to its facilities, if the Complainant </w:t>
      </w:r>
      <w:r w:rsidR="006E1C0A">
        <w:rPr>
          <w:sz w:val="26"/>
          <w:szCs w:val="26"/>
        </w:rPr>
        <w:t>wants it removed</w:t>
      </w:r>
      <w:r w:rsidR="003E44F3">
        <w:rPr>
          <w:sz w:val="26"/>
          <w:szCs w:val="26"/>
        </w:rPr>
        <w:t>, the Company will</w:t>
      </w:r>
      <w:r w:rsidR="005D6E4B">
        <w:rPr>
          <w:sz w:val="26"/>
          <w:szCs w:val="26"/>
        </w:rPr>
        <w:t xml:space="preserve">, as </w:t>
      </w:r>
      <w:r w:rsidR="00934AF5">
        <w:rPr>
          <w:sz w:val="26"/>
          <w:szCs w:val="26"/>
        </w:rPr>
        <w:t xml:space="preserve">a </w:t>
      </w:r>
      <w:r w:rsidR="006E1C0A">
        <w:rPr>
          <w:sz w:val="26"/>
          <w:szCs w:val="26"/>
        </w:rPr>
        <w:t xml:space="preserve">courtesy, </w:t>
      </w:r>
      <w:r w:rsidR="003E44F3">
        <w:rPr>
          <w:sz w:val="26"/>
          <w:szCs w:val="26"/>
        </w:rPr>
        <w:t>help remove the overhanging b</w:t>
      </w:r>
      <w:r w:rsidR="006E1C0A">
        <w:rPr>
          <w:sz w:val="26"/>
          <w:szCs w:val="26"/>
        </w:rPr>
        <w:t>ranch of the tree at no expense</w:t>
      </w:r>
      <w:r w:rsidR="00D54B41">
        <w:rPr>
          <w:sz w:val="26"/>
          <w:szCs w:val="26"/>
        </w:rPr>
        <w:t xml:space="preserve"> to the Complainant.  </w:t>
      </w:r>
      <w:r w:rsidR="003E44F3">
        <w:rPr>
          <w:sz w:val="26"/>
          <w:szCs w:val="26"/>
        </w:rPr>
        <w:t xml:space="preserve">Tr. at 32-33.  </w:t>
      </w:r>
      <w:r w:rsidR="00D54B41" w:rsidRPr="00711B71">
        <w:rPr>
          <w:sz w:val="26"/>
          <w:szCs w:val="26"/>
        </w:rPr>
        <w:t>Duquesne averred that this offer is based on the fact that the branch of the tree hanging over its facilities will be the most difficult to remove since it is hanging over the Company’s energized lines.  Tr. at</w:t>
      </w:r>
      <w:r w:rsidR="00701512">
        <w:rPr>
          <w:sz w:val="26"/>
          <w:szCs w:val="26"/>
        </w:rPr>
        <w:t> </w:t>
      </w:r>
      <w:r w:rsidR="00D54B41" w:rsidRPr="00711B71">
        <w:rPr>
          <w:sz w:val="26"/>
          <w:szCs w:val="26"/>
        </w:rPr>
        <w:t>28, 31, 33 and 41.</w:t>
      </w:r>
    </w:p>
    <w:p w:rsidR="00097F40" w:rsidRDefault="00097F40" w:rsidP="00494C08">
      <w:pPr>
        <w:pStyle w:val="Style"/>
        <w:widowControl/>
        <w:spacing w:line="360" w:lineRule="auto"/>
        <w:ind w:firstLine="720"/>
        <w:rPr>
          <w:b/>
          <w:sz w:val="26"/>
          <w:szCs w:val="26"/>
        </w:rPr>
      </w:pPr>
    </w:p>
    <w:p w:rsidR="00502F00" w:rsidRPr="00A9787D" w:rsidRDefault="00502F00" w:rsidP="00494C08">
      <w:pPr>
        <w:keepNext/>
        <w:widowControl/>
        <w:spacing w:line="360" w:lineRule="auto"/>
        <w:jc w:val="center"/>
        <w:rPr>
          <w:b/>
          <w:sz w:val="26"/>
          <w:szCs w:val="26"/>
        </w:rPr>
      </w:pPr>
      <w:r w:rsidRPr="00A9787D">
        <w:rPr>
          <w:b/>
          <w:sz w:val="26"/>
          <w:szCs w:val="26"/>
        </w:rPr>
        <w:lastRenderedPageBreak/>
        <w:t>Discussion</w:t>
      </w:r>
    </w:p>
    <w:p w:rsidR="003B615B" w:rsidRPr="00A9787D" w:rsidRDefault="003B615B" w:rsidP="00494C08">
      <w:pPr>
        <w:keepNext/>
        <w:widowControl/>
        <w:spacing w:line="360" w:lineRule="auto"/>
        <w:jc w:val="center"/>
        <w:rPr>
          <w:b/>
          <w:sz w:val="26"/>
          <w:szCs w:val="26"/>
        </w:rPr>
      </w:pPr>
    </w:p>
    <w:p w:rsidR="00502F00" w:rsidRPr="00A9787D" w:rsidRDefault="003B615B" w:rsidP="00494C08">
      <w:pPr>
        <w:widowControl/>
        <w:spacing w:line="360" w:lineRule="auto"/>
        <w:rPr>
          <w:sz w:val="26"/>
          <w:szCs w:val="26"/>
        </w:rPr>
      </w:pPr>
      <w:r w:rsidRPr="00A9787D">
        <w:rPr>
          <w:sz w:val="26"/>
          <w:szCs w:val="26"/>
        </w:rPr>
        <w:tab/>
      </w:r>
      <w:r w:rsidR="00502F00" w:rsidRPr="00A9787D">
        <w:rPr>
          <w:sz w:val="26"/>
          <w:szCs w:val="26"/>
        </w:rPr>
        <w:tab/>
        <w:t xml:space="preserve">As the proponent of a rule or order, the </w:t>
      </w:r>
      <w:r w:rsidR="003F426A">
        <w:rPr>
          <w:sz w:val="26"/>
          <w:szCs w:val="26"/>
        </w:rPr>
        <w:t>Complainant</w:t>
      </w:r>
      <w:r w:rsidR="00502F00" w:rsidRPr="00A9787D">
        <w:rPr>
          <w:sz w:val="26"/>
          <w:szCs w:val="26"/>
        </w:rPr>
        <w:t xml:space="preserve"> in this proceeding bear</w:t>
      </w:r>
      <w:r w:rsidR="00335AED">
        <w:rPr>
          <w:sz w:val="26"/>
          <w:szCs w:val="26"/>
        </w:rPr>
        <w:t>s</w:t>
      </w:r>
      <w:r w:rsidR="00502F00" w:rsidRPr="00A9787D">
        <w:rPr>
          <w:sz w:val="26"/>
          <w:szCs w:val="26"/>
        </w:rPr>
        <w:t xml:space="preserve"> the burden of proof pursuant to Section 332</w:t>
      </w:r>
      <w:r w:rsidR="00DD475E">
        <w:rPr>
          <w:sz w:val="26"/>
          <w:szCs w:val="26"/>
        </w:rPr>
        <w:t>(a) of the Code</w:t>
      </w:r>
      <w:r w:rsidR="00502F00" w:rsidRPr="00A9787D">
        <w:rPr>
          <w:sz w:val="26"/>
          <w:szCs w:val="26"/>
        </w:rPr>
        <w:t>, 66</w:t>
      </w:r>
      <w:r w:rsidRPr="00A9787D">
        <w:rPr>
          <w:sz w:val="26"/>
          <w:szCs w:val="26"/>
        </w:rPr>
        <w:t> </w:t>
      </w:r>
      <w:r w:rsidR="00D55875">
        <w:rPr>
          <w:sz w:val="26"/>
          <w:szCs w:val="26"/>
        </w:rPr>
        <w:t xml:space="preserve">Pa. C.S. § 332(a).  </w:t>
      </w:r>
      <w:r w:rsidR="00502F00" w:rsidRPr="00A9787D">
        <w:rPr>
          <w:sz w:val="26"/>
          <w:szCs w:val="26"/>
        </w:rPr>
        <w:t>To establish a sufficient case and satisfy the burden of pr</w:t>
      </w:r>
      <w:r w:rsidR="00485445" w:rsidRPr="00A9787D">
        <w:rPr>
          <w:sz w:val="26"/>
          <w:szCs w:val="26"/>
        </w:rPr>
        <w:t xml:space="preserve">oof, the </w:t>
      </w:r>
      <w:r w:rsidR="003F426A">
        <w:rPr>
          <w:sz w:val="26"/>
          <w:szCs w:val="26"/>
        </w:rPr>
        <w:t>Complainant</w:t>
      </w:r>
      <w:r w:rsidR="00767FC8" w:rsidRPr="00A9787D">
        <w:rPr>
          <w:color w:val="FF0000"/>
          <w:sz w:val="26"/>
          <w:szCs w:val="26"/>
        </w:rPr>
        <w:t xml:space="preserve"> </w:t>
      </w:r>
      <w:r w:rsidR="00502F00" w:rsidRPr="00A9787D">
        <w:rPr>
          <w:sz w:val="26"/>
          <w:szCs w:val="26"/>
        </w:rPr>
        <w:t xml:space="preserve">must show that </w:t>
      </w:r>
      <w:r w:rsidR="003F426A">
        <w:rPr>
          <w:sz w:val="26"/>
          <w:szCs w:val="26"/>
        </w:rPr>
        <w:t>Duquesne</w:t>
      </w:r>
      <w:r w:rsidR="00502F00" w:rsidRPr="00A9787D">
        <w:rPr>
          <w:sz w:val="26"/>
          <w:szCs w:val="26"/>
        </w:rPr>
        <w:t xml:space="preserve"> is responsible or accountable for the problem described in the Complaint.  </w:t>
      </w:r>
      <w:r w:rsidR="00502F00" w:rsidRPr="00A9787D">
        <w:rPr>
          <w:i/>
          <w:sz w:val="26"/>
          <w:szCs w:val="26"/>
        </w:rPr>
        <w:t>Patterson v. The Bell Telephone Company of Pennsylvania</w:t>
      </w:r>
      <w:r w:rsidR="00502F00" w:rsidRPr="00A9787D">
        <w:rPr>
          <w:sz w:val="26"/>
          <w:szCs w:val="26"/>
        </w:rPr>
        <w:t xml:space="preserve">, 72 Pa. P.U.C. 196 (1990).  Such a showing must be by a preponderance of the evidence.  </w:t>
      </w:r>
      <w:r w:rsidR="00502F00" w:rsidRPr="00A9787D">
        <w:rPr>
          <w:i/>
          <w:iCs/>
          <w:sz w:val="26"/>
          <w:szCs w:val="26"/>
        </w:rPr>
        <w:t>Samuel J. Lansberry, Inc. v. Pa. PUC</w:t>
      </w:r>
      <w:r w:rsidR="00502F00" w:rsidRPr="00A9787D">
        <w:rPr>
          <w:sz w:val="26"/>
          <w:szCs w:val="26"/>
        </w:rPr>
        <w:t xml:space="preserve">, 578 A.2d 600 (Pa. Cmwlth. 1990), </w:t>
      </w:r>
      <w:r w:rsidR="00502F00" w:rsidRPr="00A9787D">
        <w:rPr>
          <w:i/>
          <w:sz w:val="26"/>
          <w:szCs w:val="26"/>
        </w:rPr>
        <w:t>alloc. denied,</w:t>
      </w:r>
      <w:r w:rsidR="00502F00" w:rsidRPr="00A9787D">
        <w:rPr>
          <w:sz w:val="26"/>
          <w:szCs w:val="26"/>
        </w:rPr>
        <w:t xml:space="preserve"> 529 Pa. 654, 602 A.2d 863 (1992).  That is, the </w:t>
      </w:r>
      <w:r w:rsidR="003F426A">
        <w:rPr>
          <w:sz w:val="26"/>
          <w:szCs w:val="26"/>
        </w:rPr>
        <w:t>Complainant</w:t>
      </w:r>
      <w:r w:rsidR="00767FC8" w:rsidRPr="00A9787D">
        <w:rPr>
          <w:sz w:val="26"/>
          <w:szCs w:val="26"/>
        </w:rPr>
        <w:t>’</w:t>
      </w:r>
      <w:r w:rsidR="00767FC8" w:rsidRPr="00A9787D">
        <w:rPr>
          <w:color w:val="FF0000"/>
          <w:sz w:val="26"/>
          <w:szCs w:val="26"/>
        </w:rPr>
        <w:t xml:space="preserve"> </w:t>
      </w:r>
      <w:r w:rsidR="00502F00" w:rsidRPr="00A9787D">
        <w:rPr>
          <w:sz w:val="26"/>
          <w:szCs w:val="26"/>
        </w:rPr>
        <w:t>evidence must be more convincing, by even the smallest</w:t>
      </w:r>
      <w:r w:rsidR="0037022A">
        <w:rPr>
          <w:sz w:val="26"/>
          <w:szCs w:val="26"/>
        </w:rPr>
        <w:t xml:space="preserve"> amount, than that presented by </w:t>
      </w:r>
      <w:r w:rsidR="003F426A">
        <w:rPr>
          <w:sz w:val="26"/>
          <w:szCs w:val="26"/>
        </w:rPr>
        <w:t>Duquesne</w:t>
      </w:r>
      <w:r w:rsidR="00502F00" w:rsidRPr="00A9787D">
        <w:rPr>
          <w:sz w:val="26"/>
          <w:szCs w:val="26"/>
        </w:rPr>
        <w:t xml:space="preserve">.  </w:t>
      </w:r>
      <w:r w:rsidR="00502F00" w:rsidRPr="00A9787D">
        <w:rPr>
          <w:i/>
          <w:sz w:val="26"/>
          <w:szCs w:val="26"/>
        </w:rPr>
        <w:t>Se-Ling Hosiery, Inc. v. Margulies</w:t>
      </w:r>
      <w:r w:rsidR="00502F00" w:rsidRPr="00A9787D">
        <w:rPr>
          <w:sz w:val="26"/>
          <w:szCs w:val="26"/>
        </w:rPr>
        <w:t xml:space="preserve">, 364 Pa. 45, 70 A.2d 854 (1950).  Additionally, this Commission’s decision must be supported by substantial evidence in the record.  </w:t>
      </w:r>
      <w:r w:rsidR="00502F00" w:rsidRPr="00A9787D">
        <w:rPr>
          <w:i/>
          <w:sz w:val="26"/>
          <w:szCs w:val="26"/>
        </w:rPr>
        <w:t>Mill v. Pa P.U.C.</w:t>
      </w:r>
      <w:r w:rsidR="00502F00" w:rsidRPr="00A9787D">
        <w:rPr>
          <w:sz w:val="26"/>
          <w:szCs w:val="26"/>
        </w:rPr>
        <w:t xml:space="preserve"> 447 A.2d 1100 (Pa. Cmwlth. 1982).  More is required than a mere trace of evidence or a suspicion of the existence of a fact sought to be established.  </w:t>
      </w:r>
      <w:r w:rsidR="00502F00" w:rsidRPr="00A9787D">
        <w:rPr>
          <w:i/>
          <w:sz w:val="26"/>
          <w:szCs w:val="26"/>
        </w:rPr>
        <w:t xml:space="preserve">Norfolk &amp; Western Ry. Co. v. Pa. PUC, </w:t>
      </w:r>
      <w:r w:rsidR="00502F00" w:rsidRPr="00A9787D">
        <w:rPr>
          <w:sz w:val="26"/>
          <w:szCs w:val="26"/>
        </w:rPr>
        <w:t>489 Pa. 109, 413 A.2d 1037 (1980).</w:t>
      </w:r>
    </w:p>
    <w:p w:rsidR="00502F00" w:rsidRPr="00A9787D" w:rsidRDefault="00502F00" w:rsidP="00494C08">
      <w:pPr>
        <w:widowControl/>
        <w:spacing w:line="360" w:lineRule="auto"/>
        <w:rPr>
          <w:sz w:val="26"/>
          <w:szCs w:val="26"/>
        </w:rPr>
      </w:pPr>
    </w:p>
    <w:p w:rsidR="00502F00" w:rsidRPr="00A9787D" w:rsidRDefault="00502F00" w:rsidP="00494C08">
      <w:pPr>
        <w:widowControl/>
        <w:spacing w:line="360" w:lineRule="auto"/>
        <w:ind w:firstLine="1440"/>
        <w:rPr>
          <w:rFonts w:ascii="Times New (W1)" w:hAnsi="Times New (W1)"/>
          <w:i/>
          <w:sz w:val="26"/>
          <w:szCs w:val="26"/>
        </w:rPr>
      </w:pPr>
      <w:r w:rsidRPr="00A9787D">
        <w:rPr>
          <w:sz w:val="26"/>
          <w:szCs w:val="26"/>
        </w:rPr>
        <w:t xml:space="preserve">Upon the presentation by the </w:t>
      </w:r>
      <w:r w:rsidR="003F426A">
        <w:rPr>
          <w:sz w:val="26"/>
          <w:szCs w:val="26"/>
        </w:rPr>
        <w:t>Complainant</w:t>
      </w:r>
      <w:r w:rsidRPr="00A9787D">
        <w:rPr>
          <w:sz w:val="26"/>
          <w:szCs w:val="26"/>
        </w:rPr>
        <w:t xml:space="preserve"> of evidence sufficient to initially satisfy the burden of proof, the burden of going forward with the evidence to rebut the evidence of the customer shifts to </w:t>
      </w:r>
      <w:r w:rsidR="003F426A">
        <w:rPr>
          <w:sz w:val="26"/>
          <w:szCs w:val="26"/>
        </w:rPr>
        <w:t>Duquesne</w:t>
      </w:r>
      <w:r w:rsidRPr="00A9787D">
        <w:rPr>
          <w:sz w:val="26"/>
          <w:szCs w:val="26"/>
        </w:rPr>
        <w:t xml:space="preserve">.  If the evidence presented by </w:t>
      </w:r>
      <w:r w:rsidR="003F426A">
        <w:rPr>
          <w:sz w:val="26"/>
          <w:szCs w:val="26"/>
        </w:rPr>
        <w:t>Duquesne</w:t>
      </w:r>
      <w:r w:rsidRPr="00A9787D">
        <w:rPr>
          <w:sz w:val="26"/>
          <w:szCs w:val="26"/>
        </w:rPr>
        <w:t xml:space="preserve"> is of co</w:t>
      </w:r>
      <w:r w:rsidRPr="00A9787D">
        <w:rPr>
          <w:sz w:val="26"/>
          <w:szCs w:val="26"/>
        </w:rPr>
        <w:noBreakHyphen/>
        <w:t xml:space="preserve">equal value or “weight,” the burden of proof has not been satisfied.  The </w:t>
      </w:r>
      <w:r w:rsidR="003F426A">
        <w:rPr>
          <w:sz w:val="26"/>
          <w:szCs w:val="26"/>
        </w:rPr>
        <w:t>Complainant</w:t>
      </w:r>
      <w:r w:rsidR="00767FC8" w:rsidRPr="00A9787D">
        <w:rPr>
          <w:sz w:val="26"/>
          <w:szCs w:val="26"/>
        </w:rPr>
        <w:t xml:space="preserve"> </w:t>
      </w:r>
      <w:r w:rsidR="00C757B8" w:rsidRPr="00A9787D">
        <w:rPr>
          <w:sz w:val="26"/>
          <w:szCs w:val="26"/>
        </w:rPr>
        <w:t>now have</w:t>
      </w:r>
      <w:r w:rsidRPr="00A9787D">
        <w:rPr>
          <w:sz w:val="26"/>
          <w:szCs w:val="26"/>
        </w:rPr>
        <w:t xml:space="preserve"> to provide some addit</w:t>
      </w:r>
      <w:r w:rsidR="0037022A">
        <w:rPr>
          <w:sz w:val="26"/>
          <w:szCs w:val="26"/>
        </w:rPr>
        <w:t xml:space="preserve">ional evidence to rebut that of </w:t>
      </w:r>
      <w:r w:rsidR="003F426A">
        <w:rPr>
          <w:sz w:val="26"/>
          <w:szCs w:val="26"/>
        </w:rPr>
        <w:t>Duquesne</w:t>
      </w:r>
      <w:r w:rsidRPr="00A9787D">
        <w:rPr>
          <w:sz w:val="26"/>
          <w:szCs w:val="26"/>
        </w:rPr>
        <w:t xml:space="preserve">. </w:t>
      </w:r>
      <w:r w:rsidRPr="00A9787D">
        <w:rPr>
          <w:iCs/>
          <w:sz w:val="26"/>
          <w:szCs w:val="26"/>
        </w:rPr>
        <w:t xml:space="preserve"> </w:t>
      </w:r>
      <w:hyperlink r:id="rId9" w:history="1">
        <w:r w:rsidRPr="00A9787D">
          <w:rPr>
            <w:rStyle w:val="Hyperlink"/>
            <w:rFonts w:ascii="Times New (W1)" w:hAnsi="Times New (W1)"/>
            <w:i/>
            <w:iCs/>
            <w:color w:val="auto"/>
            <w:sz w:val="26"/>
            <w:szCs w:val="26"/>
            <w:u w:val="none"/>
          </w:rPr>
          <w:t>Burleson v. Pa. PUC,</w:t>
        </w:r>
        <w:r w:rsidRPr="00A9787D">
          <w:rPr>
            <w:rStyle w:val="Hyperlink"/>
            <w:rFonts w:ascii="Times New (W1)" w:hAnsi="Times New (W1)"/>
            <w:iCs/>
            <w:color w:val="auto"/>
            <w:sz w:val="26"/>
            <w:szCs w:val="26"/>
            <w:u w:val="none"/>
          </w:rPr>
          <w:t xml:space="preserve"> 443 A.2d 1373 (Pa. Cmwlth. 1982), </w:t>
        </w:r>
        <w:r w:rsidRPr="00A9787D">
          <w:rPr>
            <w:rStyle w:val="Hyperlink"/>
            <w:rFonts w:ascii="Times New (W1)" w:hAnsi="Times New (W1)"/>
            <w:i/>
            <w:iCs/>
            <w:color w:val="auto"/>
            <w:sz w:val="26"/>
            <w:szCs w:val="26"/>
            <w:u w:val="none"/>
          </w:rPr>
          <w:t>aff’d,</w:t>
        </w:r>
        <w:r w:rsidRPr="00A9787D">
          <w:rPr>
            <w:rStyle w:val="Hyperlink"/>
            <w:rFonts w:ascii="Times New (W1)" w:hAnsi="Times New (W1)"/>
            <w:iCs/>
            <w:color w:val="auto"/>
            <w:sz w:val="26"/>
            <w:szCs w:val="26"/>
            <w:u w:val="none"/>
          </w:rPr>
          <w:t xml:space="preserve"> 501 Pa. 433, 461 A.2d 1234 (1983).</w:t>
        </w:r>
      </w:hyperlink>
    </w:p>
    <w:p w:rsidR="00502F00" w:rsidRPr="00A9787D" w:rsidRDefault="00502F00" w:rsidP="00494C08">
      <w:pPr>
        <w:widowControl/>
        <w:spacing w:line="360" w:lineRule="auto"/>
        <w:ind w:firstLine="1440"/>
        <w:rPr>
          <w:sz w:val="26"/>
          <w:szCs w:val="26"/>
        </w:rPr>
      </w:pPr>
    </w:p>
    <w:p w:rsidR="00502F00" w:rsidRDefault="00502F00" w:rsidP="00494C08">
      <w:pPr>
        <w:widowControl/>
        <w:spacing w:line="360" w:lineRule="auto"/>
        <w:ind w:firstLine="1440"/>
        <w:rPr>
          <w:sz w:val="26"/>
          <w:szCs w:val="26"/>
        </w:rPr>
      </w:pPr>
      <w:r w:rsidRPr="00A9787D">
        <w:rPr>
          <w:sz w:val="26"/>
          <w:szCs w:val="26"/>
        </w:rPr>
        <w:t xml:space="preserve">While the burden of going forward with the evidence may </w:t>
      </w:r>
      <w:r w:rsidRPr="00A9787D">
        <w:rPr>
          <w:rStyle w:val="term1"/>
          <w:b w:val="0"/>
          <w:bCs w:val="0"/>
          <w:sz w:val="26"/>
          <w:szCs w:val="26"/>
        </w:rPr>
        <w:t>shift</w:t>
      </w:r>
      <w:r w:rsidRPr="00A9787D">
        <w:rPr>
          <w:sz w:val="26"/>
          <w:szCs w:val="26"/>
        </w:rPr>
        <w:t xml:space="preserve"> back and forth during a proceeding, the </w:t>
      </w:r>
      <w:r w:rsidRPr="00A9787D">
        <w:rPr>
          <w:rStyle w:val="term1"/>
          <w:b w:val="0"/>
          <w:bCs w:val="0"/>
          <w:sz w:val="26"/>
          <w:szCs w:val="26"/>
        </w:rPr>
        <w:t>burden of proof</w:t>
      </w:r>
      <w:r w:rsidRPr="00A9787D">
        <w:rPr>
          <w:sz w:val="26"/>
          <w:szCs w:val="26"/>
        </w:rPr>
        <w:t xml:space="preserve"> never </w:t>
      </w:r>
      <w:r w:rsidRPr="00A9787D">
        <w:rPr>
          <w:rStyle w:val="term1"/>
          <w:b w:val="0"/>
          <w:bCs w:val="0"/>
          <w:sz w:val="26"/>
          <w:szCs w:val="26"/>
        </w:rPr>
        <w:t>shifts.  The burden of proof</w:t>
      </w:r>
      <w:r w:rsidRPr="00A9787D">
        <w:rPr>
          <w:sz w:val="26"/>
          <w:szCs w:val="26"/>
        </w:rPr>
        <w:t xml:space="preserve"> always remains on the party seeking affirmative relief from the Commission.  </w:t>
      </w:r>
      <w:r w:rsidRPr="00A9787D">
        <w:rPr>
          <w:i/>
          <w:sz w:val="26"/>
          <w:szCs w:val="26"/>
        </w:rPr>
        <w:t xml:space="preserve">Milkie v. Pa. PUC, </w:t>
      </w:r>
      <w:r w:rsidRPr="00A9787D">
        <w:rPr>
          <w:sz w:val="26"/>
          <w:szCs w:val="26"/>
        </w:rPr>
        <w:t>768 A.2d 1217 (Pa. Cmwlth. 2001).</w:t>
      </w:r>
    </w:p>
    <w:p w:rsidR="00701512" w:rsidRDefault="00701512" w:rsidP="00494C08">
      <w:pPr>
        <w:widowControl/>
        <w:spacing w:line="360" w:lineRule="auto"/>
        <w:ind w:firstLine="1440"/>
        <w:rPr>
          <w:sz w:val="26"/>
          <w:szCs w:val="26"/>
        </w:rPr>
      </w:pPr>
    </w:p>
    <w:bookmarkEnd w:id="0"/>
    <w:bookmarkEnd w:id="1"/>
    <w:p w:rsidR="00ED60FB" w:rsidRPr="00A9787D" w:rsidRDefault="00ED60FB" w:rsidP="00494C08">
      <w:pPr>
        <w:keepNext/>
        <w:keepLines/>
        <w:widowControl/>
        <w:spacing w:line="360" w:lineRule="auto"/>
        <w:rPr>
          <w:b/>
          <w:sz w:val="26"/>
          <w:szCs w:val="26"/>
        </w:rPr>
      </w:pPr>
      <w:r w:rsidRPr="00A9787D">
        <w:rPr>
          <w:b/>
          <w:sz w:val="26"/>
          <w:szCs w:val="26"/>
        </w:rPr>
        <w:lastRenderedPageBreak/>
        <w:t>ALJ’s Initial Decision</w:t>
      </w:r>
    </w:p>
    <w:p w:rsidR="00ED60FB" w:rsidRPr="00A9787D" w:rsidRDefault="00ED60FB" w:rsidP="00494C08">
      <w:pPr>
        <w:keepNext/>
        <w:keepLines/>
        <w:widowControl/>
        <w:spacing w:line="360" w:lineRule="auto"/>
        <w:rPr>
          <w:sz w:val="26"/>
          <w:szCs w:val="26"/>
        </w:rPr>
      </w:pPr>
    </w:p>
    <w:p w:rsidR="00D11DED" w:rsidRDefault="001D5D58" w:rsidP="00494C08">
      <w:pPr>
        <w:widowControl/>
        <w:tabs>
          <w:tab w:val="left" w:pos="720"/>
          <w:tab w:val="left" w:pos="1440"/>
        </w:tabs>
        <w:spacing w:line="360" w:lineRule="auto"/>
        <w:rPr>
          <w:sz w:val="26"/>
          <w:szCs w:val="26"/>
        </w:rPr>
      </w:pPr>
      <w:r>
        <w:rPr>
          <w:sz w:val="26"/>
          <w:szCs w:val="26"/>
        </w:rPr>
        <w:tab/>
      </w:r>
      <w:r>
        <w:rPr>
          <w:sz w:val="26"/>
          <w:szCs w:val="26"/>
        </w:rPr>
        <w:tab/>
        <w:t>ALJ Cheskis</w:t>
      </w:r>
      <w:r w:rsidR="00101E15">
        <w:rPr>
          <w:sz w:val="26"/>
          <w:szCs w:val="26"/>
        </w:rPr>
        <w:t xml:space="preserve"> made thirty-one</w:t>
      </w:r>
      <w:r w:rsidR="00D11DED">
        <w:rPr>
          <w:sz w:val="26"/>
          <w:szCs w:val="26"/>
        </w:rPr>
        <w:t xml:space="preserve"> </w:t>
      </w:r>
      <w:r w:rsidR="00D11DED" w:rsidRPr="00D365A7">
        <w:rPr>
          <w:sz w:val="26"/>
          <w:szCs w:val="26"/>
        </w:rPr>
        <w:t>Find</w:t>
      </w:r>
      <w:r w:rsidR="00101E15">
        <w:rPr>
          <w:sz w:val="26"/>
          <w:szCs w:val="26"/>
        </w:rPr>
        <w:t>ings of Fact and reached fift</w:t>
      </w:r>
      <w:r w:rsidR="00D11DED">
        <w:rPr>
          <w:sz w:val="26"/>
          <w:szCs w:val="26"/>
        </w:rPr>
        <w:t xml:space="preserve">een </w:t>
      </w:r>
      <w:r w:rsidR="00D11DED" w:rsidRPr="00D365A7">
        <w:rPr>
          <w:sz w:val="26"/>
          <w:szCs w:val="26"/>
        </w:rPr>
        <w:t xml:space="preserve">Conclusions of Law.  </w:t>
      </w:r>
      <w:r w:rsidR="00101E15">
        <w:rPr>
          <w:sz w:val="26"/>
          <w:szCs w:val="26"/>
        </w:rPr>
        <w:t>I.D. at 2-6, 11-14</w:t>
      </w:r>
      <w:r w:rsidR="00D11DED"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781126" w:rsidRDefault="00781126" w:rsidP="00494C08">
      <w:pPr>
        <w:widowControl/>
        <w:tabs>
          <w:tab w:val="left" w:pos="720"/>
          <w:tab w:val="left" w:pos="1440"/>
        </w:tabs>
        <w:spacing w:line="360" w:lineRule="auto"/>
        <w:rPr>
          <w:sz w:val="26"/>
          <w:szCs w:val="26"/>
        </w:rPr>
      </w:pPr>
    </w:p>
    <w:p w:rsidR="007F23AC" w:rsidRDefault="004A06BB" w:rsidP="00494C08">
      <w:pPr>
        <w:widowControl/>
        <w:spacing w:line="360" w:lineRule="auto"/>
        <w:ind w:firstLine="1440"/>
        <w:rPr>
          <w:sz w:val="26"/>
          <w:szCs w:val="26"/>
        </w:rPr>
      </w:pPr>
      <w:r>
        <w:rPr>
          <w:sz w:val="26"/>
          <w:szCs w:val="26"/>
        </w:rPr>
        <w:t>I</w:t>
      </w:r>
      <w:r w:rsidR="00884AC0" w:rsidRPr="004243BB">
        <w:rPr>
          <w:sz w:val="26"/>
          <w:szCs w:val="26"/>
        </w:rPr>
        <w:t>n his analysis, t</w:t>
      </w:r>
      <w:r w:rsidR="00E1354C" w:rsidRPr="004243BB">
        <w:rPr>
          <w:sz w:val="26"/>
          <w:szCs w:val="26"/>
        </w:rPr>
        <w:t xml:space="preserve">he </w:t>
      </w:r>
      <w:r w:rsidR="00884AC0" w:rsidRPr="004243BB">
        <w:rPr>
          <w:sz w:val="26"/>
          <w:szCs w:val="26"/>
        </w:rPr>
        <w:t>ALJ</w:t>
      </w:r>
      <w:r w:rsidR="00FB579C" w:rsidRPr="004243BB">
        <w:rPr>
          <w:sz w:val="26"/>
          <w:szCs w:val="26"/>
        </w:rPr>
        <w:t xml:space="preserve"> </w:t>
      </w:r>
      <w:r w:rsidR="00884AC0" w:rsidRPr="004243BB">
        <w:rPr>
          <w:sz w:val="26"/>
          <w:szCs w:val="26"/>
        </w:rPr>
        <w:t xml:space="preserve">compared </w:t>
      </w:r>
      <w:r w:rsidR="000C0253">
        <w:rPr>
          <w:sz w:val="26"/>
          <w:szCs w:val="26"/>
        </w:rPr>
        <w:t>this case</w:t>
      </w:r>
      <w:r w:rsidR="004243BB" w:rsidRPr="004243BB">
        <w:rPr>
          <w:sz w:val="26"/>
          <w:szCs w:val="26"/>
        </w:rPr>
        <w:t xml:space="preserve"> to</w:t>
      </w:r>
      <w:r w:rsidR="00FB579C" w:rsidRPr="004243BB">
        <w:rPr>
          <w:sz w:val="26"/>
          <w:szCs w:val="26"/>
        </w:rPr>
        <w:t xml:space="preserve"> </w:t>
      </w:r>
      <w:r w:rsidR="00FB579C" w:rsidRPr="004243BB">
        <w:rPr>
          <w:i/>
          <w:sz w:val="26"/>
          <w:szCs w:val="26"/>
        </w:rPr>
        <w:t>Lauth</w:t>
      </w:r>
      <w:r w:rsidR="00F227F1">
        <w:rPr>
          <w:sz w:val="26"/>
          <w:szCs w:val="26"/>
        </w:rPr>
        <w:t>.</w:t>
      </w:r>
      <w:r w:rsidR="00FB579C" w:rsidRPr="004243BB">
        <w:rPr>
          <w:rStyle w:val="FootnoteReference"/>
          <w:sz w:val="26"/>
          <w:szCs w:val="26"/>
        </w:rPr>
        <w:footnoteReference w:id="9"/>
      </w:r>
      <w:r w:rsidR="00884AC0" w:rsidRPr="004243BB">
        <w:rPr>
          <w:sz w:val="26"/>
          <w:szCs w:val="26"/>
        </w:rPr>
        <w:t xml:space="preserve">  </w:t>
      </w:r>
      <w:r w:rsidR="004243BB" w:rsidRPr="004243BB">
        <w:rPr>
          <w:sz w:val="26"/>
          <w:szCs w:val="26"/>
        </w:rPr>
        <w:t>The ALJ explained that</w:t>
      </w:r>
      <w:r w:rsidR="00884AC0" w:rsidRPr="004243BB">
        <w:rPr>
          <w:sz w:val="26"/>
          <w:szCs w:val="26"/>
        </w:rPr>
        <w:t xml:space="preserve"> i</w:t>
      </w:r>
      <w:r w:rsidR="00FB579C" w:rsidRPr="004243BB">
        <w:rPr>
          <w:sz w:val="26"/>
          <w:szCs w:val="26"/>
        </w:rPr>
        <w:t xml:space="preserve">n </w:t>
      </w:r>
      <w:r w:rsidR="00FB579C" w:rsidRPr="004243BB">
        <w:rPr>
          <w:i/>
          <w:sz w:val="26"/>
          <w:szCs w:val="26"/>
        </w:rPr>
        <w:t>Laut</w:t>
      </w:r>
      <w:r w:rsidR="00884AC0" w:rsidRPr="004243BB">
        <w:rPr>
          <w:i/>
          <w:sz w:val="26"/>
          <w:szCs w:val="26"/>
        </w:rPr>
        <w:t xml:space="preserve">h, </w:t>
      </w:r>
      <w:r w:rsidR="00E1354C" w:rsidRPr="004243BB">
        <w:rPr>
          <w:sz w:val="26"/>
          <w:szCs w:val="26"/>
        </w:rPr>
        <w:t xml:space="preserve">a tree on the complainant’s property fell onto </w:t>
      </w:r>
      <w:r w:rsidR="00FB579C" w:rsidRPr="004243BB">
        <w:rPr>
          <w:sz w:val="26"/>
          <w:szCs w:val="26"/>
        </w:rPr>
        <w:t>a</w:t>
      </w:r>
      <w:r w:rsidR="00E1354C" w:rsidRPr="004243BB">
        <w:rPr>
          <w:sz w:val="26"/>
          <w:szCs w:val="26"/>
        </w:rPr>
        <w:t xml:space="preserve"> telephone pole that was also located on the complainant’s property.</w:t>
      </w:r>
      <w:r>
        <w:rPr>
          <w:sz w:val="26"/>
          <w:szCs w:val="26"/>
        </w:rPr>
        <w:t xml:space="preserve">  T</w:t>
      </w:r>
      <w:r w:rsidRPr="00884AC0">
        <w:rPr>
          <w:sz w:val="26"/>
          <w:szCs w:val="26"/>
        </w:rPr>
        <w:t>he pole to which the telephone line was att</w:t>
      </w:r>
      <w:r w:rsidR="007F23AC">
        <w:rPr>
          <w:sz w:val="26"/>
          <w:szCs w:val="26"/>
        </w:rPr>
        <w:t>ached also contained electric</w:t>
      </w:r>
      <w:r w:rsidRPr="00884AC0">
        <w:rPr>
          <w:sz w:val="26"/>
          <w:szCs w:val="26"/>
        </w:rPr>
        <w:t xml:space="preserve"> wires and a transformer.  </w:t>
      </w:r>
      <w:r w:rsidR="000C0253">
        <w:rPr>
          <w:sz w:val="26"/>
          <w:szCs w:val="26"/>
        </w:rPr>
        <w:t>According to the ALJ,</w:t>
      </w:r>
      <w:r w:rsidR="00FB579C" w:rsidRPr="004243BB">
        <w:rPr>
          <w:sz w:val="26"/>
          <w:szCs w:val="26"/>
        </w:rPr>
        <w:t xml:space="preserve"> </w:t>
      </w:r>
      <w:r>
        <w:rPr>
          <w:sz w:val="26"/>
          <w:szCs w:val="26"/>
        </w:rPr>
        <w:t xml:space="preserve">similar to this case, </w:t>
      </w:r>
      <w:r w:rsidR="00D57122">
        <w:rPr>
          <w:sz w:val="26"/>
          <w:szCs w:val="26"/>
        </w:rPr>
        <w:t>in</w:t>
      </w:r>
      <w:r w:rsidR="00D57122" w:rsidRPr="00D57122">
        <w:rPr>
          <w:sz w:val="26"/>
          <w:szCs w:val="26"/>
        </w:rPr>
        <w:t xml:space="preserve"> </w:t>
      </w:r>
      <w:r w:rsidR="00D57122">
        <w:rPr>
          <w:i/>
          <w:sz w:val="26"/>
          <w:szCs w:val="26"/>
        </w:rPr>
        <w:t>Lauth</w:t>
      </w:r>
      <w:r w:rsidR="00D57122">
        <w:rPr>
          <w:sz w:val="26"/>
          <w:szCs w:val="26"/>
        </w:rPr>
        <w:t xml:space="preserve"> </w:t>
      </w:r>
      <w:r>
        <w:rPr>
          <w:sz w:val="26"/>
          <w:szCs w:val="26"/>
        </w:rPr>
        <w:t>t</w:t>
      </w:r>
      <w:r w:rsidR="00E1354C" w:rsidRPr="004243BB">
        <w:rPr>
          <w:sz w:val="26"/>
          <w:szCs w:val="26"/>
        </w:rPr>
        <w:t xml:space="preserve">here was no service </w:t>
      </w:r>
      <w:r>
        <w:rPr>
          <w:sz w:val="26"/>
          <w:szCs w:val="26"/>
        </w:rPr>
        <w:t xml:space="preserve">interruption </w:t>
      </w:r>
      <w:r w:rsidR="00980610">
        <w:rPr>
          <w:sz w:val="26"/>
          <w:szCs w:val="26"/>
        </w:rPr>
        <w:t xml:space="preserve">and the </w:t>
      </w:r>
      <w:r w:rsidR="00E1354C" w:rsidRPr="004243BB">
        <w:rPr>
          <w:sz w:val="26"/>
          <w:szCs w:val="26"/>
        </w:rPr>
        <w:t>telephone company</w:t>
      </w:r>
      <w:r w:rsidR="007F23AC">
        <w:rPr>
          <w:sz w:val="26"/>
          <w:szCs w:val="26"/>
        </w:rPr>
        <w:t xml:space="preserve"> </w:t>
      </w:r>
      <w:r w:rsidR="007F23AC" w:rsidRPr="004243BB">
        <w:rPr>
          <w:sz w:val="26"/>
          <w:szCs w:val="26"/>
        </w:rPr>
        <w:t xml:space="preserve">in </w:t>
      </w:r>
      <w:r w:rsidR="00D57122">
        <w:rPr>
          <w:sz w:val="26"/>
          <w:szCs w:val="26"/>
        </w:rPr>
        <w:t>that case</w:t>
      </w:r>
      <w:r w:rsidR="007F23AC">
        <w:rPr>
          <w:i/>
          <w:sz w:val="26"/>
          <w:szCs w:val="26"/>
        </w:rPr>
        <w:t xml:space="preserve"> </w:t>
      </w:r>
      <w:r w:rsidR="007F23AC" w:rsidRPr="004243BB">
        <w:rPr>
          <w:sz w:val="26"/>
          <w:szCs w:val="26"/>
        </w:rPr>
        <w:t>advised</w:t>
      </w:r>
      <w:r w:rsidR="00902554">
        <w:rPr>
          <w:sz w:val="26"/>
          <w:szCs w:val="26"/>
        </w:rPr>
        <w:t xml:space="preserve"> the complainant that</w:t>
      </w:r>
      <w:r w:rsidR="00E1354C" w:rsidRPr="004243BB">
        <w:rPr>
          <w:sz w:val="26"/>
          <w:szCs w:val="26"/>
        </w:rPr>
        <w:t xml:space="preserve"> as the homeowner, he was responsible </w:t>
      </w:r>
      <w:r w:rsidR="00980610">
        <w:rPr>
          <w:sz w:val="26"/>
          <w:szCs w:val="26"/>
        </w:rPr>
        <w:t xml:space="preserve">for </w:t>
      </w:r>
      <w:r w:rsidR="00E1354C" w:rsidRPr="004243BB">
        <w:rPr>
          <w:sz w:val="26"/>
          <w:szCs w:val="26"/>
        </w:rPr>
        <w:t>remov</w:t>
      </w:r>
      <w:r w:rsidR="00980610">
        <w:rPr>
          <w:sz w:val="26"/>
          <w:szCs w:val="26"/>
        </w:rPr>
        <w:t xml:space="preserve">ing or trimming </w:t>
      </w:r>
      <w:r w:rsidR="00E1354C" w:rsidRPr="004243BB">
        <w:rPr>
          <w:sz w:val="26"/>
          <w:szCs w:val="26"/>
        </w:rPr>
        <w:t xml:space="preserve">the tree.  </w:t>
      </w:r>
      <w:r w:rsidR="00884AC0" w:rsidRPr="004243BB">
        <w:rPr>
          <w:sz w:val="26"/>
          <w:szCs w:val="26"/>
        </w:rPr>
        <w:t>The ALJ</w:t>
      </w:r>
      <w:r w:rsidR="007F23AC">
        <w:rPr>
          <w:sz w:val="26"/>
          <w:szCs w:val="26"/>
        </w:rPr>
        <w:t>,</w:t>
      </w:r>
      <w:r>
        <w:rPr>
          <w:sz w:val="26"/>
          <w:szCs w:val="26"/>
        </w:rPr>
        <w:t xml:space="preserve"> </w:t>
      </w:r>
      <w:r w:rsidR="007F23AC">
        <w:rPr>
          <w:sz w:val="26"/>
          <w:szCs w:val="26"/>
        </w:rPr>
        <w:t xml:space="preserve">however, </w:t>
      </w:r>
      <w:r w:rsidR="00884AC0" w:rsidRPr="004243BB">
        <w:rPr>
          <w:sz w:val="26"/>
          <w:szCs w:val="26"/>
        </w:rPr>
        <w:t xml:space="preserve">pointed out that in </w:t>
      </w:r>
      <w:r w:rsidR="00884AC0" w:rsidRPr="004243BB">
        <w:rPr>
          <w:i/>
          <w:sz w:val="26"/>
          <w:szCs w:val="26"/>
        </w:rPr>
        <w:t>Lauth</w:t>
      </w:r>
      <w:r w:rsidR="00884AC0" w:rsidRPr="004243BB">
        <w:rPr>
          <w:sz w:val="26"/>
          <w:szCs w:val="26"/>
        </w:rPr>
        <w:t>, t</w:t>
      </w:r>
      <w:r w:rsidR="00E1354C" w:rsidRPr="004243BB">
        <w:rPr>
          <w:sz w:val="26"/>
          <w:szCs w:val="26"/>
        </w:rPr>
        <w:t xml:space="preserve">he complainant relied only upon language in a right-of-way agreement which gave both the telephone company and the </w:t>
      </w:r>
      <w:r w:rsidR="006605D3">
        <w:rPr>
          <w:sz w:val="26"/>
          <w:szCs w:val="26"/>
        </w:rPr>
        <w:t>electric distribution company (</w:t>
      </w:r>
      <w:r w:rsidR="007F23AC">
        <w:rPr>
          <w:sz w:val="26"/>
          <w:szCs w:val="26"/>
        </w:rPr>
        <w:t>EDC</w:t>
      </w:r>
      <w:r w:rsidR="006605D3">
        <w:rPr>
          <w:sz w:val="26"/>
          <w:szCs w:val="26"/>
        </w:rPr>
        <w:t>)</w:t>
      </w:r>
      <w:r w:rsidR="00E1354C" w:rsidRPr="004243BB">
        <w:rPr>
          <w:sz w:val="26"/>
          <w:szCs w:val="26"/>
        </w:rPr>
        <w:t xml:space="preserve"> the right to trim or remove trees as necessary to clear the wires and other facilities.  </w:t>
      </w:r>
      <w:r w:rsidR="000C0253">
        <w:rPr>
          <w:sz w:val="26"/>
          <w:szCs w:val="26"/>
        </w:rPr>
        <w:t xml:space="preserve">The ALJ indicated that </w:t>
      </w:r>
      <w:r w:rsidR="00884AC0" w:rsidRPr="004243BB">
        <w:rPr>
          <w:sz w:val="26"/>
          <w:szCs w:val="26"/>
        </w:rPr>
        <w:t>i</w:t>
      </w:r>
      <w:r w:rsidR="00E1354C" w:rsidRPr="004243BB">
        <w:rPr>
          <w:sz w:val="26"/>
          <w:szCs w:val="26"/>
        </w:rPr>
        <w:t>n the Initial Decision issued in</w:t>
      </w:r>
      <w:r w:rsidR="00884AC0" w:rsidRPr="004243BB">
        <w:rPr>
          <w:sz w:val="26"/>
          <w:szCs w:val="26"/>
        </w:rPr>
        <w:t xml:space="preserve"> </w:t>
      </w:r>
      <w:r w:rsidR="004243BB" w:rsidRPr="004243BB">
        <w:rPr>
          <w:i/>
          <w:sz w:val="26"/>
          <w:szCs w:val="26"/>
        </w:rPr>
        <w:t>Lauth</w:t>
      </w:r>
      <w:r w:rsidR="004243BB" w:rsidRPr="004243BB">
        <w:rPr>
          <w:sz w:val="26"/>
          <w:szCs w:val="26"/>
        </w:rPr>
        <w:t xml:space="preserve">, </w:t>
      </w:r>
      <w:r w:rsidR="00E1354C" w:rsidRPr="004243BB">
        <w:rPr>
          <w:sz w:val="26"/>
          <w:szCs w:val="26"/>
        </w:rPr>
        <w:t xml:space="preserve">the presiding officer stated: “Bell </w:t>
      </w:r>
      <w:r w:rsidR="00D57122">
        <w:rPr>
          <w:sz w:val="26"/>
          <w:szCs w:val="26"/>
        </w:rPr>
        <w:t xml:space="preserve">[Telephone Company] </w:t>
      </w:r>
      <w:r w:rsidR="00E1354C" w:rsidRPr="004243BB">
        <w:rPr>
          <w:sz w:val="26"/>
          <w:szCs w:val="26"/>
        </w:rPr>
        <w:t>is required to provide adequate and safe telephone service.  It is not required to trim or remove vegetation that may come into contact with its facilities if such contact does not interrupt telephone service ….  Bell’s policy of only trimming trees on private property when such vegetation presents a safety problem or causes service interruption is a reasonable policy.”</w:t>
      </w:r>
      <w:r>
        <w:rPr>
          <w:sz w:val="26"/>
          <w:szCs w:val="26"/>
        </w:rPr>
        <w:t xml:space="preserve"> </w:t>
      </w:r>
      <w:r w:rsidR="00E1354C" w:rsidRPr="004243BB">
        <w:rPr>
          <w:sz w:val="26"/>
          <w:szCs w:val="26"/>
        </w:rPr>
        <w:t xml:space="preserve"> </w:t>
      </w:r>
      <w:r w:rsidR="00E26B0E">
        <w:rPr>
          <w:sz w:val="26"/>
          <w:szCs w:val="26"/>
        </w:rPr>
        <w:t>I.D.</w:t>
      </w:r>
      <w:r w:rsidR="004243BB" w:rsidRPr="004243BB">
        <w:rPr>
          <w:sz w:val="26"/>
          <w:szCs w:val="26"/>
        </w:rPr>
        <w:t xml:space="preserve"> at 9</w:t>
      </w:r>
      <w:r w:rsidR="00E26B0E">
        <w:rPr>
          <w:sz w:val="26"/>
          <w:szCs w:val="26"/>
        </w:rPr>
        <w:t>.</w:t>
      </w:r>
    </w:p>
    <w:p w:rsidR="00841064" w:rsidRDefault="00841064" w:rsidP="00494C08">
      <w:pPr>
        <w:widowControl/>
        <w:spacing w:line="360" w:lineRule="auto"/>
        <w:ind w:firstLine="1440"/>
        <w:rPr>
          <w:sz w:val="24"/>
          <w:szCs w:val="24"/>
        </w:rPr>
      </w:pPr>
    </w:p>
    <w:p w:rsidR="007523D8" w:rsidRDefault="00D57122" w:rsidP="00494C08">
      <w:pPr>
        <w:widowControl/>
        <w:spacing w:line="360" w:lineRule="auto"/>
        <w:ind w:firstLine="1440"/>
        <w:rPr>
          <w:sz w:val="26"/>
          <w:szCs w:val="26"/>
        </w:rPr>
      </w:pPr>
      <w:r>
        <w:rPr>
          <w:sz w:val="26"/>
          <w:szCs w:val="26"/>
        </w:rPr>
        <w:lastRenderedPageBreak/>
        <w:t>In the instant proceeding, t</w:t>
      </w:r>
      <w:r w:rsidR="005707AE">
        <w:rPr>
          <w:sz w:val="26"/>
          <w:szCs w:val="26"/>
        </w:rPr>
        <w:t xml:space="preserve">he ALJ </w:t>
      </w:r>
      <w:r w:rsidR="007F23AC">
        <w:rPr>
          <w:sz w:val="26"/>
          <w:szCs w:val="26"/>
        </w:rPr>
        <w:t>found</w:t>
      </w:r>
      <w:r w:rsidR="00E1354C">
        <w:rPr>
          <w:sz w:val="26"/>
          <w:szCs w:val="26"/>
        </w:rPr>
        <w:t xml:space="preserve"> </w:t>
      </w:r>
      <w:r>
        <w:rPr>
          <w:sz w:val="26"/>
          <w:szCs w:val="26"/>
        </w:rPr>
        <w:t xml:space="preserve">that </w:t>
      </w:r>
      <w:r w:rsidR="007523D8">
        <w:rPr>
          <w:sz w:val="26"/>
          <w:szCs w:val="26"/>
        </w:rPr>
        <w:t>the</w:t>
      </w:r>
      <w:r w:rsidR="00EC7E3F">
        <w:rPr>
          <w:sz w:val="26"/>
          <w:szCs w:val="26"/>
        </w:rPr>
        <w:t xml:space="preserve"> exhibit</w:t>
      </w:r>
      <w:r w:rsidR="007523D8">
        <w:rPr>
          <w:sz w:val="26"/>
          <w:szCs w:val="26"/>
        </w:rPr>
        <w:t xml:space="preserve"> which the Complainant </w:t>
      </w:r>
      <w:r w:rsidR="0060193D">
        <w:rPr>
          <w:sz w:val="26"/>
          <w:szCs w:val="26"/>
        </w:rPr>
        <w:t>relied</w:t>
      </w:r>
      <w:r w:rsidR="00E1354C">
        <w:rPr>
          <w:sz w:val="26"/>
          <w:szCs w:val="26"/>
        </w:rPr>
        <w:t xml:space="preserve"> on </w:t>
      </w:r>
      <w:r w:rsidR="007523D8">
        <w:rPr>
          <w:sz w:val="26"/>
          <w:szCs w:val="26"/>
        </w:rPr>
        <w:t xml:space="preserve">for his </w:t>
      </w:r>
      <w:r w:rsidR="00EC7E3F">
        <w:rPr>
          <w:sz w:val="26"/>
          <w:szCs w:val="26"/>
        </w:rPr>
        <w:t>argument</w:t>
      </w:r>
      <w:r w:rsidR="007523D8">
        <w:rPr>
          <w:sz w:val="26"/>
          <w:szCs w:val="26"/>
        </w:rPr>
        <w:t xml:space="preserve"> includes hearsay that was objected to by Duquesne’s counsel</w:t>
      </w:r>
      <w:r w:rsidR="007F23AC">
        <w:rPr>
          <w:sz w:val="26"/>
          <w:szCs w:val="26"/>
        </w:rPr>
        <w:t xml:space="preserve"> during the hearing</w:t>
      </w:r>
      <w:r w:rsidR="007523D8">
        <w:rPr>
          <w:sz w:val="26"/>
          <w:szCs w:val="26"/>
        </w:rPr>
        <w:t>.  The ALJ</w:t>
      </w:r>
      <w:r w:rsidR="007F23AC">
        <w:rPr>
          <w:sz w:val="26"/>
          <w:szCs w:val="26"/>
        </w:rPr>
        <w:t xml:space="preserve"> noted that even when he considered </w:t>
      </w:r>
      <w:r w:rsidR="007523D8">
        <w:rPr>
          <w:sz w:val="26"/>
          <w:szCs w:val="26"/>
        </w:rPr>
        <w:t xml:space="preserve">the statements in the </w:t>
      </w:r>
      <w:r w:rsidR="007F23AC">
        <w:rPr>
          <w:sz w:val="26"/>
          <w:szCs w:val="26"/>
        </w:rPr>
        <w:t>Complainant’s exhibit</w:t>
      </w:r>
      <w:r w:rsidR="00EC7E3F">
        <w:rPr>
          <w:sz w:val="26"/>
          <w:szCs w:val="26"/>
        </w:rPr>
        <w:t>, there wa</w:t>
      </w:r>
      <w:r w:rsidR="007523D8">
        <w:rPr>
          <w:sz w:val="26"/>
          <w:szCs w:val="26"/>
        </w:rPr>
        <w:t xml:space="preserve">s still not enough evidence to demonstrate that Duquesne is obligated to remove the tree because both Duquesne and the Complainant testified that the tree is located </w:t>
      </w:r>
      <w:r w:rsidR="00B06F79">
        <w:rPr>
          <w:sz w:val="26"/>
          <w:szCs w:val="26"/>
        </w:rPr>
        <w:t>o</w:t>
      </w:r>
      <w:r w:rsidR="007523D8">
        <w:rPr>
          <w:sz w:val="26"/>
          <w:szCs w:val="26"/>
        </w:rPr>
        <w:t>n the Complainant’s property</w:t>
      </w:r>
      <w:r w:rsidR="007523D8" w:rsidRPr="00EC7E3F">
        <w:rPr>
          <w:sz w:val="26"/>
          <w:szCs w:val="26"/>
        </w:rPr>
        <w:t xml:space="preserve">.  </w:t>
      </w:r>
      <w:r w:rsidR="00B06F79" w:rsidRPr="00841064">
        <w:rPr>
          <w:i/>
          <w:sz w:val="26"/>
          <w:szCs w:val="26"/>
        </w:rPr>
        <w:t>Id</w:t>
      </w:r>
      <w:r w:rsidR="00B06F79">
        <w:rPr>
          <w:sz w:val="26"/>
          <w:szCs w:val="26"/>
        </w:rPr>
        <w:t>.</w:t>
      </w:r>
      <w:r w:rsidR="00EC7E3F">
        <w:rPr>
          <w:sz w:val="26"/>
          <w:szCs w:val="26"/>
        </w:rPr>
        <w:t xml:space="preserve"> at 9.</w:t>
      </w:r>
      <w:r w:rsidR="007523D8">
        <w:rPr>
          <w:sz w:val="26"/>
          <w:szCs w:val="26"/>
        </w:rPr>
        <w:t xml:space="preserve">  Further, the ALJ explained that while both Parties agree the trunk of the tree is approximately twelve to fifteen inches from Duquesne’s electric line, the Complainant did testify that </w:t>
      </w:r>
      <w:r w:rsidR="00DE70C5">
        <w:rPr>
          <w:sz w:val="26"/>
          <w:szCs w:val="26"/>
        </w:rPr>
        <w:t xml:space="preserve">the branch that hangs over the </w:t>
      </w:r>
      <w:r w:rsidR="00EC7E3F">
        <w:rPr>
          <w:sz w:val="26"/>
          <w:szCs w:val="26"/>
        </w:rPr>
        <w:t xml:space="preserve">electric </w:t>
      </w:r>
      <w:r w:rsidR="000C0253">
        <w:rPr>
          <w:sz w:val="26"/>
          <w:szCs w:val="26"/>
        </w:rPr>
        <w:t>line is healthy and not decayed</w:t>
      </w:r>
      <w:r w:rsidR="00DE70C5">
        <w:rPr>
          <w:sz w:val="26"/>
          <w:szCs w:val="26"/>
        </w:rPr>
        <w:t xml:space="preserve">.  In addition, the ALJ noted that </w:t>
      </w:r>
      <w:r w:rsidR="00783BBC">
        <w:rPr>
          <w:sz w:val="26"/>
          <w:szCs w:val="26"/>
        </w:rPr>
        <w:t xml:space="preserve">based on </w:t>
      </w:r>
      <w:r w:rsidR="00DE70C5">
        <w:rPr>
          <w:sz w:val="26"/>
          <w:szCs w:val="26"/>
        </w:rPr>
        <w:t xml:space="preserve">several photographs of the tree presented as </w:t>
      </w:r>
      <w:r w:rsidR="00EC7E3F">
        <w:rPr>
          <w:sz w:val="26"/>
          <w:szCs w:val="26"/>
        </w:rPr>
        <w:t>evidence</w:t>
      </w:r>
      <w:r w:rsidR="0060193D">
        <w:rPr>
          <w:sz w:val="26"/>
          <w:szCs w:val="26"/>
        </w:rPr>
        <w:t xml:space="preserve"> in this case</w:t>
      </w:r>
      <w:r w:rsidR="00783BBC">
        <w:rPr>
          <w:sz w:val="26"/>
          <w:szCs w:val="26"/>
        </w:rPr>
        <w:t xml:space="preserve">, </w:t>
      </w:r>
      <w:r w:rsidR="00DE70C5">
        <w:rPr>
          <w:sz w:val="26"/>
          <w:szCs w:val="26"/>
        </w:rPr>
        <w:t xml:space="preserve">the tree </w:t>
      </w:r>
      <w:r w:rsidR="00783BBC">
        <w:rPr>
          <w:sz w:val="26"/>
          <w:szCs w:val="26"/>
        </w:rPr>
        <w:t>does not pose</w:t>
      </w:r>
      <w:r w:rsidR="00DE70C5">
        <w:rPr>
          <w:sz w:val="26"/>
          <w:szCs w:val="26"/>
        </w:rPr>
        <w:t xml:space="preserve"> any threat </w:t>
      </w:r>
      <w:r w:rsidR="00783BBC">
        <w:rPr>
          <w:sz w:val="26"/>
          <w:szCs w:val="26"/>
        </w:rPr>
        <w:t xml:space="preserve">or danger </w:t>
      </w:r>
      <w:r w:rsidR="00DE70C5">
        <w:rPr>
          <w:sz w:val="26"/>
          <w:szCs w:val="26"/>
        </w:rPr>
        <w:t>to Duquesne’</w:t>
      </w:r>
      <w:r w:rsidR="00783BBC">
        <w:rPr>
          <w:sz w:val="26"/>
          <w:szCs w:val="26"/>
        </w:rPr>
        <w:t xml:space="preserve">s facilities or </w:t>
      </w:r>
      <w:r w:rsidR="00DE70C5">
        <w:rPr>
          <w:sz w:val="26"/>
          <w:szCs w:val="26"/>
        </w:rPr>
        <w:t xml:space="preserve">the public.  </w:t>
      </w:r>
      <w:r w:rsidR="00DE70C5" w:rsidRPr="00DE70C5">
        <w:rPr>
          <w:i/>
          <w:sz w:val="26"/>
          <w:szCs w:val="26"/>
        </w:rPr>
        <w:t>Id.</w:t>
      </w:r>
      <w:r w:rsidR="00DE70C5">
        <w:rPr>
          <w:sz w:val="26"/>
          <w:szCs w:val="26"/>
        </w:rPr>
        <w:t xml:space="preserve"> at 9-10, citing Tr. at 15; Complainant Exh.1; Duquesne Exh. 1.</w:t>
      </w:r>
    </w:p>
    <w:p w:rsidR="00DE70C5" w:rsidRDefault="00DE70C5" w:rsidP="00494C08">
      <w:pPr>
        <w:pStyle w:val="ParaTab1"/>
        <w:spacing w:line="360" w:lineRule="auto"/>
        <w:ind w:firstLine="0"/>
        <w:rPr>
          <w:rFonts w:ascii="Times New Roman" w:hAnsi="Times New Roman" w:cs="Times New Roman"/>
          <w:sz w:val="26"/>
          <w:szCs w:val="26"/>
        </w:rPr>
      </w:pPr>
    </w:p>
    <w:p w:rsidR="00E27315" w:rsidRDefault="00DE70C5" w:rsidP="00494C08">
      <w:pPr>
        <w:pStyle w:val="ParaTab1"/>
        <w:spacing w:line="360" w:lineRule="auto"/>
        <w:ind w:firstLine="0"/>
        <w:rPr>
          <w:rFonts w:ascii="Times New Roman" w:hAnsi="Times New Roman" w:cs="Times New Roman"/>
          <w:spacing w:val="-3"/>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B56130">
        <w:rPr>
          <w:rFonts w:ascii="Times New Roman" w:hAnsi="Times New Roman" w:cs="Times New Roman"/>
          <w:sz w:val="26"/>
          <w:szCs w:val="26"/>
        </w:rPr>
        <w:t>Additionally, the ALJ noted that Duquesne’s certified arborists have inspected the tree on multiple occasions and have found that the tree pose</w:t>
      </w:r>
      <w:r w:rsidR="00B06F79">
        <w:rPr>
          <w:rFonts w:ascii="Times New Roman" w:hAnsi="Times New Roman" w:cs="Times New Roman"/>
          <w:sz w:val="26"/>
          <w:szCs w:val="26"/>
        </w:rPr>
        <w:t>s</w:t>
      </w:r>
      <w:r w:rsidRPr="00B56130">
        <w:rPr>
          <w:rFonts w:ascii="Times New Roman" w:hAnsi="Times New Roman" w:cs="Times New Roman"/>
          <w:sz w:val="26"/>
          <w:szCs w:val="26"/>
        </w:rPr>
        <w:t xml:space="preserve"> no danger to either Duquesne’s facilities or the public.  </w:t>
      </w:r>
      <w:r w:rsidR="00EC7E3F">
        <w:rPr>
          <w:rFonts w:ascii="Times New Roman" w:hAnsi="Times New Roman" w:cs="Times New Roman"/>
          <w:sz w:val="26"/>
          <w:szCs w:val="26"/>
        </w:rPr>
        <w:t xml:space="preserve">I.D. at 10, citing Tr. at 19 and 45-46.  </w:t>
      </w:r>
      <w:r w:rsidRPr="00B56130">
        <w:rPr>
          <w:rFonts w:ascii="Times New Roman" w:hAnsi="Times New Roman" w:cs="Times New Roman"/>
          <w:sz w:val="26"/>
          <w:szCs w:val="26"/>
        </w:rPr>
        <w:t>A</w:t>
      </w:r>
      <w:r w:rsidR="00E3600B">
        <w:rPr>
          <w:rFonts w:ascii="Times New Roman" w:hAnsi="Times New Roman" w:cs="Times New Roman"/>
          <w:sz w:val="26"/>
          <w:szCs w:val="26"/>
        </w:rPr>
        <w:t xml:space="preserve">ccording to the ALJ, Duquesne </w:t>
      </w:r>
      <w:r w:rsidRPr="00B56130">
        <w:rPr>
          <w:rFonts w:ascii="Times New Roman" w:hAnsi="Times New Roman" w:cs="Times New Roman"/>
          <w:sz w:val="26"/>
          <w:szCs w:val="26"/>
        </w:rPr>
        <w:t xml:space="preserve">testified </w:t>
      </w:r>
      <w:r w:rsidR="00B618C9">
        <w:rPr>
          <w:rFonts w:ascii="Times New Roman" w:hAnsi="Times New Roman" w:cs="Times New Roman"/>
          <w:sz w:val="26"/>
          <w:szCs w:val="26"/>
        </w:rPr>
        <w:t xml:space="preserve">that </w:t>
      </w:r>
      <w:r w:rsidRPr="00B56130">
        <w:rPr>
          <w:rFonts w:ascii="Times New Roman" w:hAnsi="Times New Roman" w:cs="Times New Roman"/>
          <w:sz w:val="26"/>
          <w:szCs w:val="26"/>
        </w:rPr>
        <w:t xml:space="preserve">the </w:t>
      </w:r>
      <w:r w:rsidRPr="00B56130">
        <w:rPr>
          <w:rFonts w:ascii="Times New Roman" w:hAnsi="Times New Roman" w:cs="Times New Roman"/>
          <w:spacing w:val="-3"/>
          <w:sz w:val="26"/>
          <w:szCs w:val="26"/>
        </w:rPr>
        <w:t>Company decides whether to remove or trim a tree based on the health, the overal</w:t>
      </w:r>
      <w:r w:rsidR="00EC7E3F">
        <w:rPr>
          <w:rFonts w:ascii="Times New Roman" w:hAnsi="Times New Roman" w:cs="Times New Roman"/>
          <w:spacing w:val="-3"/>
          <w:sz w:val="26"/>
          <w:szCs w:val="26"/>
        </w:rPr>
        <w:t>l growth and the age</w:t>
      </w:r>
      <w:r w:rsidR="00D85FE1">
        <w:rPr>
          <w:rFonts w:ascii="Times New Roman" w:hAnsi="Times New Roman" w:cs="Times New Roman"/>
          <w:spacing w:val="-3"/>
          <w:sz w:val="26"/>
          <w:szCs w:val="26"/>
        </w:rPr>
        <w:t xml:space="preserve"> </w:t>
      </w:r>
      <w:r w:rsidR="0060197D">
        <w:rPr>
          <w:rFonts w:ascii="Times New Roman" w:hAnsi="Times New Roman" w:cs="Times New Roman"/>
          <w:spacing w:val="-3"/>
          <w:sz w:val="26"/>
          <w:szCs w:val="26"/>
        </w:rPr>
        <w:t xml:space="preserve">of the tree.  Duquesne’s certified arborist testified </w:t>
      </w:r>
      <w:r w:rsidR="00D85FE1">
        <w:rPr>
          <w:rFonts w:ascii="Times New Roman" w:hAnsi="Times New Roman" w:cs="Times New Roman"/>
          <w:spacing w:val="-3"/>
          <w:sz w:val="26"/>
          <w:szCs w:val="26"/>
        </w:rPr>
        <w:t xml:space="preserve">that </w:t>
      </w:r>
      <w:r w:rsidR="00EC7E3F" w:rsidRPr="00B56130">
        <w:rPr>
          <w:rFonts w:ascii="Times New Roman" w:hAnsi="Times New Roman" w:cs="Times New Roman"/>
          <w:spacing w:val="-3"/>
          <w:sz w:val="26"/>
          <w:szCs w:val="26"/>
        </w:rPr>
        <w:t xml:space="preserve">the tree </w:t>
      </w:r>
      <w:r w:rsidR="00D85FE1">
        <w:rPr>
          <w:rFonts w:ascii="Times New Roman" w:hAnsi="Times New Roman" w:cs="Times New Roman"/>
          <w:spacing w:val="-3"/>
          <w:sz w:val="26"/>
          <w:szCs w:val="26"/>
        </w:rPr>
        <w:t xml:space="preserve">in question </w:t>
      </w:r>
      <w:r w:rsidR="00EC7E3F" w:rsidRPr="00B56130">
        <w:rPr>
          <w:rFonts w:ascii="Times New Roman" w:hAnsi="Times New Roman" w:cs="Times New Roman"/>
          <w:spacing w:val="-3"/>
          <w:sz w:val="26"/>
          <w:szCs w:val="26"/>
        </w:rPr>
        <w:t>is healthy and grows straight and tall</w:t>
      </w:r>
      <w:r w:rsidR="00B06F79">
        <w:rPr>
          <w:rFonts w:ascii="Times New Roman" w:hAnsi="Times New Roman" w:cs="Times New Roman"/>
          <w:spacing w:val="-3"/>
          <w:sz w:val="26"/>
          <w:szCs w:val="26"/>
        </w:rPr>
        <w:t>,</w:t>
      </w:r>
      <w:r w:rsidR="00EC7E3F" w:rsidRPr="00B56130">
        <w:rPr>
          <w:rFonts w:ascii="Times New Roman" w:hAnsi="Times New Roman" w:cs="Times New Roman"/>
          <w:spacing w:val="-3"/>
          <w:sz w:val="26"/>
          <w:szCs w:val="26"/>
        </w:rPr>
        <w:t xml:space="preserve"> </w:t>
      </w:r>
      <w:r w:rsidR="00D85FE1">
        <w:rPr>
          <w:rFonts w:ascii="Times New Roman" w:hAnsi="Times New Roman" w:cs="Times New Roman"/>
          <w:spacing w:val="-3"/>
          <w:sz w:val="26"/>
          <w:szCs w:val="26"/>
        </w:rPr>
        <w:t>posing no</w:t>
      </w:r>
      <w:r w:rsidR="00B618C9">
        <w:rPr>
          <w:rFonts w:ascii="Times New Roman" w:hAnsi="Times New Roman" w:cs="Times New Roman"/>
          <w:spacing w:val="-3"/>
          <w:sz w:val="26"/>
          <w:szCs w:val="26"/>
        </w:rPr>
        <w:t xml:space="preserve"> threat</w:t>
      </w:r>
      <w:r w:rsidR="00EC7E3F" w:rsidRPr="00B56130">
        <w:rPr>
          <w:rFonts w:ascii="Times New Roman" w:hAnsi="Times New Roman" w:cs="Times New Roman"/>
          <w:spacing w:val="-3"/>
          <w:sz w:val="26"/>
          <w:szCs w:val="26"/>
        </w:rPr>
        <w:t xml:space="preserve"> to Duquesne’s facilities.</w:t>
      </w:r>
      <w:r w:rsidR="00B618C9">
        <w:rPr>
          <w:rFonts w:ascii="Times New Roman" w:hAnsi="Times New Roman" w:cs="Times New Roman"/>
          <w:spacing w:val="-3"/>
          <w:sz w:val="26"/>
          <w:szCs w:val="26"/>
        </w:rPr>
        <w:t xml:space="preserve"> </w:t>
      </w:r>
      <w:r w:rsidR="00EC7E3F" w:rsidRPr="00B56130">
        <w:rPr>
          <w:rFonts w:ascii="Times New Roman" w:hAnsi="Times New Roman" w:cs="Times New Roman"/>
          <w:spacing w:val="-3"/>
          <w:sz w:val="26"/>
          <w:szCs w:val="26"/>
        </w:rPr>
        <w:t xml:space="preserve"> I.D. at 10, citing Tr. at </w:t>
      </w:r>
      <w:r w:rsidR="00D85FE1">
        <w:rPr>
          <w:rFonts w:ascii="Times New Roman" w:hAnsi="Times New Roman" w:cs="Times New Roman"/>
          <w:spacing w:val="-3"/>
          <w:sz w:val="26"/>
          <w:szCs w:val="26"/>
        </w:rPr>
        <w:t xml:space="preserve">26, </w:t>
      </w:r>
      <w:r w:rsidR="00EC7E3F" w:rsidRPr="00B56130">
        <w:rPr>
          <w:rFonts w:ascii="Times New Roman" w:hAnsi="Times New Roman" w:cs="Times New Roman"/>
          <w:spacing w:val="-3"/>
          <w:sz w:val="26"/>
          <w:szCs w:val="26"/>
        </w:rPr>
        <w:t xml:space="preserve">28, 30-31 and 42.  </w:t>
      </w:r>
      <w:r w:rsidR="00E3600B">
        <w:rPr>
          <w:rFonts w:ascii="Times New Roman" w:hAnsi="Times New Roman" w:cs="Times New Roman"/>
          <w:spacing w:val="-3"/>
          <w:sz w:val="26"/>
          <w:szCs w:val="26"/>
        </w:rPr>
        <w:t xml:space="preserve">Duquesne </w:t>
      </w:r>
      <w:r w:rsidR="00D85FE1">
        <w:rPr>
          <w:rFonts w:ascii="Times New Roman" w:hAnsi="Times New Roman" w:cs="Times New Roman"/>
          <w:spacing w:val="-3"/>
          <w:sz w:val="26"/>
          <w:szCs w:val="26"/>
        </w:rPr>
        <w:t>also</w:t>
      </w:r>
      <w:r w:rsidRPr="00B56130">
        <w:rPr>
          <w:rFonts w:ascii="Times New Roman" w:hAnsi="Times New Roman" w:cs="Times New Roman"/>
          <w:spacing w:val="-3"/>
          <w:sz w:val="26"/>
          <w:szCs w:val="26"/>
        </w:rPr>
        <w:t xml:space="preserve"> </w:t>
      </w:r>
      <w:r w:rsidR="00E3600B">
        <w:rPr>
          <w:rFonts w:ascii="Times New Roman" w:hAnsi="Times New Roman" w:cs="Times New Roman"/>
          <w:spacing w:val="-3"/>
          <w:sz w:val="26"/>
          <w:szCs w:val="26"/>
        </w:rPr>
        <w:t>testified</w:t>
      </w:r>
      <w:r w:rsidRPr="00B56130">
        <w:rPr>
          <w:rFonts w:ascii="Times New Roman" w:hAnsi="Times New Roman" w:cs="Times New Roman"/>
          <w:spacing w:val="-3"/>
          <w:sz w:val="26"/>
          <w:szCs w:val="26"/>
        </w:rPr>
        <w:t xml:space="preserve"> tha</w:t>
      </w:r>
      <w:r w:rsidR="00B56130" w:rsidRPr="00B56130">
        <w:rPr>
          <w:rFonts w:ascii="Times New Roman" w:hAnsi="Times New Roman" w:cs="Times New Roman"/>
          <w:spacing w:val="-3"/>
          <w:sz w:val="26"/>
          <w:szCs w:val="26"/>
        </w:rPr>
        <w:t xml:space="preserve">t the </w:t>
      </w:r>
      <w:r w:rsidR="0060197D">
        <w:rPr>
          <w:rFonts w:ascii="Times New Roman" w:hAnsi="Times New Roman" w:cs="Times New Roman"/>
          <w:spacing w:val="-3"/>
          <w:sz w:val="26"/>
          <w:szCs w:val="26"/>
        </w:rPr>
        <w:t xml:space="preserve">branch </w:t>
      </w:r>
      <w:r w:rsidR="00B56130" w:rsidRPr="00B56130">
        <w:rPr>
          <w:rFonts w:ascii="Times New Roman" w:hAnsi="Times New Roman" w:cs="Times New Roman"/>
          <w:spacing w:val="-3"/>
          <w:sz w:val="26"/>
          <w:szCs w:val="26"/>
        </w:rPr>
        <w:t>of the tree the Complainant</w:t>
      </w:r>
      <w:r w:rsidR="0060197D">
        <w:rPr>
          <w:rFonts w:ascii="Times New Roman" w:hAnsi="Times New Roman" w:cs="Times New Roman"/>
          <w:spacing w:val="-3"/>
          <w:sz w:val="26"/>
          <w:szCs w:val="26"/>
        </w:rPr>
        <w:t xml:space="preserve"> claim</w:t>
      </w:r>
      <w:r w:rsidR="004F393A">
        <w:rPr>
          <w:rFonts w:ascii="Times New Roman" w:hAnsi="Times New Roman" w:cs="Times New Roman"/>
          <w:spacing w:val="-3"/>
          <w:sz w:val="26"/>
          <w:szCs w:val="26"/>
        </w:rPr>
        <w:t>s</w:t>
      </w:r>
      <w:r w:rsidRPr="00B56130">
        <w:rPr>
          <w:rFonts w:ascii="Times New Roman" w:hAnsi="Times New Roman" w:cs="Times New Roman"/>
          <w:spacing w:val="-3"/>
          <w:sz w:val="26"/>
          <w:szCs w:val="26"/>
        </w:rPr>
        <w:t xml:space="preserve"> is </w:t>
      </w:r>
      <w:r w:rsidR="0060197D">
        <w:rPr>
          <w:rFonts w:ascii="Times New Roman" w:hAnsi="Times New Roman" w:cs="Times New Roman"/>
          <w:spacing w:val="-3"/>
          <w:sz w:val="26"/>
          <w:szCs w:val="26"/>
        </w:rPr>
        <w:t>decaying</w:t>
      </w:r>
      <w:r w:rsidRPr="00B56130">
        <w:rPr>
          <w:rFonts w:ascii="Times New Roman" w:hAnsi="Times New Roman" w:cs="Times New Roman"/>
          <w:spacing w:val="-3"/>
          <w:sz w:val="26"/>
          <w:szCs w:val="26"/>
        </w:rPr>
        <w:t xml:space="preserve"> is leaning away from Duquesne’s facilities and w</w:t>
      </w:r>
      <w:r w:rsidR="00B06F79">
        <w:rPr>
          <w:rFonts w:ascii="Times New Roman" w:hAnsi="Times New Roman" w:cs="Times New Roman"/>
          <w:spacing w:val="-3"/>
          <w:sz w:val="26"/>
          <w:szCs w:val="26"/>
        </w:rPr>
        <w:t>ould</w:t>
      </w:r>
      <w:r w:rsidRPr="00B56130">
        <w:rPr>
          <w:rFonts w:ascii="Times New Roman" w:hAnsi="Times New Roman" w:cs="Times New Roman"/>
          <w:spacing w:val="-3"/>
          <w:sz w:val="26"/>
          <w:szCs w:val="26"/>
        </w:rPr>
        <w:t xml:space="preserve"> not come in contact with the facilities </w:t>
      </w:r>
      <w:r w:rsidR="00EC7E3F">
        <w:rPr>
          <w:rFonts w:ascii="Times New Roman" w:hAnsi="Times New Roman" w:cs="Times New Roman"/>
          <w:spacing w:val="-3"/>
          <w:sz w:val="26"/>
          <w:szCs w:val="26"/>
        </w:rPr>
        <w:t xml:space="preserve">even </w:t>
      </w:r>
      <w:r w:rsidRPr="00B56130">
        <w:rPr>
          <w:rFonts w:ascii="Times New Roman" w:hAnsi="Times New Roman" w:cs="Times New Roman"/>
          <w:spacing w:val="-3"/>
          <w:sz w:val="26"/>
          <w:szCs w:val="26"/>
        </w:rPr>
        <w:t xml:space="preserve">if it fell.  </w:t>
      </w:r>
      <w:r w:rsidR="00B56130" w:rsidRPr="00B56130">
        <w:rPr>
          <w:rFonts w:ascii="Times New Roman" w:hAnsi="Times New Roman" w:cs="Times New Roman"/>
          <w:spacing w:val="-3"/>
          <w:sz w:val="26"/>
          <w:szCs w:val="26"/>
        </w:rPr>
        <w:t xml:space="preserve">I.D. at 10, citing </w:t>
      </w:r>
      <w:r w:rsidRPr="00B56130">
        <w:rPr>
          <w:rFonts w:ascii="Times New Roman" w:hAnsi="Times New Roman" w:cs="Times New Roman"/>
          <w:spacing w:val="-3"/>
          <w:sz w:val="26"/>
          <w:szCs w:val="26"/>
        </w:rPr>
        <w:t xml:space="preserve">Tr. </w:t>
      </w:r>
      <w:r w:rsidR="00B56130" w:rsidRPr="00B56130">
        <w:rPr>
          <w:rFonts w:ascii="Times New Roman" w:hAnsi="Times New Roman" w:cs="Times New Roman"/>
          <w:spacing w:val="-3"/>
          <w:sz w:val="26"/>
          <w:szCs w:val="26"/>
        </w:rPr>
        <w:t>at 26, 28-30, 38; Duquesne Exh.</w:t>
      </w:r>
      <w:r w:rsidR="00D85FE1">
        <w:rPr>
          <w:rFonts w:ascii="Times New Roman" w:hAnsi="Times New Roman" w:cs="Times New Roman"/>
          <w:spacing w:val="-3"/>
          <w:sz w:val="26"/>
          <w:szCs w:val="26"/>
        </w:rPr>
        <w:t xml:space="preserve"> 1.  </w:t>
      </w:r>
      <w:r w:rsidR="00783BBC">
        <w:rPr>
          <w:rFonts w:ascii="Times New Roman" w:hAnsi="Times New Roman" w:cs="Times New Roman"/>
          <w:spacing w:val="-3"/>
          <w:sz w:val="26"/>
          <w:szCs w:val="26"/>
        </w:rPr>
        <w:t>Based on the foregoing, t</w:t>
      </w:r>
      <w:r w:rsidR="00B56130">
        <w:rPr>
          <w:rFonts w:ascii="Times New Roman" w:hAnsi="Times New Roman" w:cs="Times New Roman"/>
          <w:spacing w:val="-3"/>
          <w:sz w:val="26"/>
          <w:szCs w:val="26"/>
        </w:rPr>
        <w:t xml:space="preserve">he </w:t>
      </w:r>
      <w:r w:rsidR="00D85FE1">
        <w:rPr>
          <w:rFonts w:ascii="Times New Roman" w:hAnsi="Times New Roman" w:cs="Times New Roman"/>
          <w:spacing w:val="-3"/>
          <w:sz w:val="26"/>
          <w:szCs w:val="26"/>
        </w:rPr>
        <w:t xml:space="preserve">ALJ </w:t>
      </w:r>
      <w:r w:rsidR="00B06F79">
        <w:rPr>
          <w:rFonts w:ascii="Times New Roman" w:hAnsi="Times New Roman" w:cs="Times New Roman"/>
          <w:spacing w:val="-3"/>
          <w:sz w:val="26"/>
          <w:szCs w:val="26"/>
        </w:rPr>
        <w:t>found</w:t>
      </w:r>
      <w:r w:rsidR="00D85FE1">
        <w:rPr>
          <w:rFonts w:ascii="Times New Roman" w:hAnsi="Times New Roman" w:cs="Times New Roman"/>
          <w:spacing w:val="-3"/>
          <w:sz w:val="26"/>
          <w:szCs w:val="26"/>
        </w:rPr>
        <w:t xml:space="preserve"> that</w:t>
      </w:r>
      <w:r w:rsidR="00B56130">
        <w:rPr>
          <w:rFonts w:ascii="Times New Roman" w:hAnsi="Times New Roman" w:cs="Times New Roman"/>
          <w:spacing w:val="-3"/>
          <w:sz w:val="26"/>
          <w:szCs w:val="26"/>
        </w:rPr>
        <w:t xml:space="preserve"> </w:t>
      </w:r>
      <w:r w:rsidR="00D85FE1">
        <w:rPr>
          <w:rFonts w:ascii="Times New Roman" w:hAnsi="Times New Roman" w:cs="Times New Roman"/>
          <w:spacing w:val="-3"/>
          <w:sz w:val="26"/>
          <w:szCs w:val="26"/>
        </w:rPr>
        <w:t xml:space="preserve">the testimonies </w:t>
      </w:r>
      <w:r w:rsidR="00B06F79">
        <w:rPr>
          <w:rFonts w:ascii="Times New Roman" w:hAnsi="Times New Roman" w:cs="Times New Roman"/>
          <w:spacing w:val="-3"/>
          <w:sz w:val="26"/>
          <w:szCs w:val="26"/>
        </w:rPr>
        <w:t xml:space="preserve">of </w:t>
      </w:r>
      <w:r w:rsidR="00D85FE1">
        <w:rPr>
          <w:rFonts w:ascii="Times New Roman" w:hAnsi="Times New Roman" w:cs="Times New Roman"/>
          <w:spacing w:val="-3"/>
          <w:sz w:val="26"/>
          <w:szCs w:val="26"/>
        </w:rPr>
        <w:t>Duquesne’s witnesses rebut</w:t>
      </w:r>
      <w:r w:rsidR="00B06F79">
        <w:rPr>
          <w:rFonts w:ascii="Times New Roman" w:hAnsi="Times New Roman" w:cs="Times New Roman"/>
          <w:spacing w:val="-3"/>
          <w:sz w:val="26"/>
          <w:szCs w:val="26"/>
        </w:rPr>
        <w:t>ted</w:t>
      </w:r>
      <w:r w:rsidR="00D773CB">
        <w:rPr>
          <w:rFonts w:ascii="Times New Roman" w:hAnsi="Times New Roman" w:cs="Times New Roman"/>
          <w:spacing w:val="-3"/>
          <w:sz w:val="26"/>
          <w:szCs w:val="26"/>
        </w:rPr>
        <w:t xml:space="preserve"> the evidence presented by the Complainant</w:t>
      </w:r>
      <w:r w:rsidR="00D85FE1">
        <w:rPr>
          <w:rFonts w:ascii="Times New Roman" w:hAnsi="Times New Roman" w:cs="Times New Roman"/>
          <w:spacing w:val="-3"/>
          <w:sz w:val="26"/>
          <w:szCs w:val="26"/>
        </w:rPr>
        <w:t xml:space="preserve">.  </w:t>
      </w:r>
      <w:r w:rsidR="00D773CB">
        <w:rPr>
          <w:rFonts w:ascii="Times New Roman" w:hAnsi="Times New Roman" w:cs="Times New Roman"/>
          <w:spacing w:val="-3"/>
          <w:sz w:val="26"/>
          <w:szCs w:val="26"/>
        </w:rPr>
        <w:t xml:space="preserve"> </w:t>
      </w:r>
      <w:r w:rsidR="0060193D">
        <w:rPr>
          <w:rFonts w:ascii="Times New Roman" w:hAnsi="Times New Roman" w:cs="Times New Roman"/>
          <w:spacing w:val="-3"/>
          <w:sz w:val="26"/>
          <w:szCs w:val="26"/>
        </w:rPr>
        <w:t xml:space="preserve">I.D. at 9.  </w:t>
      </w:r>
    </w:p>
    <w:p w:rsidR="0060193D" w:rsidRDefault="0060193D" w:rsidP="00494C08">
      <w:pPr>
        <w:pStyle w:val="ParaTab1"/>
        <w:spacing w:line="360" w:lineRule="auto"/>
        <w:ind w:firstLine="0"/>
        <w:rPr>
          <w:rFonts w:ascii="Times New Roman" w:hAnsi="Times New Roman" w:cs="Times New Roman"/>
          <w:spacing w:val="-3"/>
          <w:sz w:val="26"/>
          <w:szCs w:val="26"/>
        </w:rPr>
      </w:pPr>
    </w:p>
    <w:p w:rsidR="003A5A40" w:rsidRDefault="00E27315" w:rsidP="00494C08">
      <w:pPr>
        <w:pStyle w:val="ParaTab1"/>
        <w:spacing w:line="360" w:lineRule="auto"/>
        <w:ind w:firstLine="0"/>
        <w:rPr>
          <w:rFonts w:ascii="Times New Roman" w:eastAsiaTheme="minorEastAsia" w:hAnsi="Times New Roman" w:cs="Times New Roman"/>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Pr="003A5A40">
        <w:rPr>
          <w:rFonts w:ascii="Times New Roman" w:hAnsi="Times New Roman" w:cs="Times New Roman"/>
          <w:spacing w:val="-3"/>
          <w:sz w:val="26"/>
          <w:szCs w:val="26"/>
        </w:rPr>
        <w:t xml:space="preserve">Furthermore, </w:t>
      </w:r>
      <w:r w:rsidR="00E3600B">
        <w:rPr>
          <w:rFonts w:ascii="Times New Roman" w:hAnsi="Times New Roman" w:cs="Times New Roman"/>
          <w:spacing w:val="-3"/>
          <w:sz w:val="26"/>
          <w:szCs w:val="26"/>
        </w:rPr>
        <w:t xml:space="preserve">the ALJ </w:t>
      </w:r>
      <w:r w:rsidR="002A6954">
        <w:rPr>
          <w:rFonts w:ascii="Times New Roman" w:hAnsi="Times New Roman" w:cs="Times New Roman"/>
          <w:spacing w:val="-3"/>
          <w:sz w:val="26"/>
          <w:szCs w:val="26"/>
        </w:rPr>
        <w:t xml:space="preserve">explained </w:t>
      </w:r>
      <w:r w:rsidR="00E3600B">
        <w:rPr>
          <w:rFonts w:ascii="Times New Roman" w:hAnsi="Times New Roman" w:cs="Times New Roman"/>
          <w:spacing w:val="-3"/>
          <w:sz w:val="26"/>
          <w:szCs w:val="26"/>
        </w:rPr>
        <w:t xml:space="preserve">that </w:t>
      </w:r>
      <w:r w:rsidR="00E3600B">
        <w:rPr>
          <w:rFonts w:ascii="Times New Roman" w:eastAsiaTheme="minorEastAsia" w:hAnsi="Times New Roman" w:cs="Times New Roman"/>
          <w:sz w:val="26"/>
          <w:szCs w:val="26"/>
        </w:rPr>
        <w:t xml:space="preserve">although Duquesne can be required to trim or remove </w:t>
      </w:r>
      <w:r w:rsidR="0060193D">
        <w:rPr>
          <w:rFonts w:ascii="Times New Roman" w:eastAsiaTheme="minorEastAsia" w:hAnsi="Times New Roman" w:cs="Times New Roman"/>
          <w:sz w:val="26"/>
          <w:szCs w:val="26"/>
        </w:rPr>
        <w:t>a</w:t>
      </w:r>
      <w:r w:rsidR="00E3600B">
        <w:rPr>
          <w:rFonts w:ascii="Times New Roman" w:eastAsiaTheme="minorEastAsia" w:hAnsi="Times New Roman" w:cs="Times New Roman"/>
          <w:sz w:val="26"/>
          <w:szCs w:val="26"/>
        </w:rPr>
        <w:t xml:space="preserve"> tree if there is a threat</w:t>
      </w:r>
      <w:r w:rsidR="00E3600B" w:rsidRPr="003A5A40">
        <w:rPr>
          <w:rFonts w:ascii="Times New Roman" w:eastAsiaTheme="minorEastAsia" w:hAnsi="Times New Roman" w:cs="Times New Roman"/>
          <w:sz w:val="26"/>
          <w:szCs w:val="26"/>
        </w:rPr>
        <w:t xml:space="preserve"> to </w:t>
      </w:r>
      <w:r w:rsidR="00E3600B">
        <w:rPr>
          <w:rFonts w:ascii="Times New Roman" w:eastAsiaTheme="minorEastAsia" w:hAnsi="Times New Roman" w:cs="Times New Roman"/>
          <w:sz w:val="26"/>
          <w:szCs w:val="26"/>
        </w:rPr>
        <w:t>Duquesne’s</w:t>
      </w:r>
      <w:r w:rsidR="00E3600B" w:rsidRPr="003A5A40">
        <w:rPr>
          <w:rFonts w:ascii="Times New Roman" w:eastAsiaTheme="minorEastAsia" w:hAnsi="Times New Roman" w:cs="Times New Roman"/>
          <w:sz w:val="26"/>
          <w:szCs w:val="26"/>
        </w:rPr>
        <w:t xml:space="preserve"> facilities or the public</w:t>
      </w:r>
      <w:r w:rsidR="00E3600B">
        <w:rPr>
          <w:rFonts w:ascii="Times New Roman" w:eastAsiaTheme="minorEastAsia" w:hAnsi="Times New Roman" w:cs="Times New Roman"/>
          <w:sz w:val="26"/>
          <w:szCs w:val="26"/>
        </w:rPr>
        <w:t xml:space="preserve">, </w:t>
      </w:r>
      <w:r w:rsidR="00D85FE1" w:rsidRPr="00B618C9">
        <w:rPr>
          <w:rFonts w:ascii="Times New Roman" w:hAnsi="Times New Roman" w:cs="Times New Roman"/>
          <w:spacing w:val="-3"/>
          <w:sz w:val="26"/>
          <w:szCs w:val="26"/>
        </w:rPr>
        <w:t>unlike</w:t>
      </w:r>
      <w:r w:rsidR="00D85FE1" w:rsidRPr="003A5A40">
        <w:rPr>
          <w:rFonts w:ascii="Times New Roman" w:hAnsi="Times New Roman" w:cs="Times New Roman"/>
          <w:spacing w:val="-3"/>
          <w:sz w:val="26"/>
          <w:szCs w:val="26"/>
        </w:rPr>
        <w:t xml:space="preserve"> </w:t>
      </w:r>
      <w:r w:rsidR="00B618C9">
        <w:rPr>
          <w:rFonts w:ascii="Times New Roman" w:hAnsi="Times New Roman" w:cs="Times New Roman"/>
          <w:spacing w:val="-3"/>
          <w:sz w:val="26"/>
          <w:szCs w:val="26"/>
        </w:rPr>
        <w:t xml:space="preserve">the </w:t>
      </w:r>
      <w:r w:rsidR="00E70E2F">
        <w:rPr>
          <w:rFonts w:ascii="Times New Roman" w:hAnsi="Times New Roman" w:cs="Times New Roman"/>
          <w:spacing w:val="-3"/>
          <w:sz w:val="26"/>
          <w:szCs w:val="26"/>
        </w:rPr>
        <w:t>utilities</w:t>
      </w:r>
      <w:r w:rsidR="00B618C9">
        <w:rPr>
          <w:rFonts w:ascii="Times New Roman" w:hAnsi="Times New Roman" w:cs="Times New Roman"/>
          <w:spacing w:val="-3"/>
          <w:sz w:val="26"/>
          <w:szCs w:val="26"/>
        </w:rPr>
        <w:t xml:space="preserve"> in </w:t>
      </w:r>
      <w:r w:rsidR="00B618C9">
        <w:rPr>
          <w:rFonts w:ascii="Times New Roman" w:hAnsi="Times New Roman" w:cs="Times New Roman"/>
          <w:i/>
          <w:sz w:val="26"/>
          <w:szCs w:val="26"/>
        </w:rPr>
        <w:t>Lauth,</w:t>
      </w:r>
      <w:r w:rsidR="00D85FE1" w:rsidRPr="003A5A40">
        <w:rPr>
          <w:rFonts w:ascii="Times New Roman" w:hAnsi="Times New Roman" w:cs="Times New Roman"/>
          <w:sz w:val="26"/>
          <w:szCs w:val="26"/>
        </w:rPr>
        <w:t xml:space="preserve"> </w:t>
      </w:r>
      <w:r w:rsidR="00E70E2F">
        <w:rPr>
          <w:rFonts w:ascii="Times New Roman" w:hAnsi="Times New Roman" w:cs="Times New Roman"/>
          <w:sz w:val="26"/>
          <w:szCs w:val="26"/>
        </w:rPr>
        <w:t xml:space="preserve">there is no standing agreement </w:t>
      </w:r>
      <w:r w:rsidR="0060197D">
        <w:rPr>
          <w:rFonts w:ascii="Times New Roman" w:hAnsi="Times New Roman" w:cs="Times New Roman"/>
          <w:sz w:val="26"/>
          <w:szCs w:val="26"/>
        </w:rPr>
        <w:t xml:space="preserve">in this case </w:t>
      </w:r>
      <w:r w:rsidR="00E70E2F">
        <w:rPr>
          <w:rFonts w:ascii="Times New Roman" w:hAnsi="Times New Roman" w:cs="Times New Roman"/>
          <w:sz w:val="26"/>
          <w:szCs w:val="26"/>
        </w:rPr>
        <w:t xml:space="preserve">that </w:t>
      </w:r>
      <w:r w:rsidR="004F393A">
        <w:rPr>
          <w:rFonts w:ascii="Times New Roman" w:hAnsi="Times New Roman" w:cs="Times New Roman"/>
          <w:sz w:val="26"/>
          <w:szCs w:val="26"/>
        </w:rPr>
        <w:t>required</w:t>
      </w:r>
      <w:r w:rsidR="0060197D">
        <w:rPr>
          <w:rFonts w:ascii="Times New Roman" w:hAnsi="Times New Roman" w:cs="Times New Roman"/>
          <w:sz w:val="26"/>
          <w:szCs w:val="26"/>
        </w:rPr>
        <w:t xml:space="preserve"> </w:t>
      </w:r>
      <w:r w:rsidR="00E70E2F">
        <w:rPr>
          <w:rFonts w:ascii="Times New Roman" w:eastAsiaTheme="minorEastAsia" w:hAnsi="Times New Roman" w:cs="Times New Roman"/>
          <w:sz w:val="26"/>
          <w:szCs w:val="26"/>
        </w:rPr>
        <w:t xml:space="preserve">Duquesne </w:t>
      </w:r>
      <w:r w:rsidR="0060197D">
        <w:rPr>
          <w:rFonts w:ascii="Times New Roman" w:eastAsiaTheme="minorEastAsia" w:hAnsi="Times New Roman" w:cs="Times New Roman"/>
          <w:sz w:val="26"/>
          <w:szCs w:val="26"/>
        </w:rPr>
        <w:t xml:space="preserve">to </w:t>
      </w:r>
      <w:r w:rsidR="0060197D">
        <w:rPr>
          <w:rFonts w:ascii="Times New Roman" w:eastAsiaTheme="minorEastAsia" w:hAnsi="Times New Roman" w:cs="Times New Roman"/>
          <w:sz w:val="26"/>
          <w:szCs w:val="26"/>
        </w:rPr>
        <w:lastRenderedPageBreak/>
        <w:t>trim or remove</w:t>
      </w:r>
      <w:r w:rsidR="00D85FE1" w:rsidRPr="003A5A40">
        <w:rPr>
          <w:rFonts w:ascii="Times New Roman" w:eastAsiaTheme="minorEastAsia" w:hAnsi="Times New Roman" w:cs="Times New Roman"/>
          <w:sz w:val="26"/>
          <w:szCs w:val="26"/>
        </w:rPr>
        <w:t xml:space="preserve"> trees on the </w:t>
      </w:r>
      <w:r w:rsidR="00E3600B">
        <w:rPr>
          <w:rFonts w:ascii="Times New Roman" w:eastAsiaTheme="minorEastAsia" w:hAnsi="Times New Roman" w:cs="Times New Roman"/>
          <w:sz w:val="26"/>
          <w:szCs w:val="26"/>
        </w:rPr>
        <w:t>Complainant’s private property.</w:t>
      </w:r>
      <w:r w:rsidR="003A5A40" w:rsidRPr="003A5A40">
        <w:rPr>
          <w:rFonts w:ascii="Times New Roman" w:eastAsiaTheme="minorEastAsia" w:hAnsi="Times New Roman" w:cs="Times New Roman"/>
          <w:sz w:val="26"/>
          <w:szCs w:val="26"/>
        </w:rPr>
        <w:t xml:space="preserve">  </w:t>
      </w:r>
      <w:r w:rsidR="006F49F0">
        <w:rPr>
          <w:rFonts w:ascii="Times New Roman" w:eastAsiaTheme="minorEastAsia" w:hAnsi="Times New Roman" w:cs="Times New Roman"/>
          <w:sz w:val="26"/>
          <w:szCs w:val="26"/>
        </w:rPr>
        <w:t xml:space="preserve">The </w:t>
      </w:r>
      <w:r w:rsidR="002A6954">
        <w:rPr>
          <w:rFonts w:ascii="Times New Roman" w:eastAsiaTheme="minorEastAsia" w:hAnsi="Times New Roman" w:cs="Times New Roman"/>
          <w:sz w:val="26"/>
          <w:szCs w:val="26"/>
        </w:rPr>
        <w:t xml:space="preserve">ALJ also noted that </w:t>
      </w:r>
      <w:r w:rsidR="0044792C" w:rsidRPr="003A5A40">
        <w:rPr>
          <w:rFonts w:ascii="Times New Roman" w:eastAsiaTheme="minorEastAsia" w:hAnsi="Times New Roman" w:cs="Times New Roman"/>
          <w:sz w:val="26"/>
          <w:szCs w:val="26"/>
        </w:rPr>
        <w:t>although t</w:t>
      </w:r>
      <w:r w:rsidR="00D85FE1" w:rsidRPr="003A5A40">
        <w:rPr>
          <w:rFonts w:ascii="Times New Roman" w:eastAsiaTheme="minorEastAsia" w:hAnsi="Times New Roman" w:cs="Times New Roman"/>
          <w:sz w:val="26"/>
          <w:szCs w:val="26"/>
        </w:rPr>
        <w:t>he Commission requires</w:t>
      </w:r>
      <w:r w:rsidR="0044792C" w:rsidRPr="003A5A40">
        <w:rPr>
          <w:rFonts w:ascii="Times New Roman" w:eastAsiaTheme="minorEastAsia" w:hAnsi="Times New Roman" w:cs="Times New Roman"/>
          <w:sz w:val="26"/>
          <w:szCs w:val="26"/>
        </w:rPr>
        <w:t xml:space="preserve"> </w:t>
      </w:r>
      <w:r w:rsidR="0060193D">
        <w:rPr>
          <w:rFonts w:ascii="Times New Roman" w:eastAsiaTheme="minorEastAsia" w:hAnsi="Times New Roman" w:cs="Times New Roman"/>
          <w:sz w:val="26"/>
          <w:szCs w:val="26"/>
        </w:rPr>
        <w:t>EDCs</w:t>
      </w:r>
      <w:r w:rsidR="00D85FE1" w:rsidRPr="003A5A40">
        <w:rPr>
          <w:rFonts w:ascii="Times New Roman" w:eastAsiaTheme="minorEastAsia" w:hAnsi="Times New Roman" w:cs="Times New Roman"/>
          <w:sz w:val="26"/>
          <w:szCs w:val="26"/>
        </w:rPr>
        <w:t xml:space="preserve"> </w:t>
      </w:r>
      <w:r w:rsidR="00B618C9">
        <w:rPr>
          <w:rFonts w:ascii="Times New Roman" w:eastAsiaTheme="minorEastAsia" w:hAnsi="Times New Roman" w:cs="Times New Roman"/>
          <w:sz w:val="26"/>
          <w:szCs w:val="26"/>
        </w:rPr>
        <w:t xml:space="preserve">to have </w:t>
      </w:r>
      <w:r w:rsidR="0060197D">
        <w:rPr>
          <w:rFonts w:ascii="Times New Roman" w:eastAsiaTheme="minorEastAsia" w:hAnsi="Times New Roman" w:cs="Times New Roman"/>
          <w:sz w:val="26"/>
          <w:szCs w:val="26"/>
        </w:rPr>
        <w:t>vegetation management plans that delineate the utilities’</w:t>
      </w:r>
      <w:r w:rsidR="0044792C" w:rsidRPr="003A5A40">
        <w:rPr>
          <w:rFonts w:ascii="Times New Roman" w:eastAsiaTheme="minorEastAsia" w:hAnsi="Times New Roman" w:cs="Times New Roman"/>
          <w:sz w:val="26"/>
          <w:szCs w:val="26"/>
        </w:rPr>
        <w:t xml:space="preserve"> </w:t>
      </w:r>
      <w:r w:rsidR="00D85FE1" w:rsidRPr="003A5A40">
        <w:rPr>
          <w:rFonts w:ascii="Times New Roman" w:eastAsiaTheme="minorEastAsia" w:hAnsi="Times New Roman" w:cs="Times New Roman"/>
          <w:sz w:val="26"/>
          <w:szCs w:val="26"/>
        </w:rPr>
        <w:t>maintenance cycles to help ensure reliability,</w:t>
      </w:r>
      <w:r w:rsidR="0044792C" w:rsidRPr="003A5A40">
        <w:rPr>
          <w:rFonts w:ascii="Times New Roman" w:eastAsiaTheme="minorEastAsia" w:hAnsi="Times New Roman" w:cs="Times New Roman"/>
          <w:sz w:val="26"/>
          <w:szCs w:val="26"/>
        </w:rPr>
        <w:t xml:space="preserve"> </w:t>
      </w:r>
      <w:r w:rsidR="00D85FE1" w:rsidRPr="003A5A40">
        <w:rPr>
          <w:rFonts w:ascii="Times New Roman" w:eastAsiaTheme="minorEastAsia" w:hAnsi="Times New Roman" w:cs="Times New Roman"/>
          <w:sz w:val="26"/>
          <w:szCs w:val="26"/>
        </w:rPr>
        <w:t>Duquesne cannot be</w:t>
      </w:r>
      <w:r w:rsidR="0044792C" w:rsidRPr="003A5A40">
        <w:rPr>
          <w:rFonts w:ascii="Times New Roman" w:eastAsiaTheme="minorEastAsia" w:hAnsi="Times New Roman" w:cs="Times New Roman"/>
          <w:sz w:val="26"/>
          <w:szCs w:val="26"/>
        </w:rPr>
        <w:t xml:space="preserve"> </w:t>
      </w:r>
      <w:r w:rsidR="00B618C9">
        <w:rPr>
          <w:rFonts w:ascii="Times New Roman" w:eastAsiaTheme="minorEastAsia" w:hAnsi="Times New Roman" w:cs="Times New Roman"/>
          <w:sz w:val="26"/>
          <w:szCs w:val="26"/>
        </w:rPr>
        <w:t xml:space="preserve">held </w:t>
      </w:r>
      <w:r w:rsidR="00D85FE1" w:rsidRPr="003A5A40">
        <w:rPr>
          <w:rFonts w:ascii="Times New Roman" w:eastAsiaTheme="minorEastAsia" w:hAnsi="Times New Roman" w:cs="Times New Roman"/>
          <w:sz w:val="26"/>
          <w:szCs w:val="26"/>
        </w:rPr>
        <w:t xml:space="preserve">responsible for trimming or removing every tree throughout its service territory unless </w:t>
      </w:r>
      <w:r w:rsidR="004F393A">
        <w:rPr>
          <w:rFonts w:ascii="Times New Roman" w:eastAsiaTheme="minorEastAsia" w:hAnsi="Times New Roman" w:cs="Times New Roman"/>
          <w:sz w:val="26"/>
          <w:szCs w:val="26"/>
        </w:rPr>
        <w:t xml:space="preserve">such an action is </w:t>
      </w:r>
      <w:r w:rsidR="00D85FE1" w:rsidRPr="003A5A40">
        <w:rPr>
          <w:rFonts w:ascii="Times New Roman" w:eastAsiaTheme="minorEastAsia" w:hAnsi="Times New Roman" w:cs="Times New Roman"/>
          <w:sz w:val="26"/>
          <w:szCs w:val="26"/>
        </w:rPr>
        <w:t xml:space="preserve">consistent with </w:t>
      </w:r>
      <w:r w:rsidR="0060197D">
        <w:rPr>
          <w:rFonts w:ascii="Times New Roman" w:eastAsiaTheme="minorEastAsia" w:hAnsi="Times New Roman" w:cs="Times New Roman"/>
          <w:sz w:val="26"/>
          <w:szCs w:val="26"/>
        </w:rPr>
        <w:t xml:space="preserve">the Company’s </w:t>
      </w:r>
      <w:r w:rsidR="00D85FE1" w:rsidRPr="003A5A40">
        <w:rPr>
          <w:rFonts w:ascii="Times New Roman" w:eastAsiaTheme="minorEastAsia" w:hAnsi="Times New Roman" w:cs="Times New Roman"/>
          <w:sz w:val="26"/>
          <w:szCs w:val="26"/>
        </w:rPr>
        <w:t xml:space="preserve">maintenance cycle.  </w:t>
      </w:r>
      <w:r w:rsidR="003A5A40" w:rsidRPr="003A5A40">
        <w:rPr>
          <w:rFonts w:ascii="Times New Roman" w:eastAsiaTheme="minorEastAsia" w:hAnsi="Times New Roman" w:cs="Times New Roman"/>
          <w:sz w:val="26"/>
          <w:szCs w:val="26"/>
        </w:rPr>
        <w:t xml:space="preserve">Specifically, the ALJ pointed out that nothing in the record demonstrates that Duquesne acted contrary to its Commission-approved </w:t>
      </w:r>
      <w:r w:rsidR="00B618C9">
        <w:rPr>
          <w:rFonts w:ascii="Times New Roman" w:eastAsiaTheme="minorEastAsia" w:hAnsi="Times New Roman" w:cs="Times New Roman"/>
          <w:sz w:val="26"/>
          <w:szCs w:val="26"/>
        </w:rPr>
        <w:t xml:space="preserve">vegetation management plan and </w:t>
      </w:r>
      <w:r w:rsidR="003A5A40" w:rsidRPr="003A5A40">
        <w:rPr>
          <w:rFonts w:ascii="Times New Roman" w:eastAsiaTheme="minorEastAsia" w:hAnsi="Times New Roman" w:cs="Times New Roman"/>
          <w:sz w:val="26"/>
          <w:szCs w:val="26"/>
        </w:rPr>
        <w:t xml:space="preserve">maintenance cycle </w:t>
      </w:r>
      <w:r w:rsidR="0060193D">
        <w:rPr>
          <w:rFonts w:ascii="Times New Roman" w:eastAsiaTheme="minorEastAsia" w:hAnsi="Times New Roman" w:cs="Times New Roman"/>
          <w:sz w:val="26"/>
          <w:szCs w:val="26"/>
        </w:rPr>
        <w:t>by refusing</w:t>
      </w:r>
      <w:r w:rsidR="003A5A40" w:rsidRPr="003A5A40">
        <w:rPr>
          <w:rFonts w:ascii="Times New Roman" w:eastAsiaTheme="minorEastAsia" w:hAnsi="Times New Roman" w:cs="Times New Roman"/>
          <w:sz w:val="26"/>
          <w:szCs w:val="26"/>
        </w:rPr>
        <w:t xml:space="preserve"> to remove the tree from the Complainant’s private property.</w:t>
      </w:r>
      <w:r w:rsidR="003A5A40">
        <w:rPr>
          <w:rFonts w:ascii="Times New Roman" w:eastAsiaTheme="minorEastAsia" w:hAnsi="Times New Roman" w:cs="Times New Roman"/>
          <w:sz w:val="26"/>
          <w:szCs w:val="26"/>
        </w:rPr>
        <w:t xml:space="preserve">  </w:t>
      </w:r>
      <w:r w:rsidR="003A5A40" w:rsidRPr="003A5A40">
        <w:rPr>
          <w:rFonts w:ascii="Times New Roman" w:eastAsiaTheme="minorEastAsia" w:hAnsi="Times New Roman" w:cs="Times New Roman"/>
          <w:i/>
          <w:sz w:val="26"/>
          <w:szCs w:val="26"/>
        </w:rPr>
        <w:t>Id.</w:t>
      </w:r>
      <w:r w:rsidR="003A5A40">
        <w:rPr>
          <w:rFonts w:ascii="Times New Roman" w:eastAsiaTheme="minorEastAsia" w:hAnsi="Times New Roman" w:cs="Times New Roman"/>
          <w:sz w:val="26"/>
          <w:szCs w:val="26"/>
        </w:rPr>
        <w:t xml:space="preserve"> at 10-11.</w:t>
      </w:r>
    </w:p>
    <w:p w:rsidR="00841064" w:rsidRDefault="00841064" w:rsidP="00494C08">
      <w:pPr>
        <w:pStyle w:val="ParaTab1"/>
        <w:spacing w:line="360" w:lineRule="auto"/>
        <w:ind w:firstLine="0"/>
        <w:rPr>
          <w:rFonts w:ascii="Times New Roman" w:eastAsiaTheme="minorEastAsia" w:hAnsi="Times New Roman" w:cs="Times New Roman"/>
          <w:sz w:val="26"/>
          <w:szCs w:val="26"/>
        </w:rPr>
      </w:pPr>
    </w:p>
    <w:p w:rsidR="0044792C" w:rsidRPr="0044792C" w:rsidRDefault="003A5A40" w:rsidP="00494C08">
      <w:pPr>
        <w:pStyle w:val="ParaTab1"/>
        <w:spacing w:line="360" w:lineRule="auto"/>
        <w:ind w:firstLine="0"/>
        <w:rPr>
          <w:rFonts w:ascii="Times New Roman" w:eastAsiaTheme="minorEastAsia" w:hAnsi="Times New Roman" w:cs="Times New Roman"/>
          <w:sz w:val="26"/>
          <w:szCs w:val="26"/>
        </w:rPr>
      </w:pP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44792C" w:rsidRPr="0044792C">
        <w:rPr>
          <w:rFonts w:ascii="Times New Roman" w:eastAsiaTheme="minorEastAsia" w:hAnsi="Times New Roman" w:cs="Times New Roman"/>
          <w:sz w:val="26"/>
          <w:szCs w:val="26"/>
        </w:rPr>
        <w:t xml:space="preserve">The ALJ </w:t>
      </w:r>
      <w:r w:rsidR="00EE012C">
        <w:rPr>
          <w:rFonts w:ascii="Times New Roman" w:eastAsiaTheme="minorEastAsia" w:hAnsi="Times New Roman" w:cs="Times New Roman"/>
          <w:sz w:val="26"/>
          <w:szCs w:val="26"/>
        </w:rPr>
        <w:t>continued that</w:t>
      </w:r>
      <w:r w:rsidR="00B06F79">
        <w:rPr>
          <w:rFonts w:ascii="Times New Roman" w:eastAsiaTheme="minorEastAsia" w:hAnsi="Times New Roman" w:cs="Times New Roman"/>
          <w:sz w:val="26"/>
          <w:szCs w:val="26"/>
        </w:rPr>
        <w:t>,</w:t>
      </w:r>
      <w:r w:rsidR="0044792C" w:rsidRPr="0044792C">
        <w:rPr>
          <w:rFonts w:ascii="Times New Roman" w:eastAsiaTheme="minorEastAsia" w:hAnsi="Times New Roman" w:cs="Times New Roman"/>
          <w:sz w:val="26"/>
          <w:szCs w:val="26"/>
        </w:rPr>
        <w:t xml:space="preserve"> </w:t>
      </w:r>
      <w:r w:rsidR="00B06F79">
        <w:rPr>
          <w:rFonts w:ascii="Times New Roman" w:eastAsiaTheme="minorEastAsia" w:hAnsi="Times New Roman" w:cs="Times New Roman"/>
          <w:sz w:val="26"/>
          <w:szCs w:val="26"/>
        </w:rPr>
        <w:t>as</w:t>
      </w:r>
      <w:r w:rsidR="00D11C97">
        <w:rPr>
          <w:rFonts w:ascii="Times New Roman" w:eastAsiaTheme="minorEastAsia" w:hAnsi="Times New Roman" w:cs="Times New Roman"/>
          <w:sz w:val="26"/>
          <w:szCs w:val="26"/>
        </w:rPr>
        <w:t xml:space="preserve"> in </w:t>
      </w:r>
      <w:r w:rsidR="00D11C97" w:rsidRPr="0044792C">
        <w:rPr>
          <w:rFonts w:ascii="Times New Roman" w:hAnsi="Times New Roman"/>
          <w:i/>
          <w:sz w:val="26"/>
          <w:szCs w:val="26"/>
        </w:rPr>
        <w:t>Lauth,</w:t>
      </w:r>
      <w:r w:rsidR="00D11C97" w:rsidRPr="0044792C">
        <w:rPr>
          <w:rFonts w:ascii="Times New Roman" w:hAnsi="Times New Roman"/>
          <w:sz w:val="26"/>
          <w:szCs w:val="26"/>
        </w:rPr>
        <w:t xml:space="preserve"> </w:t>
      </w:r>
      <w:r w:rsidR="00D11C97" w:rsidRPr="0044792C">
        <w:rPr>
          <w:rFonts w:ascii="Times New Roman" w:hAnsi="Times New Roman"/>
          <w:i/>
          <w:sz w:val="26"/>
          <w:szCs w:val="26"/>
        </w:rPr>
        <w:t>supra</w:t>
      </w:r>
      <w:r w:rsidR="00D11C97" w:rsidRPr="0044792C">
        <w:rPr>
          <w:rFonts w:ascii="Times New Roman" w:hAnsi="Times New Roman"/>
          <w:sz w:val="26"/>
          <w:szCs w:val="26"/>
        </w:rPr>
        <w:t xml:space="preserve">, </w:t>
      </w:r>
      <w:r w:rsidR="0044792C" w:rsidRPr="0044792C">
        <w:rPr>
          <w:rFonts w:ascii="Times New Roman" w:eastAsiaTheme="minorEastAsia" w:hAnsi="Times New Roman" w:cs="Times New Roman"/>
          <w:sz w:val="26"/>
          <w:szCs w:val="26"/>
        </w:rPr>
        <w:t>Duquesne’s vegetation management p</w:t>
      </w:r>
      <w:r w:rsidR="00D11C97">
        <w:rPr>
          <w:rFonts w:ascii="Times New Roman" w:eastAsiaTheme="minorEastAsia" w:hAnsi="Times New Roman" w:cs="Times New Roman"/>
          <w:sz w:val="26"/>
          <w:szCs w:val="26"/>
        </w:rPr>
        <w:t>lan</w:t>
      </w:r>
      <w:r w:rsidR="0044792C" w:rsidRPr="0044792C">
        <w:rPr>
          <w:rFonts w:ascii="Times New Roman" w:eastAsiaTheme="minorEastAsia" w:hAnsi="Times New Roman" w:cs="Times New Roman"/>
          <w:sz w:val="26"/>
          <w:szCs w:val="26"/>
        </w:rPr>
        <w:t xml:space="preserve"> </w:t>
      </w:r>
      <w:r w:rsidR="00D11C97">
        <w:rPr>
          <w:rFonts w:ascii="Times New Roman" w:eastAsiaTheme="minorEastAsia" w:hAnsi="Times New Roman" w:cs="Times New Roman"/>
          <w:sz w:val="26"/>
          <w:szCs w:val="26"/>
        </w:rPr>
        <w:t xml:space="preserve">requires the Company to </w:t>
      </w:r>
      <w:r w:rsidR="0044792C" w:rsidRPr="0044792C">
        <w:rPr>
          <w:rFonts w:ascii="Times New Roman" w:hAnsi="Times New Roman"/>
          <w:sz w:val="26"/>
          <w:szCs w:val="26"/>
        </w:rPr>
        <w:t xml:space="preserve">remove or trim trees </w:t>
      </w:r>
      <w:r w:rsidR="005C41F5">
        <w:rPr>
          <w:rFonts w:ascii="Times New Roman" w:hAnsi="Times New Roman"/>
          <w:sz w:val="26"/>
          <w:szCs w:val="26"/>
        </w:rPr>
        <w:t xml:space="preserve">if </w:t>
      </w:r>
      <w:r w:rsidR="004F393A">
        <w:rPr>
          <w:rFonts w:ascii="Times New Roman" w:hAnsi="Times New Roman"/>
          <w:sz w:val="26"/>
          <w:szCs w:val="26"/>
        </w:rPr>
        <w:t>they pose</w:t>
      </w:r>
      <w:r w:rsidR="0044792C" w:rsidRPr="0044792C">
        <w:rPr>
          <w:rFonts w:ascii="Times New Roman" w:hAnsi="Times New Roman"/>
          <w:sz w:val="26"/>
          <w:szCs w:val="26"/>
        </w:rPr>
        <w:t xml:space="preserve"> a</w:t>
      </w:r>
      <w:r w:rsidR="006E119B">
        <w:rPr>
          <w:rFonts w:ascii="Times New Roman" w:hAnsi="Times New Roman"/>
          <w:sz w:val="26"/>
          <w:szCs w:val="26"/>
        </w:rPr>
        <w:t xml:space="preserve"> threat to its facilities or </w:t>
      </w:r>
      <w:r w:rsidR="0044792C" w:rsidRPr="0044792C">
        <w:rPr>
          <w:rFonts w:ascii="Times New Roman" w:hAnsi="Times New Roman"/>
          <w:sz w:val="26"/>
          <w:szCs w:val="26"/>
        </w:rPr>
        <w:t xml:space="preserve">the public.  According to the ALJ, </w:t>
      </w:r>
      <w:r w:rsidR="00EE012C">
        <w:rPr>
          <w:rFonts w:ascii="Times New Roman" w:hAnsi="Times New Roman"/>
          <w:sz w:val="26"/>
          <w:szCs w:val="26"/>
        </w:rPr>
        <w:t xml:space="preserve">in this case, </w:t>
      </w:r>
      <w:r w:rsidR="0044792C" w:rsidRPr="0044792C">
        <w:rPr>
          <w:rFonts w:ascii="Times New Roman" w:hAnsi="Times New Roman"/>
          <w:sz w:val="26"/>
          <w:szCs w:val="26"/>
        </w:rPr>
        <w:t>the Complainant</w:t>
      </w:r>
      <w:r>
        <w:rPr>
          <w:rFonts w:ascii="Times New Roman" w:hAnsi="Times New Roman"/>
          <w:sz w:val="26"/>
          <w:szCs w:val="26"/>
        </w:rPr>
        <w:t xml:space="preserve"> did</w:t>
      </w:r>
      <w:r w:rsidR="0044792C" w:rsidRPr="0044792C">
        <w:rPr>
          <w:rFonts w:ascii="Times New Roman" w:hAnsi="Times New Roman"/>
          <w:sz w:val="26"/>
          <w:szCs w:val="26"/>
        </w:rPr>
        <w:t xml:space="preserve"> not demo</w:t>
      </w:r>
      <w:r>
        <w:rPr>
          <w:rFonts w:ascii="Times New Roman" w:hAnsi="Times New Roman"/>
          <w:sz w:val="26"/>
          <w:szCs w:val="26"/>
        </w:rPr>
        <w:t>nstrate</w:t>
      </w:r>
      <w:r w:rsidR="0044792C" w:rsidRPr="0044792C">
        <w:rPr>
          <w:rFonts w:ascii="Times New Roman" w:hAnsi="Times New Roman"/>
          <w:sz w:val="26"/>
          <w:szCs w:val="26"/>
        </w:rPr>
        <w:t xml:space="preserve"> that such </w:t>
      </w:r>
      <w:r w:rsidR="005C41F5" w:rsidRPr="0044792C">
        <w:rPr>
          <w:rFonts w:ascii="Times New Roman" w:hAnsi="Times New Roman"/>
          <w:sz w:val="26"/>
          <w:szCs w:val="26"/>
        </w:rPr>
        <w:t xml:space="preserve">circumstances </w:t>
      </w:r>
      <w:r w:rsidR="005C41F5">
        <w:rPr>
          <w:rFonts w:ascii="Times New Roman" w:hAnsi="Times New Roman"/>
          <w:sz w:val="26"/>
          <w:szCs w:val="26"/>
        </w:rPr>
        <w:t>exist</w:t>
      </w:r>
      <w:r w:rsidR="004F393A">
        <w:rPr>
          <w:rFonts w:ascii="Times New Roman" w:hAnsi="Times New Roman"/>
          <w:sz w:val="26"/>
          <w:szCs w:val="26"/>
        </w:rPr>
        <w:t>ed</w:t>
      </w:r>
      <w:r w:rsidR="00EE012C">
        <w:rPr>
          <w:rFonts w:ascii="Times New Roman" w:hAnsi="Times New Roman"/>
          <w:sz w:val="26"/>
          <w:szCs w:val="26"/>
        </w:rPr>
        <w:t>.</w:t>
      </w:r>
      <w:r w:rsidR="0044792C" w:rsidRPr="0044792C">
        <w:rPr>
          <w:rFonts w:ascii="Times New Roman" w:hAnsi="Times New Roman"/>
          <w:sz w:val="26"/>
          <w:szCs w:val="26"/>
        </w:rPr>
        <w:t xml:space="preserve">  The ALJ opined that </w:t>
      </w:r>
      <w:r w:rsidR="0044792C" w:rsidRPr="0044792C">
        <w:rPr>
          <w:rFonts w:ascii="Times New Roman" w:eastAsiaTheme="minorEastAsia" w:hAnsi="Times New Roman" w:cs="Times New Roman"/>
          <w:sz w:val="26"/>
          <w:szCs w:val="26"/>
        </w:rPr>
        <w:t xml:space="preserve">it would be an unnecessary burden and expense </w:t>
      </w:r>
      <w:r w:rsidR="00E70E2F">
        <w:rPr>
          <w:rFonts w:ascii="Times New Roman" w:eastAsiaTheme="minorEastAsia" w:hAnsi="Times New Roman" w:cs="Times New Roman"/>
          <w:sz w:val="26"/>
          <w:szCs w:val="26"/>
        </w:rPr>
        <w:t xml:space="preserve">to Duquesne and </w:t>
      </w:r>
      <w:r w:rsidR="0044792C" w:rsidRPr="0044792C">
        <w:rPr>
          <w:rFonts w:ascii="Times New Roman" w:eastAsiaTheme="minorEastAsia" w:hAnsi="Times New Roman" w:cs="Times New Roman"/>
          <w:sz w:val="26"/>
          <w:szCs w:val="26"/>
        </w:rPr>
        <w:t xml:space="preserve">other </w:t>
      </w:r>
      <w:r w:rsidR="005C41F5">
        <w:rPr>
          <w:rFonts w:ascii="Times New Roman" w:eastAsiaTheme="minorEastAsia" w:hAnsi="Times New Roman" w:cs="Times New Roman"/>
          <w:sz w:val="26"/>
          <w:szCs w:val="26"/>
        </w:rPr>
        <w:t>EDCs</w:t>
      </w:r>
      <w:r w:rsidR="00E70E2F">
        <w:rPr>
          <w:rFonts w:ascii="Times New Roman" w:eastAsiaTheme="minorEastAsia" w:hAnsi="Times New Roman" w:cs="Times New Roman"/>
          <w:sz w:val="26"/>
          <w:szCs w:val="26"/>
        </w:rPr>
        <w:t xml:space="preserve"> if they </w:t>
      </w:r>
      <w:r w:rsidR="0044792C" w:rsidRPr="0044792C">
        <w:rPr>
          <w:rFonts w:ascii="Times New Roman" w:eastAsiaTheme="minorEastAsia" w:hAnsi="Times New Roman" w:cs="Times New Roman"/>
          <w:sz w:val="26"/>
          <w:szCs w:val="26"/>
        </w:rPr>
        <w:t>were required to remove or trim trees</w:t>
      </w:r>
      <w:r w:rsidR="00E3600B">
        <w:rPr>
          <w:rFonts w:ascii="Times New Roman" w:eastAsiaTheme="minorEastAsia" w:hAnsi="Times New Roman" w:cs="Times New Roman"/>
          <w:sz w:val="26"/>
          <w:szCs w:val="26"/>
        </w:rPr>
        <w:t xml:space="preserve"> </w:t>
      </w:r>
      <w:r w:rsidR="0044792C" w:rsidRPr="0044792C">
        <w:rPr>
          <w:rFonts w:ascii="Times New Roman" w:eastAsiaTheme="minorEastAsia" w:hAnsi="Times New Roman" w:cs="Times New Roman"/>
          <w:sz w:val="26"/>
          <w:szCs w:val="26"/>
        </w:rPr>
        <w:t xml:space="preserve">where there is no interruption in service and </w:t>
      </w:r>
      <w:r w:rsidR="00E3600B">
        <w:rPr>
          <w:rFonts w:ascii="Times New Roman" w:eastAsiaTheme="minorEastAsia" w:hAnsi="Times New Roman" w:cs="Times New Roman"/>
          <w:sz w:val="26"/>
          <w:szCs w:val="26"/>
        </w:rPr>
        <w:t>no threat to the utilities</w:t>
      </w:r>
      <w:r w:rsidR="0044792C" w:rsidRPr="0044792C">
        <w:rPr>
          <w:rFonts w:ascii="Times New Roman" w:eastAsiaTheme="minorEastAsia" w:hAnsi="Times New Roman" w:cs="Times New Roman"/>
          <w:sz w:val="26"/>
          <w:szCs w:val="26"/>
        </w:rPr>
        <w:t xml:space="preserve"> facilities or the public.  </w:t>
      </w:r>
      <w:r w:rsidR="005872A3">
        <w:rPr>
          <w:rFonts w:ascii="Times New Roman" w:eastAsiaTheme="minorEastAsia" w:hAnsi="Times New Roman" w:cs="Times New Roman"/>
          <w:sz w:val="26"/>
          <w:szCs w:val="26"/>
        </w:rPr>
        <w:t xml:space="preserve">Additionally, </w:t>
      </w:r>
      <w:r w:rsidR="005C41F5">
        <w:rPr>
          <w:rFonts w:ascii="Times New Roman" w:eastAsiaTheme="minorEastAsia" w:hAnsi="Times New Roman" w:cs="Times New Roman"/>
          <w:sz w:val="26"/>
          <w:szCs w:val="26"/>
        </w:rPr>
        <w:t>the ALJ opined</w:t>
      </w:r>
      <w:r w:rsidR="0003209D">
        <w:rPr>
          <w:rFonts w:ascii="Times New Roman" w:eastAsiaTheme="minorEastAsia" w:hAnsi="Times New Roman" w:cs="Times New Roman"/>
          <w:sz w:val="26"/>
          <w:szCs w:val="26"/>
        </w:rPr>
        <w:t xml:space="preserve"> that Duquesne is under no obligation to remove a tree on private property where no service interruption or danger to Duquesne’s facilities or the public exists.  </w:t>
      </w:r>
      <w:r w:rsidR="00682E8F" w:rsidRPr="00682E8F">
        <w:rPr>
          <w:rFonts w:ascii="Times New Roman" w:eastAsiaTheme="minorEastAsia" w:hAnsi="Times New Roman" w:cs="Times New Roman"/>
          <w:i/>
          <w:sz w:val="26"/>
          <w:szCs w:val="26"/>
        </w:rPr>
        <w:t>Id.</w:t>
      </w:r>
      <w:r w:rsidR="005C41F5">
        <w:rPr>
          <w:rFonts w:ascii="Times New Roman" w:eastAsiaTheme="minorEastAsia" w:hAnsi="Times New Roman" w:cs="Times New Roman"/>
          <w:sz w:val="26"/>
          <w:szCs w:val="26"/>
        </w:rPr>
        <w:t xml:space="preserve">  </w:t>
      </w:r>
      <w:r w:rsidR="0060193D">
        <w:rPr>
          <w:rFonts w:ascii="Times New Roman" w:hAnsi="Times New Roman" w:cs="Times New Roman"/>
          <w:spacing w:val="-3"/>
          <w:sz w:val="26"/>
          <w:szCs w:val="26"/>
        </w:rPr>
        <w:t xml:space="preserve">For these reasons, the ALJ concluded that the Complainant failed to carry his burden of </w:t>
      </w:r>
      <w:r w:rsidR="005C41F5">
        <w:rPr>
          <w:rFonts w:ascii="Times New Roman" w:hAnsi="Times New Roman" w:cs="Times New Roman"/>
          <w:spacing w:val="-3"/>
          <w:sz w:val="26"/>
          <w:szCs w:val="26"/>
        </w:rPr>
        <w:t>proof that</w:t>
      </w:r>
      <w:r w:rsidR="0060193D">
        <w:rPr>
          <w:rFonts w:ascii="Times New Roman" w:hAnsi="Times New Roman" w:cs="Times New Roman"/>
          <w:spacing w:val="-3"/>
          <w:sz w:val="26"/>
          <w:szCs w:val="26"/>
        </w:rPr>
        <w:t xml:space="preserve"> the tree must be removed to prevent an interruption in service or </w:t>
      </w:r>
      <w:r w:rsidR="00B06F79">
        <w:rPr>
          <w:rFonts w:ascii="Times New Roman" w:hAnsi="Times New Roman" w:cs="Times New Roman"/>
          <w:spacing w:val="-3"/>
          <w:sz w:val="26"/>
          <w:szCs w:val="26"/>
        </w:rPr>
        <w:t xml:space="preserve">that the tree </w:t>
      </w:r>
      <w:r w:rsidR="0060193D">
        <w:rPr>
          <w:rFonts w:ascii="Times New Roman" w:hAnsi="Times New Roman" w:cs="Times New Roman"/>
          <w:spacing w:val="-3"/>
          <w:sz w:val="26"/>
          <w:szCs w:val="26"/>
        </w:rPr>
        <w:t xml:space="preserve">presents a danger to Duquesne’s facilities or the public.  </w:t>
      </w:r>
      <w:r w:rsidR="005C41F5" w:rsidRPr="003A5A40">
        <w:rPr>
          <w:rFonts w:ascii="Times New Roman" w:eastAsiaTheme="minorEastAsia" w:hAnsi="Times New Roman" w:cs="Times New Roman"/>
          <w:i/>
          <w:sz w:val="26"/>
          <w:szCs w:val="26"/>
        </w:rPr>
        <w:t>Id.</w:t>
      </w:r>
      <w:r w:rsidR="005C41F5">
        <w:rPr>
          <w:rFonts w:ascii="Times New Roman" w:eastAsiaTheme="minorEastAsia" w:hAnsi="Times New Roman" w:cs="Times New Roman"/>
          <w:sz w:val="26"/>
          <w:szCs w:val="26"/>
        </w:rPr>
        <w:t xml:space="preserve"> </w:t>
      </w:r>
      <w:r w:rsidR="0060193D">
        <w:rPr>
          <w:rFonts w:ascii="Times New Roman" w:hAnsi="Times New Roman" w:cs="Times New Roman"/>
          <w:spacing w:val="-3"/>
          <w:sz w:val="26"/>
          <w:szCs w:val="26"/>
        </w:rPr>
        <w:t xml:space="preserve">at 10. </w:t>
      </w:r>
    </w:p>
    <w:p w:rsidR="004112B7" w:rsidRDefault="004112B7" w:rsidP="00494C08">
      <w:pPr>
        <w:pStyle w:val="ParaTab1"/>
        <w:spacing w:line="360" w:lineRule="auto"/>
        <w:rPr>
          <w:sz w:val="26"/>
          <w:szCs w:val="26"/>
        </w:rPr>
      </w:pPr>
    </w:p>
    <w:p w:rsidR="00ED60FB" w:rsidRPr="00A9787D" w:rsidRDefault="00ED60FB" w:rsidP="00494C08">
      <w:pPr>
        <w:keepNext/>
        <w:keepLines/>
        <w:widowControl/>
        <w:spacing w:line="360" w:lineRule="auto"/>
        <w:rPr>
          <w:rFonts w:eastAsia="Calibri"/>
          <w:b/>
          <w:sz w:val="26"/>
          <w:szCs w:val="26"/>
        </w:rPr>
      </w:pPr>
      <w:r w:rsidRPr="00A9787D">
        <w:rPr>
          <w:rFonts w:eastAsia="Calibri"/>
          <w:b/>
          <w:sz w:val="26"/>
          <w:szCs w:val="26"/>
        </w:rPr>
        <w:t>Exceptions and Replies</w:t>
      </w:r>
    </w:p>
    <w:p w:rsidR="00ED60FB" w:rsidRPr="00A9787D" w:rsidRDefault="00ED60FB" w:rsidP="00494C08">
      <w:pPr>
        <w:keepNext/>
        <w:keepLines/>
        <w:widowControl/>
        <w:spacing w:line="360" w:lineRule="auto"/>
        <w:rPr>
          <w:rFonts w:eastAsia="Calibri"/>
          <w:b/>
          <w:sz w:val="26"/>
          <w:szCs w:val="26"/>
        </w:rPr>
      </w:pPr>
    </w:p>
    <w:p w:rsidR="00EA29B3" w:rsidRDefault="00EA29B3" w:rsidP="00494C08">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lastRenderedPageBreak/>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rsidR="0009774B" w:rsidRPr="00A9787D" w:rsidRDefault="0009774B" w:rsidP="00494C08">
      <w:pPr>
        <w:widowControl/>
        <w:tabs>
          <w:tab w:val="left" w:pos="-2070"/>
          <w:tab w:val="left" w:pos="-1980"/>
        </w:tabs>
        <w:autoSpaceDE w:val="0"/>
        <w:autoSpaceDN w:val="0"/>
        <w:spacing w:line="360" w:lineRule="auto"/>
        <w:rPr>
          <w:sz w:val="26"/>
          <w:szCs w:val="26"/>
        </w:rPr>
      </w:pPr>
    </w:p>
    <w:p w:rsidR="00153B96" w:rsidRDefault="00ED60FB" w:rsidP="00494C08">
      <w:pPr>
        <w:widowControl/>
        <w:spacing w:line="360" w:lineRule="auto"/>
        <w:ind w:firstLine="1440"/>
        <w:rPr>
          <w:sz w:val="26"/>
          <w:szCs w:val="26"/>
        </w:rPr>
      </w:pPr>
      <w:r w:rsidRPr="00A9787D">
        <w:rPr>
          <w:sz w:val="26"/>
          <w:szCs w:val="26"/>
        </w:rPr>
        <w:t>In</w:t>
      </w:r>
      <w:r w:rsidR="00EA29B3">
        <w:rPr>
          <w:sz w:val="26"/>
          <w:szCs w:val="26"/>
        </w:rPr>
        <w:t xml:space="preserve"> </w:t>
      </w:r>
      <w:r w:rsidR="00682E8F">
        <w:rPr>
          <w:sz w:val="26"/>
          <w:szCs w:val="26"/>
        </w:rPr>
        <w:t>his</w:t>
      </w:r>
      <w:r w:rsidR="004000BE">
        <w:rPr>
          <w:sz w:val="26"/>
          <w:szCs w:val="26"/>
        </w:rPr>
        <w:t xml:space="preserve"> </w:t>
      </w:r>
      <w:r w:rsidR="00CD69CF">
        <w:rPr>
          <w:sz w:val="26"/>
          <w:szCs w:val="26"/>
        </w:rPr>
        <w:t>Exceptions</w:t>
      </w:r>
      <w:r w:rsidR="001E5032">
        <w:rPr>
          <w:sz w:val="26"/>
          <w:szCs w:val="26"/>
        </w:rPr>
        <w:t xml:space="preserve">, </w:t>
      </w:r>
      <w:r w:rsidR="006E119B">
        <w:rPr>
          <w:sz w:val="26"/>
          <w:szCs w:val="26"/>
        </w:rPr>
        <w:t xml:space="preserve">the Complainant disagrees with the ALJ’s </w:t>
      </w:r>
      <w:r w:rsidR="00041A7A">
        <w:rPr>
          <w:sz w:val="26"/>
          <w:szCs w:val="26"/>
        </w:rPr>
        <w:t xml:space="preserve">conclusion </w:t>
      </w:r>
      <w:r w:rsidR="006E119B">
        <w:rPr>
          <w:sz w:val="26"/>
          <w:szCs w:val="26"/>
        </w:rPr>
        <w:t>that the Complainant failed to prove that Duquesne</w:t>
      </w:r>
      <w:r w:rsidR="006E119B" w:rsidRPr="005D12F9">
        <w:rPr>
          <w:sz w:val="26"/>
          <w:szCs w:val="26"/>
        </w:rPr>
        <w:t xml:space="preserve"> violated the Code, a Commission Order or Regulation or a Commiss</w:t>
      </w:r>
      <w:r w:rsidR="006E119B">
        <w:rPr>
          <w:sz w:val="26"/>
          <w:szCs w:val="26"/>
        </w:rPr>
        <w:t xml:space="preserve">ion-approved Company tariff </w:t>
      </w:r>
      <w:r w:rsidR="00BA47F3">
        <w:rPr>
          <w:sz w:val="26"/>
          <w:szCs w:val="26"/>
        </w:rPr>
        <w:t xml:space="preserve">by refusing </w:t>
      </w:r>
      <w:r w:rsidR="006E119B">
        <w:rPr>
          <w:sz w:val="26"/>
          <w:szCs w:val="26"/>
        </w:rPr>
        <w:t>to remove the tree from the Complainant’s private property.  T</w:t>
      </w:r>
      <w:r w:rsidR="001E5032">
        <w:rPr>
          <w:sz w:val="26"/>
          <w:szCs w:val="26"/>
        </w:rPr>
        <w:t xml:space="preserve">he </w:t>
      </w:r>
      <w:r w:rsidR="003F426A">
        <w:rPr>
          <w:sz w:val="26"/>
          <w:szCs w:val="26"/>
        </w:rPr>
        <w:t>Complainant</w:t>
      </w:r>
      <w:r w:rsidR="00932325">
        <w:rPr>
          <w:sz w:val="26"/>
          <w:szCs w:val="26"/>
        </w:rPr>
        <w:t xml:space="preserve"> reiterates </w:t>
      </w:r>
      <w:r w:rsidR="00A96C4B">
        <w:rPr>
          <w:sz w:val="26"/>
          <w:szCs w:val="26"/>
        </w:rPr>
        <w:t>his</w:t>
      </w:r>
      <w:r w:rsidR="00932325">
        <w:rPr>
          <w:sz w:val="26"/>
          <w:szCs w:val="26"/>
        </w:rPr>
        <w:t xml:space="preserve"> argument</w:t>
      </w:r>
      <w:r w:rsidR="005A1EC7">
        <w:rPr>
          <w:sz w:val="26"/>
          <w:szCs w:val="26"/>
        </w:rPr>
        <w:t xml:space="preserve"> </w:t>
      </w:r>
      <w:r w:rsidR="00A96C4B">
        <w:rPr>
          <w:sz w:val="26"/>
          <w:szCs w:val="26"/>
        </w:rPr>
        <w:t>that the tree poses</w:t>
      </w:r>
      <w:r w:rsidR="005A1EC7">
        <w:rPr>
          <w:sz w:val="26"/>
          <w:szCs w:val="26"/>
        </w:rPr>
        <w:t xml:space="preserve"> a threat and</w:t>
      </w:r>
      <w:r w:rsidR="00932325">
        <w:rPr>
          <w:sz w:val="26"/>
          <w:szCs w:val="26"/>
        </w:rPr>
        <w:t xml:space="preserve"> is a danger to both Duquesn</w:t>
      </w:r>
      <w:r w:rsidR="006E119B">
        <w:rPr>
          <w:sz w:val="26"/>
          <w:szCs w:val="26"/>
        </w:rPr>
        <w:t xml:space="preserve">e’s facilities and the public.  </w:t>
      </w:r>
      <w:r w:rsidR="003C1166">
        <w:rPr>
          <w:sz w:val="26"/>
          <w:szCs w:val="26"/>
        </w:rPr>
        <w:t>Exc. at 1</w:t>
      </w:r>
      <w:r w:rsidR="00AF1572">
        <w:rPr>
          <w:sz w:val="26"/>
          <w:szCs w:val="26"/>
        </w:rPr>
        <w:t>-6</w:t>
      </w:r>
      <w:r w:rsidR="00153B96">
        <w:rPr>
          <w:sz w:val="26"/>
          <w:szCs w:val="26"/>
        </w:rPr>
        <w:t xml:space="preserve">.  </w:t>
      </w:r>
    </w:p>
    <w:p w:rsidR="00153B96" w:rsidRDefault="00153B96" w:rsidP="00494C08">
      <w:pPr>
        <w:widowControl/>
        <w:spacing w:line="360" w:lineRule="auto"/>
        <w:ind w:firstLine="1440"/>
        <w:rPr>
          <w:sz w:val="26"/>
          <w:szCs w:val="26"/>
        </w:rPr>
      </w:pPr>
    </w:p>
    <w:p w:rsidR="00E818EB" w:rsidRDefault="00153B96" w:rsidP="00494C08">
      <w:pPr>
        <w:widowControl/>
        <w:spacing w:line="360" w:lineRule="auto"/>
        <w:ind w:firstLine="1440"/>
        <w:rPr>
          <w:sz w:val="26"/>
          <w:szCs w:val="26"/>
        </w:rPr>
      </w:pPr>
      <w:r>
        <w:rPr>
          <w:sz w:val="26"/>
          <w:szCs w:val="26"/>
        </w:rPr>
        <w:t>T</w:t>
      </w:r>
      <w:r w:rsidR="00AF1572">
        <w:rPr>
          <w:sz w:val="26"/>
          <w:szCs w:val="26"/>
        </w:rPr>
        <w:t xml:space="preserve">he Complainant </w:t>
      </w:r>
      <w:r w:rsidR="00BA47F3">
        <w:rPr>
          <w:sz w:val="26"/>
          <w:szCs w:val="26"/>
        </w:rPr>
        <w:t xml:space="preserve">avers that </w:t>
      </w:r>
      <w:r w:rsidR="00253886">
        <w:rPr>
          <w:sz w:val="26"/>
          <w:szCs w:val="26"/>
        </w:rPr>
        <w:t xml:space="preserve">the ALJ </w:t>
      </w:r>
      <w:r w:rsidR="00334E44">
        <w:rPr>
          <w:sz w:val="26"/>
          <w:szCs w:val="26"/>
        </w:rPr>
        <w:t>erred by relying</w:t>
      </w:r>
      <w:r w:rsidR="00A96C4B">
        <w:rPr>
          <w:sz w:val="26"/>
          <w:szCs w:val="26"/>
        </w:rPr>
        <w:t xml:space="preserve"> on Duquesne’s testimony</w:t>
      </w:r>
      <w:r w:rsidR="00AF1572">
        <w:rPr>
          <w:sz w:val="26"/>
          <w:szCs w:val="26"/>
        </w:rPr>
        <w:t xml:space="preserve"> </w:t>
      </w:r>
      <w:r w:rsidR="00BA47F3">
        <w:rPr>
          <w:sz w:val="26"/>
          <w:szCs w:val="26"/>
        </w:rPr>
        <w:t xml:space="preserve">in reaching a conclusion with no consideration of </w:t>
      </w:r>
      <w:r w:rsidR="00A96C4B">
        <w:rPr>
          <w:sz w:val="26"/>
          <w:szCs w:val="26"/>
        </w:rPr>
        <w:t xml:space="preserve">the </w:t>
      </w:r>
      <w:r w:rsidR="00AF1572">
        <w:rPr>
          <w:sz w:val="26"/>
          <w:szCs w:val="26"/>
        </w:rPr>
        <w:t xml:space="preserve">testimony </w:t>
      </w:r>
      <w:r w:rsidR="00253886">
        <w:rPr>
          <w:sz w:val="26"/>
          <w:szCs w:val="26"/>
        </w:rPr>
        <w:t xml:space="preserve">and evidence </w:t>
      </w:r>
      <w:r w:rsidR="00A96C4B">
        <w:rPr>
          <w:sz w:val="26"/>
          <w:szCs w:val="26"/>
        </w:rPr>
        <w:t>p</w:t>
      </w:r>
      <w:r w:rsidR="001B30A6">
        <w:rPr>
          <w:sz w:val="26"/>
          <w:szCs w:val="26"/>
        </w:rPr>
        <w:t xml:space="preserve">ut forth </w:t>
      </w:r>
      <w:r w:rsidR="00A96C4B">
        <w:rPr>
          <w:sz w:val="26"/>
          <w:szCs w:val="26"/>
        </w:rPr>
        <w:t xml:space="preserve">by </w:t>
      </w:r>
      <w:r w:rsidR="001B30A6">
        <w:rPr>
          <w:sz w:val="26"/>
          <w:szCs w:val="26"/>
        </w:rPr>
        <w:t xml:space="preserve">the </w:t>
      </w:r>
      <w:r w:rsidR="00A96C4B">
        <w:rPr>
          <w:sz w:val="26"/>
          <w:szCs w:val="26"/>
        </w:rPr>
        <w:t>Complainant</w:t>
      </w:r>
      <w:r w:rsidR="00AF1572">
        <w:rPr>
          <w:sz w:val="26"/>
          <w:szCs w:val="26"/>
        </w:rPr>
        <w:t>.</w:t>
      </w:r>
      <w:r w:rsidR="006E119B">
        <w:rPr>
          <w:sz w:val="26"/>
          <w:szCs w:val="26"/>
        </w:rPr>
        <w:t xml:space="preserve">  </w:t>
      </w:r>
      <w:r w:rsidR="001A4717">
        <w:rPr>
          <w:sz w:val="26"/>
          <w:szCs w:val="26"/>
        </w:rPr>
        <w:t>The Complainant believes the ALJ</w:t>
      </w:r>
      <w:r w:rsidR="00B84A2C">
        <w:rPr>
          <w:sz w:val="26"/>
          <w:szCs w:val="26"/>
        </w:rPr>
        <w:t xml:space="preserve">’s </w:t>
      </w:r>
      <w:r w:rsidR="001A4717">
        <w:rPr>
          <w:sz w:val="26"/>
          <w:szCs w:val="26"/>
        </w:rPr>
        <w:t>conclusion</w:t>
      </w:r>
      <w:r w:rsidR="006E119B">
        <w:rPr>
          <w:sz w:val="26"/>
          <w:szCs w:val="26"/>
        </w:rPr>
        <w:t xml:space="preserve"> is essentially </w:t>
      </w:r>
      <w:r w:rsidR="00B84A2C">
        <w:rPr>
          <w:sz w:val="26"/>
          <w:szCs w:val="26"/>
        </w:rPr>
        <w:t>based</w:t>
      </w:r>
      <w:r w:rsidR="001A4717">
        <w:rPr>
          <w:sz w:val="26"/>
          <w:szCs w:val="26"/>
        </w:rPr>
        <w:t xml:space="preserve"> on </w:t>
      </w:r>
      <w:r w:rsidR="00B84A2C">
        <w:rPr>
          <w:sz w:val="26"/>
          <w:szCs w:val="26"/>
        </w:rPr>
        <w:t>Duquesne’s</w:t>
      </w:r>
      <w:r w:rsidR="001A4717">
        <w:rPr>
          <w:sz w:val="26"/>
          <w:szCs w:val="26"/>
        </w:rPr>
        <w:t xml:space="preserve"> testimony</w:t>
      </w:r>
      <w:r w:rsidR="00E20CAC">
        <w:rPr>
          <w:sz w:val="26"/>
          <w:szCs w:val="26"/>
        </w:rPr>
        <w:t>,</w:t>
      </w:r>
      <w:r w:rsidR="001A4717">
        <w:rPr>
          <w:sz w:val="26"/>
          <w:szCs w:val="26"/>
        </w:rPr>
        <w:t xml:space="preserve"> </w:t>
      </w:r>
      <w:r w:rsidR="001B30A6">
        <w:rPr>
          <w:sz w:val="26"/>
          <w:szCs w:val="26"/>
        </w:rPr>
        <w:t>which</w:t>
      </w:r>
      <w:r w:rsidR="001A4717">
        <w:rPr>
          <w:sz w:val="26"/>
          <w:szCs w:val="26"/>
        </w:rPr>
        <w:t xml:space="preserve"> </w:t>
      </w:r>
      <w:r w:rsidR="00B84A2C">
        <w:rPr>
          <w:sz w:val="26"/>
          <w:szCs w:val="26"/>
        </w:rPr>
        <w:t>states</w:t>
      </w:r>
      <w:r w:rsidR="001B30A6">
        <w:rPr>
          <w:sz w:val="26"/>
          <w:szCs w:val="26"/>
        </w:rPr>
        <w:t xml:space="preserve"> that</w:t>
      </w:r>
      <w:r w:rsidR="00B84A2C">
        <w:rPr>
          <w:sz w:val="26"/>
          <w:szCs w:val="26"/>
        </w:rPr>
        <w:t xml:space="preserve"> </w:t>
      </w:r>
      <w:r w:rsidR="001A4717">
        <w:rPr>
          <w:sz w:val="26"/>
          <w:szCs w:val="26"/>
        </w:rPr>
        <w:t xml:space="preserve">“the tree Dr. Yotov would like removed from his property is healthy and grows tall,” and “the tree Dr. Yotov would like Duquesne to remove from his property is not a hazard </w:t>
      </w:r>
      <w:r w:rsidR="006605D3">
        <w:rPr>
          <w:sz w:val="26"/>
          <w:szCs w:val="26"/>
        </w:rPr>
        <w:t>to Duquesne’s</w:t>
      </w:r>
      <w:r w:rsidR="00334E44">
        <w:rPr>
          <w:sz w:val="26"/>
          <w:szCs w:val="26"/>
        </w:rPr>
        <w:t xml:space="preserve"> facilities.” Exc. at 1-2.  </w:t>
      </w:r>
      <w:r w:rsidR="00E20CAC">
        <w:rPr>
          <w:sz w:val="26"/>
          <w:szCs w:val="26"/>
        </w:rPr>
        <w:t>The Complainant</w:t>
      </w:r>
      <w:r w:rsidR="00334E44">
        <w:rPr>
          <w:sz w:val="26"/>
          <w:szCs w:val="26"/>
        </w:rPr>
        <w:t xml:space="preserve"> </w:t>
      </w:r>
      <w:r w:rsidR="003E1B7E">
        <w:rPr>
          <w:sz w:val="26"/>
          <w:szCs w:val="26"/>
        </w:rPr>
        <w:t xml:space="preserve">disagrees with </w:t>
      </w:r>
      <w:r w:rsidR="001A4717">
        <w:rPr>
          <w:sz w:val="26"/>
          <w:szCs w:val="26"/>
        </w:rPr>
        <w:t>the ALJ</w:t>
      </w:r>
      <w:r w:rsidR="005757AD">
        <w:rPr>
          <w:sz w:val="26"/>
          <w:szCs w:val="26"/>
        </w:rPr>
        <w:t>’s conclusion</w:t>
      </w:r>
      <w:r w:rsidR="001A4717">
        <w:rPr>
          <w:sz w:val="26"/>
          <w:szCs w:val="26"/>
        </w:rPr>
        <w:t xml:space="preserve"> </w:t>
      </w:r>
      <w:r w:rsidR="00334E44">
        <w:rPr>
          <w:sz w:val="26"/>
          <w:szCs w:val="26"/>
        </w:rPr>
        <w:t>because</w:t>
      </w:r>
      <w:r w:rsidR="00BA47F3">
        <w:rPr>
          <w:sz w:val="26"/>
          <w:szCs w:val="26"/>
        </w:rPr>
        <w:t xml:space="preserve"> it </w:t>
      </w:r>
      <w:r w:rsidR="005757AD">
        <w:rPr>
          <w:sz w:val="26"/>
          <w:szCs w:val="26"/>
        </w:rPr>
        <w:t xml:space="preserve">appears to be </w:t>
      </w:r>
      <w:r w:rsidR="00CD69CF">
        <w:rPr>
          <w:sz w:val="26"/>
          <w:szCs w:val="26"/>
        </w:rPr>
        <w:t>based</w:t>
      </w:r>
      <w:r w:rsidR="005757AD">
        <w:rPr>
          <w:sz w:val="26"/>
          <w:szCs w:val="26"/>
        </w:rPr>
        <w:t xml:space="preserve"> on the fact that </w:t>
      </w:r>
      <w:r w:rsidR="00BA47F3">
        <w:rPr>
          <w:sz w:val="26"/>
          <w:szCs w:val="26"/>
        </w:rPr>
        <w:t xml:space="preserve">Duquesne testified that </w:t>
      </w:r>
      <w:r w:rsidR="005757AD">
        <w:rPr>
          <w:sz w:val="26"/>
          <w:szCs w:val="26"/>
        </w:rPr>
        <w:t xml:space="preserve">the branch of the tree hanging over </w:t>
      </w:r>
      <w:r w:rsidR="00BA47F3">
        <w:rPr>
          <w:sz w:val="26"/>
          <w:szCs w:val="26"/>
        </w:rPr>
        <w:t>its distribution</w:t>
      </w:r>
      <w:r w:rsidR="006E119B">
        <w:rPr>
          <w:sz w:val="26"/>
          <w:szCs w:val="26"/>
        </w:rPr>
        <w:t xml:space="preserve"> line is not decaying</w:t>
      </w:r>
      <w:r w:rsidR="005757AD">
        <w:rPr>
          <w:sz w:val="26"/>
          <w:szCs w:val="26"/>
        </w:rPr>
        <w:t xml:space="preserve">.  </w:t>
      </w:r>
      <w:r w:rsidR="005757AD" w:rsidRPr="005757AD">
        <w:rPr>
          <w:i/>
          <w:sz w:val="26"/>
          <w:szCs w:val="26"/>
        </w:rPr>
        <w:t>Id.</w:t>
      </w:r>
      <w:r w:rsidR="005757AD">
        <w:rPr>
          <w:sz w:val="26"/>
          <w:szCs w:val="26"/>
        </w:rPr>
        <w:t xml:space="preserve"> at 4-5.  </w:t>
      </w:r>
      <w:r w:rsidR="00BA47F3">
        <w:rPr>
          <w:sz w:val="26"/>
          <w:szCs w:val="26"/>
        </w:rPr>
        <w:t xml:space="preserve">The Complainant contends that </w:t>
      </w:r>
      <w:r w:rsidR="005757AD">
        <w:rPr>
          <w:sz w:val="26"/>
          <w:szCs w:val="26"/>
        </w:rPr>
        <w:t>no one has inspected that branch of the tree</w:t>
      </w:r>
      <w:r w:rsidR="004908F6" w:rsidRPr="004908F6">
        <w:rPr>
          <w:sz w:val="26"/>
          <w:szCs w:val="26"/>
        </w:rPr>
        <w:t xml:space="preserve"> </w:t>
      </w:r>
      <w:r w:rsidR="004908F6">
        <w:rPr>
          <w:sz w:val="26"/>
          <w:szCs w:val="26"/>
        </w:rPr>
        <w:t>closely</w:t>
      </w:r>
      <w:r w:rsidR="005757AD">
        <w:rPr>
          <w:sz w:val="26"/>
          <w:szCs w:val="26"/>
        </w:rPr>
        <w:t xml:space="preserve"> to asce</w:t>
      </w:r>
      <w:r w:rsidR="00E818EB">
        <w:rPr>
          <w:sz w:val="26"/>
          <w:szCs w:val="26"/>
        </w:rPr>
        <w:t xml:space="preserve">rtain that it is not decaying.  Moreover, </w:t>
      </w:r>
      <w:r w:rsidR="00775AED">
        <w:rPr>
          <w:sz w:val="26"/>
          <w:szCs w:val="26"/>
        </w:rPr>
        <w:t xml:space="preserve">the Complainant asserts </w:t>
      </w:r>
      <w:r w:rsidR="003E1B7E">
        <w:rPr>
          <w:sz w:val="26"/>
          <w:szCs w:val="26"/>
        </w:rPr>
        <w:t xml:space="preserve">that </w:t>
      </w:r>
      <w:r w:rsidR="00775AED">
        <w:rPr>
          <w:sz w:val="26"/>
          <w:szCs w:val="26"/>
        </w:rPr>
        <w:t>the decaying branch is in danger of falling on</w:t>
      </w:r>
      <w:r w:rsidR="003E1B7E">
        <w:rPr>
          <w:sz w:val="26"/>
          <w:szCs w:val="26"/>
        </w:rPr>
        <w:t xml:space="preserve"> Duquesne’s</w:t>
      </w:r>
      <w:r w:rsidR="00775AED">
        <w:rPr>
          <w:sz w:val="26"/>
          <w:szCs w:val="26"/>
        </w:rPr>
        <w:t xml:space="preserve"> electric lines and is a clear danger to the Company’</w:t>
      </w:r>
      <w:r w:rsidR="009B3DEB">
        <w:rPr>
          <w:sz w:val="26"/>
          <w:szCs w:val="26"/>
        </w:rPr>
        <w:t>s facilities and the public.</w:t>
      </w:r>
      <w:r w:rsidR="00C168FF">
        <w:rPr>
          <w:sz w:val="26"/>
          <w:szCs w:val="26"/>
        </w:rPr>
        <w:t xml:space="preserve">  </w:t>
      </w:r>
      <w:r w:rsidR="00E818EB">
        <w:rPr>
          <w:sz w:val="26"/>
          <w:szCs w:val="26"/>
        </w:rPr>
        <w:t>The Complainant further avers</w:t>
      </w:r>
      <w:r w:rsidR="00334E44">
        <w:rPr>
          <w:sz w:val="26"/>
          <w:szCs w:val="26"/>
        </w:rPr>
        <w:t xml:space="preserve"> that</w:t>
      </w:r>
      <w:r w:rsidR="00E818EB">
        <w:rPr>
          <w:sz w:val="26"/>
          <w:szCs w:val="26"/>
        </w:rPr>
        <w:t xml:space="preserve"> the tree is Duquesne’s responsibility since a branch is hanging right </w:t>
      </w:r>
      <w:r w:rsidR="00E20CAC">
        <w:rPr>
          <w:sz w:val="26"/>
          <w:szCs w:val="26"/>
        </w:rPr>
        <w:t>over</w:t>
      </w:r>
      <w:r w:rsidR="00E818EB">
        <w:rPr>
          <w:sz w:val="26"/>
          <w:szCs w:val="26"/>
        </w:rPr>
        <w:t xml:space="preserve"> Duquesne’s </w:t>
      </w:r>
      <w:r w:rsidR="00334E44">
        <w:rPr>
          <w:sz w:val="26"/>
          <w:szCs w:val="26"/>
        </w:rPr>
        <w:t xml:space="preserve">electric </w:t>
      </w:r>
      <w:r w:rsidR="00E818EB">
        <w:rPr>
          <w:sz w:val="26"/>
          <w:szCs w:val="26"/>
        </w:rPr>
        <w:t xml:space="preserve">distribution lines.  </w:t>
      </w:r>
      <w:r w:rsidR="00E818EB" w:rsidRPr="005757AD">
        <w:rPr>
          <w:i/>
          <w:sz w:val="26"/>
          <w:szCs w:val="26"/>
        </w:rPr>
        <w:t>Id.</w:t>
      </w:r>
      <w:r w:rsidR="00E818EB">
        <w:rPr>
          <w:sz w:val="26"/>
          <w:szCs w:val="26"/>
        </w:rPr>
        <w:t xml:space="preserve"> at 5.  </w:t>
      </w:r>
    </w:p>
    <w:p w:rsidR="00E818EB" w:rsidRDefault="00E818EB" w:rsidP="00494C08">
      <w:pPr>
        <w:widowControl/>
        <w:spacing w:line="360" w:lineRule="auto"/>
        <w:ind w:firstLine="1440"/>
        <w:rPr>
          <w:sz w:val="26"/>
          <w:szCs w:val="26"/>
        </w:rPr>
      </w:pPr>
    </w:p>
    <w:p w:rsidR="009B3DEB" w:rsidRDefault="004908F6" w:rsidP="00494C08">
      <w:pPr>
        <w:widowControl/>
        <w:spacing w:line="360" w:lineRule="auto"/>
        <w:ind w:firstLine="1440"/>
        <w:rPr>
          <w:sz w:val="26"/>
          <w:szCs w:val="26"/>
        </w:rPr>
      </w:pPr>
      <w:r>
        <w:rPr>
          <w:sz w:val="26"/>
          <w:szCs w:val="26"/>
        </w:rPr>
        <w:t>T</w:t>
      </w:r>
      <w:r w:rsidR="009B3DEB">
        <w:rPr>
          <w:sz w:val="26"/>
          <w:szCs w:val="26"/>
        </w:rPr>
        <w:t>he Compl</w:t>
      </w:r>
      <w:r w:rsidR="006E119B">
        <w:rPr>
          <w:sz w:val="26"/>
          <w:szCs w:val="26"/>
        </w:rPr>
        <w:t>ainant emphasizes his concern on</w:t>
      </w:r>
      <w:r w:rsidR="009B3DEB">
        <w:rPr>
          <w:sz w:val="26"/>
          <w:szCs w:val="26"/>
        </w:rPr>
        <w:t xml:space="preserve"> the </w:t>
      </w:r>
      <w:r w:rsidR="00CD69CF">
        <w:rPr>
          <w:sz w:val="26"/>
          <w:szCs w:val="26"/>
        </w:rPr>
        <w:t xml:space="preserve">likelihood of the </w:t>
      </w:r>
      <w:r w:rsidR="009B3DEB">
        <w:rPr>
          <w:sz w:val="26"/>
          <w:szCs w:val="26"/>
        </w:rPr>
        <w:t xml:space="preserve">tree branch </w:t>
      </w:r>
      <w:r w:rsidR="00F61D8B">
        <w:rPr>
          <w:sz w:val="26"/>
          <w:szCs w:val="26"/>
        </w:rPr>
        <w:t xml:space="preserve">falling on Duquesne’s distribution line </w:t>
      </w:r>
      <w:r w:rsidR="009B3DEB">
        <w:rPr>
          <w:sz w:val="26"/>
          <w:szCs w:val="26"/>
        </w:rPr>
        <w:t xml:space="preserve">by </w:t>
      </w:r>
      <w:r w:rsidR="002D7E81">
        <w:rPr>
          <w:sz w:val="26"/>
          <w:szCs w:val="26"/>
        </w:rPr>
        <w:t xml:space="preserve">quoting a section of an </w:t>
      </w:r>
      <w:r w:rsidR="00F61D8B">
        <w:rPr>
          <w:sz w:val="26"/>
          <w:szCs w:val="26"/>
        </w:rPr>
        <w:t xml:space="preserve">email </w:t>
      </w:r>
      <w:r w:rsidR="00CD69CF">
        <w:rPr>
          <w:sz w:val="26"/>
          <w:szCs w:val="26"/>
        </w:rPr>
        <w:t>Mr. Jarosh</w:t>
      </w:r>
      <w:r w:rsidR="00F61D8B">
        <w:rPr>
          <w:sz w:val="26"/>
          <w:szCs w:val="26"/>
        </w:rPr>
        <w:t xml:space="preserve"> </w:t>
      </w:r>
      <w:r w:rsidR="002D7E81">
        <w:rPr>
          <w:sz w:val="26"/>
          <w:szCs w:val="26"/>
        </w:rPr>
        <w:t xml:space="preserve">sent </w:t>
      </w:r>
      <w:r w:rsidR="00F61D8B">
        <w:rPr>
          <w:sz w:val="26"/>
          <w:szCs w:val="26"/>
        </w:rPr>
        <w:t>to Duquesne</w:t>
      </w:r>
      <w:r w:rsidR="00CD69CF">
        <w:rPr>
          <w:sz w:val="26"/>
          <w:szCs w:val="26"/>
        </w:rPr>
        <w:t xml:space="preserve"> on April 9, 2015, which states</w:t>
      </w:r>
      <w:r w:rsidR="009B3DEB">
        <w:rPr>
          <w:sz w:val="26"/>
          <w:szCs w:val="26"/>
        </w:rPr>
        <w:t>:</w:t>
      </w:r>
    </w:p>
    <w:p w:rsidR="009B3DEB" w:rsidRDefault="009B3DEB" w:rsidP="00494C08">
      <w:pPr>
        <w:widowControl/>
        <w:spacing w:line="360" w:lineRule="auto"/>
        <w:ind w:firstLine="1440"/>
        <w:rPr>
          <w:sz w:val="26"/>
          <w:szCs w:val="26"/>
        </w:rPr>
      </w:pPr>
    </w:p>
    <w:p w:rsidR="005A1EC7" w:rsidRDefault="009B3DEB" w:rsidP="00494C08">
      <w:pPr>
        <w:widowControl/>
        <w:ind w:left="1440" w:right="1440" w:firstLine="720"/>
        <w:rPr>
          <w:sz w:val="26"/>
          <w:szCs w:val="26"/>
        </w:rPr>
      </w:pPr>
      <w:r>
        <w:rPr>
          <w:sz w:val="26"/>
          <w:szCs w:val="26"/>
        </w:rPr>
        <w:lastRenderedPageBreak/>
        <w:t>It has been my experience that the tree limbs above</w:t>
      </w:r>
      <w:r w:rsidR="00CD69CF">
        <w:rPr>
          <w:sz w:val="26"/>
          <w:szCs w:val="26"/>
        </w:rPr>
        <w:t xml:space="preserve"> the distribution cable will fai</w:t>
      </w:r>
      <w:r w:rsidR="00F61D8B">
        <w:rPr>
          <w:sz w:val="26"/>
          <w:szCs w:val="26"/>
        </w:rPr>
        <w:t>l (</w:t>
      </w:r>
      <w:r w:rsidR="00F61D8B" w:rsidRPr="004908F6">
        <w:rPr>
          <w:i/>
          <w:sz w:val="26"/>
          <w:szCs w:val="26"/>
        </w:rPr>
        <w:t>sic</w:t>
      </w:r>
      <w:r w:rsidR="00F61D8B">
        <w:rPr>
          <w:sz w:val="26"/>
          <w:szCs w:val="26"/>
        </w:rPr>
        <w:t xml:space="preserve">) </w:t>
      </w:r>
      <w:r>
        <w:rPr>
          <w:sz w:val="26"/>
          <w:szCs w:val="26"/>
        </w:rPr>
        <w:t>once the decay exceeds the structural capability of the wood and gravity brings that large porti</w:t>
      </w:r>
      <w:r w:rsidR="00D526E1">
        <w:rPr>
          <w:sz w:val="26"/>
          <w:szCs w:val="26"/>
        </w:rPr>
        <w:t>on of the tree down on the line.</w:t>
      </w:r>
    </w:p>
    <w:p w:rsidR="00F61D8B" w:rsidRDefault="00F61D8B" w:rsidP="00494C08">
      <w:pPr>
        <w:widowControl/>
        <w:spacing w:line="360" w:lineRule="auto"/>
        <w:rPr>
          <w:sz w:val="26"/>
          <w:szCs w:val="26"/>
        </w:rPr>
      </w:pPr>
    </w:p>
    <w:p w:rsidR="00F61D8B" w:rsidRDefault="00097F40" w:rsidP="00494C08">
      <w:pPr>
        <w:widowControl/>
        <w:spacing w:line="360" w:lineRule="auto"/>
        <w:rPr>
          <w:sz w:val="26"/>
          <w:szCs w:val="26"/>
        </w:rPr>
      </w:pPr>
      <w:r w:rsidRPr="00097F40">
        <w:rPr>
          <w:i/>
          <w:sz w:val="26"/>
          <w:szCs w:val="26"/>
        </w:rPr>
        <w:t>Id.,</w:t>
      </w:r>
      <w:r>
        <w:rPr>
          <w:sz w:val="26"/>
          <w:szCs w:val="26"/>
        </w:rPr>
        <w:t xml:space="preserve"> citing </w:t>
      </w:r>
      <w:r w:rsidRPr="00097F40">
        <w:rPr>
          <w:sz w:val="26"/>
          <w:szCs w:val="26"/>
        </w:rPr>
        <w:t>Complainant</w:t>
      </w:r>
      <w:r>
        <w:rPr>
          <w:sz w:val="26"/>
          <w:szCs w:val="26"/>
        </w:rPr>
        <w:t xml:space="preserve"> Exh.1.</w:t>
      </w:r>
    </w:p>
    <w:p w:rsidR="00C024A8" w:rsidRDefault="00C024A8" w:rsidP="00494C08">
      <w:pPr>
        <w:widowControl/>
        <w:spacing w:line="360" w:lineRule="auto"/>
        <w:rPr>
          <w:sz w:val="26"/>
          <w:szCs w:val="26"/>
        </w:rPr>
      </w:pPr>
    </w:p>
    <w:p w:rsidR="00C024A8" w:rsidRPr="00097F40" w:rsidRDefault="00C024A8" w:rsidP="00494C08">
      <w:pPr>
        <w:widowControl/>
        <w:spacing w:line="360" w:lineRule="auto"/>
        <w:rPr>
          <w:sz w:val="26"/>
          <w:szCs w:val="26"/>
        </w:rPr>
      </w:pPr>
      <w:r>
        <w:rPr>
          <w:sz w:val="26"/>
          <w:szCs w:val="26"/>
        </w:rPr>
        <w:tab/>
      </w:r>
      <w:r>
        <w:rPr>
          <w:sz w:val="26"/>
          <w:szCs w:val="26"/>
        </w:rPr>
        <w:tab/>
        <w:t>For all of the above reasons, the Complainant requests that we reconsider the ALJ’s Initial Decision.</w:t>
      </w:r>
    </w:p>
    <w:p w:rsidR="00BA47F3" w:rsidRDefault="00BA47F3" w:rsidP="00494C08">
      <w:pPr>
        <w:pStyle w:val="FootnoteText"/>
        <w:widowControl/>
        <w:spacing w:line="360" w:lineRule="auto"/>
        <w:ind w:firstLine="720"/>
        <w:rPr>
          <w:sz w:val="26"/>
          <w:szCs w:val="26"/>
        </w:rPr>
      </w:pPr>
    </w:p>
    <w:p w:rsidR="00841064" w:rsidRDefault="00E818EB" w:rsidP="00494C08">
      <w:pPr>
        <w:widowControl/>
        <w:spacing w:line="360" w:lineRule="auto"/>
        <w:ind w:firstLine="1440"/>
        <w:rPr>
          <w:sz w:val="26"/>
          <w:szCs w:val="26"/>
        </w:rPr>
      </w:pPr>
      <w:r>
        <w:rPr>
          <w:sz w:val="26"/>
          <w:szCs w:val="26"/>
        </w:rPr>
        <w:t>In its Replies to Exceptions</w:t>
      </w:r>
      <w:r w:rsidR="00266654">
        <w:rPr>
          <w:sz w:val="26"/>
          <w:szCs w:val="26"/>
        </w:rPr>
        <w:t xml:space="preserve">, </w:t>
      </w:r>
      <w:r w:rsidR="003F426A">
        <w:rPr>
          <w:sz w:val="26"/>
          <w:szCs w:val="26"/>
        </w:rPr>
        <w:t>Duquesne</w:t>
      </w:r>
      <w:r w:rsidR="00266654">
        <w:rPr>
          <w:sz w:val="26"/>
          <w:szCs w:val="26"/>
        </w:rPr>
        <w:t xml:space="preserve"> </w:t>
      </w:r>
      <w:r w:rsidR="008C1FF4">
        <w:rPr>
          <w:sz w:val="26"/>
          <w:szCs w:val="26"/>
        </w:rPr>
        <w:t xml:space="preserve">retorts </w:t>
      </w:r>
      <w:r w:rsidR="00266654">
        <w:rPr>
          <w:sz w:val="26"/>
          <w:szCs w:val="26"/>
        </w:rPr>
        <w:t xml:space="preserve">that the </w:t>
      </w:r>
      <w:r w:rsidR="0022198F">
        <w:rPr>
          <w:sz w:val="26"/>
          <w:szCs w:val="26"/>
        </w:rPr>
        <w:t>Complainant’s statements which are based on emails and photographs</w:t>
      </w:r>
      <w:r w:rsidR="0011425A">
        <w:rPr>
          <w:sz w:val="26"/>
          <w:szCs w:val="26"/>
        </w:rPr>
        <w:t xml:space="preserve"> from </w:t>
      </w:r>
      <w:r w:rsidR="00540478">
        <w:rPr>
          <w:sz w:val="26"/>
          <w:szCs w:val="26"/>
        </w:rPr>
        <w:t>Mr. Jarosh</w:t>
      </w:r>
      <w:r w:rsidR="0011425A">
        <w:rPr>
          <w:sz w:val="26"/>
          <w:szCs w:val="26"/>
        </w:rPr>
        <w:t xml:space="preserve"> are </w:t>
      </w:r>
      <w:r w:rsidR="00D57279">
        <w:rPr>
          <w:sz w:val="26"/>
          <w:szCs w:val="26"/>
        </w:rPr>
        <w:t xml:space="preserve">considered </w:t>
      </w:r>
      <w:r w:rsidR="0011425A">
        <w:rPr>
          <w:sz w:val="26"/>
          <w:szCs w:val="26"/>
        </w:rPr>
        <w:t>uncorroborated hearsay</w:t>
      </w:r>
      <w:r w:rsidR="006605D3">
        <w:rPr>
          <w:sz w:val="26"/>
          <w:szCs w:val="26"/>
        </w:rPr>
        <w:t xml:space="preserve"> </w:t>
      </w:r>
      <w:r w:rsidR="0011425A">
        <w:rPr>
          <w:sz w:val="26"/>
          <w:szCs w:val="26"/>
        </w:rPr>
        <w:t xml:space="preserve">and are insufficient to justify </w:t>
      </w:r>
      <w:r w:rsidR="006E119B">
        <w:rPr>
          <w:sz w:val="26"/>
          <w:szCs w:val="26"/>
        </w:rPr>
        <w:t>a reversal of</w:t>
      </w:r>
      <w:r w:rsidR="0011425A">
        <w:rPr>
          <w:sz w:val="26"/>
          <w:szCs w:val="26"/>
        </w:rPr>
        <w:t xml:space="preserve"> the ALJ’s Initial Decision. </w:t>
      </w:r>
      <w:r w:rsidR="00717378">
        <w:rPr>
          <w:sz w:val="26"/>
          <w:szCs w:val="26"/>
        </w:rPr>
        <w:t xml:space="preserve"> </w:t>
      </w:r>
      <w:r w:rsidR="00CA5760">
        <w:rPr>
          <w:sz w:val="26"/>
          <w:szCs w:val="26"/>
        </w:rPr>
        <w:t xml:space="preserve">R. Exc. </w:t>
      </w:r>
      <w:r w:rsidR="0011425A">
        <w:rPr>
          <w:sz w:val="26"/>
          <w:szCs w:val="26"/>
        </w:rPr>
        <w:t xml:space="preserve">at 6.  </w:t>
      </w:r>
      <w:r w:rsidR="0022198F">
        <w:rPr>
          <w:sz w:val="26"/>
          <w:szCs w:val="26"/>
        </w:rPr>
        <w:t xml:space="preserve">Duquesne </w:t>
      </w:r>
      <w:r w:rsidR="008C1FF4">
        <w:rPr>
          <w:sz w:val="26"/>
          <w:szCs w:val="26"/>
        </w:rPr>
        <w:t xml:space="preserve">asserts </w:t>
      </w:r>
      <w:r w:rsidR="0022198F">
        <w:rPr>
          <w:sz w:val="26"/>
          <w:szCs w:val="26"/>
        </w:rPr>
        <w:t xml:space="preserve">that although the ALJ overruled </w:t>
      </w:r>
      <w:r>
        <w:rPr>
          <w:sz w:val="26"/>
          <w:szCs w:val="26"/>
        </w:rPr>
        <w:t xml:space="preserve">the </w:t>
      </w:r>
      <w:r w:rsidR="00211A90">
        <w:rPr>
          <w:sz w:val="26"/>
          <w:szCs w:val="26"/>
        </w:rPr>
        <w:t xml:space="preserve">Company’s objection to the </w:t>
      </w:r>
      <w:r w:rsidR="0022198F">
        <w:rPr>
          <w:sz w:val="26"/>
          <w:szCs w:val="26"/>
        </w:rPr>
        <w:t>Complainant’s evidence</w:t>
      </w:r>
      <w:r w:rsidR="00D57279">
        <w:rPr>
          <w:sz w:val="26"/>
          <w:szCs w:val="26"/>
        </w:rPr>
        <w:t xml:space="preserve"> during the hearing</w:t>
      </w:r>
      <w:r w:rsidR="0022198F">
        <w:rPr>
          <w:sz w:val="26"/>
          <w:szCs w:val="26"/>
        </w:rPr>
        <w:t xml:space="preserve">, the ALJ clearly explained to the Complainant that the statements from </w:t>
      </w:r>
      <w:r w:rsidR="00540478">
        <w:rPr>
          <w:sz w:val="26"/>
          <w:szCs w:val="26"/>
        </w:rPr>
        <w:t xml:space="preserve">Mr. Jarosh </w:t>
      </w:r>
      <w:r w:rsidR="00D57279">
        <w:rPr>
          <w:sz w:val="26"/>
          <w:szCs w:val="26"/>
        </w:rPr>
        <w:t>presented as</w:t>
      </w:r>
      <w:r w:rsidR="0022198F">
        <w:rPr>
          <w:sz w:val="26"/>
          <w:szCs w:val="26"/>
        </w:rPr>
        <w:t xml:space="preserve"> evidence </w:t>
      </w:r>
      <w:r w:rsidR="00D57279">
        <w:rPr>
          <w:sz w:val="26"/>
          <w:szCs w:val="26"/>
        </w:rPr>
        <w:t xml:space="preserve">by the Complainant </w:t>
      </w:r>
      <w:r w:rsidR="00737A84">
        <w:rPr>
          <w:sz w:val="26"/>
          <w:szCs w:val="26"/>
        </w:rPr>
        <w:t>constitute</w:t>
      </w:r>
      <w:r w:rsidR="00717378">
        <w:rPr>
          <w:sz w:val="26"/>
          <w:szCs w:val="26"/>
        </w:rPr>
        <w:t>d</w:t>
      </w:r>
      <w:r w:rsidR="0022198F">
        <w:rPr>
          <w:sz w:val="26"/>
          <w:szCs w:val="26"/>
        </w:rPr>
        <w:t xml:space="preserve"> hearsay because “it’s an out-of-court statement that’s being offered to </w:t>
      </w:r>
      <w:r w:rsidR="00717378">
        <w:rPr>
          <w:sz w:val="26"/>
          <w:szCs w:val="26"/>
        </w:rPr>
        <w:t>[</w:t>
      </w:r>
      <w:r w:rsidR="0022198F">
        <w:rPr>
          <w:sz w:val="26"/>
          <w:szCs w:val="26"/>
        </w:rPr>
        <w:t>prove</w:t>
      </w:r>
      <w:r w:rsidR="00717378">
        <w:rPr>
          <w:sz w:val="26"/>
          <w:szCs w:val="26"/>
        </w:rPr>
        <w:t>]</w:t>
      </w:r>
      <w:r w:rsidR="0022198F">
        <w:rPr>
          <w:sz w:val="26"/>
          <w:szCs w:val="26"/>
        </w:rPr>
        <w:t xml:space="preserve"> the truth of the matter asserted.”</w:t>
      </w:r>
      <w:r w:rsidR="00CA5760">
        <w:rPr>
          <w:rStyle w:val="FootnoteReference"/>
          <w:sz w:val="26"/>
          <w:szCs w:val="26"/>
        </w:rPr>
        <w:footnoteReference w:id="10"/>
      </w:r>
      <w:r w:rsidR="0022198F">
        <w:rPr>
          <w:sz w:val="26"/>
          <w:szCs w:val="26"/>
        </w:rPr>
        <w:t xml:space="preserve">  </w:t>
      </w:r>
      <w:r w:rsidR="0022198F" w:rsidRPr="005757AD">
        <w:rPr>
          <w:i/>
          <w:sz w:val="26"/>
          <w:szCs w:val="26"/>
        </w:rPr>
        <w:t>Id.</w:t>
      </w:r>
      <w:r w:rsidR="0022198F">
        <w:rPr>
          <w:i/>
          <w:sz w:val="26"/>
          <w:szCs w:val="26"/>
        </w:rPr>
        <w:t xml:space="preserve">, </w:t>
      </w:r>
      <w:r w:rsidR="0022198F" w:rsidRPr="0022198F">
        <w:rPr>
          <w:sz w:val="26"/>
          <w:szCs w:val="26"/>
        </w:rPr>
        <w:t>citing</w:t>
      </w:r>
      <w:r w:rsidR="0022198F">
        <w:rPr>
          <w:i/>
          <w:sz w:val="26"/>
          <w:szCs w:val="26"/>
        </w:rPr>
        <w:t xml:space="preserve"> </w:t>
      </w:r>
      <w:r w:rsidR="00CA5760">
        <w:rPr>
          <w:sz w:val="26"/>
          <w:szCs w:val="26"/>
        </w:rPr>
        <w:t>Tr. at 8-</w:t>
      </w:r>
      <w:r w:rsidR="0022198F">
        <w:rPr>
          <w:sz w:val="26"/>
          <w:szCs w:val="26"/>
        </w:rPr>
        <w:t xml:space="preserve">10, </w:t>
      </w:r>
      <w:r w:rsidR="00CA5760">
        <w:rPr>
          <w:sz w:val="26"/>
          <w:szCs w:val="26"/>
        </w:rPr>
        <w:t xml:space="preserve">11, </w:t>
      </w:r>
      <w:r w:rsidR="0022198F">
        <w:rPr>
          <w:sz w:val="26"/>
          <w:szCs w:val="26"/>
        </w:rPr>
        <w:t xml:space="preserve">13 and 15-16.  </w:t>
      </w:r>
      <w:r w:rsidR="00CA5760">
        <w:rPr>
          <w:sz w:val="26"/>
          <w:szCs w:val="26"/>
        </w:rPr>
        <w:t xml:space="preserve">Further, Duquesne avers that </w:t>
      </w:r>
      <w:r w:rsidR="00540478">
        <w:rPr>
          <w:sz w:val="26"/>
          <w:szCs w:val="26"/>
        </w:rPr>
        <w:t xml:space="preserve">the ALJ </w:t>
      </w:r>
      <w:r w:rsidR="00CA5760">
        <w:rPr>
          <w:sz w:val="26"/>
          <w:szCs w:val="26"/>
        </w:rPr>
        <w:t>also explained to the Complainant that “he was going to have a difficult time relying on much of Mr. Jarosh’s testimony that you provided in pre-served exhibits because of the fact that it’s hearsay…</w:t>
      </w:r>
      <w:r w:rsidR="00717378">
        <w:rPr>
          <w:sz w:val="26"/>
          <w:szCs w:val="26"/>
        </w:rPr>
        <w:t xml:space="preserve"> .</w:t>
      </w:r>
      <w:r w:rsidR="00CA5760">
        <w:rPr>
          <w:sz w:val="26"/>
          <w:szCs w:val="26"/>
        </w:rPr>
        <w:t>”  R. Exc. at 6, citing Tr. at 9.</w:t>
      </w:r>
    </w:p>
    <w:p w:rsidR="00841064" w:rsidRDefault="00841064" w:rsidP="00494C08">
      <w:pPr>
        <w:widowControl/>
        <w:spacing w:line="360" w:lineRule="auto"/>
        <w:ind w:firstLine="1440"/>
        <w:rPr>
          <w:sz w:val="26"/>
          <w:szCs w:val="26"/>
        </w:rPr>
      </w:pPr>
    </w:p>
    <w:p w:rsidR="0044755A" w:rsidRDefault="000F17D8" w:rsidP="00494C08">
      <w:pPr>
        <w:widowControl/>
        <w:spacing w:line="360" w:lineRule="auto"/>
        <w:ind w:firstLine="1440"/>
        <w:rPr>
          <w:sz w:val="26"/>
          <w:szCs w:val="26"/>
        </w:rPr>
      </w:pPr>
      <w:r>
        <w:rPr>
          <w:sz w:val="26"/>
          <w:szCs w:val="26"/>
        </w:rPr>
        <w:t xml:space="preserve">Duquesne </w:t>
      </w:r>
      <w:r w:rsidR="004A452A">
        <w:rPr>
          <w:sz w:val="26"/>
          <w:szCs w:val="26"/>
        </w:rPr>
        <w:t xml:space="preserve">also submits </w:t>
      </w:r>
      <w:r>
        <w:rPr>
          <w:sz w:val="26"/>
          <w:szCs w:val="26"/>
        </w:rPr>
        <w:t xml:space="preserve">that </w:t>
      </w:r>
      <w:r w:rsidR="00B575FA">
        <w:rPr>
          <w:sz w:val="26"/>
          <w:szCs w:val="26"/>
        </w:rPr>
        <w:t xml:space="preserve">although the Complainant relies on </w:t>
      </w:r>
      <w:r>
        <w:rPr>
          <w:sz w:val="26"/>
          <w:szCs w:val="26"/>
        </w:rPr>
        <w:t xml:space="preserve">Mr. Jarosh’s statements that </w:t>
      </w:r>
      <w:r w:rsidR="00A46BB0">
        <w:rPr>
          <w:sz w:val="26"/>
          <w:szCs w:val="26"/>
        </w:rPr>
        <w:t xml:space="preserve">the tree is unsafe and must be removed, </w:t>
      </w:r>
      <w:r w:rsidR="00B575FA">
        <w:rPr>
          <w:sz w:val="26"/>
          <w:szCs w:val="26"/>
        </w:rPr>
        <w:t>these statements were not</w:t>
      </w:r>
      <w:r w:rsidR="00A46BB0">
        <w:rPr>
          <w:sz w:val="26"/>
          <w:szCs w:val="26"/>
        </w:rPr>
        <w:t xml:space="preserve"> only uncorroborated in the record but were also </w:t>
      </w:r>
      <w:r w:rsidR="00737A84">
        <w:rPr>
          <w:sz w:val="26"/>
          <w:szCs w:val="26"/>
        </w:rPr>
        <w:t>countered</w:t>
      </w:r>
      <w:r w:rsidR="00A46BB0">
        <w:rPr>
          <w:sz w:val="26"/>
          <w:szCs w:val="26"/>
        </w:rPr>
        <w:t xml:space="preserve"> by Duquesne’</w:t>
      </w:r>
      <w:r w:rsidR="00D57279">
        <w:rPr>
          <w:sz w:val="26"/>
          <w:szCs w:val="26"/>
        </w:rPr>
        <w:t xml:space="preserve">s witnesses </w:t>
      </w:r>
      <w:r w:rsidR="0044755A">
        <w:rPr>
          <w:sz w:val="26"/>
          <w:szCs w:val="26"/>
        </w:rPr>
        <w:t xml:space="preserve">who are </w:t>
      </w:r>
      <w:r w:rsidR="00A46BB0">
        <w:rPr>
          <w:sz w:val="26"/>
          <w:szCs w:val="26"/>
        </w:rPr>
        <w:t xml:space="preserve">both certified </w:t>
      </w:r>
      <w:r w:rsidR="00A8272D">
        <w:rPr>
          <w:sz w:val="26"/>
          <w:szCs w:val="26"/>
        </w:rPr>
        <w:t xml:space="preserve">arborists.  </w:t>
      </w:r>
      <w:r w:rsidR="00D57279" w:rsidRPr="00D57279">
        <w:rPr>
          <w:i/>
          <w:sz w:val="26"/>
          <w:szCs w:val="26"/>
        </w:rPr>
        <w:t>Id.</w:t>
      </w:r>
      <w:r w:rsidR="00D57279">
        <w:rPr>
          <w:sz w:val="26"/>
          <w:szCs w:val="26"/>
        </w:rPr>
        <w:t xml:space="preserve"> at 7.</w:t>
      </w:r>
      <w:r w:rsidR="00CD4E24">
        <w:rPr>
          <w:sz w:val="26"/>
          <w:szCs w:val="26"/>
        </w:rPr>
        <w:t xml:space="preserve">  </w:t>
      </w:r>
      <w:r w:rsidR="005C23D1" w:rsidRPr="005C23D1">
        <w:rPr>
          <w:sz w:val="26"/>
          <w:szCs w:val="26"/>
        </w:rPr>
        <w:t xml:space="preserve">Duquesne avers that the tree in question is </w:t>
      </w:r>
      <w:r w:rsidR="001F2510">
        <w:rPr>
          <w:sz w:val="26"/>
          <w:szCs w:val="26"/>
        </w:rPr>
        <w:t>o</w:t>
      </w:r>
      <w:r w:rsidR="005C23D1" w:rsidRPr="005C23D1">
        <w:rPr>
          <w:sz w:val="26"/>
          <w:szCs w:val="26"/>
        </w:rPr>
        <w:t xml:space="preserve">n </w:t>
      </w:r>
      <w:r w:rsidR="005C23D1" w:rsidRPr="005C23D1">
        <w:rPr>
          <w:sz w:val="26"/>
          <w:szCs w:val="26"/>
        </w:rPr>
        <w:lastRenderedPageBreak/>
        <w:t xml:space="preserve">the Complainant’s </w:t>
      </w:r>
      <w:r w:rsidR="005C23D1">
        <w:rPr>
          <w:sz w:val="26"/>
          <w:szCs w:val="26"/>
        </w:rPr>
        <w:t xml:space="preserve">private </w:t>
      </w:r>
      <w:r w:rsidR="005C23D1" w:rsidRPr="005C23D1">
        <w:rPr>
          <w:sz w:val="26"/>
          <w:szCs w:val="26"/>
        </w:rPr>
        <w:t>property</w:t>
      </w:r>
      <w:r w:rsidR="00B85C2C">
        <w:rPr>
          <w:sz w:val="26"/>
          <w:szCs w:val="26"/>
        </w:rPr>
        <w:t xml:space="preserve"> and that it</w:t>
      </w:r>
      <w:r w:rsidR="005C23D1" w:rsidRPr="005C23D1">
        <w:rPr>
          <w:sz w:val="26"/>
          <w:szCs w:val="26"/>
        </w:rPr>
        <w:t xml:space="preserve"> is a mature oak </w:t>
      </w:r>
      <w:r w:rsidR="000C25B3">
        <w:rPr>
          <w:sz w:val="26"/>
          <w:szCs w:val="26"/>
        </w:rPr>
        <w:t>tree that is healthy, grows straight</w:t>
      </w:r>
      <w:r w:rsidR="005C23D1" w:rsidRPr="005C23D1">
        <w:rPr>
          <w:sz w:val="26"/>
          <w:szCs w:val="26"/>
        </w:rPr>
        <w:t xml:space="preserve"> and does not threaten Duquesne’s facilities.  </w:t>
      </w:r>
      <w:r w:rsidR="000C25B3">
        <w:rPr>
          <w:sz w:val="26"/>
          <w:szCs w:val="26"/>
        </w:rPr>
        <w:t>In addition</w:t>
      </w:r>
      <w:r w:rsidR="005C23D1" w:rsidRPr="005C23D1">
        <w:rPr>
          <w:sz w:val="26"/>
          <w:szCs w:val="26"/>
        </w:rPr>
        <w:t>, Duquesne notes that the branch of the tree hanging over its distributi</w:t>
      </w:r>
      <w:r w:rsidR="000C25B3">
        <w:rPr>
          <w:sz w:val="26"/>
          <w:szCs w:val="26"/>
        </w:rPr>
        <w:t>on lines is healthy and is not in</w:t>
      </w:r>
      <w:r w:rsidR="005C23D1" w:rsidRPr="005C23D1">
        <w:rPr>
          <w:sz w:val="26"/>
          <w:szCs w:val="26"/>
        </w:rPr>
        <w:t xml:space="preserve"> danger of falling.  According to Duquesne, the branch of the tree t</w:t>
      </w:r>
      <w:r w:rsidR="000C25B3">
        <w:rPr>
          <w:sz w:val="26"/>
          <w:szCs w:val="26"/>
        </w:rPr>
        <w:t>he Complainant claims is decaying</w:t>
      </w:r>
      <w:r w:rsidR="005C23D1" w:rsidRPr="005C23D1">
        <w:rPr>
          <w:sz w:val="26"/>
          <w:szCs w:val="26"/>
        </w:rPr>
        <w:t xml:space="preserve"> does not sit above its distribution lines</w:t>
      </w:r>
      <w:r w:rsidR="001F2510">
        <w:rPr>
          <w:sz w:val="26"/>
          <w:szCs w:val="26"/>
        </w:rPr>
        <w:t>,</w:t>
      </w:r>
      <w:r w:rsidR="005C23D1" w:rsidRPr="005C23D1">
        <w:rPr>
          <w:sz w:val="26"/>
          <w:szCs w:val="26"/>
        </w:rPr>
        <w:t xml:space="preserve"> nor does it lean in the direction of the Company’s distribution lines.  Duquesne asserts that even if the branch </w:t>
      </w:r>
      <w:r w:rsidR="0044755A">
        <w:rPr>
          <w:sz w:val="26"/>
          <w:szCs w:val="26"/>
        </w:rPr>
        <w:t>in question</w:t>
      </w:r>
      <w:r w:rsidR="005C23D1" w:rsidRPr="005C23D1">
        <w:rPr>
          <w:sz w:val="26"/>
          <w:szCs w:val="26"/>
        </w:rPr>
        <w:t xml:space="preserve"> falls, it will not fall towards </w:t>
      </w:r>
      <w:r w:rsidR="000C25B3">
        <w:rPr>
          <w:sz w:val="26"/>
          <w:szCs w:val="26"/>
        </w:rPr>
        <w:t>its</w:t>
      </w:r>
      <w:r w:rsidR="005C23D1" w:rsidRPr="005C23D1">
        <w:rPr>
          <w:sz w:val="26"/>
          <w:szCs w:val="26"/>
        </w:rPr>
        <w:t xml:space="preserve"> facilities and </w:t>
      </w:r>
      <w:r w:rsidR="00B85C2C">
        <w:rPr>
          <w:sz w:val="26"/>
          <w:szCs w:val="26"/>
        </w:rPr>
        <w:t xml:space="preserve">even if it falls towards its facilities, </w:t>
      </w:r>
      <w:r w:rsidR="000C25B3">
        <w:rPr>
          <w:sz w:val="26"/>
          <w:szCs w:val="26"/>
        </w:rPr>
        <w:t>the lines will be</w:t>
      </w:r>
      <w:r w:rsidR="005C23D1" w:rsidRPr="005C23D1">
        <w:rPr>
          <w:sz w:val="26"/>
          <w:szCs w:val="26"/>
        </w:rPr>
        <w:t xml:space="preserve"> protected by the healthy branch above them.  R. Exc. at 7-8, citi</w:t>
      </w:r>
      <w:r w:rsidR="00841064">
        <w:rPr>
          <w:sz w:val="26"/>
          <w:szCs w:val="26"/>
        </w:rPr>
        <w:t>ng Tr. at 15, 23-24, 29, 30-31.</w:t>
      </w:r>
    </w:p>
    <w:p w:rsidR="00841064" w:rsidRDefault="00841064" w:rsidP="00494C08">
      <w:pPr>
        <w:pStyle w:val="FootnoteText"/>
        <w:widowControl/>
        <w:spacing w:line="360" w:lineRule="auto"/>
        <w:ind w:firstLine="1440"/>
        <w:rPr>
          <w:sz w:val="26"/>
          <w:szCs w:val="26"/>
        </w:rPr>
      </w:pPr>
    </w:p>
    <w:p w:rsidR="00992546" w:rsidRPr="000F17D8" w:rsidRDefault="0044755A" w:rsidP="00494C08">
      <w:pPr>
        <w:pStyle w:val="FootnoteText"/>
        <w:widowControl/>
        <w:spacing w:line="360" w:lineRule="auto"/>
        <w:ind w:firstLine="1440"/>
        <w:rPr>
          <w:sz w:val="26"/>
          <w:szCs w:val="26"/>
        </w:rPr>
      </w:pPr>
      <w:r>
        <w:rPr>
          <w:sz w:val="26"/>
          <w:szCs w:val="26"/>
        </w:rPr>
        <w:t>Additionally</w:t>
      </w:r>
      <w:r w:rsidR="00475446">
        <w:rPr>
          <w:sz w:val="26"/>
          <w:szCs w:val="26"/>
        </w:rPr>
        <w:t>, Duquesne avers that</w:t>
      </w:r>
      <w:r w:rsidR="006F1636">
        <w:rPr>
          <w:sz w:val="26"/>
          <w:szCs w:val="26"/>
        </w:rPr>
        <w:t>,</w:t>
      </w:r>
      <w:r w:rsidR="00475446">
        <w:rPr>
          <w:sz w:val="26"/>
          <w:szCs w:val="26"/>
        </w:rPr>
        <w:t xml:space="preserve"> consistent with </w:t>
      </w:r>
      <w:r w:rsidR="00475446" w:rsidRPr="00475446">
        <w:rPr>
          <w:i/>
          <w:sz w:val="26"/>
          <w:szCs w:val="26"/>
        </w:rPr>
        <w:t>Lauth</w:t>
      </w:r>
      <w:r w:rsidR="00475446">
        <w:rPr>
          <w:i/>
          <w:sz w:val="26"/>
          <w:szCs w:val="26"/>
        </w:rPr>
        <w:t>,</w:t>
      </w:r>
      <w:r w:rsidR="00475446">
        <w:rPr>
          <w:sz w:val="26"/>
          <w:szCs w:val="26"/>
        </w:rPr>
        <w:t xml:space="preserve"> it is not </w:t>
      </w:r>
      <w:r w:rsidR="002D7E81">
        <w:rPr>
          <w:sz w:val="26"/>
          <w:szCs w:val="26"/>
        </w:rPr>
        <w:t>the Company’s</w:t>
      </w:r>
      <w:r w:rsidR="00475446">
        <w:rPr>
          <w:sz w:val="26"/>
          <w:szCs w:val="26"/>
        </w:rPr>
        <w:t xml:space="preserve"> responsibility to remove</w:t>
      </w:r>
      <w:r w:rsidR="005C23D1">
        <w:rPr>
          <w:sz w:val="26"/>
          <w:szCs w:val="26"/>
        </w:rPr>
        <w:t xml:space="preserve"> a tree </w:t>
      </w:r>
      <w:r w:rsidR="00475446">
        <w:rPr>
          <w:sz w:val="26"/>
          <w:szCs w:val="26"/>
        </w:rPr>
        <w:t xml:space="preserve">on </w:t>
      </w:r>
      <w:r w:rsidR="000C25B3">
        <w:rPr>
          <w:sz w:val="26"/>
          <w:szCs w:val="26"/>
        </w:rPr>
        <w:t>a private</w:t>
      </w:r>
      <w:r w:rsidR="002D7E81">
        <w:rPr>
          <w:sz w:val="26"/>
          <w:szCs w:val="26"/>
        </w:rPr>
        <w:t xml:space="preserve"> property, especially, when the tree </w:t>
      </w:r>
      <w:r w:rsidR="00475446">
        <w:rPr>
          <w:sz w:val="26"/>
          <w:szCs w:val="26"/>
        </w:rPr>
        <w:t xml:space="preserve">does not pose a threat to the public or to Duquesne’s facilities.  </w:t>
      </w:r>
      <w:r>
        <w:rPr>
          <w:sz w:val="26"/>
          <w:szCs w:val="26"/>
        </w:rPr>
        <w:t>Further</w:t>
      </w:r>
      <w:r w:rsidR="00506612">
        <w:rPr>
          <w:sz w:val="26"/>
          <w:szCs w:val="26"/>
        </w:rPr>
        <w:t xml:space="preserve">, </w:t>
      </w:r>
      <w:r w:rsidR="00475446">
        <w:rPr>
          <w:sz w:val="26"/>
          <w:szCs w:val="26"/>
        </w:rPr>
        <w:t xml:space="preserve">Duquesne contends that it acted reasonably in responding to the Complainant’s </w:t>
      </w:r>
      <w:r w:rsidR="00506612">
        <w:rPr>
          <w:sz w:val="26"/>
          <w:szCs w:val="26"/>
        </w:rPr>
        <w:t xml:space="preserve">concerns regarding the tree by promptly sending out </w:t>
      </w:r>
      <w:r>
        <w:rPr>
          <w:sz w:val="26"/>
          <w:szCs w:val="26"/>
        </w:rPr>
        <w:t xml:space="preserve">two of </w:t>
      </w:r>
      <w:r w:rsidR="00506612">
        <w:rPr>
          <w:sz w:val="26"/>
          <w:szCs w:val="26"/>
        </w:rPr>
        <w:t>its certified arborists to inspect the tree on multiple occasions</w:t>
      </w:r>
      <w:r w:rsidR="008441FD">
        <w:rPr>
          <w:sz w:val="26"/>
          <w:szCs w:val="26"/>
        </w:rPr>
        <w:t xml:space="preserve">.  </w:t>
      </w:r>
      <w:r w:rsidR="00B575FA">
        <w:rPr>
          <w:sz w:val="26"/>
          <w:szCs w:val="26"/>
        </w:rPr>
        <w:t>According to Duquesne, b</w:t>
      </w:r>
      <w:r w:rsidR="008441FD">
        <w:rPr>
          <w:sz w:val="26"/>
          <w:szCs w:val="26"/>
        </w:rPr>
        <w:t xml:space="preserve">oth </w:t>
      </w:r>
      <w:r>
        <w:rPr>
          <w:sz w:val="26"/>
          <w:szCs w:val="26"/>
        </w:rPr>
        <w:t xml:space="preserve">investigators </w:t>
      </w:r>
      <w:r w:rsidR="008441FD">
        <w:rPr>
          <w:sz w:val="26"/>
          <w:szCs w:val="26"/>
        </w:rPr>
        <w:t>determined that the tree pose</w:t>
      </w:r>
      <w:r w:rsidR="006F1636">
        <w:rPr>
          <w:sz w:val="26"/>
          <w:szCs w:val="26"/>
        </w:rPr>
        <w:t>d</w:t>
      </w:r>
      <w:r w:rsidR="008441FD">
        <w:rPr>
          <w:sz w:val="26"/>
          <w:szCs w:val="26"/>
        </w:rPr>
        <w:t xml:space="preserve"> no threat to the public or Duquesne’s facilities.</w:t>
      </w:r>
      <w:r w:rsidR="00B575FA">
        <w:rPr>
          <w:sz w:val="26"/>
          <w:szCs w:val="26"/>
        </w:rPr>
        <w:t xml:space="preserve">  </w:t>
      </w:r>
      <w:r w:rsidR="000C25B3">
        <w:rPr>
          <w:sz w:val="26"/>
          <w:szCs w:val="26"/>
        </w:rPr>
        <w:t xml:space="preserve">For these reasons, </w:t>
      </w:r>
      <w:r w:rsidR="008441FD">
        <w:rPr>
          <w:sz w:val="26"/>
          <w:szCs w:val="26"/>
        </w:rPr>
        <w:t>Duquesne</w:t>
      </w:r>
      <w:r w:rsidR="000C25B3">
        <w:rPr>
          <w:sz w:val="26"/>
          <w:szCs w:val="26"/>
        </w:rPr>
        <w:t xml:space="preserve"> </w:t>
      </w:r>
      <w:r w:rsidR="008441FD">
        <w:rPr>
          <w:sz w:val="26"/>
          <w:szCs w:val="26"/>
        </w:rPr>
        <w:t>asserts that the Complainant failed to</w:t>
      </w:r>
      <w:r w:rsidR="00992546">
        <w:rPr>
          <w:sz w:val="26"/>
          <w:szCs w:val="26"/>
        </w:rPr>
        <w:t xml:space="preserve"> carry his burden of proof</w:t>
      </w:r>
      <w:r w:rsidR="000E63A7">
        <w:rPr>
          <w:sz w:val="26"/>
          <w:szCs w:val="26"/>
        </w:rPr>
        <w:t xml:space="preserve"> to demonstrate</w:t>
      </w:r>
      <w:r w:rsidR="00992546">
        <w:rPr>
          <w:sz w:val="26"/>
          <w:szCs w:val="26"/>
        </w:rPr>
        <w:t xml:space="preserve"> that the Company violated the Code</w:t>
      </w:r>
      <w:r w:rsidR="000C25B3">
        <w:rPr>
          <w:sz w:val="26"/>
          <w:szCs w:val="26"/>
        </w:rPr>
        <w:t xml:space="preserve">.  Duquesne, therefore, </w:t>
      </w:r>
      <w:r w:rsidR="002D7E81" w:rsidRPr="0044755A">
        <w:rPr>
          <w:sz w:val="26"/>
          <w:szCs w:val="26"/>
        </w:rPr>
        <w:t>requests</w:t>
      </w:r>
      <w:r w:rsidRPr="0044755A">
        <w:rPr>
          <w:sz w:val="26"/>
          <w:szCs w:val="26"/>
        </w:rPr>
        <w:t xml:space="preserve"> that the Commission deny the Complainant’s Exceptions.</w:t>
      </w:r>
      <w:r>
        <w:rPr>
          <w:sz w:val="26"/>
          <w:szCs w:val="26"/>
        </w:rPr>
        <w:t xml:space="preserve">  </w:t>
      </w:r>
      <w:r w:rsidR="008441FD">
        <w:rPr>
          <w:sz w:val="26"/>
          <w:szCs w:val="26"/>
        </w:rPr>
        <w:t>R. Exc. at 8-9, citing Tr. at 19, 22-24, 28, 29-31, 33 and 45-46.</w:t>
      </w:r>
    </w:p>
    <w:p w:rsidR="000F17D8" w:rsidRPr="000F17D8" w:rsidRDefault="00B575FA" w:rsidP="00494C08">
      <w:pPr>
        <w:widowControl/>
        <w:spacing w:line="360" w:lineRule="auto"/>
        <w:ind w:firstLine="1440"/>
        <w:rPr>
          <w:sz w:val="26"/>
          <w:szCs w:val="26"/>
        </w:rPr>
      </w:pPr>
      <w:r>
        <w:rPr>
          <w:sz w:val="26"/>
          <w:szCs w:val="26"/>
        </w:rPr>
        <w:tab/>
      </w:r>
    </w:p>
    <w:p w:rsidR="00ED60FB" w:rsidRPr="00A9787D" w:rsidRDefault="00ED60FB" w:rsidP="00494C08">
      <w:pPr>
        <w:keepNext/>
        <w:widowControl/>
        <w:spacing w:line="360" w:lineRule="auto"/>
        <w:rPr>
          <w:b/>
          <w:sz w:val="26"/>
          <w:szCs w:val="26"/>
        </w:rPr>
      </w:pPr>
      <w:r w:rsidRPr="00A9787D">
        <w:rPr>
          <w:b/>
          <w:sz w:val="26"/>
          <w:szCs w:val="26"/>
        </w:rPr>
        <w:t>Disposition</w:t>
      </w:r>
    </w:p>
    <w:p w:rsidR="00ED60FB" w:rsidRPr="00A9787D" w:rsidRDefault="00ED60FB" w:rsidP="00494C08">
      <w:pPr>
        <w:keepNext/>
        <w:widowControl/>
        <w:spacing w:line="360" w:lineRule="auto"/>
        <w:rPr>
          <w:sz w:val="26"/>
          <w:szCs w:val="26"/>
        </w:rPr>
      </w:pPr>
    </w:p>
    <w:p w:rsidR="00E431B6" w:rsidRDefault="00ED60FB" w:rsidP="00494C08">
      <w:pPr>
        <w:widowControl/>
        <w:spacing w:line="360" w:lineRule="auto"/>
        <w:rPr>
          <w:sz w:val="26"/>
          <w:szCs w:val="26"/>
        </w:rPr>
      </w:pPr>
      <w:r w:rsidRPr="00A9787D">
        <w:rPr>
          <w:sz w:val="26"/>
          <w:szCs w:val="26"/>
        </w:rPr>
        <w:tab/>
      </w:r>
      <w:r w:rsidRPr="00A9787D">
        <w:rPr>
          <w:sz w:val="26"/>
          <w:szCs w:val="26"/>
        </w:rPr>
        <w:tab/>
        <w:t xml:space="preserve">Upon </w:t>
      </w:r>
      <w:r w:rsidR="0076670E" w:rsidRPr="00A9787D">
        <w:rPr>
          <w:sz w:val="26"/>
          <w:szCs w:val="26"/>
        </w:rPr>
        <w:t xml:space="preserve">our </w:t>
      </w:r>
      <w:r w:rsidRPr="00A9787D">
        <w:rPr>
          <w:sz w:val="26"/>
          <w:szCs w:val="26"/>
        </w:rPr>
        <w:t>consi</w:t>
      </w:r>
      <w:r w:rsidR="00915615">
        <w:rPr>
          <w:sz w:val="26"/>
          <w:szCs w:val="26"/>
        </w:rPr>
        <w:t xml:space="preserve">deration of the record </w:t>
      </w:r>
      <w:r w:rsidRPr="00A9787D">
        <w:rPr>
          <w:sz w:val="26"/>
          <w:szCs w:val="26"/>
        </w:rPr>
        <w:t>in this proceeding</w:t>
      </w:r>
      <w:r w:rsidR="00A277EF" w:rsidRPr="00A9787D">
        <w:rPr>
          <w:sz w:val="26"/>
          <w:szCs w:val="26"/>
        </w:rPr>
        <w:t xml:space="preserve">, we will deny the </w:t>
      </w:r>
      <w:r w:rsidR="003F426A">
        <w:rPr>
          <w:sz w:val="26"/>
          <w:szCs w:val="26"/>
        </w:rPr>
        <w:t>Complainant</w:t>
      </w:r>
      <w:r w:rsidR="00A277EF" w:rsidRPr="00A9787D">
        <w:rPr>
          <w:sz w:val="26"/>
          <w:szCs w:val="26"/>
        </w:rPr>
        <w:t>’</w:t>
      </w:r>
      <w:r w:rsidR="00D24AAB">
        <w:rPr>
          <w:sz w:val="26"/>
          <w:szCs w:val="26"/>
        </w:rPr>
        <w:t>s</w:t>
      </w:r>
      <w:r w:rsidRPr="00A9787D">
        <w:rPr>
          <w:sz w:val="26"/>
          <w:szCs w:val="26"/>
        </w:rPr>
        <w:t xml:space="preserve"> Exceptions.  </w:t>
      </w:r>
      <w:r w:rsidR="00E401DC">
        <w:rPr>
          <w:sz w:val="26"/>
          <w:szCs w:val="26"/>
        </w:rPr>
        <w:t xml:space="preserve"> </w:t>
      </w:r>
      <w:r w:rsidR="00DF3FCF">
        <w:rPr>
          <w:sz w:val="26"/>
          <w:szCs w:val="26"/>
        </w:rPr>
        <w:t>First of all, w</w:t>
      </w:r>
      <w:r w:rsidR="00E401DC">
        <w:rPr>
          <w:sz w:val="26"/>
          <w:szCs w:val="26"/>
        </w:rPr>
        <w:t xml:space="preserve">e disagree with </w:t>
      </w:r>
      <w:r w:rsidR="004000BE" w:rsidRPr="00A9787D">
        <w:rPr>
          <w:sz w:val="26"/>
          <w:szCs w:val="26"/>
        </w:rPr>
        <w:t xml:space="preserve">the </w:t>
      </w:r>
      <w:r w:rsidR="003F426A">
        <w:rPr>
          <w:sz w:val="26"/>
          <w:szCs w:val="26"/>
        </w:rPr>
        <w:t>Complainant</w:t>
      </w:r>
      <w:r w:rsidR="004000BE" w:rsidRPr="00A9787D">
        <w:rPr>
          <w:sz w:val="26"/>
          <w:szCs w:val="26"/>
        </w:rPr>
        <w:t>’</w:t>
      </w:r>
      <w:r w:rsidR="00DE0E61">
        <w:rPr>
          <w:sz w:val="26"/>
          <w:szCs w:val="26"/>
        </w:rPr>
        <w:t>s</w:t>
      </w:r>
      <w:r w:rsidR="004000BE" w:rsidRPr="00A9787D">
        <w:rPr>
          <w:sz w:val="26"/>
          <w:szCs w:val="26"/>
        </w:rPr>
        <w:t xml:space="preserve"> </w:t>
      </w:r>
      <w:r w:rsidR="004000BE">
        <w:rPr>
          <w:sz w:val="26"/>
          <w:szCs w:val="26"/>
        </w:rPr>
        <w:t>Exception</w:t>
      </w:r>
      <w:r w:rsidR="00C973C3">
        <w:rPr>
          <w:sz w:val="26"/>
          <w:szCs w:val="26"/>
        </w:rPr>
        <w:t xml:space="preserve"> </w:t>
      </w:r>
      <w:r w:rsidR="00DE0E61">
        <w:rPr>
          <w:sz w:val="26"/>
          <w:szCs w:val="26"/>
        </w:rPr>
        <w:t xml:space="preserve">that the </w:t>
      </w:r>
      <w:r w:rsidR="00841064">
        <w:rPr>
          <w:sz w:val="26"/>
          <w:szCs w:val="26"/>
        </w:rPr>
        <w:t xml:space="preserve">ALJ </w:t>
      </w:r>
      <w:r w:rsidR="00DF3FCF">
        <w:rPr>
          <w:sz w:val="26"/>
          <w:szCs w:val="26"/>
        </w:rPr>
        <w:t>r</w:t>
      </w:r>
      <w:r w:rsidR="00841064">
        <w:rPr>
          <w:sz w:val="26"/>
          <w:szCs w:val="26"/>
        </w:rPr>
        <w:t>elied</w:t>
      </w:r>
      <w:r w:rsidR="00DE0E61">
        <w:rPr>
          <w:sz w:val="26"/>
          <w:szCs w:val="26"/>
        </w:rPr>
        <w:t xml:space="preserve"> on Duquesne’</w:t>
      </w:r>
      <w:r w:rsidR="00356192">
        <w:rPr>
          <w:sz w:val="26"/>
          <w:szCs w:val="26"/>
        </w:rPr>
        <w:t>s testimony</w:t>
      </w:r>
      <w:r w:rsidR="00DE0E61">
        <w:rPr>
          <w:sz w:val="26"/>
          <w:szCs w:val="26"/>
        </w:rPr>
        <w:t xml:space="preserve"> rather than the Complainant’</w:t>
      </w:r>
      <w:r w:rsidR="00356192">
        <w:rPr>
          <w:sz w:val="26"/>
          <w:szCs w:val="26"/>
        </w:rPr>
        <w:t xml:space="preserve">s testimony in reaching a </w:t>
      </w:r>
      <w:r w:rsidR="00DE0E61">
        <w:rPr>
          <w:sz w:val="26"/>
          <w:szCs w:val="26"/>
        </w:rPr>
        <w:t>co</w:t>
      </w:r>
      <w:r w:rsidR="00356192">
        <w:rPr>
          <w:sz w:val="26"/>
          <w:szCs w:val="26"/>
        </w:rPr>
        <w:t>nclusion in this case</w:t>
      </w:r>
      <w:r w:rsidR="00DF3FCF">
        <w:rPr>
          <w:sz w:val="26"/>
          <w:szCs w:val="26"/>
        </w:rPr>
        <w:t>.</w:t>
      </w:r>
      <w:r w:rsidR="009C1508">
        <w:rPr>
          <w:sz w:val="26"/>
          <w:szCs w:val="26"/>
        </w:rPr>
        <w:t xml:space="preserve">  </w:t>
      </w:r>
      <w:r w:rsidR="00DF3FCF">
        <w:rPr>
          <w:sz w:val="26"/>
          <w:szCs w:val="26"/>
        </w:rPr>
        <w:t xml:space="preserve">Although </w:t>
      </w:r>
      <w:r w:rsidR="009C1508">
        <w:rPr>
          <w:sz w:val="26"/>
          <w:szCs w:val="26"/>
        </w:rPr>
        <w:t>the Complainant highlighted s</w:t>
      </w:r>
      <w:r w:rsidR="00FF69D6">
        <w:rPr>
          <w:sz w:val="26"/>
          <w:szCs w:val="26"/>
        </w:rPr>
        <w:t xml:space="preserve">pecific statements </w:t>
      </w:r>
      <w:r w:rsidR="00E2478D">
        <w:rPr>
          <w:sz w:val="26"/>
          <w:szCs w:val="26"/>
        </w:rPr>
        <w:t xml:space="preserve">made </w:t>
      </w:r>
      <w:r w:rsidR="00FF69D6">
        <w:rPr>
          <w:sz w:val="26"/>
          <w:szCs w:val="26"/>
        </w:rPr>
        <w:t xml:space="preserve">by </w:t>
      </w:r>
      <w:r w:rsidR="009C1508">
        <w:rPr>
          <w:sz w:val="26"/>
          <w:szCs w:val="26"/>
        </w:rPr>
        <w:t xml:space="preserve">Duquesne’s witnesses </w:t>
      </w:r>
      <w:r w:rsidR="00B238AD">
        <w:rPr>
          <w:sz w:val="26"/>
          <w:szCs w:val="26"/>
        </w:rPr>
        <w:t xml:space="preserve">during the hearing, which </w:t>
      </w:r>
      <w:r w:rsidR="00E2478D">
        <w:rPr>
          <w:sz w:val="26"/>
          <w:szCs w:val="26"/>
        </w:rPr>
        <w:t xml:space="preserve">he believes forms </w:t>
      </w:r>
      <w:r w:rsidR="00E2478D">
        <w:rPr>
          <w:sz w:val="26"/>
          <w:szCs w:val="26"/>
        </w:rPr>
        <w:lastRenderedPageBreak/>
        <w:t>the basis of the ALJ’s conclusion</w:t>
      </w:r>
      <w:r w:rsidR="00DF3FCF">
        <w:rPr>
          <w:sz w:val="26"/>
          <w:szCs w:val="26"/>
        </w:rPr>
        <w:t xml:space="preserve">, we </w:t>
      </w:r>
      <w:r w:rsidR="009C1508">
        <w:rPr>
          <w:sz w:val="26"/>
          <w:szCs w:val="26"/>
        </w:rPr>
        <w:t>are</w:t>
      </w:r>
      <w:r w:rsidR="00B45569">
        <w:rPr>
          <w:sz w:val="26"/>
          <w:szCs w:val="26"/>
        </w:rPr>
        <w:t xml:space="preserve"> not convinc</w:t>
      </w:r>
      <w:r w:rsidR="00E2478D">
        <w:rPr>
          <w:sz w:val="26"/>
          <w:szCs w:val="26"/>
        </w:rPr>
        <w:t>ed by the Complainant’s argument</w:t>
      </w:r>
      <w:r w:rsidR="00B45569">
        <w:rPr>
          <w:sz w:val="26"/>
          <w:szCs w:val="26"/>
        </w:rPr>
        <w:t>.</w:t>
      </w:r>
      <w:r w:rsidR="009C1508">
        <w:rPr>
          <w:sz w:val="26"/>
          <w:szCs w:val="26"/>
        </w:rPr>
        <w:t xml:space="preserve">  </w:t>
      </w:r>
      <w:r w:rsidR="00DF3FCF">
        <w:rPr>
          <w:sz w:val="26"/>
          <w:szCs w:val="26"/>
        </w:rPr>
        <w:t xml:space="preserve">In our view, </w:t>
      </w:r>
      <w:r w:rsidR="009C1508">
        <w:rPr>
          <w:sz w:val="26"/>
          <w:szCs w:val="26"/>
        </w:rPr>
        <w:t xml:space="preserve">the ALJ’s decision </w:t>
      </w:r>
      <w:r w:rsidR="00532B5A">
        <w:rPr>
          <w:sz w:val="26"/>
          <w:szCs w:val="26"/>
        </w:rPr>
        <w:t xml:space="preserve">was well thought out and </w:t>
      </w:r>
      <w:r w:rsidR="009C1508">
        <w:rPr>
          <w:sz w:val="26"/>
          <w:szCs w:val="26"/>
        </w:rPr>
        <w:t>based on his consideration and ana</w:t>
      </w:r>
      <w:r w:rsidR="00CA6D6A">
        <w:rPr>
          <w:sz w:val="26"/>
          <w:szCs w:val="26"/>
        </w:rPr>
        <w:t xml:space="preserve">lysis of </w:t>
      </w:r>
      <w:r w:rsidR="009C1508">
        <w:rPr>
          <w:sz w:val="26"/>
          <w:szCs w:val="26"/>
        </w:rPr>
        <w:t>the record</w:t>
      </w:r>
      <w:r w:rsidR="00CA6D6A">
        <w:rPr>
          <w:sz w:val="26"/>
          <w:szCs w:val="26"/>
        </w:rPr>
        <w:t xml:space="preserve"> evidence</w:t>
      </w:r>
      <w:r w:rsidR="00DF3FCF">
        <w:rPr>
          <w:sz w:val="26"/>
          <w:szCs w:val="26"/>
        </w:rPr>
        <w:t>, and more specifically</w:t>
      </w:r>
      <w:r w:rsidR="00532B5A">
        <w:rPr>
          <w:sz w:val="26"/>
          <w:szCs w:val="26"/>
        </w:rPr>
        <w:t>,</w:t>
      </w:r>
      <w:r w:rsidR="00DF3FCF">
        <w:rPr>
          <w:sz w:val="26"/>
          <w:szCs w:val="26"/>
        </w:rPr>
        <w:t xml:space="preserve"> on the </w:t>
      </w:r>
      <w:r w:rsidR="00AC617C">
        <w:rPr>
          <w:sz w:val="26"/>
          <w:szCs w:val="26"/>
        </w:rPr>
        <w:t xml:space="preserve">testimonies or evidence from </w:t>
      </w:r>
      <w:r w:rsidR="00DF3FCF">
        <w:rPr>
          <w:sz w:val="26"/>
          <w:szCs w:val="26"/>
        </w:rPr>
        <w:t xml:space="preserve">the </w:t>
      </w:r>
      <w:r w:rsidR="00AC617C">
        <w:rPr>
          <w:sz w:val="26"/>
          <w:szCs w:val="26"/>
        </w:rPr>
        <w:t>two certified arborists</w:t>
      </w:r>
      <w:r w:rsidR="00DF3FCF">
        <w:rPr>
          <w:sz w:val="26"/>
          <w:szCs w:val="26"/>
        </w:rPr>
        <w:t xml:space="preserve"> who testified</w:t>
      </w:r>
      <w:r w:rsidR="00AC617C">
        <w:rPr>
          <w:sz w:val="26"/>
          <w:szCs w:val="26"/>
        </w:rPr>
        <w:t xml:space="preserve"> on behalf of the Company</w:t>
      </w:r>
      <w:r w:rsidR="00E2478D">
        <w:rPr>
          <w:sz w:val="26"/>
          <w:szCs w:val="26"/>
        </w:rPr>
        <w:t xml:space="preserve"> a</w:t>
      </w:r>
      <w:r w:rsidR="00DF3FCF">
        <w:rPr>
          <w:sz w:val="26"/>
          <w:szCs w:val="26"/>
        </w:rPr>
        <w:t xml:space="preserve">s well as the </w:t>
      </w:r>
      <w:r w:rsidR="00AC617C">
        <w:rPr>
          <w:sz w:val="26"/>
          <w:szCs w:val="26"/>
        </w:rPr>
        <w:t>certified arbori</w:t>
      </w:r>
      <w:r w:rsidR="00E2478D">
        <w:rPr>
          <w:sz w:val="26"/>
          <w:szCs w:val="26"/>
        </w:rPr>
        <w:t xml:space="preserve">st </w:t>
      </w:r>
      <w:r w:rsidR="00B9596D">
        <w:rPr>
          <w:sz w:val="26"/>
          <w:szCs w:val="26"/>
        </w:rPr>
        <w:t xml:space="preserve">who testified </w:t>
      </w:r>
      <w:r w:rsidR="00E2478D">
        <w:rPr>
          <w:sz w:val="26"/>
          <w:szCs w:val="26"/>
        </w:rPr>
        <w:t xml:space="preserve">on behalf of the Complainant.  </w:t>
      </w:r>
      <w:r w:rsidR="00DE0E61">
        <w:rPr>
          <w:sz w:val="26"/>
          <w:szCs w:val="26"/>
        </w:rPr>
        <w:t>W</w:t>
      </w:r>
      <w:r w:rsidR="009C1508">
        <w:rPr>
          <w:sz w:val="26"/>
          <w:szCs w:val="26"/>
        </w:rPr>
        <w:t>hile we acknowledge that the</w:t>
      </w:r>
      <w:r w:rsidR="002807BC">
        <w:rPr>
          <w:sz w:val="26"/>
          <w:szCs w:val="26"/>
        </w:rPr>
        <w:t xml:space="preserve"> core</w:t>
      </w:r>
      <w:r w:rsidR="009C1508">
        <w:rPr>
          <w:sz w:val="26"/>
          <w:szCs w:val="26"/>
        </w:rPr>
        <w:t xml:space="preserve"> of the Complainant’s </w:t>
      </w:r>
      <w:r w:rsidR="00E2478D">
        <w:rPr>
          <w:sz w:val="26"/>
          <w:szCs w:val="26"/>
        </w:rPr>
        <w:t xml:space="preserve">argument </w:t>
      </w:r>
      <w:r w:rsidR="002807BC">
        <w:rPr>
          <w:sz w:val="26"/>
          <w:szCs w:val="26"/>
        </w:rPr>
        <w:t xml:space="preserve">and evidence </w:t>
      </w:r>
      <w:r w:rsidR="00E2478D">
        <w:rPr>
          <w:sz w:val="26"/>
          <w:szCs w:val="26"/>
        </w:rPr>
        <w:t xml:space="preserve">is </w:t>
      </w:r>
      <w:r w:rsidR="004C7DC0">
        <w:rPr>
          <w:sz w:val="26"/>
          <w:szCs w:val="26"/>
        </w:rPr>
        <w:t>based</w:t>
      </w:r>
      <w:r w:rsidR="00E2478D">
        <w:rPr>
          <w:sz w:val="26"/>
          <w:szCs w:val="26"/>
        </w:rPr>
        <w:t xml:space="preserve"> </w:t>
      </w:r>
      <w:r w:rsidR="002807BC">
        <w:rPr>
          <w:sz w:val="26"/>
          <w:szCs w:val="26"/>
        </w:rPr>
        <w:t xml:space="preserve">largely </w:t>
      </w:r>
      <w:r w:rsidR="00E2478D">
        <w:rPr>
          <w:sz w:val="26"/>
          <w:szCs w:val="26"/>
        </w:rPr>
        <w:t xml:space="preserve">on </w:t>
      </w:r>
      <w:r w:rsidR="009C1508">
        <w:rPr>
          <w:sz w:val="26"/>
          <w:szCs w:val="26"/>
        </w:rPr>
        <w:t>photographs and the several email exchange</w:t>
      </w:r>
      <w:r w:rsidR="00B45569">
        <w:rPr>
          <w:sz w:val="26"/>
          <w:szCs w:val="26"/>
        </w:rPr>
        <w:t>s</w:t>
      </w:r>
      <w:r w:rsidR="009C1508">
        <w:rPr>
          <w:sz w:val="26"/>
          <w:szCs w:val="26"/>
        </w:rPr>
        <w:t xml:space="preserve"> between Mr. Jarosh and Duquesne, </w:t>
      </w:r>
      <w:r w:rsidR="00532B5A">
        <w:rPr>
          <w:sz w:val="26"/>
          <w:szCs w:val="26"/>
        </w:rPr>
        <w:t xml:space="preserve">we agree with the ALJ when he </w:t>
      </w:r>
      <w:r w:rsidR="00DE0E61">
        <w:rPr>
          <w:sz w:val="26"/>
          <w:szCs w:val="26"/>
        </w:rPr>
        <w:t xml:space="preserve">clearly informed the Complainant </w:t>
      </w:r>
      <w:r w:rsidR="009C1508">
        <w:rPr>
          <w:sz w:val="26"/>
          <w:szCs w:val="26"/>
        </w:rPr>
        <w:t xml:space="preserve">during the hearing </w:t>
      </w:r>
      <w:r w:rsidR="00DE0E61">
        <w:rPr>
          <w:sz w:val="26"/>
          <w:szCs w:val="26"/>
        </w:rPr>
        <w:t xml:space="preserve">that </w:t>
      </w:r>
      <w:r w:rsidR="00B45569">
        <w:rPr>
          <w:sz w:val="26"/>
          <w:szCs w:val="26"/>
        </w:rPr>
        <w:t xml:space="preserve">the Complainant’s </w:t>
      </w:r>
      <w:r w:rsidR="00E2478D">
        <w:rPr>
          <w:sz w:val="26"/>
          <w:szCs w:val="26"/>
        </w:rPr>
        <w:t>evidence w</w:t>
      </w:r>
      <w:r w:rsidR="00F45F17">
        <w:rPr>
          <w:sz w:val="26"/>
          <w:szCs w:val="26"/>
        </w:rPr>
        <w:t>ould</w:t>
      </w:r>
      <w:r w:rsidR="00E2478D">
        <w:rPr>
          <w:sz w:val="26"/>
          <w:szCs w:val="26"/>
        </w:rPr>
        <w:t xml:space="preserve"> be considered </w:t>
      </w:r>
      <w:r w:rsidR="00B00B03">
        <w:rPr>
          <w:sz w:val="26"/>
          <w:szCs w:val="26"/>
        </w:rPr>
        <w:t xml:space="preserve">hearsay </w:t>
      </w:r>
      <w:r w:rsidR="00841064">
        <w:rPr>
          <w:sz w:val="26"/>
          <w:szCs w:val="26"/>
        </w:rPr>
        <w:t>and did</w:t>
      </w:r>
      <w:r w:rsidR="00B00B03">
        <w:rPr>
          <w:sz w:val="26"/>
          <w:szCs w:val="26"/>
        </w:rPr>
        <w:t xml:space="preserve"> not carry sufficient weight</w:t>
      </w:r>
      <w:r w:rsidR="00532B5A">
        <w:rPr>
          <w:sz w:val="26"/>
          <w:szCs w:val="26"/>
        </w:rPr>
        <w:t xml:space="preserve"> to support the Complainant’s position</w:t>
      </w:r>
      <w:r w:rsidR="00B00B03">
        <w:rPr>
          <w:sz w:val="26"/>
          <w:szCs w:val="26"/>
        </w:rPr>
        <w:t xml:space="preserve">.  </w:t>
      </w:r>
      <w:r w:rsidR="006734A7">
        <w:rPr>
          <w:sz w:val="26"/>
          <w:szCs w:val="26"/>
        </w:rPr>
        <w:t xml:space="preserve">The ALJ further noted that even when he considered the Complainant’s evidence, the evidence </w:t>
      </w:r>
      <w:r w:rsidR="00AC617C">
        <w:rPr>
          <w:sz w:val="26"/>
          <w:szCs w:val="26"/>
        </w:rPr>
        <w:t xml:space="preserve">clearly </w:t>
      </w:r>
      <w:r w:rsidR="006734A7">
        <w:rPr>
          <w:sz w:val="26"/>
          <w:szCs w:val="26"/>
        </w:rPr>
        <w:t xml:space="preserve">did not demonstrate that Duquesne </w:t>
      </w:r>
      <w:r w:rsidR="00F45F17">
        <w:rPr>
          <w:sz w:val="26"/>
          <w:szCs w:val="26"/>
        </w:rPr>
        <w:t>wa</w:t>
      </w:r>
      <w:r w:rsidR="006734A7">
        <w:rPr>
          <w:sz w:val="26"/>
          <w:szCs w:val="26"/>
        </w:rPr>
        <w:t xml:space="preserve">s obligated to remove the tree in question from </w:t>
      </w:r>
      <w:r w:rsidR="00B45569">
        <w:rPr>
          <w:sz w:val="26"/>
          <w:szCs w:val="26"/>
        </w:rPr>
        <w:t>the Complainant’s</w:t>
      </w:r>
      <w:r w:rsidR="006734A7">
        <w:rPr>
          <w:sz w:val="26"/>
          <w:szCs w:val="26"/>
        </w:rPr>
        <w:t xml:space="preserve"> private property.  I.D. at 9.</w:t>
      </w:r>
      <w:r w:rsidR="00007526">
        <w:rPr>
          <w:sz w:val="26"/>
          <w:szCs w:val="26"/>
        </w:rPr>
        <w:t xml:space="preserve">  As in </w:t>
      </w:r>
      <w:r w:rsidR="00007526" w:rsidRPr="00841064">
        <w:rPr>
          <w:i/>
          <w:sz w:val="26"/>
          <w:szCs w:val="26"/>
        </w:rPr>
        <w:t>Lauth</w:t>
      </w:r>
      <w:r w:rsidR="00007526">
        <w:rPr>
          <w:sz w:val="26"/>
          <w:szCs w:val="26"/>
        </w:rPr>
        <w:t xml:space="preserve">, </w:t>
      </w:r>
      <w:r w:rsidR="00007526" w:rsidRPr="00841064">
        <w:rPr>
          <w:i/>
          <w:sz w:val="26"/>
          <w:szCs w:val="26"/>
        </w:rPr>
        <w:t>supra</w:t>
      </w:r>
      <w:r w:rsidR="00007526">
        <w:rPr>
          <w:sz w:val="26"/>
          <w:szCs w:val="26"/>
        </w:rPr>
        <w:t xml:space="preserve">, the </w:t>
      </w:r>
      <w:r w:rsidR="00B9596D">
        <w:rPr>
          <w:sz w:val="26"/>
          <w:szCs w:val="26"/>
        </w:rPr>
        <w:t xml:space="preserve">ALJ ruled that the </w:t>
      </w:r>
      <w:r w:rsidR="00007526">
        <w:rPr>
          <w:sz w:val="26"/>
          <w:szCs w:val="26"/>
        </w:rPr>
        <w:t>Complainant failed to demonstrate that the tree must be removed to prevent an interruption in service or danger to Duquesne’s f</w:t>
      </w:r>
      <w:r w:rsidR="00B9596D">
        <w:rPr>
          <w:sz w:val="26"/>
          <w:szCs w:val="26"/>
        </w:rPr>
        <w:t>acilities or to the public.</w:t>
      </w:r>
      <w:r w:rsidR="00532B5A">
        <w:rPr>
          <w:sz w:val="26"/>
          <w:szCs w:val="26"/>
        </w:rPr>
        <w:t xml:space="preserve">  We agree.</w:t>
      </w:r>
    </w:p>
    <w:p w:rsidR="00AC617C" w:rsidRDefault="00AC617C" w:rsidP="00494C08">
      <w:pPr>
        <w:widowControl/>
        <w:spacing w:line="360" w:lineRule="auto"/>
        <w:ind w:firstLine="1440"/>
        <w:rPr>
          <w:sz w:val="26"/>
          <w:szCs w:val="26"/>
        </w:rPr>
      </w:pPr>
    </w:p>
    <w:p w:rsidR="00AD2F92" w:rsidRDefault="00B9596D" w:rsidP="00494C08">
      <w:pPr>
        <w:widowControl/>
        <w:spacing w:line="360" w:lineRule="auto"/>
        <w:ind w:firstLine="1440"/>
        <w:rPr>
          <w:sz w:val="26"/>
          <w:szCs w:val="26"/>
        </w:rPr>
      </w:pPr>
      <w:r>
        <w:rPr>
          <w:sz w:val="26"/>
          <w:szCs w:val="26"/>
        </w:rPr>
        <w:t>W</w:t>
      </w:r>
      <w:r w:rsidR="00AC617C">
        <w:rPr>
          <w:sz w:val="26"/>
          <w:szCs w:val="26"/>
        </w:rPr>
        <w:t xml:space="preserve">e </w:t>
      </w:r>
      <w:r w:rsidR="00532B5A">
        <w:rPr>
          <w:sz w:val="26"/>
          <w:szCs w:val="26"/>
        </w:rPr>
        <w:t xml:space="preserve">also </w:t>
      </w:r>
      <w:r w:rsidR="00AC617C">
        <w:rPr>
          <w:sz w:val="26"/>
          <w:szCs w:val="26"/>
        </w:rPr>
        <w:t>agree with the ALJ</w:t>
      </w:r>
      <w:r w:rsidR="004C7DC0">
        <w:rPr>
          <w:sz w:val="26"/>
          <w:szCs w:val="26"/>
        </w:rPr>
        <w:t xml:space="preserve">’s finding </w:t>
      </w:r>
      <w:r w:rsidR="00AC617C">
        <w:rPr>
          <w:sz w:val="26"/>
          <w:szCs w:val="26"/>
        </w:rPr>
        <w:t xml:space="preserve">that </w:t>
      </w:r>
      <w:r w:rsidR="00E2478D">
        <w:rPr>
          <w:sz w:val="26"/>
          <w:szCs w:val="26"/>
        </w:rPr>
        <w:t>even when</w:t>
      </w:r>
      <w:r w:rsidR="00B00B03" w:rsidRPr="00A9787D">
        <w:rPr>
          <w:sz w:val="26"/>
          <w:szCs w:val="26"/>
        </w:rPr>
        <w:t xml:space="preserve"> the </w:t>
      </w:r>
      <w:r w:rsidR="00B00B03">
        <w:rPr>
          <w:sz w:val="26"/>
          <w:szCs w:val="26"/>
        </w:rPr>
        <w:t xml:space="preserve">Complainant presented </w:t>
      </w:r>
      <w:r w:rsidR="00E2478D">
        <w:rPr>
          <w:sz w:val="26"/>
          <w:szCs w:val="26"/>
        </w:rPr>
        <w:t xml:space="preserve">evidence </w:t>
      </w:r>
      <w:r w:rsidR="00532B5A">
        <w:rPr>
          <w:sz w:val="26"/>
          <w:szCs w:val="26"/>
        </w:rPr>
        <w:t xml:space="preserve">that he </w:t>
      </w:r>
      <w:r w:rsidR="00E2478D">
        <w:rPr>
          <w:sz w:val="26"/>
          <w:szCs w:val="26"/>
        </w:rPr>
        <w:t>believe</w:t>
      </w:r>
      <w:r w:rsidR="00367A9A">
        <w:rPr>
          <w:sz w:val="26"/>
          <w:szCs w:val="26"/>
        </w:rPr>
        <w:t>d</w:t>
      </w:r>
      <w:r w:rsidR="00E2478D">
        <w:rPr>
          <w:sz w:val="26"/>
          <w:szCs w:val="26"/>
        </w:rPr>
        <w:t xml:space="preserve"> </w:t>
      </w:r>
      <w:r w:rsidR="00367A9A">
        <w:rPr>
          <w:sz w:val="26"/>
          <w:szCs w:val="26"/>
        </w:rPr>
        <w:t>wa</w:t>
      </w:r>
      <w:r w:rsidR="00E2478D">
        <w:rPr>
          <w:sz w:val="26"/>
          <w:szCs w:val="26"/>
        </w:rPr>
        <w:t xml:space="preserve">s </w:t>
      </w:r>
      <w:r w:rsidR="00B00B03" w:rsidRPr="00A9787D">
        <w:rPr>
          <w:sz w:val="26"/>
          <w:szCs w:val="26"/>
        </w:rPr>
        <w:t xml:space="preserve">sufficient to satisfy </w:t>
      </w:r>
      <w:r w:rsidR="00B00B03">
        <w:rPr>
          <w:sz w:val="26"/>
          <w:szCs w:val="26"/>
        </w:rPr>
        <w:t>his</w:t>
      </w:r>
      <w:r w:rsidR="00B00B03" w:rsidRPr="00A9787D">
        <w:rPr>
          <w:sz w:val="26"/>
          <w:szCs w:val="26"/>
        </w:rPr>
        <w:t xml:space="preserve"> burden of proof</w:t>
      </w:r>
      <w:r w:rsidR="00B00B03">
        <w:rPr>
          <w:sz w:val="26"/>
          <w:szCs w:val="26"/>
        </w:rPr>
        <w:t xml:space="preserve"> in this case</w:t>
      </w:r>
      <w:r w:rsidR="00B00B03" w:rsidRPr="00A9787D">
        <w:rPr>
          <w:sz w:val="26"/>
          <w:szCs w:val="26"/>
        </w:rPr>
        <w:t xml:space="preserve">, </w:t>
      </w:r>
      <w:r w:rsidR="00FE6626">
        <w:rPr>
          <w:spacing w:val="-3"/>
          <w:sz w:val="26"/>
          <w:szCs w:val="26"/>
        </w:rPr>
        <w:t xml:space="preserve">the testimonies </w:t>
      </w:r>
      <w:r w:rsidR="00B00B03">
        <w:rPr>
          <w:spacing w:val="-3"/>
          <w:sz w:val="26"/>
          <w:szCs w:val="26"/>
        </w:rPr>
        <w:t>put forward by Duquesne rebut</w:t>
      </w:r>
      <w:r w:rsidR="00367A9A">
        <w:rPr>
          <w:spacing w:val="-3"/>
          <w:sz w:val="26"/>
          <w:szCs w:val="26"/>
        </w:rPr>
        <w:t>ted</w:t>
      </w:r>
      <w:r w:rsidR="00B00B03">
        <w:rPr>
          <w:spacing w:val="-3"/>
          <w:sz w:val="26"/>
          <w:szCs w:val="26"/>
        </w:rPr>
        <w:t xml:space="preserve"> the evidence presented by the Complainant.   </w:t>
      </w:r>
      <w:r w:rsidR="006734A7">
        <w:rPr>
          <w:spacing w:val="-3"/>
          <w:sz w:val="26"/>
          <w:szCs w:val="26"/>
        </w:rPr>
        <w:t xml:space="preserve">I.D. at 9-10.  </w:t>
      </w:r>
      <w:r w:rsidR="00B45569">
        <w:rPr>
          <w:spacing w:val="-3"/>
          <w:sz w:val="26"/>
          <w:szCs w:val="26"/>
        </w:rPr>
        <w:t xml:space="preserve">Consequently, </w:t>
      </w:r>
      <w:r w:rsidR="004730BB">
        <w:rPr>
          <w:spacing w:val="-3"/>
          <w:sz w:val="26"/>
          <w:szCs w:val="26"/>
        </w:rPr>
        <w:t xml:space="preserve">because </w:t>
      </w:r>
      <w:r w:rsidR="00B00B03">
        <w:rPr>
          <w:spacing w:val="-3"/>
          <w:sz w:val="26"/>
          <w:szCs w:val="26"/>
        </w:rPr>
        <w:t>t</w:t>
      </w:r>
      <w:r w:rsidR="00B00B03" w:rsidRPr="00A9787D">
        <w:rPr>
          <w:sz w:val="26"/>
          <w:szCs w:val="26"/>
        </w:rPr>
        <w:t xml:space="preserve">he evidence presented by </w:t>
      </w:r>
      <w:r w:rsidR="00B00B03">
        <w:rPr>
          <w:sz w:val="26"/>
          <w:szCs w:val="26"/>
        </w:rPr>
        <w:t>Duquesne</w:t>
      </w:r>
      <w:r w:rsidR="00B00B03" w:rsidRPr="00A9787D">
        <w:rPr>
          <w:sz w:val="26"/>
          <w:szCs w:val="26"/>
        </w:rPr>
        <w:t xml:space="preserve"> </w:t>
      </w:r>
      <w:r w:rsidR="00367A9A">
        <w:rPr>
          <w:sz w:val="26"/>
          <w:szCs w:val="26"/>
        </w:rPr>
        <w:t>wa</w:t>
      </w:r>
      <w:r w:rsidR="00B00B03" w:rsidRPr="00A9787D">
        <w:rPr>
          <w:sz w:val="26"/>
          <w:szCs w:val="26"/>
        </w:rPr>
        <w:t>s of co</w:t>
      </w:r>
      <w:r w:rsidR="00B00B03" w:rsidRPr="00A9787D">
        <w:rPr>
          <w:sz w:val="26"/>
          <w:szCs w:val="26"/>
        </w:rPr>
        <w:noBreakHyphen/>
        <w:t xml:space="preserve">equal value or “weight,” </w:t>
      </w:r>
      <w:r w:rsidR="004730BB">
        <w:rPr>
          <w:sz w:val="26"/>
          <w:szCs w:val="26"/>
        </w:rPr>
        <w:t>and</w:t>
      </w:r>
      <w:r w:rsidR="006734A7">
        <w:rPr>
          <w:sz w:val="26"/>
          <w:szCs w:val="26"/>
        </w:rPr>
        <w:t xml:space="preserve"> the</w:t>
      </w:r>
      <w:r w:rsidR="00B00B03" w:rsidRPr="00A9787D">
        <w:rPr>
          <w:sz w:val="26"/>
          <w:szCs w:val="26"/>
        </w:rPr>
        <w:t xml:space="preserve"> </w:t>
      </w:r>
      <w:r w:rsidR="00B00B03">
        <w:rPr>
          <w:sz w:val="26"/>
          <w:szCs w:val="26"/>
        </w:rPr>
        <w:t>Complainant</w:t>
      </w:r>
      <w:r w:rsidR="00B00B03" w:rsidRPr="00A9787D">
        <w:rPr>
          <w:sz w:val="26"/>
          <w:szCs w:val="26"/>
        </w:rPr>
        <w:t xml:space="preserve"> </w:t>
      </w:r>
      <w:r w:rsidR="00B00B03">
        <w:rPr>
          <w:sz w:val="26"/>
          <w:szCs w:val="26"/>
        </w:rPr>
        <w:t>failed to</w:t>
      </w:r>
      <w:r w:rsidR="00B00B03" w:rsidRPr="00A9787D">
        <w:rPr>
          <w:sz w:val="26"/>
          <w:szCs w:val="26"/>
        </w:rPr>
        <w:t xml:space="preserve"> provide addit</w:t>
      </w:r>
      <w:r w:rsidR="00B00B03">
        <w:rPr>
          <w:sz w:val="26"/>
          <w:szCs w:val="26"/>
        </w:rPr>
        <w:t>ional evidence to rebut that of Duquesne</w:t>
      </w:r>
      <w:r w:rsidR="00A36B4A">
        <w:rPr>
          <w:sz w:val="26"/>
          <w:szCs w:val="26"/>
        </w:rPr>
        <w:t xml:space="preserve">, </w:t>
      </w:r>
      <w:r w:rsidR="00C821AD">
        <w:rPr>
          <w:sz w:val="26"/>
          <w:szCs w:val="26"/>
        </w:rPr>
        <w:t xml:space="preserve">we are of the opinion that </w:t>
      </w:r>
      <w:r w:rsidR="00AC617C">
        <w:rPr>
          <w:sz w:val="26"/>
          <w:szCs w:val="26"/>
        </w:rPr>
        <w:t xml:space="preserve">the Complainant </w:t>
      </w:r>
      <w:r w:rsidR="002807BC">
        <w:rPr>
          <w:sz w:val="26"/>
          <w:szCs w:val="26"/>
        </w:rPr>
        <w:t>failed to satisfy</w:t>
      </w:r>
      <w:r w:rsidR="00B56877">
        <w:rPr>
          <w:sz w:val="26"/>
          <w:szCs w:val="26"/>
        </w:rPr>
        <w:t xml:space="preserve"> </w:t>
      </w:r>
      <w:r w:rsidR="00AC617C">
        <w:rPr>
          <w:sz w:val="26"/>
          <w:szCs w:val="26"/>
        </w:rPr>
        <w:t xml:space="preserve">his </w:t>
      </w:r>
      <w:r w:rsidR="004730BB" w:rsidRPr="00A9787D">
        <w:rPr>
          <w:sz w:val="26"/>
          <w:szCs w:val="26"/>
        </w:rPr>
        <w:t>burden of pr</w:t>
      </w:r>
      <w:r w:rsidR="00AC617C">
        <w:rPr>
          <w:sz w:val="26"/>
          <w:szCs w:val="26"/>
        </w:rPr>
        <w:t xml:space="preserve">oof to demonstrate that Duquesne </w:t>
      </w:r>
      <w:r w:rsidR="00AC617C" w:rsidRPr="005D12F9">
        <w:rPr>
          <w:sz w:val="26"/>
          <w:szCs w:val="26"/>
        </w:rPr>
        <w:t>violated the Code, a Commission Order or Regulation</w:t>
      </w:r>
      <w:r w:rsidR="00C821AD">
        <w:rPr>
          <w:sz w:val="26"/>
          <w:szCs w:val="26"/>
        </w:rPr>
        <w:t>,</w:t>
      </w:r>
      <w:r w:rsidR="00AC617C" w:rsidRPr="005D12F9">
        <w:rPr>
          <w:sz w:val="26"/>
          <w:szCs w:val="26"/>
        </w:rPr>
        <w:t xml:space="preserve"> or a Commiss</w:t>
      </w:r>
      <w:r w:rsidR="00AC617C">
        <w:rPr>
          <w:sz w:val="26"/>
          <w:szCs w:val="26"/>
        </w:rPr>
        <w:t xml:space="preserve">ion-approved Company tariff by refusing to remove the tree from the Complainant’s private property where no service interruption or danger to Duquesne’s facilities or the public exists.  As </w:t>
      </w:r>
      <w:r w:rsidR="00494C08">
        <w:rPr>
          <w:sz w:val="26"/>
          <w:szCs w:val="26"/>
        </w:rPr>
        <w:t>such, the</w:t>
      </w:r>
      <w:r w:rsidR="00AC617C">
        <w:rPr>
          <w:sz w:val="26"/>
          <w:szCs w:val="26"/>
        </w:rPr>
        <w:t xml:space="preserve"> Complainant’s Exception </w:t>
      </w:r>
      <w:r w:rsidR="00C821AD">
        <w:rPr>
          <w:sz w:val="26"/>
          <w:szCs w:val="26"/>
        </w:rPr>
        <w:t xml:space="preserve">on this matter </w:t>
      </w:r>
      <w:r w:rsidR="00AC617C">
        <w:rPr>
          <w:sz w:val="26"/>
          <w:szCs w:val="26"/>
        </w:rPr>
        <w:t>is denied</w:t>
      </w:r>
      <w:r w:rsidR="00B00B03" w:rsidRPr="00A9787D">
        <w:rPr>
          <w:sz w:val="26"/>
          <w:szCs w:val="26"/>
        </w:rPr>
        <w:t>.</w:t>
      </w:r>
    </w:p>
    <w:p w:rsidR="00E431B6" w:rsidRDefault="00E431B6" w:rsidP="00494C08">
      <w:pPr>
        <w:widowControl/>
        <w:spacing w:line="360" w:lineRule="auto"/>
        <w:ind w:firstLine="1440"/>
        <w:rPr>
          <w:sz w:val="26"/>
          <w:szCs w:val="26"/>
        </w:rPr>
      </w:pPr>
    </w:p>
    <w:p w:rsidR="00AD2F92" w:rsidRDefault="00C821AD" w:rsidP="00494C08">
      <w:pPr>
        <w:widowControl/>
        <w:spacing w:line="360" w:lineRule="auto"/>
        <w:ind w:firstLine="1440"/>
        <w:rPr>
          <w:sz w:val="26"/>
          <w:szCs w:val="26"/>
        </w:rPr>
      </w:pPr>
      <w:r>
        <w:rPr>
          <w:sz w:val="26"/>
          <w:szCs w:val="26"/>
        </w:rPr>
        <w:lastRenderedPageBreak/>
        <w:t xml:space="preserve">We also disagree with the </w:t>
      </w:r>
      <w:r w:rsidR="00AD2F92">
        <w:rPr>
          <w:sz w:val="26"/>
          <w:szCs w:val="26"/>
        </w:rPr>
        <w:t xml:space="preserve">Complainant’s Exception that </w:t>
      </w:r>
      <w:r w:rsidR="007473DB">
        <w:rPr>
          <w:sz w:val="26"/>
          <w:szCs w:val="26"/>
        </w:rPr>
        <w:t xml:space="preserve">Duquesne is responsible for removing the tree because a branch of </w:t>
      </w:r>
      <w:r w:rsidR="00AD2F92">
        <w:rPr>
          <w:sz w:val="26"/>
          <w:szCs w:val="26"/>
        </w:rPr>
        <w:t xml:space="preserve">the tree hanging over Duquesne’s facilities is in bad condition </w:t>
      </w:r>
      <w:r w:rsidR="00841064">
        <w:rPr>
          <w:sz w:val="26"/>
          <w:szCs w:val="26"/>
        </w:rPr>
        <w:t>and there</w:t>
      </w:r>
      <w:r w:rsidR="00AD2F92">
        <w:rPr>
          <w:sz w:val="26"/>
          <w:szCs w:val="26"/>
        </w:rPr>
        <w:t xml:space="preserve"> is a high probability that some or all of </w:t>
      </w:r>
      <w:r w:rsidR="007473DB">
        <w:rPr>
          <w:sz w:val="26"/>
          <w:szCs w:val="26"/>
        </w:rPr>
        <w:t>the tree’s</w:t>
      </w:r>
      <w:r w:rsidR="00AD2F92">
        <w:rPr>
          <w:sz w:val="26"/>
          <w:szCs w:val="26"/>
        </w:rPr>
        <w:t xml:space="preserve"> branches may fall on Duquesne’s high voltage line</w:t>
      </w:r>
      <w:r>
        <w:rPr>
          <w:sz w:val="26"/>
          <w:szCs w:val="26"/>
        </w:rPr>
        <w:t>.</w:t>
      </w:r>
      <w:r w:rsidR="007473DB">
        <w:rPr>
          <w:rStyle w:val="FootnoteReference"/>
          <w:sz w:val="26"/>
          <w:szCs w:val="26"/>
        </w:rPr>
        <w:footnoteReference w:id="11"/>
      </w:r>
      <w:r w:rsidR="00E431B6">
        <w:rPr>
          <w:sz w:val="26"/>
          <w:szCs w:val="26"/>
        </w:rPr>
        <w:t xml:space="preserve">  </w:t>
      </w:r>
      <w:r w:rsidR="00AD2F92">
        <w:rPr>
          <w:sz w:val="26"/>
          <w:szCs w:val="26"/>
        </w:rPr>
        <w:t xml:space="preserve">Based on our review of the record evidence, </w:t>
      </w:r>
      <w:r w:rsidR="007473DB">
        <w:rPr>
          <w:sz w:val="26"/>
          <w:szCs w:val="26"/>
        </w:rPr>
        <w:t>both the Complainant and Duquesne testified that the tree is located on the Complainant’</w:t>
      </w:r>
      <w:r w:rsidR="00B56877">
        <w:rPr>
          <w:sz w:val="26"/>
          <w:szCs w:val="26"/>
        </w:rPr>
        <w:t>s private property.  A</w:t>
      </w:r>
      <w:r w:rsidR="00AD2F92">
        <w:rPr>
          <w:sz w:val="26"/>
          <w:szCs w:val="26"/>
        </w:rPr>
        <w:t>lthough the Complainant disagrees with the Company, Duquesne has insisted that the branch of the tree hanging over its</w:t>
      </w:r>
      <w:r w:rsidR="00FE6626">
        <w:rPr>
          <w:sz w:val="26"/>
          <w:szCs w:val="26"/>
        </w:rPr>
        <w:t xml:space="preserve"> facilities is healthy and pose</w:t>
      </w:r>
      <w:r w:rsidR="00367A9A">
        <w:rPr>
          <w:sz w:val="26"/>
          <w:szCs w:val="26"/>
        </w:rPr>
        <w:t>s</w:t>
      </w:r>
      <w:r w:rsidR="00AD2F92">
        <w:rPr>
          <w:sz w:val="26"/>
          <w:szCs w:val="26"/>
        </w:rPr>
        <w:t xml:space="preserve"> no danger to </w:t>
      </w:r>
      <w:r w:rsidR="002807BC">
        <w:rPr>
          <w:sz w:val="26"/>
          <w:szCs w:val="26"/>
        </w:rPr>
        <w:t>its</w:t>
      </w:r>
      <w:r w:rsidR="00AD2F92">
        <w:rPr>
          <w:sz w:val="26"/>
          <w:szCs w:val="26"/>
        </w:rPr>
        <w:t xml:space="preserve"> facilities</w:t>
      </w:r>
      <w:r w:rsidR="00D062C4">
        <w:rPr>
          <w:sz w:val="26"/>
          <w:szCs w:val="26"/>
        </w:rPr>
        <w:t xml:space="preserve"> or the public</w:t>
      </w:r>
      <w:r w:rsidR="00AD2F92">
        <w:rPr>
          <w:sz w:val="26"/>
          <w:szCs w:val="26"/>
        </w:rPr>
        <w:t xml:space="preserve">.  Duquesne </w:t>
      </w:r>
      <w:r w:rsidR="007473DB">
        <w:rPr>
          <w:sz w:val="26"/>
          <w:szCs w:val="26"/>
        </w:rPr>
        <w:t xml:space="preserve">also </w:t>
      </w:r>
      <w:r w:rsidR="00AD2F92">
        <w:rPr>
          <w:sz w:val="26"/>
          <w:szCs w:val="26"/>
        </w:rPr>
        <w:t>indicated that should the decaying branch fall, it will fall to the opposite side of the Company’s facilities because it leans in that direction</w:t>
      </w:r>
      <w:r w:rsidR="00B56877">
        <w:rPr>
          <w:sz w:val="26"/>
          <w:szCs w:val="26"/>
        </w:rPr>
        <w:t xml:space="preserve">, and </w:t>
      </w:r>
      <w:r w:rsidR="00AD2F92">
        <w:rPr>
          <w:sz w:val="26"/>
          <w:szCs w:val="26"/>
        </w:rPr>
        <w:t xml:space="preserve">that even if the decaying branch falls towards its facilities, </w:t>
      </w:r>
      <w:r w:rsidR="00AD2F92" w:rsidRPr="005C23D1">
        <w:rPr>
          <w:sz w:val="26"/>
          <w:szCs w:val="26"/>
        </w:rPr>
        <w:t>the healthy branch abov</w:t>
      </w:r>
      <w:r w:rsidR="00AD2F92">
        <w:rPr>
          <w:sz w:val="26"/>
          <w:szCs w:val="26"/>
        </w:rPr>
        <w:t>e the Company’s electric lines would protect the lines.  R. Exc. at</w:t>
      </w:r>
      <w:r w:rsidR="00FC0549">
        <w:rPr>
          <w:sz w:val="26"/>
          <w:szCs w:val="26"/>
        </w:rPr>
        <w:t> </w:t>
      </w:r>
      <w:r w:rsidR="00AD2F92">
        <w:rPr>
          <w:sz w:val="26"/>
          <w:szCs w:val="26"/>
        </w:rPr>
        <w:t>7</w:t>
      </w:r>
      <w:r w:rsidR="00FC0549">
        <w:rPr>
          <w:sz w:val="26"/>
          <w:szCs w:val="26"/>
        </w:rPr>
        <w:noBreakHyphen/>
      </w:r>
      <w:r w:rsidR="00AD2F92">
        <w:rPr>
          <w:sz w:val="26"/>
          <w:szCs w:val="26"/>
        </w:rPr>
        <w:t>8</w:t>
      </w:r>
      <w:r w:rsidR="00FC0549">
        <w:rPr>
          <w:sz w:val="26"/>
          <w:szCs w:val="26"/>
        </w:rPr>
        <w:t>.</w:t>
      </w:r>
    </w:p>
    <w:p w:rsidR="00AD2F92" w:rsidRDefault="00AD2F92" w:rsidP="00494C08">
      <w:pPr>
        <w:widowControl/>
        <w:spacing w:line="360" w:lineRule="auto"/>
        <w:ind w:firstLine="1440"/>
        <w:rPr>
          <w:sz w:val="26"/>
          <w:szCs w:val="26"/>
        </w:rPr>
      </w:pPr>
    </w:p>
    <w:p w:rsidR="00D062C4" w:rsidRDefault="00FE6626" w:rsidP="00494C08">
      <w:pPr>
        <w:widowControl/>
        <w:spacing w:line="360" w:lineRule="auto"/>
        <w:ind w:firstLine="1440"/>
        <w:rPr>
          <w:sz w:val="26"/>
          <w:szCs w:val="26"/>
        </w:rPr>
      </w:pPr>
      <w:r>
        <w:rPr>
          <w:sz w:val="26"/>
          <w:szCs w:val="26"/>
        </w:rPr>
        <w:t>I</w:t>
      </w:r>
      <w:r w:rsidR="00965D11">
        <w:rPr>
          <w:sz w:val="26"/>
          <w:szCs w:val="26"/>
        </w:rPr>
        <w:t>t is clea</w:t>
      </w:r>
      <w:r>
        <w:rPr>
          <w:sz w:val="26"/>
          <w:szCs w:val="26"/>
        </w:rPr>
        <w:t xml:space="preserve">r from the </w:t>
      </w:r>
      <w:r w:rsidR="002807BC">
        <w:rPr>
          <w:sz w:val="26"/>
          <w:szCs w:val="26"/>
        </w:rPr>
        <w:t xml:space="preserve">evidence on </w:t>
      </w:r>
      <w:r w:rsidR="001E50EC">
        <w:rPr>
          <w:sz w:val="26"/>
          <w:szCs w:val="26"/>
        </w:rPr>
        <w:t xml:space="preserve">record </w:t>
      </w:r>
      <w:r w:rsidR="00965D11">
        <w:rPr>
          <w:sz w:val="26"/>
          <w:szCs w:val="26"/>
        </w:rPr>
        <w:t xml:space="preserve">that the tree is </w:t>
      </w:r>
      <w:r w:rsidR="007E4A4E">
        <w:rPr>
          <w:sz w:val="26"/>
          <w:szCs w:val="26"/>
        </w:rPr>
        <w:t>o</w:t>
      </w:r>
      <w:r w:rsidR="00965D11">
        <w:rPr>
          <w:sz w:val="26"/>
          <w:szCs w:val="26"/>
        </w:rPr>
        <w:t xml:space="preserve">n the Complainant’s private property </w:t>
      </w:r>
      <w:r w:rsidR="00841064">
        <w:rPr>
          <w:sz w:val="26"/>
          <w:szCs w:val="26"/>
        </w:rPr>
        <w:t>and Duquesne</w:t>
      </w:r>
      <w:r w:rsidR="00965D11">
        <w:rPr>
          <w:sz w:val="26"/>
          <w:szCs w:val="26"/>
        </w:rPr>
        <w:t xml:space="preserve"> is n</w:t>
      </w:r>
      <w:r>
        <w:rPr>
          <w:sz w:val="26"/>
          <w:szCs w:val="26"/>
        </w:rPr>
        <w:t>ot obligated to remove the tree, especially</w:t>
      </w:r>
      <w:r w:rsidR="00870D3D">
        <w:rPr>
          <w:sz w:val="26"/>
          <w:szCs w:val="26"/>
        </w:rPr>
        <w:t xml:space="preserve"> since </w:t>
      </w:r>
      <w:r w:rsidR="00E0745D">
        <w:rPr>
          <w:sz w:val="26"/>
          <w:szCs w:val="26"/>
        </w:rPr>
        <w:t xml:space="preserve">the </w:t>
      </w:r>
      <w:r w:rsidR="001E50EC">
        <w:rPr>
          <w:sz w:val="26"/>
          <w:szCs w:val="26"/>
        </w:rPr>
        <w:t xml:space="preserve">tree does </w:t>
      </w:r>
      <w:r>
        <w:rPr>
          <w:sz w:val="26"/>
          <w:szCs w:val="26"/>
        </w:rPr>
        <w:t>no</w:t>
      </w:r>
      <w:r w:rsidR="001E50EC">
        <w:rPr>
          <w:sz w:val="26"/>
          <w:szCs w:val="26"/>
        </w:rPr>
        <w:t>t pose a</w:t>
      </w:r>
      <w:r>
        <w:rPr>
          <w:sz w:val="26"/>
          <w:szCs w:val="26"/>
        </w:rPr>
        <w:t xml:space="preserve"> </w:t>
      </w:r>
      <w:r w:rsidR="00965D11">
        <w:rPr>
          <w:sz w:val="26"/>
          <w:szCs w:val="26"/>
        </w:rPr>
        <w:t xml:space="preserve">threat or danger to Duquesne’s facilities </w:t>
      </w:r>
      <w:r w:rsidR="00870D3D">
        <w:rPr>
          <w:sz w:val="26"/>
          <w:szCs w:val="26"/>
        </w:rPr>
        <w:t>or the public.  The record also indic</w:t>
      </w:r>
      <w:r w:rsidR="00965D11">
        <w:rPr>
          <w:sz w:val="26"/>
          <w:szCs w:val="26"/>
        </w:rPr>
        <w:t xml:space="preserve">ates that Duquesne offered to assist the Complainant </w:t>
      </w:r>
      <w:r w:rsidR="00367A9A">
        <w:rPr>
          <w:sz w:val="26"/>
          <w:szCs w:val="26"/>
        </w:rPr>
        <w:t xml:space="preserve">by </w:t>
      </w:r>
      <w:r w:rsidR="00965D11">
        <w:rPr>
          <w:sz w:val="26"/>
          <w:szCs w:val="26"/>
        </w:rPr>
        <w:t>remov</w:t>
      </w:r>
      <w:r w:rsidR="00367A9A">
        <w:rPr>
          <w:sz w:val="26"/>
          <w:szCs w:val="26"/>
        </w:rPr>
        <w:t>ing</w:t>
      </w:r>
      <w:r w:rsidR="00965D11">
        <w:rPr>
          <w:sz w:val="26"/>
          <w:szCs w:val="26"/>
        </w:rPr>
        <w:t xml:space="preserve"> the branch of the tree hanging over its facilities at no cost to the Complainant should he decide to remove the tree.</w:t>
      </w:r>
      <w:r w:rsidR="00E0745D">
        <w:rPr>
          <w:rStyle w:val="FootnoteReference"/>
          <w:sz w:val="26"/>
          <w:szCs w:val="26"/>
        </w:rPr>
        <w:footnoteReference w:id="12"/>
      </w:r>
      <w:r w:rsidR="00965D11">
        <w:rPr>
          <w:sz w:val="26"/>
          <w:szCs w:val="26"/>
        </w:rPr>
        <w:t xml:space="preserve">  Tr. at 33 and 41.  </w:t>
      </w:r>
      <w:r w:rsidR="00870D3D">
        <w:rPr>
          <w:sz w:val="26"/>
          <w:szCs w:val="26"/>
        </w:rPr>
        <w:t>T</w:t>
      </w:r>
      <w:r w:rsidR="00E0745D">
        <w:rPr>
          <w:sz w:val="26"/>
          <w:szCs w:val="26"/>
        </w:rPr>
        <w:t xml:space="preserve">he record </w:t>
      </w:r>
      <w:r w:rsidR="00870D3D">
        <w:rPr>
          <w:sz w:val="26"/>
          <w:szCs w:val="26"/>
        </w:rPr>
        <w:t xml:space="preserve">also shows </w:t>
      </w:r>
      <w:r w:rsidR="00E0745D">
        <w:rPr>
          <w:sz w:val="26"/>
          <w:szCs w:val="26"/>
        </w:rPr>
        <w:t xml:space="preserve">that pursuant to the Complainant’s concerns regarding the tree, Duquesne promptly sent two of its certified arborists to inspect the tree on multiple occasions and </w:t>
      </w:r>
      <w:r w:rsidR="00870D3D">
        <w:rPr>
          <w:sz w:val="26"/>
          <w:szCs w:val="26"/>
        </w:rPr>
        <w:t xml:space="preserve">they </w:t>
      </w:r>
      <w:r w:rsidR="00E0745D">
        <w:rPr>
          <w:sz w:val="26"/>
          <w:szCs w:val="26"/>
        </w:rPr>
        <w:t xml:space="preserve">determined there was nothing wrong with the tree and that the tree posed no threat to the public or Duquesne’s facilities.  Tr. at 19 and 45-46.  </w:t>
      </w:r>
      <w:r w:rsidR="00E4165E">
        <w:rPr>
          <w:sz w:val="26"/>
          <w:szCs w:val="26"/>
        </w:rPr>
        <w:t>W</w:t>
      </w:r>
      <w:r>
        <w:rPr>
          <w:sz w:val="26"/>
          <w:szCs w:val="26"/>
        </w:rPr>
        <w:t>e consider Duquesne’s prompt response</w:t>
      </w:r>
      <w:r w:rsidR="00965D11">
        <w:rPr>
          <w:sz w:val="26"/>
          <w:szCs w:val="26"/>
        </w:rPr>
        <w:t xml:space="preserve"> to the Complainant’s concern regarding the tr</w:t>
      </w:r>
      <w:r>
        <w:rPr>
          <w:sz w:val="26"/>
          <w:szCs w:val="26"/>
        </w:rPr>
        <w:t xml:space="preserve">ee to be </w:t>
      </w:r>
      <w:r w:rsidR="001E50EC">
        <w:rPr>
          <w:sz w:val="26"/>
          <w:szCs w:val="26"/>
        </w:rPr>
        <w:t xml:space="preserve">adequate and </w:t>
      </w:r>
      <w:r>
        <w:rPr>
          <w:sz w:val="26"/>
          <w:szCs w:val="26"/>
        </w:rPr>
        <w:t xml:space="preserve">reasonable </w:t>
      </w:r>
      <w:r w:rsidR="0050768A">
        <w:rPr>
          <w:sz w:val="26"/>
          <w:szCs w:val="26"/>
        </w:rPr>
        <w:t xml:space="preserve">service </w:t>
      </w:r>
      <w:r>
        <w:rPr>
          <w:sz w:val="26"/>
          <w:szCs w:val="26"/>
        </w:rPr>
        <w:t xml:space="preserve">pursuant </w:t>
      </w:r>
      <w:r>
        <w:rPr>
          <w:sz w:val="26"/>
          <w:szCs w:val="26"/>
        </w:rPr>
        <w:lastRenderedPageBreak/>
        <w:t>to Section 1501 of the Code, 66 Pa. C.S. § 1501</w:t>
      </w:r>
      <w:r w:rsidR="00965D11">
        <w:rPr>
          <w:sz w:val="26"/>
          <w:szCs w:val="26"/>
        </w:rPr>
        <w:t>.</w:t>
      </w:r>
      <w:r>
        <w:rPr>
          <w:rStyle w:val="FootnoteReference"/>
          <w:sz w:val="26"/>
          <w:szCs w:val="26"/>
        </w:rPr>
        <w:footnoteReference w:id="13"/>
      </w:r>
      <w:r w:rsidR="00965D11">
        <w:rPr>
          <w:sz w:val="26"/>
          <w:szCs w:val="26"/>
        </w:rPr>
        <w:t xml:space="preserve">  For these reasons, we </w:t>
      </w:r>
      <w:r w:rsidR="001E50EC">
        <w:rPr>
          <w:sz w:val="26"/>
          <w:szCs w:val="26"/>
        </w:rPr>
        <w:t xml:space="preserve">find </w:t>
      </w:r>
      <w:r w:rsidR="00965D11">
        <w:rPr>
          <w:sz w:val="26"/>
          <w:szCs w:val="26"/>
        </w:rPr>
        <w:t>that the Complainant failed to satisfy his burden of proof</w:t>
      </w:r>
      <w:r w:rsidR="00BD30FA">
        <w:rPr>
          <w:sz w:val="26"/>
          <w:szCs w:val="26"/>
        </w:rPr>
        <w:t xml:space="preserve"> regarding his claim that Duquesne </w:t>
      </w:r>
      <w:r w:rsidR="001E50EC">
        <w:rPr>
          <w:sz w:val="26"/>
          <w:szCs w:val="26"/>
        </w:rPr>
        <w:t xml:space="preserve">is responsible for the removal of </w:t>
      </w:r>
      <w:r w:rsidR="00BD30FA">
        <w:rPr>
          <w:sz w:val="26"/>
          <w:szCs w:val="26"/>
        </w:rPr>
        <w:t xml:space="preserve">the tree on his </w:t>
      </w:r>
      <w:r w:rsidR="001E50EC">
        <w:rPr>
          <w:sz w:val="26"/>
          <w:szCs w:val="26"/>
        </w:rPr>
        <w:t xml:space="preserve">private </w:t>
      </w:r>
      <w:r w:rsidR="00BD30FA">
        <w:rPr>
          <w:sz w:val="26"/>
          <w:szCs w:val="26"/>
        </w:rPr>
        <w:t xml:space="preserve">property.  </w:t>
      </w:r>
      <w:r w:rsidR="00965D11">
        <w:rPr>
          <w:sz w:val="26"/>
          <w:szCs w:val="26"/>
        </w:rPr>
        <w:t xml:space="preserve"> </w:t>
      </w:r>
      <w:r w:rsidR="00AD2F92">
        <w:rPr>
          <w:sz w:val="26"/>
          <w:szCs w:val="26"/>
        </w:rPr>
        <w:t>As such, this Exception</w:t>
      </w:r>
      <w:r w:rsidR="00AD2F92" w:rsidRPr="00A9787D">
        <w:rPr>
          <w:sz w:val="26"/>
          <w:szCs w:val="26"/>
        </w:rPr>
        <w:t xml:space="preserve"> </w:t>
      </w:r>
      <w:r w:rsidR="00AD2F92">
        <w:rPr>
          <w:sz w:val="26"/>
          <w:szCs w:val="26"/>
        </w:rPr>
        <w:t xml:space="preserve">is also </w:t>
      </w:r>
      <w:r w:rsidR="00494C08">
        <w:rPr>
          <w:sz w:val="26"/>
          <w:szCs w:val="26"/>
        </w:rPr>
        <w:t>denied.</w:t>
      </w:r>
    </w:p>
    <w:p w:rsidR="00E0745D" w:rsidRDefault="00E0745D" w:rsidP="00494C08">
      <w:pPr>
        <w:widowControl/>
        <w:spacing w:line="360" w:lineRule="auto"/>
        <w:ind w:firstLine="1440"/>
        <w:rPr>
          <w:sz w:val="26"/>
          <w:szCs w:val="26"/>
        </w:rPr>
      </w:pPr>
    </w:p>
    <w:p w:rsidR="00FF69D6" w:rsidRDefault="00E431B6" w:rsidP="00494C08">
      <w:pPr>
        <w:widowControl/>
        <w:spacing w:line="360" w:lineRule="auto"/>
        <w:ind w:firstLine="1440"/>
        <w:rPr>
          <w:rFonts w:eastAsia="Calibri"/>
          <w:sz w:val="26"/>
          <w:szCs w:val="26"/>
        </w:rPr>
      </w:pPr>
      <w:r>
        <w:rPr>
          <w:sz w:val="26"/>
          <w:szCs w:val="26"/>
        </w:rPr>
        <w:t>Lastly</w:t>
      </w:r>
      <w:r w:rsidR="00A96C4B">
        <w:rPr>
          <w:sz w:val="26"/>
          <w:szCs w:val="26"/>
        </w:rPr>
        <w:t xml:space="preserve">, the Complainant raised a new issue </w:t>
      </w:r>
      <w:r w:rsidR="001B30A6">
        <w:rPr>
          <w:sz w:val="26"/>
          <w:szCs w:val="26"/>
        </w:rPr>
        <w:t xml:space="preserve">stating that the condition of </w:t>
      </w:r>
      <w:r>
        <w:rPr>
          <w:sz w:val="26"/>
          <w:szCs w:val="26"/>
        </w:rPr>
        <w:t>t</w:t>
      </w:r>
      <w:r w:rsidR="001B30A6">
        <w:rPr>
          <w:sz w:val="26"/>
          <w:szCs w:val="26"/>
        </w:rPr>
        <w:t>he tree has worsened since the hearing</w:t>
      </w:r>
      <w:r w:rsidR="004A223C">
        <w:rPr>
          <w:sz w:val="26"/>
          <w:szCs w:val="26"/>
        </w:rPr>
        <w:t xml:space="preserve">.  </w:t>
      </w:r>
      <w:r w:rsidR="00286A5D">
        <w:rPr>
          <w:sz w:val="26"/>
          <w:szCs w:val="26"/>
        </w:rPr>
        <w:t>I</w:t>
      </w:r>
      <w:r w:rsidR="004A223C">
        <w:rPr>
          <w:sz w:val="26"/>
          <w:szCs w:val="26"/>
        </w:rPr>
        <w:t xml:space="preserve">n support of this </w:t>
      </w:r>
      <w:r>
        <w:rPr>
          <w:sz w:val="26"/>
          <w:szCs w:val="26"/>
        </w:rPr>
        <w:t>argument</w:t>
      </w:r>
      <w:r w:rsidR="00286A5D">
        <w:rPr>
          <w:sz w:val="26"/>
          <w:szCs w:val="26"/>
        </w:rPr>
        <w:t>, the Complainant</w:t>
      </w:r>
      <w:r>
        <w:rPr>
          <w:sz w:val="26"/>
          <w:szCs w:val="26"/>
        </w:rPr>
        <w:t xml:space="preserve"> </w:t>
      </w:r>
      <w:r w:rsidR="004A223C">
        <w:rPr>
          <w:sz w:val="26"/>
          <w:szCs w:val="26"/>
        </w:rPr>
        <w:t xml:space="preserve">submitted with his Exceptions, </w:t>
      </w:r>
      <w:r w:rsidR="001B30A6">
        <w:rPr>
          <w:sz w:val="26"/>
          <w:szCs w:val="26"/>
        </w:rPr>
        <w:t>a recent</w:t>
      </w:r>
      <w:r w:rsidR="00A96C4B">
        <w:rPr>
          <w:sz w:val="26"/>
          <w:szCs w:val="26"/>
        </w:rPr>
        <w:t xml:space="preserve"> photo</w:t>
      </w:r>
      <w:r w:rsidR="001B30A6">
        <w:rPr>
          <w:sz w:val="26"/>
          <w:szCs w:val="26"/>
        </w:rPr>
        <w:t>graph of the tree</w:t>
      </w:r>
      <w:r w:rsidR="005975E1">
        <w:rPr>
          <w:sz w:val="26"/>
          <w:szCs w:val="26"/>
        </w:rPr>
        <w:t xml:space="preserve"> taken on November 20, 2015</w:t>
      </w:r>
      <w:r w:rsidR="001B30A6">
        <w:rPr>
          <w:sz w:val="26"/>
          <w:szCs w:val="26"/>
        </w:rPr>
        <w:t xml:space="preserve">.  </w:t>
      </w:r>
      <w:r w:rsidR="00BE7E2A">
        <w:rPr>
          <w:sz w:val="26"/>
          <w:szCs w:val="26"/>
        </w:rPr>
        <w:t xml:space="preserve">R. Exc. at 4.  </w:t>
      </w:r>
      <w:r w:rsidR="00286A5D">
        <w:rPr>
          <w:sz w:val="26"/>
          <w:szCs w:val="26"/>
        </w:rPr>
        <w:t xml:space="preserve">This additional </w:t>
      </w:r>
      <w:r w:rsidR="004A223C">
        <w:rPr>
          <w:sz w:val="26"/>
          <w:szCs w:val="26"/>
        </w:rPr>
        <w:t xml:space="preserve">information </w:t>
      </w:r>
      <w:r w:rsidR="00286A5D">
        <w:rPr>
          <w:sz w:val="26"/>
          <w:szCs w:val="26"/>
        </w:rPr>
        <w:t xml:space="preserve">concerning the current status of the tree </w:t>
      </w:r>
      <w:r w:rsidR="00087867">
        <w:rPr>
          <w:sz w:val="26"/>
          <w:szCs w:val="26"/>
        </w:rPr>
        <w:t xml:space="preserve">was </w:t>
      </w:r>
      <w:r w:rsidR="004A223C">
        <w:rPr>
          <w:sz w:val="26"/>
          <w:szCs w:val="26"/>
        </w:rPr>
        <w:t xml:space="preserve">submitted </w:t>
      </w:r>
      <w:r w:rsidR="00BD30FA">
        <w:rPr>
          <w:sz w:val="26"/>
          <w:szCs w:val="26"/>
        </w:rPr>
        <w:t xml:space="preserve">by the Complainant </w:t>
      </w:r>
      <w:r w:rsidR="004A223C">
        <w:rPr>
          <w:sz w:val="26"/>
          <w:szCs w:val="26"/>
        </w:rPr>
        <w:t>after the close of the record</w:t>
      </w:r>
      <w:r w:rsidR="00087867">
        <w:rPr>
          <w:sz w:val="26"/>
          <w:szCs w:val="26"/>
        </w:rPr>
        <w:t xml:space="preserve"> and thus is considered </w:t>
      </w:r>
      <w:r w:rsidR="004A223C" w:rsidRPr="00A9787D">
        <w:rPr>
          <w:sz w:val="26"/>
          <w:szCs w:val="26"/>
        </w:rPr>
        <w:t xml:space="preserve">extra-record evidence, which we </w:t>
      </w:r>
      <w:r w:rsidR="00087867">
        <w:rPr>
          <w:sz w:val="26"/>
          <w:szCs w:val="26"/>
        </w:rPr>
        <w:t xml:space="preserve">will not </w:t>
      </w:r>
      <w:r w:rsidR="004A223C" w:rsidRPr="00A9787D">
        <w:rPr>
          <w:sz w:val="26"/>
          <w:szCs w:val="26"/>
        </w:rPr>
        <w:t>consider in reaching a disposition on this matter pursuant to Section 5.431</w:t>
      </w:r>
      <w:r w:rsidR="00B37C9B">
        <w:rPr>
          <w:sz w:val="26"/>
          <w:szCs w:val="26"/>
        </w:rPr>
        <w:t>(b)</w:t>
      </w:r>
      <w:r w:rsidR="004A223C" w:rsidRPr="00A9787D">
        <w:rPr>
          <w:sz w:val="26"/>
          <w:szCs w:val="26"/>
        </w:rPr>
        <w:t xml:space="preserve"> of our Regulations, </w:t>
      </w:r>
      <w:r w:rsidR="004A223C" w:rsidRPr="00A9787D">
        <w:rPr>
          <w:rFonts w:eastAsia="Calibri"/>
          <w:sz w:val="26"/>
          <w:szCs w:val="26"/>
        </w:rPr>
        <w:t>52 Pa. Code § 5.431</w:t>
      </w:r>
      <w:r w:rsidR="00B37C9B">
        <w:rPr>
          <w:rFonts w:eastAsia="Calibri"/>
          <w:sz w:val="26"/>
          <w:szCs w:val="26"/>
        </w:rPr>
        <w:t>(b)</w:t>
      </w:r>
      <w:r w:rsidR="00012C7D">
        <w:rPr>
          <w:rFonts w:eastAsia="Calibri"/>
          <w:sz w:val="26"/>
          <w:szCs w:val="26"/>
        </w:rPr>
        <w:t>, because good cause has not been shown for such consideration</w:t>
      </w:r>
      <w:r w:rsidR="004A223C" w:rsidRPr="00A9787D">
        <w:rPr>
          <w:rFonts w:eastAsia="Calibri"/>
          <w:sz w:val="26"/>
          <w:szCs w:val="26"/>
        </w:rPr>
        <w:t>.</w:t>
      </w:r>
      <w:r w:rsidR="004A223C" w:rsidRPr="00A9787D">
        <w:rPr>
          <w:sz w:val="26"/>
          <w:szCs w:val="26"/>
        </w:rPr>
        <w:t xml:space="preserve">  </w:t>
      </w:r>
      <w:r w:rsidR="004422D1">
        <w:rPr>
          <w:rFonts w:eastAsia="Calibri"/>
          <w:sz w:val="26"/>
          <w:szCs w:val="26"/>
        </w:rPr>
        <w:t xml:space="preserve">Even if we </w:t>
      </w:r>
      <w:r w:rsidR="00012C7D">
        <w:rPr>
          <w:rFonts w:eastAsia="Calibri"/>
          <w:sz w:val="26"/>
          <w:szCs w:val="26"/>
        </w:rPr>
        <w:t>were</w:t>
      </w:r>
      <w:r w:rsidR="004422D1">
        <w:rPr>
          <w:rFonts w:eastAsia="Calibri"/>
          <w:sz w:val="26"/>
          <w:szCs w:val="26"/>
        </w:rPr>
        <w:t xml:space="preserve"> </w:t>
      </w:r>
      <w:r w:rsidR="00012C7D">
        <w:rPr>
          <w:rFonts w:eastAsia="Calibri"/>
          <w:sz w:val="26"/>
          <w:szCs w:val="26"/>
        </w:rPr>
        <w:t xml:space="preserve">to </w:t>
      </w:r>
      <w:r w:rsidR="004422D1">
        <w:rPr>
          <w:rFonts w:eastAsia="Calibri"/>
          <w:sz w:val="26"/>
          <w:szCs w:val="26"/>
        </w:rPr>
        <w:t xml:space="preserve">consider </w:t>
      </w:r>
      <w:r w:rsidR="00087867">
        <w:rPr>
          <w:rFonts w:eastAsia="Calibri"/>
          <w:sz w:val="26"/>
          <w:szCs w:val="26"/>
        </w:rPr>
        <w:t>this additional information</w:t>
      </w:r>
      <w:r w:rsidR="004422D1">
        <w:rPr>
          <w:rFonts w:eastAsia="Calibri"/>
          <w:sz w:val="26"/>
          <w:szCs w:val="26"/>
        </w:rPr>
        <w:t xml:space="preserve">, the Complainant has not presented sufficient evidence to support his claim that Duquesne is responsible for removing the tree </w:t>
      </w:r>
      <w:r w:rsidR="00012C7D">
        <w:rPr>
          <w:rFonts w:eastAsia="Calibri"/>
          <w:sz w:val="26"/>
          <w:szCs w:val="26"/>
        </w:rPr>
        <w:t>o</w:t>
      </w:r>
      <w:r w:rsidR="004422D1">
        <w:rPr>
          <w:rFonts w:eastAsia="Calibri"/>
          <w:sz w:val="26"/>
          <w:szCs w:val="26"/>
        </w:rPr>
        <w:t>n his private property.</w:t>
      </w:r>
    </w:p>
    <w:p w:rsidR="00841064" w:rsidRDefault="00841064" w:rsidP="00494C08">
      <w:pPr>
        <w:widowControl/>
        <w:spacing w:line="360" w:lineRule="auto"/>
        <w:ind w:firstLine="1440"/>
        <w:rPr>
          <w:sz w:val="26"/>
          <w:szCs w:val="26"/>
        </w:rPr>
      </w:pPr>
    </w:p>
    <w:p w:rsidR="00FF69D6" w:rsidRDefault="0067748D" w:rsidP="00494C08">
      <w:pPr>
        <w:widowControl/>
        <w:spacing w:line="360" w:lineRule="auto"/>
        <w:ind w:firstLine="1440"/>
        <w:rPr>
          <w:sz w:val="26"/>
          <w:szCs w:val="26"/>
        </w:rPr>
      </w:pPr>
      <w:r w:rsidRPr="004B577F">
        <w:rPr>
          <w:sz w:val="26"/>
          <w:szCs w:val="26"/>
        </w:rPr>
        <w:lastRenderedPageBreak/>
        <w:t xml:space="preserve">In light of the above, </w:t>
      </w:r>
      <w:r w:rsidR="00087867">
        <w:rPr>
          <w:sz w:val="26"/>
          <w:szCs w:val="26"/>
        </w:rPr>
        <w:t xml:space="preserve">we shall deny the Complainant’s Exceptions and adopt the ALJ’s Initial Decision that </w:t>
      </w:r>
      <w:r w:rsidRPr="004B577F">
        <w:rPr>
          <w:sz w:val="26"/>
          <w:szCs w:val="26"/>
        </w:rPr>
        <w:t>dismiss</w:t>
      </w:r>
      <w:r w:rsidR="00087867">
        <w:rPr>
          <w:sz w:val="26"/>
          <w:szCs w:val="26"/>
        </w:rPr>
        <w:t>ed</w:t>
      </w:r>
      <w:r w:rsidRPr="004B577F">
        <w:rPr>
          <w:sz w:val="26"/>
          <w:szCs w:val="26"/>
        </w:rPr>
        <w:t xml:space="preserve"> the Complaint based on the </w:t>
      </w:r>
      <w:r w:rsidR="003F426A">
        <w:rPr>
          <w:sz w:val="26"/>
          <w:szCs w:val="26"/>
        </w:rPr>
        <w:t>Complainant</w:t>
      </w:r>
      <w:r w:rsidR="00E431B6">
        <w:rPr>
          <w:sz w:val="26"/>
          <w:szCs w:val="26"/>
        </w:rPr>
        <w:t>’s</w:t>
      </w:r>
      <w:r w:rsidRPr="004B577F">
        <w:rPr>
          <w:sz w:val="26"/>
          <w:szCs w:val="26"/>
        </w:rPr>
        <w:t xml:space="preserve"> failure to </w:t>
      </w:r>
      <w:r w:rsidR="00BE6F46">
        <w:rPr>
          <w:sz w:val="26"/>
          <w:szCs w:val="26"/>
        </w:rPr>
        <w:t xml:space="preserve">demonstrate that </w:t>
      </w:r>
      <w:r w:rsidR="003F426A">
        <w:rPr>
          <w:sz w:val="26"/>
          <w:szCs w:val="26"/>
        </w:rPr>
        <w:t>Duquesne</w:t>
      </w:r>
      <w:r w:rsidR="00BE6F46">
        <w:rPr>
          <w:sz w:val="26"/>
          <w:szCs w:val="26"/>
        </w:rPr>
        <w:t xml:space="preserve"> violated the Code, a Commission Order or Regulation</w:t>
      </w:r>
      <w:r w:rsidR="00087867">
        <w:rPr>
          <w:sz w:val="26"/>
          <w:szCs w:val="26"/>
        </w:rPr>
        <w:t>,</w:t>
      </w:r>
      <w:r w:rsidR="00BE6F46">
        <w:rPr>
          <w:sz w:val="26"/>
          <w:szCs w:val="26"/>
        </w:rPr>
        <w:t xml:space="preserve"> or a Commission</w:t>
      </w:r>
      <w:r w:rsidR="00087867">
        <w:rPr>
          <w:sz w:val="26"/>
          <w:szCs w:val="26"/>
        </w:rPr>
        <w:t>-</w:t>
      </w:r>
      <w:r w:rsidR="00BE6F46">
        <w:rPr>
          <w:sz w:val="26"/>
          <w:szCs w:val="26"/>
        </w:rPr>
        <w:t xml:space="preserve">approved </w:t>
      </w:r>
      <w:r w:rsidR="00D062D5">
        <w:rPr>
          <w:sz w:val="26"/>
          <w:szCs w:val="26"/>
        </w:rPr>
        <w:t>Company</w:t>
      </w:r>
      <w:r w:rsidR="00BE6F46">
        <w:rPr>
          <w:sz w:val="26"/>
          <w:szCs w:val="26"/>
        </w:rPr>
        <w:t xml:space="preserve"> tariff </w:t>
      </w:r>
      <w:r w:rsidR="002807BC">
        <w:rPr>
          <w:sz w:val="26"/>
          <w:szCs w:val="26"/>
        </w:rPr>
        <w:t>by refusing</w:t>
      </w:r>
      <w:r w:rsidR="00FF69D6">
        <w:rPr>
          <w:sz w:val="26"/>
          <w:szCs w:val="26"/>
        </w:rPr>
        <w:t xml:space="preserve"> to remove a tree from the Complainant’s private property where no service interruption or danger to Duquesne’s fa</w:t>
      </w:r>
      <w:r w:rsidR="00087867">
        <w:rPr>
          <w:sz w:val="26"/>
          <w:szCs w:val="26"/>
        </w:rPr>
        <w:t>cilities or the public exists.</w:t>
      </w:r>
    </w:p>
    <w:p w:rsidR="00BE6F46" w:rsidRPr="00A9787D" w:rsidRDefault="00BE6F46" w:rsidP="00494C08">
      <w:pPr>
        <w:widowControl/>
        <w:spacing w:line="360" w:lineRule="auto"/>
        <w:ind w:firstLine="1440"/>
        <w:rPr>
          <w:sz w:val="26"/>
          <w:szCs w:val="26"/>
        </w:rPr>
      </w:pPr>
    </w:p>
    <w:p w:rsidR="00ED60FB" w:rsidRPr="00A9787D" w:rsidRDefault="00ED60FB" w:rsidP="00494C08">
      <w:pPr>
        <w:keepNext/>
        <w:widowControl/>
        <w:spacing w:line="360" w:lineRule="auto"/>
        <w:jc w:val="center"/>
        <w:rPr>
          <w:b/>
          <w:sz w:val="26"/>
          <w:szCs w:val="26"/>
        </w:rPr>
      </w:pPr>
      <w:r w:rsidRPr="00A9787D">
        <w:rPr>
          <w:b/>
          <w:sz w:val="26"/>
          <w:szCs w:val="26"/>
        </w:rPr>
        <w:t>Conclusion</w:t>
      </w:r>
    </w:p>
    <w:p w:rsidR="00ED60FB" w:rsidRPr="00A9787D" w:rsidRDefault="00ED60FB" w:rsidP="00494C08">
      <w:pPr>
        <w:keepNext/>
        <w:widowControl/>
        <w:ind w:firstLine="1440"/>
        <w:rPr>
          <w:sz w:val="26"/>
          <w:szCs w:val="26"/>
        </w:rPr>
      </w:pPr>
    </w:p>
    <w:p w:rsidR="00ED60FB" w:rsidRPr="00A9787D" w:rsidRDefault="00ED60FB" w:rsidP="00494C08">
      <w:pPr>
        <w:keepNext/>
        <w:widowControl/>
        <w:spacing w:line="360" w:lineRule="auto"/>
        <w:ind w:firstLine="1440"/>
        <w:rPr>
          <w:sz w:val="26"/>
          <w:szCs w:val="26"/>
        </w:rPr>
      </w:pPr>
      <w:r w:rsidRPr="00A9787D">
        <w:rPr>
          <w:sz w:val="26"/>
          <w:szCs w:val="26"/>
        </w:rPr>
        <w:t xml:space="preserve">Consistent with the foregoing discussion, we shall deny the Complainant’s Exceptions and adopt the Initial Decision of ALJ </w:t>
      </w:r>
      <w:r w:rsidR="00AB0892">
        <w:rPr>
          <w:sz w:val="26"/>
          <w:szCs w:val="26"/>
        </w:rPr>
        <w:t>Cheskis</w:t>
      </w:r>
      <w:r w:rsidRPr="00A9787D">
        <w:rPr>
          <w:sz w:val="26"/>
          <w:szCs w:val="26"/>
        </w:rPr>
        <w:t xml:space="preserve">, which denies the Complaint in its entirety; </w:t>
      </w:r>
      <w:r w:rsidRPr="00A9787D">
        <w:rPr>
          <w:b/>
          <w:sz w:val="26"/>
          <w:szCs w:val="26"/>
        </w:rPr>
        <w:t>THEREFORE,</w:t>
      </w:r>
    </w:p>
    <w:p w:rsidR="009C6EB0" w:rsidRPr="00A9787D" w:rsidRDefault="009C6EB0" w:rsidP="00494C08">
      <w:pPr>
        <w:widowControl/>
        <w:spacing w:line="360" w:lineRule="auto"/>
        <w:ind w:left="90"/>
        <w:rPr>
          <w:sz w:val="26"/>
          <w:szCs w:val="26"/>
        </w:rPr>
      </w:pPr>
    </w:p>
    <w:p w:rsidR="00CA43A5" w:rsidRPr="00A9787D" w:rsidRDefault="00CA43A5" w:rsidP="00494C08">
      <w:pPr>
        <w:keepNext/>
        <w:widowControl/>
        <w:ind w:firstLine="1440"/>
        <w:rPr>
          <w:b/>
          <w:sz w:val="26"/>
          <w:szCs w:val="26"/>
        </w:rPr>
      </w:pPr>
      <w:r w:rsidRPr="00A9787D">
        <w:rPr>
          <w:b/>
          <w:sz w:val="26"/>
          <w:szCs w:val="26"/>
        </w:rPr>
        <w:t>IT IS ORDERED:</w:t>
      </w:r>
    </w:p>
    <w:p w:rsidR="00CA43A5" w:rsidRPr="00A9787D" w:rsidRDefault="00CA43A5" w:rsidP="00494C08">
      <w:pPr>
        <w:keepNext/>
        <w:widowControl/>
        <w:rPr>
          <w:sz w:val="26"/>
          <w:szCs w:val="26"/>
        </w:rPr>
      </w:pPr>
    </w:p>
    <w:p w:rsidR="009155F7" w:rsidRPr="00A9787D" w:rsidRDefault="009155F7" w:rsidP="00494C08">
      <w:pPr>
        <w:keepNext/>
        <w:widowControl/>
        <w:numPr>
          <w:ilvl w:val="0"/>
          <w:numId w:val="1"/>
        </w:numPr>
        <w:tabs>
          <w:tab w:val="clear" w:pos="2160"/>
          <w:tab w:val="num" w:pos="0"/>
        </w:tabs>
        <w:spacing w:line="360" w:lineRule="auto"/>
        <w:ind w:left="0" w:firstLine="1440"/>
        <w:rPr>
          <w:sz w:val="26"/>
          <w:szCs w:val="26"/>
        </w:rPr>
      </w:pPr>
      <w:r w:rsidRPr="00A9787D">
        <w:rPr>
          <w:sz w:val="26"/>
          <w:szCs w:val="26"/>
        </w:rPr>
        <w:t>That the Exceptions of</w:t>
      </w:r>
      <w:r w:rsidR="004A1F81">
        <w:rPr>
          <w:sz w:val="26"/>
          <w:szCs w:val="26"/>
        </w:rPr>
        <w:t xml:space="preserve"> Ivan Yotov</w:t>
      </w:r>
      <w:r w:rsidR="00B92D7C" w:rsidRPr="00A9787D">
        <w:rPr>
          <w:sz w:val="26"/>
          <w:szCs w:val="26"/>
        </w:rPr>
        <w:t>,</w:t>
      </w:r>
      <w:r w:rsidR="004A1F81">
        <w:rPr>
          <w:sz w:val="26"/>
          <w:szCs w:val="26"/>
        </w:rPr>
        <w:t xml:space="preserve"> filed on November 24</w:t>
      </w:r>
      <w:r w:rsidR="005C6CCB">
        <w:rPr>
          <w:sz w:val="26"/>
          <w:szCs w:val="26"/>
        </w:rPr>
        <w:t>, 2015</w:t>
      </w:r>
      <w:r w:rsidR="00A13151" w:rsidRPr="00A9787D">
        <w:rPr>
          <w:sz w:val="26"/>
          <w:szCs w:val="26"/>
        </w:rPr>
        <w:t>,</w:t>
      </w:r>
      <w:r w:rsidR="00251918" w:rsidRPr="00A9787D">
        <w:rPr>
          <w:sz w:val="26"/>
          <w:szCs w:val="26"/>
        </w:rPr>
        <w:t xml:space="preserve"> to the Initial Decision of Administ</w:t>
      </w:r>
      <w:r w:rsidR="000A06E0" w:rsidRPr="00A9787D">
        <w:rPr>
          <w:sz w:val="26"/>
          <w:szCs w:val="26"/>
        </w:rPr>
        <w:t>ra</w:t>
      </w:r>
      <w:r w:rsidR="009C6EB0" w:rsidRPr="00A9787D">
        <w:rPr>
          <w:sz w:val="26"/>
          <w:szCs w:val="26"/>
        </w:rPr>
        <w:t>ti</w:t>
      </w:r>
      <w:r w:rsidR="005C6CCB">
        <w:rPr>
          <w:sz w:val="26"/>
          <w:szCs w:val="26"/>
        </w:rPr>
        <w:t>ve Law Judge Joel H. Cheskis</w:t>
      </w:r>
      <w:r w:rsidR="009C6EB0" w:rsidRPr="00A9787D">
        <w:rPr>
          <w:sz w:val="26"/>
          <w:szCs w:val="26"/>
        </w:rPr>
        <w:t xml:space="preserve"> </w:t>
      </w:r>
      <w:r w:rsidR="00251918" w:rsidRPr="00A9787D">
        <w:rPr>
          <w:sz w:val="26"/>
          <w:szCs w:val="26"/>
        </w:rPr>
        <w:t>are denied</w:t>
      </w:r>
      <w:r w:rsidR="003F51F4" w:rsidRPr="00A9787D">
        <w:rPr>
          <w:sz w:val="26"/>
          <w:szCs w:val="26"/>
        </w:rPr>
        <w:t xml:space="preserve">, consistent with this Opinion </w:t>
      </w:r>
      <w:r w:rsidR="00B80C43" w:rsidRPr="00A9787D">
        <w:rPr>
          <w:sz w:val="26"/>
          <w:szCs w:val="26"/>
        </w:rPr>
        <w:t>and Order</w:t>
      </w:r>
      <w:r w:rsidRPr="00A9787D">
        <w:rPr>
          <w:sz w:val="26"/>
          <w:szCs w:val="26"/>
        </w:rPr>
        <w:t>.</w:t>
      </w:r>
    </w:p>
    <w:p w:rsidR="003F51F4" w:rsidRPr="00A9787D" w:rsidRDefault="003F51F4" w:rsidP="00494C08">
      <w:pPr>
        <w:widowControl/>
        <w:spacing w:line="360" w:lineRule="auto"/>
        <w:ind w:left="1440"/>
        <w:rPr>
          <w:sz w:val="26"/>
          <w:szCs w:val="26"/>
        </w:rPr>
      </w:pPr>
    </w:p>
    <w:p w:rsidR="00CA43A5" w:rsidRPr="00A9787D" w:rsidRDefault="00CA43A5" w:rsidP="00494C08">
      <w:pPr>
        <w:widowControl/>
        <w:numPr>
          <w:ilvl w:val="0"/>
          <w:numId w:val="1"/>
        </w:numPr>
        <w:tabs>
          <w:tab w:val="clear" w:pos="2160"/>
          <w:tab w:val="num" w:pos="0"/>
        </w:tabs>
        <w:spacing w:line="360" w:lineRule="auto"/>
        <w:ind w:left="0" w:firstLine="1440"/>
        <w:rPr>
          <w:sz w:val="26"/>
          <w:szCs w:val="26"/>
        </w:rPr>
      </w:pPr>
      <w:r w:rsidRPr="00A9787D">
        <w:rPr>
          <w:sz w:val="26"/>
          <w:szCs w:val="26"/>
        </w:rPr>
        <w:t xml:space="preserve">That the Initial Decision of </w:t>
      </w:r>
      <w:r w:rsidR="009C6EB0" w:rsidRPr="00A9787D">
        <w:rPr>
          <w:sz w:val="26"/>
          <w:szCs w:val="26"/>
        </w:rPr>
        <w:t>Administrati</w:t>
      </w:r>
      <w:r w:rsidR="00181696" w:rsidRPr="00A9787D">
        <w:rPr>
          <w:sz w:val="26"/>
          <w:szCs w:val="26"/>
        </w:rPr>
        <w:t xml:space="preserve">ve Law </w:t>
      </w:r>
      <w:r w:rsidR="0012403F" w:rsidRPr="00A9787D">
        <w:rPr>
          <w:sz w:val="26"/>
          <w:szCs w:val="26"/>
        </w:rPr>
        <w:t xml:space="preserve">Judge </w:t>
      </w:r>
      <w:r w:rsidR="005C6CCB">
        <w:rPr>
          <w:sz w:val="26"/>
          <w:szCs w:val="26"/>
        </w:rPr>
        <w:t>Joel H. Ches</w:t>
      </w:r>
      <w:r w:rsidR="004A1F81">
        <w:rPr>
          <w:sz w:val="26"/>
          <w:szCs w:val="26"/>
        </w:rPr>
        <w:t>kis, issued November 13</w:t>
      </w:r>
      <w:r w:rsidR="005C6CCB">
        <w:rPr>
          <w:sz w:val="26"/>
          <w:szCs w:val="26"/>
        </w:rPr>
        <w:t>, 2015</w:t>
      </w:r>
      <w:r w:rsidR="00745E99" w:rsidRPr="00A9787D">
        <w:rPr>
          <w:sz w:val="26"/>
          <w:szCs w:val="26"/>
        </w:rPr>
        <w:t>,</w:t>
      </w:r>
      <w:r w:rsidR="00251918" w:rsidRPr="00A9787D">
        <w:rPr>
          <w:sz w:val="26"/>
          <w:szCs w:val="26"/>
        </w:rPr>
        <w:t xml:space="preserve"> is adopted</w:t>
      </w:r>
      <w:r w:rsidRPr="00A9787D">
        <w:rPr>
          <w:sz w:val="26"/>
          <w:szCs w:val="26"/>
        </w:rPr>
        <w:t>, consistent with this Opinion and Order.</w:t>
      </w:r>
    </w:p>
    <w:p w:rsidR="003F51F4" w:rsidRPr="00A9787D" w:rsidRDefault="003F51F4" w:rsidP="00494C08">
      <w:pPr>
        <w:widowControl/>
        <w:spacing w:line="360" w:lineRule="auto"/>
        <w:ind w:left="1440"/>
        <w:rPr>
          <w:sz w:val="26"/>
          <w:szCs w:val="26"/>
        </w:rPr>
      </w:pPr>
    </w:p>
    <w:p w:rsidR="00CA43A5" w:rsidRPr="00A9787D" w:rsidRDefault="00251918" w:rsidP="00494C08">
      <w:pPr>
        <w:pStyle w:val="ListParagraph"/>
        <w:widowControl/>
        <w:numPr>
          <w:ilvl w:val="0"/>
          <w:numId w:val="1"/>
        </w:numPr>
        <w:spacing w:line="360" w:lineRule="auto"/>
        <w:ind w:left="0" w:firstLine="1440"/>
        <w:rPr>
          <w:sz w:val="26"/>
          <w:szCs w:val="26"/>
        </w:rPr>
      </w:pPr>
      <w:r w:rsidRPr="00A9787D">
        <w:rPr>
          <w:sz w:val="26"/>
          <w:szCs w:val="26"/>
        </w:rPr>
        <w:t>That the Formal Co</w:t>
      </w:r>
      <w:r w:rsidR="0012403F" w:rsidRPr="00A9787D">
        <w:rPr>
          <w:sz w:val="26"/>
          <w:szCs w:val="26"/>
        </w:rPr>
        <w:t xml:space="preserve">mplaint filed by </w:t>
      </w:r>
      <w:r w:rsidR="004A1F81">
        <w:rPr>
          <w:sz w:val="26"/>
          <w:szCs w:val="26"/>
        </w:rPr>
        <w:t>Ivan Yotov</w:t>
      </w:r>
      <w:r w:rsidR="005C6CCB" w:rsidRPr="00A9787D">
        <w:rPr>
          <w:sz w:val="26"/>
          <w:szCs w:val="26"/>
        </w:rPr>
        <w:t xml:space="preserve"> </w:t>
      </w:r>
      <w:r w:rsidR="0012403F" w:rsidRPr="00A9787D">
        <w:rPr>
          <w:sz w:val="26"/>
          <w:szCs w:val="26"/>
        </w:rPr>
        <w:t xml:space="preserve">on </w:t>
      </w:r>
      <w:r w:rsidR="004A1F81">
        <w:rPr>
          <w:sz w:val="26"/>
          <w:szCs w:val="26"/>
        </w:rPr>
        <w:t>April 28, 2015</w:t>
      </w:r>
      <w:r w:rsidR="005C399D" w:rsidRPr="00A9787D">
        <w:rPr>
          <w:sz w:val="26"/>
          <w:szCs w:val="26"/>
        </w:rPr>
        <w:t>, against</w:t>
      </w:r>
      <w:r w:rsidR="009C6EB0" w:rsidRPr="00A9787D">
        <w:rPr>
          <w:sz w:val="26"/>
          <w:szCs w:val="26"/>
        </w:rPr>
        <w:t xml:space="preserve"> </w:t>
      </w:r>
      <w:r w:rsidR="004A1F81">
        <w:rPr>
          <w:sz w:val="26"/>
          <w:szCs w:val="26"/>
        </w:rPr>
        <w:t>Duquesne Light</w:t>
      </w:r>
      <w:r w:rsidR="00C01143">
        <w:rPr>
          <w:sz w:val="26"/>
          <w:szCs w:val="26"/>
        </w:rPr>
        <w:t xml:space="preserve"> Company</w:t>
      </w:r>
      <w:r w:rsidR="00C01143">
        <w:rPr>
          <w:sz w:val="26"/>
        </w:rPr>
        <w:t xml:space="preserve"> </w:t>
      </w:r>
      <w:r w:rsidR="00020EF6" w:rsidRPr="00A9787D">
        <w:rPr>
          <w:sz w:val="26"/>
          <w:szCs w:val="26"/>
        </w:rPr>
        <w:t>is dismissed</w:t>
      </w:r>
      <w:r w:rsidR="009F67A9" w:rsidRPr="00A9787D">
        <w:rPr>
          <w:sz w:val="26"/>
          <w:szCs w:val="26"/>
        </w:rPr>
        <w:t xml:space="preserve"> in its entirety</w:t>
      </w:r>
      <w:r w:rsidR="00E50F64" w:rsidRPr="00A9787D">
        <w:rPr>
          <w:sz w:val="26"/>
          <w:szCs w:val="26"/>
        </w:rPr>
        <w:t>, consistent with this Opinion and Order</w:t>
      </w:r>
      <w:r w:rsidR="005C399D" w:rsidRPr="00A9787D">
        <w:rPr>
          <w:sz w:val="26"/>
          <w:szCs w:val="26"/>
        </w:rPr>
        <w:t>.</w:t>
      </w:r>
    </w:p>
    <w:p w:rsidR="00545A45" w:rsidRPr="00A9787D" w:rsidRDefault="00545A45" w:rsidP="00494C08">
      <w:pPr>
        <w:pStyle w:val="ListParagraph"/>
        <w:widowControl/>
        <w:rPr>
          <w:sz w:val="26"/>
          <w:szCs w:val="26"/>
        </w:rPr>
      </w:pPr>
    </w:p>
    <w:p w:rsidR="00251918" w:rsidRPr="00A9787D" w:rsidRDefault="00251918" w:rsidP="00494C08">
      <w:pPr>
        <w:pStyle w:val="ListParagraph"/>
        <w:keepNext/>
        <w:keepLines/>
        <w:widowControl/>
        <w:numPr>
          <w:ilvl w:val="0"/>
          <w:numId w:val="1"/>
        </w:numPr>
        <w:spacing w:line="360" w:lineRule="auto"/>
        <w:ind w:left="0" w:firstLine="1440"/>
        <w:rPr>
          <w:sz w:val="26"/>
          <w:szCs w:val="26"/>
        </w:rPr>
      </w:pPr>
      <w:r w:rsidRPr="00A9787D">
        <w:rPr>
          <w:sz w:val="26"/>
          <w:szCs w:val="26"/>
        </w:rPr>
        <w:lastRenderedPageBreak/>
        <w:t>That</w:t>
      </w:r>
      <w:r w:rsidR="004A1F81">
        <w:rPr>
          <w:sz w:val="26"/>
          <w:szCs w:val="26"/>
        </w:rPr>
        <w:t xml:space="preserve"> the record at Docket No. </w:t>
      </w:r>
      <w:r w:rsidR="00F71D92">
        <w:rPr>
          <w:sz w:val="26"/>
          <w:szCs w:val="26"/>
        </w:rPr>
        <w:t>C</w:t>
      </w:r>
      <w:r w:rsidR="004A1F81">
        <w:rPr>
          <w:sz w:val="26"/>
          <w:szCs w:val="26"/>
        </w:rPr>
        <w:t>-2015-2479258</w:t>
      </w:r>
      <w:r w:rsidR="00C074D9" w:rsidRPr="00A9787D">
        <w:rPr>
          <w:sz w:val="26"/>
          <w:szCs w:val="26"/>
        </w:rPr>
        <w:t xml:space="preserve"> </w:t>
      </w:r>
      <w:proofErr w:type="gramStart"/>
      <w:r w:rsidRPr="00A9787D">
        <w:rPr>
          <w:sz w:val="26"/>
          <w:szCs w:val="26"/>
        </w:rPr>
        <w:t>be</w:t>
      </w:r>
      <w:proofErr w:type="gramEnd"/>
      <w:r w:rsidRPr="00A9787D">
        <w:rPr>
          <w:sz w:val="26"/>
          <w:szCs w:val="26"/>
        </w:rPr>
        <w:t xml:space="preserve"> marked closed.</w:t>
      </w:r>
    </w:p>
    <w:p w:rsidR="00EC6920" w:rsidRPr="00A9787D" w:rsidRDefault="00EC6920" w:rsidP="00494C08">
      <w:pPr>
        <w:pStyle w:val="ListParagraph"/>
        <w:keepNext/>
        <w:keepLines/>
        <w:widowControl/>
        <w:spacing w:line="360" w:lineRule="auto"/>
        <w:ind w:left="1440"/>
        <w:rPr>
          <w:sz w:val="26"/>
          <w:szCs w:val="26"/>
        </w:rPr>
      </w:pPr>
    </w:p>
    <w:p w:rsidR="00CA43A5" w:rsidRPr="00A9787D" w:rsidRDefault="00F71D92" w:rsidP="00494C08">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268B4C2" wp14:editId="25EB3E09">
            <wp:simplePos x="0" y="0"/>
            <wp:positionH relativeFrom="column">
              <wp:posOffset>3124835</wp:posOffset>
            </wp:positionH>
            <wp:positionV relativeFrom="paragraph">
              <wp:posOffset>138430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A43A5" w:rsidRPr="00A9787D">
        <w:rPr>
          <w:b/>
          <w:sz w:val="26"/>
          <w:szCs w:val="26"/>
        </w:rPr>
        <w:t>BY THE COMMISSION,</w:t>
      </w:r>
    </w:p>
    <w:p w:rsidR="00CA43A5" w:rsidRPr="00A9787D" w:rsidRDefault="00CA43A5" w:rsidP="00494C08">
      <w:pPr>
        <w:keepNext/>
        <w:keepLines/>
        <w:widowControl/>
        <w:tabs>
          <w:tab w:val="left" w:pos="-720"/>
        </w:tabs>
        <w:rPr>
          <w:sz w:val="26"/>
          <w:szCs w:val="26"/>
        </w:rPr>
      </w:pPr>
    </w:p>
    <w:p w:rsidR="00EC6920" w:rsidRPr="00A9787D" w:rsidRDefault="00EC6920" w:rsidP="00494C08">
      <w:pPr>
        <w:keepNext/>
        <w:keepLines/>
        <w:widowControl/>
        <w:tabs>
          <w:tab w:val="left" w:pos="-720"/>
        </w:tabs>
        <w:rPr>
          <w:sz w:val="26"/>
          <w:szCs w:val="26"/>
        </w:rPr>
      </w:pPr>
    </w:p>
    <w:p w:rsidR="00CA43A5" w:rsidRPr="00A9787D" w:rsidRDefault="00CA43A5" w:rsidP="00494C08">
      <w:pPr>
        <w:keepNext/>
        <w:keepLines/>
        <w:widowControl/>
        <w:tabs>
          <w:tab w:val="left" w:pos="-720"/>
        </w:tabs>
        <w:rPr>
          <w:sz w:val="26"/>
          <w:szCs w:val="26"/>
        </w:rPr>
      </w:pPr>
      <w:bookmarkStart w:id="2" w:name="_GoBack"/>
      <w:bookmarkEnd w:id="2"/>
    </w:p>
    <w:p w:rsidR="008F7A79" w:rsidRPr="00A9787D" w:rsidRDefault="008F7A79" w:rsidP="00494C08">
      <w:pPr>
        <w:keepNext/>
        <w:keepLines/>
        <w:widowControl/>
        <w:tabs>
          <w:tab w:val="left" w:pos="-720"/>
        </w:tabs>
        <w:rPr>
          <w:sz w:val="26"/>
          <w:szCs w:val="26"/>
        </w:rPr>
      </w:pPr>
    </w:p>
    <w:p w:rsidR="00CA43A5" w:rsidRPr="00A9787D" w:rsidRDefault="00564565" w:rsidP="00494C08">
      <w:pPr>
        <w:keepNext/>
        <w:keepLines/>
        <w:widowControl/>
        <w:tabs>
          <w:tab w:val="left" w:pos="-720"/>
        </w:tabs>
        <w:ind w:firstLine="5040"/>
        <w:rPr>
          <w:b/>
          <w:sz w:val="26"/>
          <w:szCs w:val="26"/>
        </w:rPr>
      </w:pPr>
      <w:r w:rsidRPr="00A9787D">
        <w:rPr>
          <w:sz w:val="26"/>
          <w:szCs w:val="26"/>
        </w:rPr>
        <w:t>Rosemary Chiavetta</w:t>
      </w:r>
    </w:p>
    <w:p w:rsidR="00CA43A5" w:rsidRPr="00A9787D" w:rsidRDefault="00CA43A5" w:rsidP="00494C08">
      <w:pPr>
        <w:keepNext/>
        <w:keepLines/>
        <w:widowControl/>
        <w:tabs>
          <w:tab w:val="left" w:pos="-720"/>
        </w:tabs>
        <w:ind w:firstLine="5040"/>
        <w:rPr>
          <w:sz w:val="26"/>
          <w:szCs w:val="26"/>
        </w:rPr>
      </w:pPr>
      <w:r w:rsidRPr="00A9787D">
        <w:rPr>
          <w:sz w:val="26"/>
          <w:szCs w:val="26"/>
        </w:rPr>
        <w:t>Secretary</w:t>
      </w:r>
    </w:p>
    <w:p w:rsidR="00D22C07" w:rsidRPr="00A9787D" w:rsidRDefault="00D22C07" w:rsidP="00494C08">
      <w:pPr>
        <w:keepNext/>
        <w:keepLines/>
        <w:widowControl/>
        <w:tabs>
          <w:tab w:val="left" w:pos="-720"/>
        </w:tabs>
        <w:ind w:firstLine="5040"/>
        <w:rPr>
          <w:sz w:val="26"/>
          <w:szCs w:val="26"/>
        </w:rPr>
      </w:pPr>
    </w:p>
    <w:p w:rsidR="00CA43A5" w:rsidRPr="00A9787D" w:rsidRDefault="00CA43A5" w:rsidP="00494C08">
      <w:pPr>
        <w:keepNext/>
        <w:keepLines/>
        <w:widowControl/>
        <w:tabs>
          <w:tab w:val="left" w:pos="-720"/>
        </w:tabs>
        <w:rPr>
          <w:sz w:val="26"/>
          <w:szCs w:val="26"/>
        </w:rPr>
      </w:pPr>
      <w:r w:rsidRPr="00A9787D">
        <w:rPr>
          <w:sz w:val="26"/>
          <w:szCs w:val="26"/>
        </w:rPr>
        <w:t>(SEAL)</w:t>
      </w:r>
    </w:p>
    <w:p w:rsidR="00CA43A5" w:rsidRPr="00A9787D" w:rsidRDefault="00CA43A5" w:rsidP="00494C08">
      <w:pPr>
        <w:keepNext/>
        <w:keepLines/>
        <w:widowControl/>
        <w:tabs>
          <w:tab w:val="left" w:pos="-720"/>
        </w:tabs>
        <w:rPr>
          <w:sz w:val="26"/>
          <w:szCs w:val="26"/>
        </w:rPr>
      </w:pPr>
    </w:p>
    <w:p w:rsidR="00CA43A5" w:rsidRPr="00A9787D" w:rsidRDefault="00CA43A5" w:rsidP="00494C08">
      <w:pPr>
        <w:keepNext/>
        <w:keepLines/>
        <w:widowControl/>
        <w:tabs>
          <w:tab w:val="left" w:pos="-720"/>
        </w:tabs>
        <w:rPr>
          <w:sz w:val="26"/>
          <w:szCs w:val="26"/>
        </w:rPr>
      </w:pPr>
      <w:r w:rsidRPr="00A9787D">
        <w:rPr>
          <w:sz w:val="26"/>
          <w:szCs w:val="26"/>
        </w:rPr>
        <w:t xml:space="preserve">ORDER ADOPTED: </w:t>
      </w:r>
      <w:r w:rsidR="00D47D6A">
        <w:rPr>
          <w:sz w:val="26"/>
          <w:szCs w:val="26"/>
        </w:rPr>
        <w:t>May 19</w:t>
      </w:r>
      <w:r w:rsidR="004A1F81">
        <w:rPr>
          <w:sz w:val="26"/>
          <w:szCs w:val="26"/>
        </w:rPr>
        <w:t>, 2016</w:t>
      </w:r>
    </w:p>
    <w:p w:rsidR="00EC6920" w:rsidRPr="00A9787D" w:rsidRDefault="00EC6920" w:rsidP="00494C08">
      <w:pPr>
        <w:keepNext/>
        <w:keepLines/>
        <w:widowControl/>
        <w:tabs>
          <w:tab w:val="left" w:pos="-720"/>
        </w:tabs>
        <w:rPr>
          <w:sz w:val="26"/>
          <w:szCs w:val="26"/>
        </w:rPr>
      </w:pPr>
    </w:p>
    <w:p w:rsidR="00344804" w:rsidRPr="00A9787D" w:rsidRDefault="00CA43A5" w:rsidP="00494C08">
      <w:pPr>
        <w:keepNext/>
        <w:keepLines/>
        <w:widowControl/>
        <w:tabs>
          <w:tab w:val="left" w:pos="-720"/>
        </w:tabs>
        <w:rPr>
          <w:sz w:val="26"/>
          <w:szCs w:val="26"/>
        </w:rPr>
      </w:pPr>
      <w:r w:rsidRPr="00A9787D">
        <w:rPr>
          <w:sz w:val="26"/>
          <w:szCs w:val="26"/>
        </w:rPr>
        <w:t xml:space="preserve">ORDER ENTERED:  </w:t>
      </w:r>
      <w:r w:rsidR="00F71D92">
        <w:rPr>
          <w:sz w:val="26"/>
          <w:szCs w:val="26"/>
        </w:rPr>
        <w:t>May 19, 2016</w:t>
      </w:r>
    </w:p>
    <w:sectPr w:rsidR="00344804" w:rsidRPr="00A9787D"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DC6" w:rsidRDefault="00136DC6" w:rsidP="00F7174B">
      <w:r>
        <w:separator/>
      </w:r>
    </w:p>
  </w:endnote>
  <w:endnote w:type="continuationSeparator" w:id="0">
    <w:p w:rsidR="00136DC6" w:rsidRDefault="00136DC6" w:rsidP="00F7174B">
      <w:r>
        <w:continuationSeparator/>
      </w:r>
    </w:p>
  </w:endnote>
  <w:endnote w:type="continuationNotice" w:id="1">
    <w:p w:rsidR="00136DC6" w:rsidRDefault="00136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B575FA" w:rsidRPr="009F1A08" w:rsidRDefault="00B575FA">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F71D92">
          <w:rPr>
            <w:noProof/>
            <w:sz w:val="26"/>
            <w:szCs w:val="26"/>
          </w:rPr>
          <w:t>17</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DC6" w:rsidRDefault="00136DC6" w:rsidP="00F7174B">
      <w:r>
        <w:separator/>
      </w:r>
    </w:p>
  </w:footnote>
  <w:footnote w:type="continuationSeparator" w:id="0">
    <w:p w:rsidR="00136DC6" w:rsidRDefault="00136DC6" w:rsidP="00F7174B">
      <w:r>
        <w:continuationSeparator/>
      </w:r>
    </w:p>
  </w:footnote>
  <w:footnote w:type="continuationNotice" w:id="1">
    <w:p w:rsidR="00136DC6" w:rsidRDefault="00136DC6"/>
  </w:footnote>
  <w:footnote w:id="2">
    <w:p w:rsidR="00A96C4B" w:rsidRPr="003C7108" w:rsidRDefault="00A96C4B" w:rsidP="00494C08">
      <w:pPr>
        <w:pStyle w:val="FootnoteText"/>
        <w:keepNext/>
        <w:keepLines/>
        <w:widowControl/>
        <w:spacing w:after="120"/>
        <w:ind w:firstLine="720"/>
        <w:rPr>
          <w:sz w:val="26"/>
          <w:szCs w:val="26"/>
        </w:rPr>
      </w:pPr>
      <w:r w:rsidRPr="003C7108">
        <w:rPr>
          <w:rStyle w:val="FootnoteReference"/>
          <w:sz w:val="26"/>
          <w:szCs w:val="26"/>
        </w:rPr>
        <w:footnoteRef/>
      </w:r>
      <w:r w:rsidRPr="003C7108">
        <w:rPr>
          <w:sz w:val="26"/>
          <w:szCs w:val="26"/>
        </w:rPr>
        <w:tab/>
        <w:t>On November 25, 2015, the Commission’s Secretary issued a Secretarial Letter to the Parties, stating that the Complainant’s timely-filed Exceptions did not contain a certificate of service or other indication that the Complainant served the Respondent with the Exceptions.  Thus, the Secretary’s Bureau enclosed a copy of the Exceptions and notified the Respondent that any Replies to Exceptions wou</w:t>
      </w:r>
      <w:r w:rsidR="00494C08">
        <w:rPr>
          <w:sz w:val="26"/>
          <w:szCs w:val="26"/>
        </w:rPr>
        <w:t>ld be due by December 14, 2015.</w:t>
      </w:r>
    </w:p>
  </w:footnote>
  <w:footnote w:id="3">
    <w:p w:rsidR="00B575FA" w:rsidRPr="003C7108" w:rsidRDefault="00B575FA" w:rsidP="00494C08">
      <w:pPr>
        <w:pStyle w:val="FootnoteText"/>
        <w:spacing w:after="120"/>
        <w:ind w:firstLine="720"/>
        <w:rPr>
          <w:sz w:val="26"/>
          <w:szCs w:val="26"/>
        </w:rPr>
      </w:pPr>
      <w:r w:rsidRPr="003C7108">
        <w:rPr>
          <w:rStyle w:val="FootnoteReference"/>
          <w:sz w:val="26"/>
          <w:szCs w:val="26"/>
        </w:rPr>
        <w:footnoteRef/>
      </w:r>
      <w:r w:rsidR="004721EF" w:rsidRPr="003C7108">
        <w:rPr>
          <w:sz w:val="26"/>
          <w:szCs w:val="26"/>
        </w:rPr>
        <w:tab/>
        <w:t>A</w:t>
      </w:r>
      <w:r w:rsidRPr="003C7108">
        <w:rPr>
          <w:sz w:val="26"/>
          <w:szCs w:val="26"/>
        </w:rPr>
        <w:t xml:space="preserve">ttached </w:t>
      </w:r>
      <w:r w:rsidR="004721EF" w:rsidRPr="003C7108">
        <w:rPr>
          <w:sz w:val="26"/>
          <w:szCs w:val="26"/>
        </w:rPr>
        <w:t xml:space="preserve">to the Complainant were </w:t>
      </w:r>
      <w:r w:rsidRPr="003C7108">
        <w:rPr>
          <w:sz w:val="26"/>
          <w:szCs w:val="26"/>
        </w:rPr>
        <w:t xml:space="preserve">several documents </w:t>
      </w:r>
      <w:r w:rsidR="004721EF" w:rsidRPr="003C7108">
        <w:rPr>
          <w:sz w:val="26"/>
          <w:szCs w:val="26"/>
        </w:rPr>
        <w:t xml:space="preserve">in support of the Complainant’s </w:t>
      </w:r>
      <w:r w:rsidR="00743A51" w:rsidRPr="003C7108">
        <w:rPr>
          <w:sz w:val="26"/>
          <w:szCs w:val="26"/>
        </w:rPr>
        <w:t>argument</w:t>
      </w:r>
      <w:r w:rsidR="00D46627">
        <w:rPr>
          <w:sz w:val="26"/>
          <w:szCs w:val="26"/>
        </w:rPr>
        <w:t>,</w:t>
      </w:r>
      <w:r w:rsidRPr="003C7108">
        <w:rPr>
          <w:sz w:val="26"/>
          <w:szCs w:val="26"/>
        </w:rPr>
        <w:t xml:space="preserve"> including pictures and various </w:t>
      </w:r>
      <w:r w:rsidR="00D46627">
        <w:rPr>
          <w:sz w:val="26"/>
          <w:szCs w:val="26"/>
        </w:rPr>
        <w:t xml:space="preserve">exchanges of </w:t>
      </w:r>
      <w:r w:rsidRPr="003C7108">
        <w:rPr>
          <w:sz w:val="26"/>
          <w:szCs w:val="26"/>
        </w:rPr>
        <w:t xml:space="preserve">correspondence with the Company. </w:t>
      </w:r>
      <w:r w:rsidR="004721EF" w:rsidRPr="003C7108">
        <w:rPr>
          <w:sz w:val="26"/>
          <w:szCs w:val="26"/>
        </w:rPr>
        <w:t xml:space="preserve">  </w:t>
      </w:r>
      <w:r w:rsidRPr="003C7108">
        <w:rPr>
          <w:sz w:val="26"/>
          <w:szCs w:val="26"/>
        </w:rPr>
        <w:t>I.D. at 1-2.</w:t>
      </w:r>
    </w:p>
  </w:footnote>
  <w:footnote w:id="4">
    <w:p w:rsidR="0098286E" w:rsidRPr="00097F40" w:rsidRDefault="0098286E" w:rsidP="00494C08">
      <w:pPr>
        <w:autoSpaceDE w:val="0"/>
        <w:autoSpaceDN w:val="0"/>
        <w:adjustRightInd w:val="0"/>
        <w:spacing w:after="120"/>
        <w:rPr>
          <w:sz w:val="26"/>
          <w:szCs w:val="26"/>
        </w:rPr>
      </w:pPr>
      <w:r>
        <w:tab/>
      </w:r>
      <w:r w:rsidRPr="00097F40">
        <w:rPr>
          <w:rStyle w:val="FootnoteReference"/>
          <w:sz w:val="26"/>
          <w:szCs w:val="26"/>
        </w:rPr>
        <w:footnoteRef/>
      </w:r>
      <w:r w:rsidRPr="00097F40">
        <w:rPr>
          <w:sz w:val="26"/>
          <w:szCs w:val="26"/>
        </w:rPr>
        <w:tab/>
        <w:t>Because</w:t>
      </w:r>
      <w:r w:rsidRPr="00097F40">
        <w:rPr>
          <w:rFonts w:eastAsiaTheme="minorHAnsi"/>
          <w:sz w:val="26"/>
          <w:szCs w:val="26"/>
        </w:rPr>
        <w:t xml:space="preserve"> the Complainant’s April 2016 Letter was submitted well after the close of the record in this proceeding, we will not consider it herein.</w:t>
      </w:r>
      <w:r w:rsidRPr="00097F40">
        <w:rPr>
          <w:rFonts w:eastAsia="MS Mincho"/>
          <w:bCs/>
          <w:sz w:val="26"/>
          <w:szCs w:val="26"/>
        </w:rPr>
        <w:t xml:space="preserve">  </w:t>
      </w:r>
      <w:r w:rsidRPr="00097F40">
        <w:rPr>
          <w:rFonts w:eastAsia="MS Mincho"/>
          <w:bCs/>
          <w:i/>
          <w:sz w:val="26"/>
          <w:szCs w:val="26"/>
        </w:rPr>
        <w:t>See</w:t>
      </w:r>
      <w:r w:rsidRPr="00097F40">
        <w:rPr>
          <w:rFonts w:eastAsia="MS Mincho"/>
          <w:bCs/>
          <w:sz w:val="26"/>
          <w:szCs w:val="26"/>
        </w:rPr>
        <w:t>, 52 Pa. Code §</w:t>
      </w:r>
      <w:r w:rsidR="00626556">
        <w:rPr>
          <w:rFonts w:eastAsia="MS Mincho"/>
          <w:bCs/>
          <w:sz w:val="26"/>
          <w:szCs w:val="26"/>
        </w:rPr>
        <w:t> </w:t>
      </w:r>
      <w:r w:rsidRPr="00097F40">
        <w:rPr>
          <w:rFonts w:eastAsia="MS Mincho"/>
          <w:bCs/>
          <w:sz w:val="26"/>
          <w:szCs w:val="26"/>
        </w:rPr>
        <w:t>5.431.  It is axiomatic that this Commission must base its decisions on the evidence in the record, and we are prohibited from looking beyond the record for evidence not previously supplied to support a desired finding of fact or conclusion of law.  Even if we were to consider the April 2016 Letter, it would not likely change our disposition regarding the responsibilities of the Parties in this case.</w:t>
      </w:r>
    </w:p>
  </w:footnote>
  <w:footnote w:id="5">
    <w:p w:rsidR="006E1C0A" w:rsidRPr="009975FD" w:rsidRDefault="006E1C0A" w:rsidP="00494C08">
      <w:pPr>
        <w:pStyle w:val="FootnoteText"/>
        <w:spacing w:after="120"/>
        <w:ind w:firstLine="720"/>
        <w:rPr>
          <w:sz w:val="26"/>
          <w:szCs w:val="26"/>
        </w:rPr>
      </w:pPr>
      <w:r w:rsidRPr="009975FD">
        <w:rPr>
          <w:rStyle w:val="FootnoteReference"/>
          <w:sz w:val="26"/>
          <w:szCs w:val="26"/>
        </w:rPr>
        <w:footnoteRef/>
      </w:r>
      <w:r>
        <w:rPr>
          <w:sz w:val="26"/>
          <w:szCs w:val="26"/>
        </w:rPr>
        <w:tab/>
        <w:t xml:space="preserve">Mr. Barry and Mr. Woods are both ISA certified arborists.  Mr. Barry, who is also a supervisor of Duquesne’s vegetation management department, </w:t>
      </w:r>
      <w:r w:rsidRPr="009975FD">
        <w:rPr>
          <w:sz w:val="26"/>
          <w:szCs w:val="26"/>
        </w:rPr>
        <w:t>holds a Bachelor of Sci</w:t>
      </w:r>
      <w:r>
        <w:rPr>
          <w:sz w:val="26"/>
          <w:szCs w:val="26"/>
        </w:rPr>
        <w:t xml:space="preserve">ence in Forest Science and is an ISA </w:t>
      </w:r>
      <w:r w:rsidRPr="009975FD">
        <w:rPr>
          <w:sz w:val="26"/>
          <w:szCs w:val="26"/>
        </w:rPr>
        <w:t xml:space="preserve">certified arborist with a utility specialist certification.  </w:t>
      </w:r>
      <w:r>
        <w:rPr>
          <w:sz w:val="26"/>
          <w:szCs w:val="26"/>
        </w:rPr>
        <w:t>Mr. Woods, who is also in Duquesne’s vegetation management department, is also ISA certified</w:t>
      </w:r>
      <w:r w:rsidRPr="009975FD">
        <w:rPr>
          <w:sz w:val="26"/>
          <w:szCs w:val="26"/>
        </w:rPr>
        <w:t>.  Tr. at 18</w:t>
      </w:r>
      <w:r>
        <w:rPr>
          <w:sz w:val="26"/>
          <w:szCs w:val="26"/>
        </w:rPr>
        <w:t>-19 and 23; Duquesne Exh. 2</w:t>
      </w:r>
      <w:r w:rsidRPr="009975FD">
        <w:rPr>
          <w:sz w:val="26"/>
          <w:szCs w:val="26"/>
        </w:rPr>
        <w:t>.</w:t>
      </w:r>
    </w:p>
  </w:footnote>
  <w:footnote w:id="6">
    <w:p w:rsidR="00B575FA" w:rsidRPr="009975FD" w:rsidRDefault="00B575FA" w:rsidP="00494C08">
      <w:pPr>
        <w:pStyle w:val="FootnoteText"/>
        <w:spacing w:after="120"/>
        <w:ind w:firstLine="720"/>
        <w:rPr>
          <w:sz w:val="26"/>
          <w:szCs w:val="26"/>
        </w:rPr>
      </w:pPr>
      <w:r w:rsidRPr="009975FD">
        <w:rPr>
          <w:rStyle w:val="FootnoteReference"/>
          <w:sz w:val="26"/>
          <w:szCs w:val="26"/>
        </w:rPr>
        <w:footnoteRef/>
      </w:r>
      <w:r w:rsidRPr="009975FD">
        <w:rPr>
          <w:sz w:val="26"/>
          <w:szCs w:val="26"/>
        </w:rPr>
        <w:tab/>
        <w:t>According to Duquesne, as part of its inspection and maintenance plan, it trims the trees near its electrical lines to a suffic</w:t>
      </w:r>
      <w:r w:rsidR="00934AF5">
        <w:rPr>
          <w:sz w:val="26"/>
          <w:szCs w:val="26"/>
        </w:rPr>
        <w:t xml:space="preserve">ient distance such that </w:t>
      </w:r>
      <w:r w:rsidR="00711B71">
        <w:rPr>
          <w:sz w:val="26"/>
          <w:szCs w:val="26"/>
        </w:rPr>
        <w:t>the</w:t>
      </w:r>
      <w:r w:rsidR="00934AF5">
        <w:rPr>
          <w:sz w:val="26"/>
          <w:szCs w:val="26"/>
        </w:rPr>
        <w:t xml:space="preserve"> </w:t>
      </w:r>
      <w:r w:rsidR="00711B71">
        <w:rPr>
          <w:sz w:val="26"/>
          <w:szCs w:val="26"/>
        </w:rPr>
        <w:t xml:space="preserve">normal </w:t>
      </w:r>
      <w:r w:rsidRPr="009975FD">
        <w:rPr>
          <w:sz w:val="26"/>
          <w:szCs w:val="26"/>
        </w:rPr>
        <w:t>expected growth of each tree over the next four to five years would not threaten its facilities.  Tr. at 27.</w:t>
      </w:r>
    </w:p>
  </w:footnote>
  <w:footnote w:id="7">
    <w:p w:rsidR="00B575FA" w:rsidRPr="00711B71" w:rsidRDefault="00B575FA" w:rsidP="00494C08">
      <w:pPr>
        <w:pStyle w:val="FootnoteText"/>
        <w:spacing w:after="120"/>
        <w:ind w:firstLine="720"/>
        <w:rPr>
          <w:sz w:val="26"/>
          <w:szCs w:val="26"/>
        </w:rPr>
      </w:pPr>
      <w:r w:rsidRPr="00711B71">
        <w:rPr>
          <w:rStyle w:val="FootnoteReference"/>
          <w:sz w:val="26"/>
          <w:szCs w:val="26"/>
        </w:rPr>
        <w:footnoteRef/>
      </w:r>
      <w:r w:rsidRPr="00711B71">
        <w:rPr>
          <w:sz w:val="26"/>
          <w:szCs w:val="26"/>
        </w:rPr>
        <w:t xml:space="preserve"> </w:t>
      </w:r>
      <w:r w:rsidRPr="00711B71">
        <w:rPr>
          <w:sz w:val="26"/>
          <w:szCs w:val="26"/>
        </w:rPr>
        <w:tab/>
        <w:t>Duquesne’s distribution facilities include a 4,000 volts primary line and two secondary lines that are energized to 280 volts</w:t>
      </w:r>
      <w:r w:rsidR="00494C08">
        <w:rPr>
          <w:sz w:val="26"/>
          <w:szCs w:val="26"/>
        </w:rPr>
        <w:t>.  Tr. at 28; Duquesne Exh. 7.</w:t>
      </w:r>
    </w:p>
  </w:footnote>
  <w:footnote w:id="8">
    <w:p w:rsidR="00711B71" w:rsidRPr="00711B71" w:rsidRDefault="00711B71" w:rsidP="00494C08">
      <w:pPr>
        <w:pStyle w:val="FootnoteText"/>
        <w:spacing w:after="120"/>
        <w:ind w:firstLine="720"/>
        <w:rPr>
          <w:sz w:val="26"/>
          <w:szCs w:val="26"/>
        </w:rPr>
      </w:pPr>
      <w:r w:rsidRPr="00711B71">
        <w:rPr>
          <w:rStyle w:val="FootnoteReference"/>
          <w:sz w:val="26"/>
          <w:szCs w:val="26"/>
        </w:rPr>
        <w:footnoteRef/>
      </w:r>
      <w:r w:rsidRPr="00711B71">
        <w:rPr>
          <w:sz w:val="26"/>
          <w:szCs w:val="26"/>
        </w:rPr>
        <w:tab/>
      </w:r>
      <w:r w:rsidRPr="00711B71">
        <w:rPr>
          <w:spacing w:val="-3"/>
          <w:sz w:val="26"/>
          <w:szCs w:val="26"/>
        </w:rPr>
        <w:t>Duquesne averred that during its inspection cycles, it</w:t>
      </w:r>
      <w:r w:rsidR="00335AED">
        <w:rPr>
          <w:spacing w:val="-3"/>
          <w:sz w:val="26"/>
          <w:szCs w:val="26"/>
        </w:rPr>
        <w:t>,</w:t>
      </w:r>
      <w:r w:rsidRPr="00711B71">
        <w:rPr>
          <w:spacing w:val="-3"/>
          <w:sz w:val="26"/>
          <w:szCs w:val="26"/>
        </w:rPr>
        <w:t xml:space="preserve"> among other things, removes</w:t>
      </w:r>
      <w:r w:rsidR="00D54B41">
        <w:rPr>
          <w:spacing w:val="-3"/>
          <w:sz w:val="26"/>
          <w:szCs w:val="26"/>
        </w:rPr>
        <w:t xml:space="preserve"> all or part of a tree if the</w:t>
      </w:r>
      <w:r w:rsidRPr="00711B71">
        <w:rPr>
          <w:spacing w:val="-3"/>
          <w:sz w:val="26"/>
          <w:szCs w:val="26"/>
        </w:rPr>
        <w:t xml:space="preserve"> tree is deemed to pose a threat to the Company’s facilities based on the health, overall growth, and </w:t>
      </w:r>
      <w:r>
        <w:rPr>
          <w:spacing w:val="-3"/>
          <w:sz w:val="26"/>
          <w:szCs w:val="26"/>
        </w:rPr>
        <w:t xml:space="preserve">the </w:t>
      </w:r>
      <w:r w:rsidRPr="00711B71">
        <w:rPr>
          <w:spacing w:val="-3"/>
          <w:sz w:val="26"/>
          <w:szCs w:val="26"/>
        </w:rPr>
        <w:t xml:space="preserve">age of </w:t>
      </w:r>
      <w:r>
        <w:rPr>
          <w:spacing w:val="-3"/>
          <w:sz w:val="26"/>
          <w:szCs w:val="26"/>
        </w:rPr>
        <w:t xml:space="preserve">the </w:t>
      </w:r>
      <w:r w:rsidRPr="00711B71">
        <w:rPr>
          <w:spacing w:val="-3"/>
          <w:sz w:val="26"/>
          <w:szCs w:val="26"/>
        </w:rPr>
        <w:t>tree.  Duquesne indicated that no such concerns were present during the 2013 inspection</w:t>
      </w:r>
      <w:r>
        <w:rPr>
          <w:spacing w:val="-3"/>
          <w:sz w:val="26"/>
          <w:szCs w:val="26"/>
        </w:rPr>
        <w:t xml:space="preserve"> of the tree in question</w:t>
      </w:r>
      <w:r w:rsidRPr="00711B71">
        <w:rPr>
          <w:spacing w:val="-3"/>
          <w:sz w:val="26"/>
          <w:szCs w:val="26"/>
        </w:rPr>
        <w:t xml:space="preserve">.  Tr. at 18-19 and 26-27.  </w:t>
      </w:r>
    </w:p>
  </w:footnote>
  <w:footnote w:id="9">
    <w:p w:rsidR="00B575FA" w:rsidRDefault="00B575FA" w:rsidP="00494C08">
      <w:pPr>
        <w:widowControl/>
        <w:spacing w:after="120"/>
        <w:ind w:firstLine="720"/>
      </w:pPr>
      <w:r w:rsidRPr="00FB579C">
        <w:rPr>
          <w:rStyle w:val="FootnoteReference"/>
          <w:sz w:val="26"/>
          <w:szCs w:val="26"/>
        </w:rPr>
        <w:footnoteRef/>
      </w:r>
      <w:r w:rsidRPr="00FB579C">
        <w:rPr>
          <w:sz w:val="26"/>
          <w:szCs w:val="26"/>
        </w:rPr>
        <w:tab/>
      </w:r>
      <w:r w:rsidRPr="00FB579C">
        <w:rPr>
          <w:i/>
          <w:sz w:val="26"/>
          <w:szCs w:val="26"/>
        </w:rPr>
        <w:t>Lauth v. Bell-Atlantic Pa, Inc.,</w:t>
      </w:r>
      <w:r w:rsidRPr="00FB579C">
        <w:rPr>
          <w:sz w:val="26"/>
          <w:szCs w:val="26"/>
        </w:rPr>
        <w:t xml:space="preserve"> Docket No. C-00992926 (Final Order entered on October 10, 2000) </w:t>
      </w:r>
      <w:r>
        <w:rPr>
          <w:i/>
          <w:sz w:val="26"/>
          <w:szCs w:val="26"/>
        </w:rPr>
        <w:t>(Lauth).</w:t>
      </w:r>
      <w:r>
        <w:rPr>
          <w:sz w:val="26"/>
          <w:szCs w:val="26"/>
        </w:rPr>
        <w:t xml:space="preserve">   </w:t>
      </w:r>
    </w:p>
  </w:footnote>
  <w:footnote w:id="10">
    <w:p w:rsidR="00B575FA" w:rsidRPr="00D57279" w:rsidRDefault="00B575FA" w:rsidP="00494C08">
      <w:pPr>
        <w:pStyle w:val="FootnoteText"/>
        <w:spacing w:after="120"/>
        <w:ind w:firstLine="720"/>
        <w:rPr>
          <w:sz w:val="26"/>
          <w:szCs w:val="26"/>
        </w:rPr>
      </w:pPr>
      <w:r w:rsidRPr="00D57279">
        <w:rPr>
          <w:rStyle w:val="FootnoteReference"/>
          <w:sz w:val="26"/>
          <w:szCs w:val="26"/>
        </w:rPr>
        <w:footnoteRef/>
      </w:r>
      <w:r w:rsidRPr="00D57279">
        <w:rPr>
          <w:sz w:val="26"/>
          <w:szCs w:val="26"/>
        </w:rPr>
        <w:tab/>
        <w:t>Duquesne notes that the Complainant’s argument is mostly a mere copy and paste of Mr. Jarosh</w:t>
      </w:r>
      <w:r w:rsidR="006E119B">
        <w:rPr>
          <w:sz w:val="26"/>
          <w:szCs w:val="26"/>
        </w:rPr>
        <w:t xml:space="preserve">’s emails which are considered </w:t>
      </w:r>
      <w:r w:rsidR="006E119B" w:rsidRPr="00D57279">
        <w:rPr>
          <w:sz w:val="26"/>
          <w:szCs w:val="26"/>
        </w:rPr>
        <w:t>hearsay statement</w:t>
      </w:r>
      <w:r w:rsidR="006E119B">
        <w:rPr>
          <w:sz w:val="26"/>
          <w:szCs w:val="26"/>
        </w:rPr>
        <w:t>s</w:t>
      </w:r>
      <w:r w:rsidRPr="00D57279">
        <w:rPr>
          <w:sz w:val="26"/>
          <w:szCs w:val="26"/>
        </w:rPr>
        <w:t xml:space="preserve">.  R. Exc. at 6, citing Exc. at 2 and 5.    </w:t>
      </w:r>
    </w:p>
  </w:footnote>
  <w:footnote w:id="11">
    <w:p w:rsidR="007473DB" w:rsidRPr="007473DB" w:rsidRDefault="007473DB" w:rsidP="00494C08">
      <w:pPr>
        <w:pStyle w:val="FootnoteText"/>
        <w:spacing w:after="120"/>
        <w:ind w:firstLine="720"/>
        <w:rPr>
          <w:sz w:val="26"/>
          <w:szCs w:val="26"/>
        </w:rPr>
      </w:pPr>
      <w:r w:rsidRPr="007473DB">
        <w:rPr>
          <w:rStyle w:val="FootnoteReference"/>
          <w:sz w:val="26"/>
          <w:szCs w:val="26"/>
        </w:rPr>
        <w:footnoteRef/>
      </w:r>
      <w:r w:rsidRPr="007473DB">
        <w:rPr>
          <w:sz w:val="26"/>
          <w:szCs w:val="26"/>
        </w:rPr>
        <w:tab/>
        <w:t xml:space="preserve">The Complainant avers this constitutes a danger to both Duquesne’s facilities and the public and </w:t>
      </w:r>
      <w:r>
        <w:rPr>
          <w:sz w:val="26"/>
          <w:szCs w:val="26"/>
        </w:rPr>
        <w:t>is</w:t>
      </w:r>
      <w:r w:rsidR="00494C08">
        <w:rPr>
          <w:sz w:val="26"/>
          <w:szCs w:val="26"/>
        </w:rPr>
        <w:t xml:space="preserve"> also a violation of the Code.</w:t>
      </w:r>
    </w:p>
  </w:footnote>
  <w:footnote w:id="12">
    <w:p w:rsidR="00E4165E" w:rsidRDefault="00E0745D" w:rsidP="00494C08">
      <w:pPr>
        <w:widowControl/>
        <w:spacing w:after="120"/>
        <w:ind w:firstLine="720"/>
      </w:pPr>
      <w:r w:rsidRPr="00E4165E">
        <w:rPr>
          <w:rStyle w:val="FootnoteReference"/>
          <w:sz w:val="26"/>
          <w:szCs w:val="26"/>
        </w:rPr>
        <w:footnoteRef/>
      </w:r>
      <w:r w:rsidRPr="00E4165E">
        <w:rPr>
          <w:sz w:val="26"/>
          <w:szCs w:val="26"/>
        </w:rPr>
        <w:tab/>
      </w:r>
      <w:r w:rsidR="00E4165E" w:rsidRPr="00E4165E">
        <w:rPr>
          <w:sz w:val="26"/>
          <w:szCs w:val="26"/>
        </w:rPr>
        <w:t xml:space="preserve">Duquesne avers that it is willing to help the Complainant because </w:t>
      </w:r>
      <w:r w:rsidRPr="00E4165E">
        <w:rPr>
          <w:sz w:val="26"/>
          <w:szCs w:val="26"/>
        </w:rPr>
        <w:t xml:space="preserve">the branch hanging over its facilities will be the most difficult to remove </w:t>
      </w:r>
      <w:r w:rsidR="00E4165E">
        <w:rPr>
          <w:sz w:val="26"/>
          <w:szCs w:val="26"/>
        </w:rPr>
        <w:t>since</w:t>
      </w:r>
      <w:r w:rsidRPr="00E4165E">
        <w:rPr>
          <w:sz w:val="26"/>
          <w:szCs w:val="26"/>
        </w:rPr>
        <w:t xml:space="preserve"> it is hanging over lines that are energize</w:t>
      </w:r>
      <w:r w:rsidR="00870D3D">
        <w:rPr>
          <w:sz w:val="26"/>
          <w:szCs w:val="26"/>
        </w:rPr>
        <w:t>d.  Tr. at 28, 31, 33 and 41.</w:t>
      </w:r>
    </w:p>
  </w:footnote>
  <w:footnote w:id="13">
    <w:p w:rsidR="00FE6626" w:rsidRPr="00FE6626" w:rsidRDefault="00FE6626" w:rsidP="00494C08">
      <w:pPr>
        <w:keepNext/>
        <w:keepLines/>
        <w:widowControl/>
        <w:spacing w:after="120" w:line="360" w:lineRule="auto"/>
        <w:ind w:firstLine="720"/>
        <w:rPr>
          <w:sz w:val="26"/>
          <w:szCs w:val="26"/>
        </w:rPr>
      </w:pPr>
      <w:r w:rsidRPr="00FE6626">
        <w:rPr>
          <w:rStyle w:val="FootnoteReference"/>
          <w:sz w:val="26"/>
          <w:szCs w:val="26"/>
        </w:rPr>
        <w:footnoteRef/>
      </w:r>
      <w:r w:rsidRPr="00FE6626">
        <w:rPr>
          <w:sz w:val="26"/>
          <w:szCs w:val="26"/>
        </w:rPr>
        <w:tab/>
        <w:t>Section 1501 of the Code, 66 Pa. C.S. § 1501, states as follows:</w:t>
      </w:r>
    </w:p>
    <w:p w:rsidR="00FE6626" w:rsidRPr="00FE6626" w:rsidRDefault="00FE6626" w:rsidP="00494C08">
      <w:pPr>
        <w:keepNext/>
        <w:keepLines/>
        <w:widowControl/>
        <w:spacing w:after="120"/>
        <w:ind w:left="1440" w:right="1440"/>
        <w:rPr>
          <w:b/>
          <w:bCs/>
          <w:sz w:val="26"/>
          <w:szCs w:val="26"/>
        </w:rPr>
      </w:pPr>
      <w:r w:rsidRPr="00FE6626">
        <w:rPr>
          <w:b/>
          <w:bCs/>
          <w:sz w:val="26"/>
          <w:szCs w:val="26"/>
        </w:rPr>
        <w:t>§1501.  Character of service and facilities</w:t>
      </w:r>
    </w:p>
    <w:p w:rsidR="00FE6626" w:rsidRPr="00FE6626" w:rsidRDefault="00FE6626" w:rsidP="00494C08">
      <w:pPr>
        <w:keepNext/>
        <w:keepLines/>
        <w:widowControl/>
        <w:spacing w:after="120"/>
        <w:ind w:left="1440" w:right="1440"/>
        <w:rPr>
          <w:sz w:val="26"/>
          <w:szCs w:val="26"/>
        </w:rPr>
      </w:pPr>
      <w:r w:rsidRPr="00FE6626">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FE6626" w:rsidRPr="00FE6626" w:rsidRDefault="00FE6626" w:rsidP="00494C08">
      <w:pPr>
        <w:keepNext/>
        <w:keepLines/>
        <w:widowControl/>
        <w:spacing w:after="120"/>
        <w:rPr>
          <w:sz w:val="26"/>
          <w:szCs w:val="26"/>
        </w:rPr>
      </w:pPr>
    </w:p>
    <w:p w:rsidR="00FE6626" w:rsidRPr="00286A5D" w:rsidRDefault="00FE6626" w:rsidP="00494C08">
      <w:pPr>
        <w:keepNext/>
        <w:keepLines/>
        <w:widowControl/>
        <w:spacing w:after="120"/>
        <w:rPr>
          <w:sz w:val="26"/>
          <w:szCs w:val="26"/>
        </w:rPr>
      </w:pPr>
      <w:r w:rsidRPr="00FE6626">
        <w:rPr>
          <w:sz w:val="26"/>
          <w:szCs w:val="26"/>
        </w:rPr>
        <w:t>66 Pa. C.S. § 1501.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9F5"/>
    <w:multiLevelType w:val="hybridMultilevel"/>
    <w:tmpl w:val="BFE44078"/>
    <w:lvl w:ilvl="0" w:tplc="5E647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C2C95"/>
    <w:multiLevelType w:val="hybridMultilevel"/>
    <w:tmpl w:val="5246C946"/>
    <w:lvl w:ilvl="0" w:tplc="3650F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367219D"/>
    <w:multiLevelType w:val="hybridMultilevel"/>
    <w:tmpl w:val="C5B2B6EE"/>
    <w:lvl w:ilvl="0" w:tplc="DA50B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F966DF4"/>
    <w:multiLevelType w:val="hybridMultilevel"/>
    <w:tmpl w:val="7FF0828E"/>
    <w:lvl w:ilvl="0" w:tplc="8DFEC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6"/>
  </w:num>
  <w:num w:numId="5">
    <w:abstractNumId w:val="7"/>
  </w:num>
  <w:num w:numId="6">
    <w:abstractNumId w:val="8"/>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4D03"/>
    <w:rsid w:val="00005318"/>
    <w:rsid w:val="000065FB"/>
    <w:rsid w:val="00006685"/>
    <w:rsid w:val="00006A65"/>
    <w:rsid w:val="00006F35"/>
    <w:rsid w:val="00006FEE"/>
    <w:rsid w:val="0000721A"/>
    <w:rsid w:val="00007526"/>
    <w:rsid w:val="00007AF7"/>
    <w:rsid w:val="00007ECA"/>
    <w:rsid w:val="00012A93"/>
    <w:rsid w:val="00012C7D"/>
    <w:rsid w:val="00013358"/>
    <w:rsid w:val="00014E95"/>
    <w:rsid w:val="00016D57"/>
    <w:rsid w:val="00017852"/>
    <w:rsid w:val="00020E4A"/>
    <w:rsid w:val="00020EF6"/>
    <w:rsid w:val="0002111A"/>
    <w:rsid w:val="00021E46"/>
    <w:rsid w:val="00021EFE"/>
    <w:rsid w:val="00022B74"/>
    <w:rsid w:val="0002315D"/>
    <w:rsid w:val="00023177"/>
    <w:rsid w:val="000244E7"/>
    <w:rsid w:val="00024F85"/>
    <w:rsid w:val="0002501D"/>
    <w:rsid w:val="0002524C"/>
    <w:rsid w:val="00025B48"/>
    <w:rsid w:val="00025F3F"/>
    <w:rsid w:val="00026CD2"/>
    <w:rsid w:val="00027221"/>
    <w:rsid w:val="00030DB6"/>
    <w:rsid w:val="00030F6D"/>
    <w:rsid w:val="0003209D"/>
    <w:rsid w:val="00033512"/>
    <w:rsid w:val="000338FE"/>
    <w:rsid w:val="00033D2F"/>
    <w:rsid w:val="0003481E"/>
    <w:rsid w:val="00034FAE"/>
    <w:rsid w:val="000359E1"/>
    <w:rsid w:val="00035A3B"/>
    <w:rsid w:val="00037341"/>
    <w:rsid w:val="00037FC0"/>
    <w:rsid w:val="00040A8E"/>
    <w:rsid w:val="00040A99"/>
    <w:rsid w:val="00040AEA"/>
    <w:rsid w:val="00041A7A"/>
    <w:rsid w:val="00042FAF"/>
    <w:rsid w:val="000441C7"/>
    <w:rsid w:val="00044CDF"/>
    <w:rsid w:val="00045800"/>
    <w:rsid w:val="00045AE7"/>
    <w:rsid w:val="00046FD4"/>
    <w:rsid w:val="00047874"/>
    <w:rsid w:val="00047ED1"/>
    <w:rsid w:val="00047F4A"/>
    <w:rsid w:val="0005113F"/>
    <w:rsid w:val="000523D1"/>
    <w:rsid w:val="00052B8F"/>
    <w:rsid w:val="0005346D"/>
    <w:rsid w:val="000536BC"/>
    <w:rsid w:val="00053FE6"/>
    <w:rsid w:val="00054612"/>
    <w:rsid w:val="0005572E"/>
    <w:rsid w:val="00056286"/>
    <w:rsid w:val="00060ADE"/>
    <w:rsid w:val="000612FD"/>
    <w:rsid w:val="000623C6"/>
    <w:rsid w:val="0006356A"/>
    <w:rsid w:val="000642AA"/>
    <w:rsid w:val="000649EC"/>
    <w:rsid w:val="00064D9F"/>
    <w:rsid w:val="00065D0D"/>
    <w:rsid w:val="00066157"/>
    <w:rsid w:val="00066EE5"/>
    <w:rsid w:val="00067260"/>
    <w:rsid w:val="00067F78"/>
    <w:rsid w:val="000715E8"/>
    <w:rsid w:val="0007209F"/>
    <w:rsid w:val="00072808"/>
    <w:rsid w:val="000728E5"/>
    <w:rsid w:val="00072B4E"/>
    <w:rsid w:val="0007521D"/>
    <w:rsid w:val="000753F6"/>
    <w:rsid w:val="00076F35"/>
    <w:rsid w:val="0007772F"/>
    <w:rsid w:val="00080021"/>
    <w:rsid w:val="00081416"/>
    <w:rsid w:val="00081E4C"/>
    <w:rsid w:val="00082417"/>
    <w:rsid w:val="00082D7F"/>
    <w:rsid w:val="00083125"/>
    <w:rsid w:val="0008379F"/>
    <w:rsid w:val="00084573"/>
    <w:rsid w:val="0008490E"/>
    <w:rsid w:val="00084AF9"/>
    <w:rsid w:val="00085B98"/>
    <w:rsid w:val="00085E78"/>
    <w:rsid w:val="00087299"/>
    <w:rsid w:val="00087867"/>
    <w:rsid w:val="000878C9"/>
    <w:rsid w:val="000918D4"/>
    <w:rsid w:val="00091946"/>
    <w:rsid w:val="00093164"/>
    <w:rsid w:val="00094851"/>
    <w:rsid w:val="0009612D"/>
    <w:rsid w:val="00096F08"/>
    <w:rsid w:val="00097504"/>
    <w:rsid w:val="0009774B"/>
    <w:rsid w:val="00097F40"/>
    <w:rsid w:val="000A013F"/>
    <w:rsid w:val="000A06E0"/>
    <w:rsid w:val="000A1358"/>
    <w:rsid w:val="000A2325"/>
    <w:rsid w:val="000A2865"/>
    <w:rsid w:val="000A35C0"/>
    <w:rsid w:val="000A365D"/>
    <w:rsid w:val="000A3A7D"/>
    <w:rsid w:val="000A443E"/>
    <w:rsid w:val="000A6282"/>
    <w:rsid w:val="000A7382"/>
    <w:rsid w:val="000A76C2"/>
    <w:rsid w:val="000B1493"/>
    <w:rsid w:val="000B216D"/>
    <w:rsid w:val="000B2755"/>
    <w:rsid w:val="000B363C"/>
    <w:rsid w:val="000B38B3"/>
    <w:rsid w:val="000B41CC"/>
    <w:rsid w:val="000B4EAE"/>
    <w:rsid w:val="000B5206"/>
    <w:rsid w:val="000B5238"/>
    <w:rsid w:val="000B607A"/>
    <w:rsid w:val="000B6B15"/>
    <w:rsid w:val="000B72CF"/>
    <w:rsid w:val="000B7419"/>
    <w:rsid w:val="000C0253"/>
    <w:rsid w:val="000C07BC"/>
    <w:rsid w:val="000C0DC3"/>
    <w:rsid w:val="000C25B3"/>
    <w:rsid w:val="000C265B"/>
    <w:rsid w:val="000C2AE3"/>
    <w:rsid w:val="000C31E4"/>
    <w:rsid w:val="000C5927"/>
    <w:rsid w:val="000C605A"/>
    <w:rsid w:val="000C65E1"/>
    <w:rsid w:val="000C67F5"/>
    <w:rsid w:val="000C709A"/>
    <w:rsid w:val="000C7255"/>
    <w:rsid w:val="000D008C"/>
    <w:rsid w:val="000D01E0"/>
    <w:rsid w:val="000D02FE"/>
    <w:rsid w:val="000D0A77"/>
    <w:rsid w:val="000D24E6"/>
    <w:rsid w:val="000D298E"/>
    <w:rsid w:val="000D29C8"/>
    <w:rsid w:val="000D3CAA"/>
    <w:rsid w:val="000D3E1C"/>
    <w:rsid w:val="000D6A4F"/>
    <w:rsid w:val="000D6D8C"/>
    <w:rsid w:val="000D6E1E"/>
    <w:rsid w:val="000E0295"/>
    <w:rsid w:val="000E63A7"/>
    <w:rsid w:val="000E6DC6"/>
    <w:rsid w:val="000F0263"/>
    <w:rsid w:val="000F179E"/>
    <w:rsid w:val="000F17D8"/>
    <w:rsid w:val="000F1DC2"/>
    <w:rsid w:val="000F27FE"/>
    <w:rsid w:val="000F2DE3"/>
    <w:rsid w:val="000F4307"/>
    <w:rsid w:val="000F4A97"/>
    <w:rsid w:val="001006A8"/>
    <w:rsid w:val="00100A7C"/>
    <w:rsid w:val="00100F06"/>
    <w:rsid w:val="00101387"/>
    <w:rsid w:val="0010147F"/>
    <w:rsid w:val="0010158F"/>
    <w:rsid w:val="001017F6"/>
    <w:rsid w:val="00101E15"/>
    <w:rsid w:val="00101F51"/>
    <w:rsid w:val="00101F7F"/>
    <w:rsid w:val="001026CA"/>
    <w:rsid w:val="00102A7F"/>
    <w:rsid w:val="001035AF"/>
    <w:rsid w:val="00103797"/>
    <w:rsid w:val="0010425F"/>
    <w:rsid w:val="00104BD4"/>
    <w:rsid w:val="00104D61"/>
    <w:rsid w:val="00104D9B"/>
    <w:rsid w:val="00105659"/>
    <w:rsid w:val="00105C8E"/>
    <w:rsid w:val="001062CD"/>
    <w:rsid w:val="00106312"/>
    <w:rsid w:val="00107388"/>
    <w:rsid w:val="001106DA"/>
    <w:rsid w:val="001129F3"/>
    <w:rsid w:val="00112B9D"/>
    <w:rsid w:val="00112E9E"/>
    <w:rsid w:val="00112FDA"/>
    <w:rsid w:val="001138D3"/>
    <w:rsid w:val="0011425A"/>
    <w:rsid w:val="00114656"/>
    <w:rsid w:val="00115B4A"/>
    <w:rsid w:val="0011757D"/>
    <w:rsid w:val="00117A05"/>
    <w:rsid w:val="00117CB2"/>
    <w:rsid w:val="00120B39"/>
    <w:rsid w:val="00120B8F"/>
    <w:rsid w:val="00120CC2"/>
    <w:rsid w:val="00120D10"/>
    <w:rsid w:val="00121167"/>
    <w:rsid w:val="00122526"/>
    <w:rsid w:val="00123510"/>
    <w:rsid w:val="0012370F"/>
    <w:rsid w:val="001238E5"/>
    <w:rsid w:val="001239CD"/>
    <w:rsid w:val="00123A2E"/>
    <w:rsid w:val="0012403F"/>
    <w:rsid w:val="00124071"/>
    <w:rsid w:val="00124BF0"/>
    <w:rsid w:val="00124F46"/>
    <w:rsid w:val="001253FB"/>
    <w:rsid w:val="001266DB"/>
    <w:rsid w:val="001267D4"/>
    <w:rsid w:val="0012696F"/>
    <w:rsid w:val="00126D31"/>
    <w:rsid w:val="00127062"/>
    <w:rsid w:val="001303B4"/>
    <w:rsid w:val="0013269E"/>
    <w:rsid w:val="00134395"/>
    <w:rsid w:val="00135972"/>
    <w:rsid w:val="00135A5B"/>
    <w:rsid w:val="001360FC"/>
    <w:rsid w:val="00136DC6"/>
    <w:rsid w:val="001379C1"/>
    <w:rsid w:val="001400A9"/>
    <w:rsid w:val="0014096A"/>
    <w:rsid w:val="001414CD"/>
    <w:rsid w:val="00141790"/>
    <w:rsid w:val="00142CF7"/>
    <w:rsid w:val="00142E02"/>
    <w:rsid w:val="001447A0"/>
    <w:rsid w:val="0014497F"/>
    <w:rsid w:val="00144F43"/>
    <w:rsid w:val="00145189"/>
    <w:rsid w:val="00145197"/>
    <w:rsid w:val="00146DDD"/>
    <w:rsid w:val="00146E58"/>
    <w:rsid w:val="00147145"/>
    <w:rsid w:val="001476D4"/>
    <w:rsid w:val="00150096"/>
    <w:rsid w:val="001508E4"/>
    <w:rsid w:val="001513B6"/>
    <w:rsid w:val="001515A8"/>
    <w:rsid w:val="001526C2"/>
    <w:rsid w:val="00152DFB"/>
    <w:rsid w:val="001537AB"/>
    <w:rsid w:val="0015380A"/>
    <w:rsid w:val="00153A46"/>
    <w:rsid w:val="00153B96"/>
    <w:rsid w:val="001542D1"/>
    <w:rsid w:val="00154668"/>
    <w:rsid w:val="00154CB6"/>
    <w:rsid w:val="00156329"/>
    <w:rsid w:val="001568FD"/>
    <w:rsid w:val="00156C34"/>
    <w:rsid w:val="00161DCF"/>
    <w:rsid w:val="00163D79"/>
    <w:rsid w:val="001645C9"/>
    <w:rsid w:val="00164D32"/>
    <w:rsid w:val="00164DA4"/>
    <w:rsid w:val="00166298"/>
    <w:rsid w:val="001663C8"/>
    <w:rsid w:val="00167CF6"/>
    <w:rsid w:val="00170749"/>
    <w:rsid w:val="001708CA"/>
    <w:rsid w:val="00171F3E"/>
    <w:rsid w:val="0017211B"/>
    <w:rsid w:val="001725C3"/>
    <w:rsid w:val="001728FC"/>
    <w:rsid w:val="00172A96"/>
    <w:rsid w:val="00172AB2"/>
    <w:rsid w:val="00172D08"/>
    <w:rsid w:val="00174D3D"/>
    <w:rsid w:val="00174E3F"/>
    <w:rsid w:val="00175FA8"/>
    <w:rsid w:val="0017682B"/>
    <w:rsid w:val="00177F78"/>
    <w:rsid w:val="0018086E"/>
    <w:rsid w:val="00181222"/>
    <w:rsid w:val="00181696"/>
    <w:rsid w:val="00181B19"/>
    <w:rsid w:val="00182478"/>
    <w:rsid w:val="00182607"/>
    <w:rsid w:val="0018274A"/>
    <w:rsid w:val="001831AC"/>
    <w:rsid w:val="0018480F"/>
    <w:rsid w:val="0018583E"/>
    <w:rsid w:val="00185B0D"/>
    <w:rsid w:val="00186A97"/>
    <w:rsid w:val="00187930"/>
    <w:rsid w:val="00190992"/>
    <w:rsid w:val="00191763"/>
    <w:rsid w:val="00191CD5"/>
    <w:rsid w:val="001921E7"/>
    <w:rsid w:val="0019390B"/>
    <w:rsid w:val="00194940"/>
    <w:rsid w:val="00194E02"/>
    <w:rsid w:val="0019530E"/>
    <w:rsid w:val="00195C58"/>
    <w:rsid w:val="00195D34"/>
    <w:rsid w:val="00195F2E"/>
    <w:rsid w:val="00196538"/>
    <w:rsid w:val="001A16F3"/>
    <w:rsid w:val="001A276C"/>
    <w:rsid w:val="001A280F"/>
    <w:rsid w:val="001A4717"/>
    <w:rsid w:val="001A7282"/>
    <w:rsid w:val="001B0049"/>
    <w:rsid w:val="001B0C7B"/>
    <w:rsid w:val="001B1151"/>
    <w:rsid w:val="001B1DB4"/>
    <w:rsid w:val="001B2603"/>
    <w:rsid w:val="001B279A"/>
    <w:rsid w:val="001B2ABC"/>
    <w:rsid w:val="001B30A6"/>
    <w:rsid w:val="001B4FAF"/>
    <w:rsid w:val="001B5865"/>
    <w:rsid w:val="001B59F0"/>
    <w:rsid w:val="001B7211"/>
    <w:rsid w:val="001B76BA"/>
    <w:rsid w:val="001C0027"/>
    <w:rsid w:val="001C0809"/>
    <w:rsid w:val="001C0ACD"/>
    <w:rsid w:val="001C1183"/>
    <w:rsid w:val="001C1F06"/>
    <w:rsid w:val="001C4978"/>
    <w:rsid w:val="001C4D55"/>
    <w:rsid w:val="001C5706"/>
    <w:rsid w:val="001C7AAE"/>
    <w:rsid w:val="001D03CE"/>
    <w:rsid w:val="001D0ED2"/>
    <w:rsid w:val="001D1D6B"/>
    <w:rsid w:val="001D25B9"/>
    <w:rsid w:val="001D25F3"/>
    <w:rsid w:val="001D3751"/>
    <w:rsid w:val="001D38E9"/>
    <w:rsid w:val="001D4BB5"/>
    <w:rsid w:val="001D537B"/>
    <w:rsid w:val="001D5D58"/>
    <w:rsid w:val="001D6778"/>
    <w:rsid w:val="001D69F4"/>
    <w:rsid w:val="001E0B61"/>
    <w:rsid w:val="001E1276"/>
    <w:rsid w:val="001E1FD6"/>
    <w:rsid w:val="001E2949"/>
    <w:rsid w:val="001E5032"/>
    <w:rsid w:val="001E50EC"/>
    <w:rsid w:val="001E60EE"/>
    <w:rsid w:val="001E6885"/>
    <w:rsid w:val="001F0509"/>
    <w:rsid w:val="001F2510"/>
    <w:rsid w:val="001F2614"/>
    <w:rsid w:val="001F285E"/>
    <w:rsid w:val="001F2D64"/>
    <w:rsid w:val="001F33A6"/>
    <w:rsid w:val="001F43D6"/>
    <w:rsid w:val="001F4BCA"/>
    <w:rsid w:val="001F5955"/>
    <w:rsid w:val="001F67C2"/>
    <w:rsid w:val="00200AE5"/>
    <w:rsid w:val="00202524"/>
    <w:rsid w:val="00202A4F"/>
    <w:rsid w:val="00202B57"/>
    <w:rsid w:val="00203D35"/>
    <w:rsid w:val="00203F94"/>
    <w:rsid w:val="00204DE2"/>
    <w:rsid w:val="0020580B"/>
    <w:rsid w:val="0020644D"/>
    <w:rsid w:val="00206592"/>
    <w:rsid w:val="002069FE"/>
    <w:rsid w:val="002072C3"/>
    <w:rsid w:val="00207A51"/>
    <w:rsid w:val="00210736"/>
    <w:rsid w:val="00210F81"/>
    <w:rsid w:val="00211622"/>
    <w:rsid w:val="00211A90"/>
    <w:rsid w:val="002127D0"/>
    <w:rsid w:val="002137FE"/>
    <w:rsid w:val="00213C5D"/>
    <w:rsid w:val="0021432A"/>
    <w:rsid w:val="00214B3E"/>
    <w:rsid w:val="00214E5F"/>
    <w:rsid w:val="00215291"/>
    <w:rsid w:val="00215C08"/>
    <w:rsid w:val="00215C14"/>
    <w:rsid w:val="00215C99"/>
    <w:rsid w:val="0021693E"/>
    <w:rsid w:val="0021698B"/>
    <w:rsid w:val="00216A86"/>
    <w:rsid w:val="0022004A"/>
    <w:rsid w:val="00221533"/>
    <w:rsid w:val="0022198F"/>
    <w:rsid w:val="00221BF0"/>
    <w:rsid w:val="00221F1A"/>
    <w:rsid w:val="002224A0"/>
    <w:rsid w:val="00223CD5"/>
    <w:rsid w:val="0022698E"/>
    <w:rsid w:val="00226A83"/>
    <w:rsid w:val="002276B4"/>
    <w:rsid w:val="002277EB"/>
    <w:rsid w:val="00227912"/>
    <w:rsid w:val="00227A47"/>
    <w:rsid w:val="002305D8"/>
    <w:rsid w:val="002306C9"/>
    <w:rsid w:val="002311C3"/>
    <w:rsid w:val="002311EE"/>
    <w:rsid w:val="00233488"/>
    <w:rsid w:val="00233C05"/>
    <w:rsid w:val="00234EC5"/>
    <w:rsid w:val="002370F5"/>
    <w:rsid w:val="00237E48"/>
    <w:rsid w:val="0024007E"/>
    <w:rsid w:val="0024088A"/>
    <w:rsid w:val="00240ACA"/>
    <w:rsid w:val="00240D7B"/>
    <w:rsid w:val="00241299"/>
    <w:rsid w:val="00242B89"/>
    <w:rsid w:val="0024399A"/>
    <w:rsid w:val="00244C59"/>
    <w:rsid w:val="00244EBA"/>
    <w:rsid w:val="002465FD"/>
    <w:rsid w:val="00246C59"/>
    <w:rsid w:val="00247642"/>
    <w:rsid w:val="00247FD8"/>
    <w:rsid w:val="00250A1F"/>
    <w:rsid w:val="00251918"/>
    <w:rsid w:val="00253886"/>
    <w:rsid w:val="0025401F"/>
    <w:rsid w:val="00254995"/>
    <w:rsid w:val="00255462"/>
    <w:rsid w:val="00255CF6"/>
    <w:rsid w:val="00256233"/>
    <w:rsid w:val="00256BA9"/>
    <w:rsid w:val="00257D32"/>
    <w:rsid w:val="00260957"/>
    <w:rsid w:val="00262D9F"/>
    <w:rsid w:val="002643F9"/>
    <w:rsid w:val="00264646"/>
    <w:rsid w:val="00266654"/>
    <w:rsid w:val="00266D46"/>
    <w:rsid w:val="00267188"/>
    <w:rsid w:val="00267B63"/>
    <w:rsid w:val="00270455"/>
    <w:rsid w:val="00270DFB"/>
    <w:rsid w:val="00271BBD"/>
    <w:rsid w:val="0027232D"/>
    <w:rsid w:val="00272BD5"/>
    <w:rsid w:val="00274D0F"/>
    <w:rsid w:val="00275037"/>
    <w:rsid w:val="00275DCE"/>
    <w:rsid w:val="002773BA"/>
    <w:rsid w:val="00277500"/>
    <w:rsid w:val="00277BF4"/>
    <w:rsid w:val="002807BC"/>
    <w:rsid w:val="0028125E"/>
    <w:rsid w:val="002818FA"/>
    <w:rsid w:val="00281A5F"/>
    <w:rsid w:val="00283539"/>
    <w:rsid w:val="00285073"/>
    <w:rsid w:val="002859FB"/>
    <w:rsid w:val="00285A8E"/>
    <w:rsid w:val="00286A5D"/>
    <w:rsid w:val="00286E8E"/>
    <w:rsid w:val="0028701F"/>
    <w:rsid w:val="00287681"/>
    <w:rsid w:val="0028789A"/>
    <w:rsid w:val="00287EF7"/>
    <w:rsid w:val="00291F2F"/>
    <w:rsid w:val="00291F68"/>
    <w:rsid w:val="0029235E"/>
    <w:rsid w:val="00294BD5"/>
    <w:rsid w:val="0029672A"/>
    <w:rsid w:val="00296998"/>
    <w:rsid w:val="00297B94"/>
    <w:rsid w:val="002A060A"/>
    <w:rsid w:val="002A2BEB"/>
    <w:rsid w:val="002A4117"/>
    <w:rsid w:val="002A4450"/>
    <w:rsid w:val="002A5D2B"/>
    <w:rsid w:val="002A60F1"/>
    <w:rsid w:val="002A6750"/>
    <w:rsid w:val="002A6954"/>
    <w:rsid w:val="002B1E26"/>
    <w:rsid w:val="002B2296"/>
    <w:rsid w:val="002B28A9"/>
    <w:rsid w:val="002B3040"/>
    <w:rsid w:val="002B333B"/>
    <w:rsid w:val="002B3FF4"/>
    <w:rsid w:val="002B4407"/>
    <w:rsid w:val="002B67B7"/>
    <w:rsid w:val="002C0429"/>
    <w:rsid w:val="002C16BE"/>
    <w:rsid w:val="002C19E4"/>
    <w:rsid w:val="002C19FB"/>
    <w:rsid w:val="002C1CCB"/>
    <w:rsid w:val="002C257A"/>
    <w:rsid w:val="002C3676"/>
    <w:rsid w:val="002C36A9"/>
    <w:rsid w:val="002C4049"/>
    <w:rsid w:val="002C46E3"/>
    <w:rsid w:val="002C6B41"/>
    <w:rsid w:val="002C6CC4"/>
    <w:rsid w:val="002C7166"/>
    <w:rsid w:val="002C7582"/>
    <w:rsid w:val="002D13C4"/>
    <w:rsid w:val="002D1791"/>
    <w:rsid w:val="002D275E"/>
    <w:rsid w:val="002D2A1D"/>
    <w:rsid w:val="002D2B52"/>
    <w:rsid w:val="002D313F"/>
    <w:rsid w:val="002D5320"/>
    <w:rsid w:val="002D6357"/>
    <w:rsid w:val="002D6B96"/>
    <w:rsid w:val="002D7584"/>
    <w:rsid w:val="002D7925"/>
    <w:rsid w:val="002D7A10"/>
    <w:rsid w:val="002D7E81"/>
    <w:rsid w:val="002E01A0"/>
    <w:rsid w:val="002E039A"/>
    <w:rsid w:val="002E0A68"/>
    <w:rsid w:val="002E0FA9"/>
    <w:rsid w:val="002E2BE4"/>
    <w:rsid w:val="002E3026"/>
    <w:rsid w:val="002E3598"/>
    <w:rsid w:val="002E3F06"/>
    <w:rsid w:val="002E48BF"/>
    <w:rsid w:val="002E4A4B"/>
    <w:rsid w:val="002E5839"/>
    <w:rsid w:val="002E64EB"/>
    <w:rsid w:val="002E65ED"/>
    <w:rsid w:val="002E6FFA"/>
    <w:rsid w:val="002E7BAB"/>
    <w:rsid w:val="002E7F8F"/>
    <w:rsid w:val="002F112F"/>
    <w:rsid w:val="002F1A77"/>
    <w:rsid w:val="002F24F7"/>
    <w:rsid w:val="002F3F04"/>
    <w:rsid w:val="002F41BA"/>
    <w:rsid w:val="002F662D"/>
    <w:rsid w:val="002F7249"/>
    <w:rsid w:val="002F750E"/>
    <w:rsid w:val="00300AD2"/>
    <w:rsid w:val="00300C2E"/>
    <w:rsid w:val="003018AA"/>
    <w:rsid w:val="00302D56"/>
    <w:rsid w:val="00303B99"/>
    <w:rsid w:val="00305057"/>
    <w:rsid w:val="003054A7"/>
    <w:rsid w:val="0030714F"/>
    <w:rsid w:val="003073E2"/>
    <w:rsid w:val="00307DDF"/>
    <w:rsid w:val="0031006E"/>
    <w:rsid w:val="003125C7"/>
    <w:rsid w:val="003134B2"/>
    <w:rsid w:val="00313706"/>
    <w:rsid w:val="003141F1"/>
    <w:rsid w:val="00314A43"/>
    <w:rsid w:val="00315102"/>
    <w:rsid w:val="00315A0E"/>
    <w:rsid w:val="003169F2"/>
    <w:rsid w:val="00320FE4"/>
    <w:rsid w:val="00322040"/>
    <w:rsid w:val="003223BD"/>
    <w:rsid w:val="003240B8"/>
    <w:rsid w:val="00325422"/>
    <w:rsid w:val="00325440"/>
    <w:rsid w:val="003258AF"/>
    <w:rsid w:val="00325ABD"/>
    <w:rsid w:val="003268C2"/>
    <w:rsid w:val="00326BC5"/>
    <w:rsid w:val="00331D75"/>
    <w:rsid w:val="00331EB6"/>
    <w:rsid w:val="00333FDA"/>
    <w:rsid w:val="003340DE"/>
    <w:rsid w:val="00334887"/>
    <w:rsid w:val="00334E44"/>
    <w:rsid w:val="003359B5"/>
    <w:rsid w:val="00335AED"/>
    <w:rsid w:val="00336277"/>
    <w:rsid w:val="0033657E"/>
    <w:rsid w:val="00340D19"/>
    <w:rsid w:val="0034157C"/>
    <w:rsid w:val="00342956"/>
    <w:rsid w:val="00343EC0"/>
    <w:rsid w:val="00344804"/>
    <w:rsid w:val="00346357"/>
    <w:rsid w:val="003468E7"/>
    <w:rsid w:val="00346C09"/>
    <w:rsid w:val="00346C47"/>
    <w:rsid w:val="00347A1F"/>
    <w:rsid w:val="003510FF"/>
    <w:rsid w:val="003518C8"/>
    <w:rsid w:val="00352BC7"/>
    <w:rsid w:val="00352E23"/>
    <w:rsid w:val="0035338B"/>
    <w:rsid w:val="003533B5"/>
    <w:rsid w:val="00353CE3"/>
    <w:rsid w:val="003542D3"/>
    <w:rsid w:val="003553F8"/>
    <w:rsid w:val="00355A2F"/>
    <w:rsid w:val="00356024"/>
    <w:rsid w:val="00356192"/>
    <w:rsid w:val="0035728C"/>
    <w:rsid w:val="00357359"/>
    <w:rsid w:val="0036063F"/>
    <w:rsid w:val="00361DD8"/>
    <w:rsid w:val="00361F8D"/>
    <w:rsid w:val="003622CA"/>
    <w:rsid w:val="003629F0"/>
    <w:rsid w:val="00363030"/>
    <w:rsid w:val="00364206"/>
    <w:rsid w:val="0036462C"/>
    <w:rsid w:val="00364A42"/>
    <w:rsid w:val="00364CC8"/>
    <w:rsid w:val="003653A1"/>
    <w:rsid w:val="003674CA"/>
    <w:rsid w:val="00367A9A"/>
    <w:rsid w:val="00367B66"/>
    <w:rsid w:val="0037022A"/>
    <w:rsid w:val="003708B3"/>
    <w:rsid w:val="00370DD9"/>
    <w:rsid w:val="0037352F"/>
    <w:rsid w:val="00373AB4"/>
    <w:rsid w:val="00374099"/>
    <w:rsid w:val="003743C4"/>
    <w:rsid w:val="003755FB"/>
    <w:rsid w:val="0037577C"/>
    <w:rsid w:val="00377862"/>
    <w:rsid w:val="00377A3A"/>
    <w:rsid w:val="00377E89"/>
    <w:rsid w:val="0038188D"/>
    <w:rsid w:val="00382124"/>
    <w:rsid w:val="00382138"/>
    <w:rsid w:val="00382342"/>
    <w:rsid w:val="00382EFA"/>
    <w:rsid w:val="0038337D"/>
    <w:rsid w:val="003841E8"/>
    <w:rsid w:val="003849F9"/>
    <w:rsid w:val="00384AEA"/>
    <w:rsid w:val="00385502"/>
    <w:rsid w:val="00385526"/>
    <w:rsid w:val="003857E9"/>
    <w:rsid w:val="003863E7"/>
    <w:rsid w:val="003866CA"/>
    <w:rsid w:val="003904F7"/>
    <w:rsid w:val="0039070E"/>
    <w:rsid w:val="0039085E"/>
    <w:rsid w:val="00391A43"/>
    <w:rsid w:val="00391CAA"/>
    <w:rsid w:val="003933D9"/>
    <w:rsid w:val="003943C4"/>
    <w:rsid w:val="00395B95"/>
    <w:rsid w:val="0039644B"/>
    <w:rsid w:val="00396541"/>
    <w:rsid w:val="003A0A0B"/>
    <w:rsid w:val="003A0BBE"/>
    <w:rsid w:val="003A1A55"/>
    <w:rsid w:val="003A31BD"/>
    <w:rsid w:val="003A3C44"/>
    <w:rsid w:val="003A4DC8"/>
    <w:rsid w:val="003A534F"/>
    <w:rsid w:val="003A5623"/>
    <w:rsid w:val="003A5A40"/>
    <w:rsid w:val="003A64D0"/>
    <w:rsid w:val="003A77C9"/>
    <w:rsid w:val="003A7E3A"/>
    <w:rsid w:val="003B0611"/>
    <w:rsid w:val="003B0D66"/>
    <w:rsid w:val="003B0D72"/>
    <w:rsid w:val="003B26B5"/>
    <w:rsid w:val="003B2CB6"/>
    <w:rsid w:val="003B3617"/>
    <w:rsid w:val="003B38FD"/>
    <w:rsid w:val="003B42D9"/>
    <w:rsid w:val="003B615B"/>
    <w:rsid w:val="003B7849"/>
    <w:rsid w:val="003C06D8"/>
    <w:rsid w:val="003C1166"/>
    <w:rsid w:val="003C29DA"/>
    <w:rsid w:val="003C3140"/>
    <w:rsid w:val="003C3E02"/>
    <w:rsid w:val="003C3FE8"/>
    <w:rsid w:val="003C7108"/>
    <w:rsid w:val="003C73F9"/>
    <w:rsid w:val="003C7940"/>
    <w:rsid w:val="003D0297"/>
    <w:rsid w:val="003D2152"/>
    <w:rsid w:val="003D330B"/>
    <w:rsid w:val="003D3FE9"/>
    <w:rsid w:val="003D5F07"/>
    <w:rsid w:val="003D69C7"/>
    <w:rsid w:val="003D6AB5"/>
    <w:rsid w:val="003D6B41"/>
    <w:rsid w:val="003D747E"/>
    <w:rsid w:val="003D79E8"/>
    <w:rsid w:val="003E02E7"/>
    <w:rsid w:val="003E071C"/>
    <w:rsid w:val="003E1B7E"/>
    <w:rsid w:val="003E3FF5"/>
    <w:rsid w:val="003E44F3"/>
    <w:rsid w:val="003E4B34"/>
    <w:rsid w:val="003E5354"/>
    <w:rsid w:val="003E5C36"/>
    <w:rsid w:val="003E71B0"/>
    <w:rsid w:val="003F2DF5"/>
    <w:rsid w:val="003F2E3D"/>
    <w:rsid w:val="003F426A"/>
    <w:rsid w:val="003F51F4"/>
    <w:rsid w:val="003F52C6"/>
    <w:rsid w:val="003F558E"/>
    <w:rsid w:val="003F6692"/>
    <w:rsid w:val="003F683A"/>
    <w:rsid w:val="003F6A3F"/>
    <w:rsid w:val="003F7285"/>
    <w:rsid w:val="003F775C"/>
    <w:rsid w:val="003F7B70"/>
    <w:rsid w:val="004000BE"/>
    <w:rsid w:val="00400801"/>
    <w:rsid w:val="00403D6E"/>
    <w:rsid w:val="00404B55"/>
    <w:rsid w:val="00405083"/>
    <w:rsid w:val="00405690"/>
    <w:rsid w:val="004064EA"/>
    <w:rsid w:val="00406897"/>
    <w:rsid w:val="0040703B"/>
    <w:rsid w:val="00407AC0"/>
    <w:rsid w:val="004112B7"/>
    <w:rsid w:val="00411814"/>
    <w:rsid w:val="00411CB9"/>
    <w:rsid w:val="00412E30"/>
    <w:rsid w:val="004139C3"/>
    <w:rsid w:val="00413B67"/>
    <w:rsid w:val="00413BEB"/>
    <w:rsid w:val="00413FA9"/>
    <w:rsid w:val="0041471B"/>
    <w:rsid w:val="00414907"/>
    <w:rsid w:val="00414DFE"/>
    <w:rsid w:val="00415341"/>
    <w:rsid w:val="00415B78"/>
    <w:rsid w:val="004166BD"/>
    <w:rsid w:val="004169A6"/>
    <w:rsid w:val="00416B4E"/>
    <w:rsid w:val="004170AF"/>
    <w:rsid w:val="00417220"/>
    <w:rsid w:val="00420672"/>
    <w:rsid w:val="004208C6"/>
    <w:rsid w:val="004222F5"/>
    <w:rsid w:val="00422C55"/>
    <w:rsid w:val="00423004"/>
    <w:rsid w:val="004237DE"/>
    <w:rsid w:val="004243BB"/>
    <w:rsid w:val="00425698"/>
    <w:rsid w:val="00425B7A"/>
    <w:rsid w:val="00425ED2"/>
    <w:rsid w:val="00427BEA"/>
    <w:rsid w:val="00431C4F"/>
    <w:rsid w:val="00432BB7"/>
    <w:rsid w:val="004331E9"/>
    <w:rsid w:val="00433E8D"/>
    <w:rsid w:val="00434A60"/>
    <w:rsid w:val="00434E88"/>
    <w:rsid w:val="0043541B"/>
    <w:rsid w:val="0043592C"/>
    <w:rsid w:val="004361C1"/>
    <w:rsid w:val="00436217"/>
    <w:rsid w:val="0044061D"/>
    <w:rsid w:val="004411B9"/>
    <w:rsid w:val="00441207"/>
    <w:rsid w:val="00441462"/>
    <w:rsid w:val="004422CA"/>
    <w:rsid w:val="004422D1"/>
    <w:rsid w:val="00443807"/>
    <w:rsid w:val="00443A7E"/>
    <w:rsid w:val="004449AC"/>
    <w:rsid w:val="00444E8D"/>
    <w:rsid w:val="004462F7"/>
    <w:rsid w:val="0044755A"/>
    <w:rsid w:val="0044792C"/>
    <w:rsid w:val="004516D0"/>
    <w:rsid w:val="00454933"/>
    <w:rsid w:val="00454B47"/>
    <w:rsid w:val="00454F06"/>
    <w:rsid w:val="00455920"/>
    <w:rsid w:val="00455FA6"/>
    <w:rsid w:val="0045650D"/>
    <w:rsid w:val="00457E8A"/>
    <w:rsid w:val="0046019D"/>
    <w:rsid w:val="00464536"/>
    <w:rsid w:val="0046514E"/>
    <w:rsid w:val="00465716"/>
    <w:rsid w:val="0046623C"/>
    <w:rsid w:val="00467739"/>
    <w:rsid w:val="004677F8"/>
    <w:rsid w:val="00470391"/>
    <w:rsid w:val="00470D0C"/>
    <w:rsid w:val="00470EFA"/>
    <w:rsid w:val="004721EF"/>
    <w:rsid w:val="004730BB"/>
    <w:rsid w:val="00474E22"/>
    <w:rsid w:val="00475446"/>
    <w:rsid w:val="00475D86"/>
    <w:rsid w:val="0047608F"/>
    <w:rsid w:val="004762EF"/>
    <w:rsid w:val="00476554"/>
    <w:rsid w:val="004765F6"/>
    <w:rsid w:val="004770D4"/>
    <w:rsid w:val="00477324"/>
    <w:rsid w:val="0047739F"/>
    <w:rsid w:val="00477527"/>
    <w:rsid w:val="004813D4"/>
    <w:rsid w:val="00482DB7"/>
    <w:rsid w:val="00483108"/>
    <w:rsid w:val="00485279"/>
    <w:rsid w:val="00485445"/>
    <w:rsid w:val="0049036B"/>
    <w:rsid w:val="004908F6"/>
    <w:rsid w:val="004912CE"/>
    <w:rsid w:val="00491D91"/>
    <w:rsid w:val="00492DCE"/>
    <w:rsid w:val="00493141"/>
    <w:rsid w:val="00493345"/>
    <w:rsid w:val="00494891"/>
    <w:rsid w:val="00494C08"/>
    <w:rsid w:val="0049580C"/>
    <w:rsid w:val="00496874"/>
    <w:rsid w:val="0049768F"/>
    <w:rsid w:val="00497AF9"/>
    <w:rsid w:val="004A04E5"/>
    <w:rsid w:val="004A06BB"/>
    <w:rsid w:val="004A0768"/>
    <w:rsid w:val="004A13AE"/>
    <w:rsid w:val="004A1495"/>
    <w:rsid w:val="004A17BE"/>
    <w:rsid w:val="004A1F81"/>
    <w:rsid w:val="004A2089"/>
    <w:rsid w:val="004A2165"/>
    <w:rsid w:val="004A223C"/>
    <w:rsid w:val="004A3E61"/>
    <w:rsid w:val="004A4113"/>
    <w:rsid w:val="004A4512"/>
    <w:rsid w:val="004A452A"/>
    <w:rsid w:val="004A4993"/>
    <w:rsid w:val="004A5084"/>
    <w:rsid w:val="004A5F74"/>
    <w:rsid w:val="004A7071"/>
    <w:rsid w:val="004A7C48"/>
    <w:rsid w:val="004B0043"/>
    <w:rsid w:val="004B1052"/>
    <w:rsid w:val="004B27AE"/>
    <w:rsid w:val="004B35AF"/>
    <w:rsid w:val="004B604A"/>
    <w:rsid w:val="004B6A8C"/>
    <w:rsid w:val="004B6B14"/>
    <w:rsid w:val="004C07BB"/>
    <w:rsid w:val="004C3390"/>
    <w:rsid w:val="004C3AD9"/>
    <w:rsid w:val="004C4E4F"/>
    <w:rsid w:val="004C68A0"/>
    <w:rsid w:val="004C748A"/>
    <w:rsid w:val="004C7DC0"/>
    <w:rsid w:val="004D1201"/>
    <w:rsid w:val="004D14F8"/>
    <w:rsid w:val="004D1D7C"/>
    <w:rsid w:val="004D227B"/>
    <w:rsid w:val="004D2D46"/>
    <w:rsid w:val="004D3155"/>
    <w:rsid w:val="004D3E98"/>
    <w:rsid w:val="004D5EDC"/>
    <w:rsid w:val="004D69E8"/>
    <w:rsid w:val="004D6FC7"/>
    <w:rsid w:val="004E1BB9"/>
    <w:rsid w:val="004E47EC"/>
    <w:rsid w:val="004E514F"/>
    <w:rsid w:val="004E5624"/>
    <w:rsid w:val="004E6287"/>
    <w:rsid w:val="004E6E06"/>
    <w:rsid w:val="004E737F"/>
    <w:rsid w:val="004E7D5B"/>
    <w:rsid w:val="004F03DE"/>
    <w:rsid w:val="004F1674"/>
    <w:rsid w:val="004F22DA"/>
    <w:rsid w:val="004F2512"/>
    <w:rsid w:val="004F2B86"/>
    <w:rsid w:val="004F393A"/>
    <w:rsid w:val="004F40B5"/>
    <w:rsid w:val="004F50B8"/>
    <w:rsid w:val="004F547D"/>
    <w:rsid w:val="00500D4B"/>
    <w:rsid w:val="00500D55"/>
    <w:rsid w:val="00500E33"/>
    <w:rsid w:val="00501808"/>
    <w:rsid w:val="00502165"/>
    <w:rsid w:val="00502F00"/>
    <w:rsid w:val="00503BED"/>
    <w:rsid w:val="00504834"/>
    <w:rsid w:val="00504C7A"/>
    <w:rsid w:val="00505AEE"/>
    <w:rsid w:val="00505F44"/>
    <w:rsid w:val="00505FDF"/>
    <w:rsid w:val="0050632E"/>
    <w:rsid w:val="00506612"/>
    <w:rsid w:val="0050752D"/>
    <w:rsid w:val="0050768A"/>
    <w:rsid w:val="0051132E"/>
    <w:rsid w:val="00511EF3"/>
    <w:rsid w:val="00512540"/>
    <w:rsid w:val="00512613"/>
    <w:rsid w:val="00512A44"/>
    <w:rsid w:val="00513441"/>
    <w:rsid w:val="0051380C"/>
    <w:rsid w:val="00513C84"/>
    <w:rsid w:val="00514507"/>
    <w:rsid w:val="005148C2"/>
    <w:rsid w:val="005153F5"/>
    <w:rsid w:val="0051670B"/>
    <w:rsid w:val="00517729"/>
    <w:rsid w:val="00521350"/>
    <w:rsid w:val="00522B20"/>
    <w:rsid w:val="00523398"/>
    <w:rsid w:val="00523A4D"/>
    <w:rsid w:val="005246E6"/>
    <w:rsid w:val="00524EA7"/>
    <w:rsid w:val="00525849"/>
    <w:rsid w:val="005269E6"/>
    <w:rsid w:val="00527312"/>
    <w:rsid w:val="0052747A"/>
    <w:rsid w:val="00527A0E"/>
    <w:rsid w:val="00530BFA"/>
    <w:rsid w:val="00530EE7"/>
    <w:rsid w:val="0053112A"/>
    <w:rsid w:val="00532271"/>
    <w:rsid w:val="00532B5A"/>
    <w:rsid w:val="00533DAD"/>
    <w:rsid w:val="005351B9"/>
    <w:rsid w:val="00536011"/>
    <w:rsid w:val="00536E6B"/>
    <w:rsid w:val="00537F9D"/>
    <w:rsid w:val="00540006"/>
    <w:rsid w:val="00540072"/>
    <w:rsid w:val="00540478"/>
    <w:rsid w:val="00543903"/>
    <w:rsid w:val="00543C89"/>
    <w:rsid w:val="0054498C"/>
    <w:rsid w:val="00545A45"/>
    <w:rsid w:val="00545DB1"/>
    <w:rsid w:val="0054659E"/>
    <w:rsid w:val="00547606"/>
    <w:rsid w:val="00547A3A"/>
    <w:rsid w:val="00547AF7"/>
    <w:rsid w:val="005500C7"/>
    <w:rsid w:val="0055084D"/>
    <w:rsid w:val="00550B79"/>
    <w:rsid w:val="0055150B"/>
    <w:rsid w:val="005519A7"/>
    <w:rsid w:val="0055315B"/>
    <w:rsid w:val="005532F9"/>
    <w:rsid w:val="0055440B"/>
    <w:rsid w:val="0055708D"/>
    <w:rsid w:val="00557A3A"/>
    <w:rsid w:val="00560AF3"/>
    <w:rsid w:val="00560BD7"/>
    <w:rsid w:val="00561C90"/>
    <w:rsid w:val="00561CA6"/>
    <w:rsid w:val="00562087"/>
    <w:rsid w:val="005624BD"/>
    <w:rsid w:val="00562E45"/>
    <w:rsid w:val="00562F0D"/>
    <w:rsid w:val="00563A02"/>
    <w:rsid w:val="00563F88"/>
    <w:rsid w:val="00564265"/>
    <w:rsid w:val="00564565"/>
    <w:rsid w:val="005647BE"/>
    <w:rsid w:val="00564A12"/>
    <w:rsid w:val="00565FD3"/>
    <w:rsid w:val="00566299"/>
    <w:rsid w:val="00566B47"/>
    <w:rsid w:val="005707AE"/>
    <w:rsid w:val="00571701"/>
    <w:rsid w:val="00571B4B"/>
    <w:rsid w:val="005722F6"/>
    <w:rsid w:val="005725F6"/>
    <w:rsid w:val="005749CC"/>
    <w:rsid w:val="00574DB8"/>
    <w:rsid w:val="005757AD"/>
    <w:rsid w:val="00576197"/>
    <w:rsid w:val="005770C8"/>
    <w:rsid w:val="005802AF"/>
    <w:rsid w:val="005803B4"/>
    <w:rsid w:val="005829DD"/>
    <w:rsid w:val="00582EDE"/>
    <w:rsid w:val="00583C85"/>
    <w:rsid w:val="00584526"/>
    <w:rsid w:val="00586817"/>
    <w:rsid w:val="00586D92"/>
    <w:rsid w:val="00586FB7"/>
    <w:rsid w:val="005872A3"/>
    <w:rsid w:val="00587507"/>
    <w:rsid w:val="00587939"/>
    <w:rsid w:val="005910FF"/>
    <w:rsid w:val="00593755"/>
    <w:rsid w:val="00594404"/>
    <w:rsid w:val="0059458B"/>
    <w:rsid w:val="00595D46"/>
    <w:rsid w:val="00596A0B"/>
    <w:rsid w:val="00596E05"/>
    <w:rsid w:val="00596F85"/>
    <w:rsid w:val="005970FA"/>
    <w:rsid w:val="005975E1"/>
    <w:rsid w:val="005A0176"/>
    <w:rsid w:val="005A088E"/>
    <w:rsid w:val="005A139C"/>
    <w:rsid w:val="005A1EC7"/>
    <w:rsid w:val="005A2298"/>
    <w:rsid w:val="005A28C1"/>
    <w:rsid w:val="005A3309"/>
    <w:rsid w:val="005A72FC"/>
    <w:rsid w:val="005B0388"/>
    <w:rsid w:val="005B109A"/>
    <w:rsid w:val="005B197F"/>
    <w:rsid w:val="005B2038"/>
    <w:rsid w:val="005B28C5"/>
    <w:rsid w:val="005B3DB8"/>
    <w:rsid w:val="005B4219"/>
    <w:rsid w:val="005B5D1F"/>
    <w:rsid w:val="005B6E15"/>
    <w:rsid w:val="005B7394"/>
    <w:rsid w:val="005C0E58"/>
    <w:rsid w:val="005C10E3"/>
    <w:rsid w:val="005C1A1F"/>
    <w:rsid w:val="005C1AA0"/>
    <w:rsid w:val="005C23D1"/>
    <w:rsid w:val="005C2FD5"/>
    <w:rsid w:val="005C31EB"/>
    <w:rsid w:val="005C399D"/>
    <w:rsid w:val="005C3F5A"/>
    <w:rsid w:val="005C41F5"/>
    <w:rsid w:val="005C4EC6"/>
    <w:rsid w:val="005C4EFD"/>
    <w:rsid w:val="005C5378"/>
    <w:rsid w:val="005C596C"/>
    <w:rsid w:val="005C5F84"/>
    <w:rsid w:val="005C6AF3"/>
    <w:rsid w:val="005C6CCB"/>
    <w:rsid w:val="005D12F9"/>
    <w:rsid w:val="005D2563"/>
    <w:rsid w:val="005D2AB9"/>
    <w:rsid w:val="005D30B3"/>
    <w:rsid w:val="005D34E2"/>
    <w:rsid w:val="005D4178"/>
    <w:rsid w:val="005D496E"/>
    <w:rsid w:val="005D4B0B"/>
    <w:rsid w:val="005D4CDC"/>
    <w:rsid w:val="005D54FA"/>
    <w:rsid w:val="005D56DA"/>
    <w:rsid w:val="005D5C04"/>
    <w:rsid w:val="005D6E4B"/>
    <w:rsid w:val="005D7C20"/>
    <w:rsid w:val="005E0C1B"/>
    <w:rsid w:val="005E0DCB"/>
    <w:rsid w:val="005E19AF"/>
    <w:rsid w:val="005E2EDE"/>
    <w:rsid w:val="005E47FB"/>
    <w:rsid w:val="005E49A6"/>
    <w:rsid w:val="005E5108"/>
    <w:rsid w:val="005E5FF8"/>
    <w:rsid w:val="005E6960"/>
    <w:rsid w:val="005E6AD2"/>
    <w:rsid w:val="005E6E51"/>
    <w:rsid w:val="005E7D93"/>
    <w:rsid w:val="005E7EB8"/>
    <w:rsid w:val="005F184F"/>
    <w:rsid w:val="005F18D6"/>
    <w:rsid w:val="005F2BA8"/>
    <w:rsid w:val="005F3582"/>
    <w:rsid w:val="005F3FFE"/>
    <w:rsid w:val="005F4434"/>
    <w:rsid w:val="005F50DF"/>
    <w:rsid w:val="005F59F5"/>
    <w:rsid w:val="005F5E65"/>
    <w:rsid w:val="005F5FD8"/>
    <w:rsid w:val="00600D34"/>
    <w:rsid w:val="00601089"/>
    <w:rsid w:val="0060193D"/>
    <w:rsid w:val="0060197D"/>
    <w:rsid w:val="00601DC7"/>
    <w:rsid w:val="00601EE5"/>
    <w:rsid w:val="00602C1D"/>
    <w:rsid w:val="00603024"/>
    <w:rsid w:val="00605F3F"/>
    <w:rsid w:val="00607374"/>
    <w:rsid w:val="006075A4"/>
    <w:rsid w:val="00607F85"/>
    <w:rsid w:val="0061000F"/>
    <w:rsid w:val="006102C2"/>
    <w:rsid w:val="0061050C"/>
    <w:rsid w:val="0061079B"/>
    <w:rsid w:val="00611041"/>
    <w:rsid w:val="00611196"/>
    <w:rsid w:val="0061139F"/>
    <w:rsid w:val="006116E3"/>
    <w:rsid w:val="00611AFF"/>
    <w:rsid w:val="00613678"/>
    <w:rsid w:val="00613A81"/>
    <w:rsid w:val="006146FD"/>
    <w:rsid w:val="00614C2C"/>
    <w:rsid w:val="00614E10"/>
    <w:rsid w:val="00615375"/>
    <w:rsid w:val="00615EF4"/>
    <w:rsid w:val="00616FF1"/>
    <w:rsid w:val="00617B95"/>
    <w:rsid w:val="00620A47"/>
    <w:rsid w:val="00620B76"/>
    <w:rsid w:val="00622477"/>
    <w:rsid w:val="00622A43"/>
    <w:rsid w:val="0062402E"/>
    <w:rsid w:val="00624400"/>
    <w:rsid w:val="00624E51"/>
    <w:rsid w:val="00625ACD"/>
    <w:rsid w:val="00626162"/>
    <w:rsid w:val="00626556"/>
    <w:rsid w:val="00627A9E"/>
    <w:rsid w:val="00630927"/>
    <w:rsid w:val="00630C2A"/>
    <w:rsid w:val="00631ACC"/>
    <w:rsid w:val="00631D5D"/>
    <w:rsid w:val="00631FEE"/>
    <w:rsid w:val="006343F9"/>
    <w:rsid w:val="00634719"/>
    <w:rsid w:val="00634D18"/>
    <w:rsid w:val="006355E6"/>
    <w:rsid w:val="00635923"/>
    <w:rsid w:val="00635B87"/>
    <w:rsid w:val="00635EA9"/>
    <w:rsid w:val="00636B09"/>
    <w:rsid w:val="00636DDC"/>
    <w:rsid w:val="00640C34"/>
    <w:rsid w:val="0064106B"/>
    <w:rsid w:val="0064134E"/>
    <w:rsid w:val="006439BD"/>
    <w:rsid w:val="0064586F"/>
    <w:rsid w:val="00646751"/>
    <w:rsid w:val="00646F74"/>
    <w:rsid w:val="00647E2D"/>
    <w:rsid w:val="006503E8"/>
    <w:rsid w:val="00650570"/>
    <w:rsid w:val="00652143"/>
    <w:rsid w:val="00652747"/>
    <w:rsid w:val="00653A6C"/>
    <w:rsid w:val="00653CF0"/>
    <w:rsid w:val="00654A4A"/>
    <w:rsid w:val="006551C0"/>
    <w:rsid w:val="0065545A"/>
    <w:rsid w:val="00657FD0"/>
    <w:rsid w:val="006605D3"/>
    <w:rsid w:val="00660DE4"/>
    <w:rsid w:val="006627C2"/>
    <w:rsid w:val="00662A6B"/>
    <w:rsid w:val="00664A6C"/>
    <w:rsid w:val="00664CCC"/>
    <w:rsid w:val="00664DAC"/>
    <w:rsid w:val="00664EB0"/>
    <w:rsid w:val="00665FEE"/>
    <w:rsid w:val="00666184"/>
    <w:rsid w:val="006661CF"/>
    <w:rsid w:val="006661D5"/>
    <w:rsid w:val="006668F8"/>
    <w:rsid w:val="00667FDE"/>
    <w:rsid w:val="00667FE2"/>
    <w:rsid w:val="00670BFD"/>
    <w:rsid w:val="00670DC6"/>
    <w:rsid w:val="00671E4C"/>
    <w:rsid w:val="0067299B"/>
    <w:rsid w:val="006734A7"/>
    <w:rsid w:val="00674295"/>
    <w:rsid w:val="006743AB"/>
    <w:rsid w:val="00674D90"/>
    <w:rsid w:val="006770DB"/>
    <w:rsid w:val="00677350"/>
    <w:rsid w:val="0067748D"/>
    <w:rsid w:val="00680771"/>
    <w:rsid w:val="006807B0"/>
    <w:rsid w:val="0068139E"/>
    <w:rsid w:val="006818A8"/>
    <w:rsid w:val="00681A51"/>
    <w:rsid w:val="00682424"/>
    <w:rsid w:val="00682469"/>
    <w:rsid w:val="00682E8F"/>
    <w:rsid w:val="0068337B"/>
    <w:rsid w:val="00683D97"/>
    <w:rsid w:val="006841F8"/>
    <w:rsid w:val="00684FCA"/>
    <w:rsid w:val="00685E4A"/>
    <w:rsid w:val="00686B5C"/>
    <w:rsid w:val="00686F01"/>
    <w:rsid w:val="006920F1"/>
    <w:rsid w:val="00692850"/>
    <w:rsid w:val="0069347D"/>
    <w:rsid w:val="00693505"/>
    <w:rsid w:val="0069418C"/>
    <w:rsid w:val="00694FE9"/>
    <w:rsid w:val="00695048"/>
    <w:rsid w:val="00696997"/>
    <w:rsid w:val="006A02D6"/>
    <w:rsid w:val="006A1624"/>
    <w:rsid w:val="006A1FE8"/>
    <w:rsid w:val="006A22B6"/>
    <w:rsid w:val="006A37FF"/>
    <w:rsid w:val="006A4295"/>
    <w:rsid w:val="006A6375"/>
    <w:rsid w:val="006A684C"/>
    <w:rsid w:val="006A6902"/>
    <w:rsid w:val="006A6D0E"/>
    <w:rsid w:val="006A758C"/>
    <w:rsid w:val="006B1A0A"/>
    <w:rsid w:val="006B1D18"/>
    <w:rsid w:val="006B2718"/>
    <w:rsid w:val="006B4493"/>
    <w:rsid w:val="006B72FB"/>
    <w:rsid w:val="006C0744"/>
    <w:rsid w:val="006C0F46"/>
    <w:rsid w:val="006C1271"/>
    <w:rsid w:val="006C1EE9"/>
    <w:rsid w:val="006C1EEC"/>
    <w:rsid w:val="006C352C"/>
    <w:rsid w:val="006C3FEA"/>
    <w:rsid w:val="006C4045"/>
    <w:rsid w:val="006C65E9"/>
    <w:rsid w:val="006C69E7"/>
    <w:rsid w:val="006D10AE"/>
    <w:rsid w:val="006D1E54"/>
    <w:rsid w:val="006D24DC"/>
    <w:rsid w:val="006D29F2"/>
    <w:rsid w:val="006D3AFE"/>
    <w:rsid w:val="006D4CAB"/>
    <w:rsid w:val="006D6F85"/>
    <w:rsid w:val="006D71F9"/>
    <w:rsid w:val="006D7CA2"/>
    <w:rsid w:val="006E025F"/>
    <w:rsid w:val="006E065B"/>
    <w:rsid w:val="006E09D3"/>
    <w:rsid w:val="006E119B"/>
    <w:rsid w:val="006E1692"/>
    <w:rsid w:val="006E1C0A"/>
    <w:rsid w:val="006E1E6C"/>
    <w:rsid w:val="006E20CB"/>
    <w:rsid w:val="006E3F37"/>
    <w:rsid w:val="006E5505"/>
    <w:rsid w:val="006E6BBE"/>
    <w:rsid w:val="006E71BB"/>
    <w:rsid w:val="006E73C1"/>
    <w:rsid w:val="006E7FCB"/>
    <w:rsid w:val="006F0815"/>
    <w:rsid w:val="006F0D0A"/>
    <w:rsid w:val="006F136D"/>
    <w:rsid w:val="006F1636"/>
    <w:rsid w:val="006F1DBD"/>
    <w:rsid w:val="006F226D"/>
    <w:rsid w:val="006F240A"/>
    <w:rsid w:val="006F2A5B"/>
    <w:rsid w:val="006F2D27"/>
    <w:rsid w:val="006F2FB3"/>
    <w:rsid w:val="006F3D23"/>
    <w:rsid w:val="006F49F0"/>
    <w:rsid w:val="006F4E35"/>
    <w:rsid w:val="006F531B"/>
    <w:rsid w:val="006F56B6"/>
    <w:rsid w:val="006F5855"/>
    <w:rsid w:val="006F5911"/>
    <w:rsid w:val="006F62BC"/>
    <w:rsid w:val="006F70BD"/>
    <w:rsid w:val="0070023A"/>
    <w:rsid w:val="007004C3"/>
    <w:rsid w:val="00701512"/>
    <w:rsid w:val="00701C0F"/>
    <w:rsid w:val="00702493"/>
    <w:rsid w:val="007034D1"/>
    <w:rsid w:val="00704EA3"/>
    <w:rsid w:val="00706769"/>
    <w:rsid w:val="00706A77"/>
    <w:rsid w:val="0071035D"/>
    <w:rsid w:val="007109EA"/>
    <w:rsid w:val="00711B71"/>
    <w:rsid w:val="007122F9"/>
    <w:rsid w:val="0071339B"/>
    <w:rsid w:val="00713BB9"/>
    <w:rsid w:val="007143CE"/>
    <w:rsid w:val="00714652"/>
    <w:rsid w:val="00714A8A"/>
    <w:rsid w:val="00714E5E"/>
    <w:rsid w:val="00714F3B"/>
    <w:rsid w:val="007166F7"/>
    <w:rsid w:val="00716AEF"/>
    <w:rsid w:val="00716B51"/>
    <w:rsid w:val="00716C74"/>
    <w:rsid w:val="00717076"/>
    <w:rsid w:val="00717296"/>
    <w:rsid w:val="007172CB"/>
    <w:rsid w:val="00717378"/>
    <w:rsid w:val="00717CF3"/>
    <w:rsid w:val="00721591"/>
    <w:rsid w:val="00722E4E"/>
    <w:rsid w:val="0072481C"/>
    <w:rsid w:val="007253B2"/>
    <w:rsid w:val="007253FF"/>
    <w:rsid w:val="00725E7A"/>
    <w:rsid w:val="00727370"/>
    <w:rsid w:val="0073012E"/>
    <w:rsid w:val="007317D9"/>
    <w:rsid w:val="007320A9"/>
    <w:rsid w:val="007326A9"/>
    <w:rsid w:val="00732A29"/>
    <w:rsid w:val="007339F8"/>
    <w:rsid w:val="00735D9E"/>
    <w:rsid w:val="00735DC0"/>
    <w:rsid w:val="00736052"/>
    <w:rsid w:val="007374D3"/>
    <w:rsid w:val="00737A84"/>
    <w:rsid w:val="00737E9E"/>
    <w:rsid w:val="00740561"/>
    <w:rsid w:val="0074109C"/>
    <w:rsid w:val="00741311"/>
    <w:rsid w:val="00742335"/>
    <w:rsid w:val="00742842"/>
    <w:rsid w:val="00743A51"/>
    <w:rsid w:val="007441CB"/>
    <w:rsid w:val="0074492D"/>
    <w:rsid w:val="00745E99"/>
    <w:rsid w:val="0074620D"/>
    <w:rsid w:val="007473DB"/>
    <w:rsid w:val="00747C6E"/>
    <w:rsid w:val="007516A1"/>
    <w:rsid w:val="0075176F"/>
    <w:rsid w:val="007523D8"/>
    <w:rsid w:val="00752EAF"/>
    <w:rsid w:val="00753376"/>
    <w:rsid w:val="0075346B"/>
    <w:rsid w:val="00753909"/>
    <w:rsid w:val="007543B0"/>
    <w:rsid w:val="007568A9"/>
    <w:rsid w:val="00756DEC"/>
    <w:rsid w:val="00761514"/>
    <w:rsid w:val="0076267A"/>
    <w:rsid w:val="00762B24"/>
    <w:rsid w:val="00763C22"/>
    <w:rsid w:val="00763CE7"/>
    <w:rsid w:val="00764C0F"/>
    <w:rsid w:val="0076535D"/>
    <w:rsid w:val="0076670E"/>
    <w:rsid w:val="00767793"/>
    <w:rsid w:val="00767FC8"/>
    <w:rsid w:val="00770127"/>
    <w:rsid w:val="007712FA"/>
    <w:rsid w:val="00771830"/>
    <w:rsid w:val="00772177"/>
    <w:rsid w:val="0077265F"/>
    <w:rsid w:val="00772B76"/>
    <w:rsid w:val="0077576E"/>
    <w:rsid w:val="00775AED"/>
    <w:rsid w:val="00775C65"/>
    <w:rsid w:val="0077639A"/>
    <w:rsid w:val="00776414"/>
    <w:rsid w:val="007800AF"/>
    <w:rsid w:val="0078100C"/>
    <w:rsid w:val="00781126"/>
    <w:rsid w:val="0078157F"/>
    <w:rsid w:val="0078185E"/>
    <w:rsid w:val="00782799"/>
    <w:rsid w:val="00783BBC"/>
    <w:rsid w:val="00783D3B"/>
    <w:rsid w:val="00784FFE"/>
    <w:rsid w:val="00786F48"/>
    <w:rsid w:val="0078772C"/>
    <w:rsid w:val="00787866"/>
    <w:rsid w:val="007878E4"/>
    <w:rsid w:val="0079090E"/>
    <w:rsid w:val="00792289"/>
    <w:rsid w:val="0079267C"/>
    <w:rsid w:val="0079419B"/>
    <w:rsid w:val="007963BD"/>
    <w:rsid w:val="007A0505"/>
    <w:rsid w:val="007A1190"/>
    <w:rsid w:val="007A1D1F"/>
    <w:rsid w:val="007A2779"/>
    <w:rsid w:val="007A3D0B"/>
    <w:rsid w:val="007A4783"/>
    <w:rsid w:val="007A5191"/>
    <w:rsid w:val="007A647F"/>
    <w:rsid w:val="007A6ED6"/>
    <w:rsid w:val="007B0500"/>
    <w:rsid w:val="007B111B"/>
    <w:rsid w:val="007B1441"/>
    <w:rsid w:val="007B25E8"/>
    <w:rsid w:val="007B25FE"/>
    <w:rsid w:val="007B374F"/>
    <w:rsid w:val="007B3AE8"/>
    <w:rsid w:val="007B4418"/>
    <w:rsid w:val="007B5DAC"/>
    <w:rsid w:val="007B5F19"/>
    <w:rsid w:val="007B5F62"/>
    <w:rsid w:val="007B625E"/>
    <w:rsid w:val="007B66B3"/>
    <w:rsid w:val="007B7077"/>
    <w:rsid w:val="007B72C3"/>
    <w:rsid w:val="007B73FD"/>
    <w:rsid w:val="007C1042"/>
    <w:rsid w:val="007C1A52"/>
    <w:rsid w:val="007C20B1"/>
    <w:rsid w:val="007C3003"/>
    <w:rsid w:val="007C31D9"/>
    <w:rsid w:val="007C5403"/>
    <w:rsid w:val="007C5923"/>
    <w:rsid w:val="007C6B60"/>
    <w:rsid w:val="007C6F85"/>
    <w:rsid w:val="007C7427"/>
    <w:rsid w:val="007C7B99"/>
    <w:rsid w:val="007C7D88"/>
    <w:rsid w:val="007D0721"/>
    <w:rsid w:val="007D12FF"/>
    <w:rsid w:val="007D16CC"/>
    <w:rsid w:val="007D23B3"/>
    <w:rsid w:val="007D3AA0"/>
    <w:rsid w:val="007D3B71"/>
    <w:rsid w:val="007D3FE2"/>
    <w:rsid w:val="007D4359"/>
    <w:rsid w:val="007D4EC2"/>
    <w:rsid w:val="007D5690"/>
    <w:rsid w:val="007D57B3"/>
    <w:rsid w:val="007D5C7F"/>
    <w:rsid w:val="007D5D50"/>
    <w:rsid w:val="007D69FA"/>
    <w:rsid w:val="007D6B25"/>
    <w:rsid w:val="007D75E9"/>
    <w:rsid w:val="007D7CC9"/>
    <w:rsid w:val="007E1600"/>
    <w:rsid w:val="007E245B"/>
    <w:rsid w:val="007E2AAF"/>
    <w:rsid w:val="007E4641"/>
    <w:rsid w:val="007E4A4E"/>
    <w:rsid w:val="007E76A1"/>
    <w:rsid w:val="007E7C55"/>
    <w:rsid w:val="007F02C3"/>
    <w:rsid w:val="007F03E8"/>
    <w:rsid w:val="007F0CE1"/>
    <w:rsid w:val="007F1ABA"/>
    <w:rsid w:val="007F23AC"/>
    <w:rsid w:val="007F2A03"/>
    <w:rsid w:val="007F3616"/>
    <w:rsid w:val="007F3AD2"/>
    <w:rsid w:val="007F4245"/>
    <w:rsid w:val="007F4847"/>
    <w:rsid w:val="007F4D92"/>
    <w:rsid w:val="007F5A47"/>
    <w:rsid w:val="007F77B2"/>
    <w:rsid w:val="007F7883"/>
    <w:rsid w:val="00800073"/>
    <w:rsid w:val="008001AC"/>
    <w:rsid w:val="00800499"/>
    <w:rsid w:val="008029DB"/>
    <w:rsid w:val="00802CA3"/>
    <w:rsid w:val="008039D6"/>
    <w:rsid w:val="0080643D"/>
    <w:rsid w:val="008072D7"/>
    <w:rsid w:val="00810603"/>
    <w:rsid w:val="00811145"/>
    <w:rsid w:val="00811263"/>
    <w:rsid w:val="00812B83"/>
    <w:rsid w:val="00812C2D"/>
    <w:rsid w:val="00813813"/>
    <w:rsid w:val="00813C03"/>
    <w:rsid w:val="00814283"/>
    <w:rsid w:val="00816C67"/>
    <w:rsid w:val="00820209"/>
    <w:rsid w:val="00820ED2"/>
    <w:rsid w:val="00820F35"/>
    <w:rsid w:val="00820FEC"/>
    <w:rsid w:val="00822460"/>
    <w:rsid w:val="00822514"/>
    <w:rsid w:val="0082393D"/>
    <w:rsid w:val="008239D1"/>
    <w:rsid w:val="00823DE0"/>
    <w:rsid w:val="00824BFC"/>
    <w:rsid w:val="00824FAC"/>
    <w:rsid w:val="00826E84"/>
    <w:rsid w:val="00830821"/>
    <w:rsid w:val="00832177"/>
    <w:rsid w:val="00832647"/>
    <w:rsid w:val="0083324D"/>
    <w:rsid w:val="008350A0"/>
    <w:rsid w:val="00840600"/>
    <w:rsid w:val="00841064"/>
    <w:rsid w:val="00841733"/>
    <w:rsid w:val="00842484"/>
    <w:rsid w:val="0084316C"/>
    <w:rsid w:val="00843447"/>
    <w:rsid w:val="008441FD"/>
    <w:rsid w:val="00844D38"/>
    <w:rsid w:val="00844D85"/>
    <w:rsid w:val="0084563E"/>
    <w:rsid w:val="00846FCB"/>
    <w:rsid w:val="00847097"/>
    <w:rsid w:val="00850E71"/>
    <w:rsid w:val="00851B6E"/>
    <w:rsid w:val="008524BE"/>
    <w:rsid w:val="0085269A"/>
    <w:rsid w:val="0085306F"/>
    <w:rsid w:val="00853243"/>
    <w:rsid w:val="00853A8F"/>
    <w:rsid w:val="00853BC2"/>
    <w:rsid w:val="00853C7E"/>
    <w:rsid w:val="00854278"/>
    <w:rsid w:val="00854665"/>
    <w:rsid w:val="008547ED"/>
    <w:rsid w:val="00855013"/>
    <w:rsid w:val="00856063"/>
    <w:rsid w:val="008566B2"/>
    <w:rsid w:val="00857172"/>
    <w:rsid w:val="0085794D"/>
    <w:rsid w:val="00860DE4"/>
    <w:rsid w:val="00861975"/>
    <w:rsid w:val="0086236A"/>
    <w:rsid w:val="00864345"/>
    <w:rsid w:val="0086569A"/>
    <w:rsid w:val="0086581C"/>
    <w:rsid w:val="00867A36"/>
    <w:rsid w:val="00867C3F"/>
    <w:rsid w:val="00870002"/>
    <w:rsid w:val="008702A8"/>
    <w:rsid w:val="0087035A"/>
    <w:rsid w:val="00870D3D"/>
    <w:rsid w:val="00870FD4"/>
    <w:rsid w:val="0087283D"/>
    <w:rsid w:val="00872B3E"/>
    <w:rsid w:val="0087347D"/>
    <w:rsid w:val="00873CA1"/>
    <w:rsid w:val="00875A44"/>
    <w:rsid w:val="00876F90"/>
    <w:rsid w:val="00877B0B"/>
    <w:rsid w:val="00880121"/>
    <w:rsid w:val="008827DC"/>
    <w:rsid w:val="00882DAD"/>
    <w:rsid w:val="008843F5"/>
    <w:rsid w:val="00884AC0"/>
    <w:rsid w:val="00884C12"/>
    <w:rsid w:val="00884F32"/>
    <w:rsid w:val="00885263"/>
    <w:rsid w:val="008868A8"/>
    <w:rsid w:val="00886EAF"/>
    <w:rsid w:val="00887075"/>
    <w:rsid w:val="008879C8"/>
    <w:rsid w:val="00887EE1"/>
    <w:rsid w:val="008902F2"/>
    <w:rsid w:val="00890D93"/>
    <w:rsid w:val="00892DA5"/>
    <w:rsid w:val="00892FA4"/>
    <w:rsid w:val="00893AAE"/>
    <w:rsid w:val="00893C31"/>
    <w:rsid w:val="008949B1"/>
    <w:rsid w:val="00895ADC"/>
    <w:rsid w:val="00895D15"/>
    <w:rsid w:val="0089632A"/>
    <w:rsid w:val="00896DA2"/>
    <w:rsid w:val="00896E2B"/>
    <w:rsid w:val="0089713E"/>
    <w:rsid w:val="008972AA"/>
    <w:rsid w:val="008A10F3"/>
    <w:rsid w:val="008A28FA"/>
    <w:rsid w:val="008A306A"/>
    <w:rsid w:val="008A4D60"/>
    <w:rsid w:val="008A53EE"/>
    <w:rsid w:val="008A5C0F"/>
    <w:rsid w:val="008A62A5"/>
    <w:rsid w:val="008A67B2"/>
    <w:rsid w:val="008A714C"/>
    <w:rsid w:val="008B012A"/>
    <w:rsid w:val="008B1596"/>
    <w:rsid w:val="008B1B37"/>
    <w:rsid w:val="008B1D60"/>
    <w:rsid w:val="008B24B7"/>
    <w:rsid w:val="008B2883"/>
    <w:rsid w:val="008B4062"/>
    <w:rsid w:val="008B5977"/>
    <w:rsid w:val="008B6EF1"/>
    <w:rsid w:val="008B7266"/>
    <w:rsid w:val="008B7A43"/>
    <w:rsid w:val="008B7C3A"/>
    <w:rsid w:val="008C09C4"/>
    <w:rsid w:val="008C1598"/>
    <w:rsid w:val="008C1F44"/>
    <w:rsid w:val="008C1FF4"/>
    <w:rsid w:val="008C5FF1"/>
    <w:rsid w:val="008C61AD"/>
    <w:rsid w:val="008C646F"/>
    <w:rsid w:val="008D0E0B"/>
    <w:rsid w:val="008D2239"/>
    <w:rsid w:val="008D2AC2"/>
    <w:rsid w:val="008D48FF"/>
    <w:rsid w:val="008D50EA"/>
    <w:rsid w:val="008D61A7"/>
    <w:rsid w:val="008E0007"/>
    <w:rsid w:val="008E0374"/>
    <w:rsid w:val="008E117F"/>
    <w:rsid w:val="008E1426"/>
    <w:rsid w:val="008E16B0"/>
    <w:rsid w:val="008E1AA7"/>
    <w:rsid w:val="008E3E4B"/>
    <w:rsid w:val="008E43A6"/>
    <w:rsid w:val="008E4923"/>
    <w:rsid w:val="008E4EF9"/>
    <w:rsid w:val="008E62F5"/>
    <w:rsid w:val="008E6DFC"/>
    <w:rsid w:val="008E7710"/>
    <w:rsid w:val="008F04CE"/>
    <w:rsid w:val="008F2795"/>
    <w:rsid w:val="008F3846"/>
    <w:rsid w:val="008F4212"/>
    <w:rsid w:val="008F485A"/>
    <w:rsid w:val="008F79B9"/>
    <w:rsid w:val="008F7A79"/>
    <w:rsid w:val="008F7DB1"/>
    <w:rsid w:val="00900D4D"/>
    <w:rsid w:val="009012FC"/>
    <w:rsid w:val="00901D76"/>
    <w:rsid w:val="00902554"/>
    <w:rsid w:val="00902942"/>
    <w:rsid w:val="00902D59"/>
    <w:rsid w:val="0090380F"/>
    <w:rsid w:val="00903F34"/>
    <w:rsid w:val="009056DA"/>
    <w:rsid w:val="00905C0A"/>
    <w:rsid w:val="00906028"/>
    <w:rsid w:val="00906B32"/>
    <w:rsid w:val="009122F8"/>
    <w:rsid w:val="009124CB"/>
    <w:rsid w:val="00912568"/>
    <w:rsid w:val="00912915"/>
    <w:rsid w:val="00913483"/>
    <w:rsid w:val="00913870"/>
    <w:rsid w:val="00913A0B"/>
    <w:rsid w:val="009154B5"/>
    <w:rsid w:val="00915520"/>
    <w:rsid w:val="009155DC"/>
    <w:rsid w:val="009155F7"/>
    <w:rsid w:val="00915615"/>
    <w:rsid w:val="00917477"/>
    <w:rsid w:val="00917AA0"/>
    <w:rsid w:val="0092075A"/>
    <w:rsid w:val="00921131"/>
    <w:rsid w:val="00921375"/>
    <w:rsid w:val="00921F5A"/>
    <w:rsid w:val="009238F7"/>
    <w:rsid w:val="00923BA8"/>
    <w:rsid w:val="00923C63"/>
    <w:rsid w:val="00924605"/>
    <w:rsid w:val="009247F5"/>
    <w:rsid w:val="00924966"/>
    <w:rsid w:val="00925717"/>
    <w:rsid w:val="00926AB2"/>
    <w:rsid w:val="00926FBD"/>
    <w:rsid w:val="00927C5C"/>
    <w:rsid w:val="00927CEF"/>
    <w:rsid w:val="0093179E"/>
    <w:rsid w:val="00932325"/>
    <w:rsid w:val="00932B80"/>
    <w:rsid w:val="0093409F"/>
    <w:rsid w:val="00934AF5"/>
    <w:rsid w:val="009356BA"/>
    <w:rsid w:val="009373D3"/>
    <w:rsid w:val="009407FE"/>
    <w:rsid w:val="00941137"/>
    <w:rsid w:val="00941E3E"/>
    <w:rsid w:val="00942436"/>
    <w:rsid w:val="00942B1C"/>
    <w:rsid w:val="00943263"/>
    <w:rsid w:val="00946557"/>
    <w:rsid w:val="00946CD6"/>
    <w:rsid w:val="009479D1"/>
    <w:rsid w:val="00951719"/>
    <w:rsid w:val="00952D0E"/>
    <w:rsid w:val="009535DE"/>
    <w:rsid w:val="0095361B"/>
    <w:rsid w:val="00953D70"/>
    <w:rsid w:val="00954A61"/>
    <w:rsid w:val="00954D32"/>
    <w:rsid w:val="00954E70"/>
    <w:rsid w:val="009561CA"/>
    <w:rsid w:val="00956F14"/>
    <w:rsid w:val="00957603"/>
    <w:rsid w:val="009579A2"/>
    <w:rsid w:val="00957A1D"/>
    <w:rsid w:val="00957B5F"/>
    <w:rsid w:val="00957BC0"/>
    <w:rsid w:val="00960369"/>
    <w:rsid w:val="009607A2"/>
    <w:rsid w:val="00961671"/>
    <w:rsid w:val="00961AC1"/>
    <w:rsid w:val="00963ACC"/>
    <w:rsid w:val="0096487B"/>
    <w:rsid w:val="00964F29"/>
    <w:rsid w:val="00965CD1"/>
    <w:rsid w:val="00965D11"/>
    <w:rsid w:val="00966064"/>
    <w:rsid w:val="00966482"/>
    <w:rsid w:val="00970460"/>
    <w:rsid w:val="0097126B"/>
    <w:rsid w:val="00971B48"/>
    <w:rsid w:val="00972ECE"/>
    <w:rsid w:val="009734B3"/>
    <w:rsid w:val="00973B89"/>
    <w:rsid w:val="00974C86"/>
    <w:rsid w:val="00975625"/>
    <w:rsid w:val="009757D1"/>
    <w:rsid w:val="00975D4B"/>
    <w:rsid w:val="00975EB9"/>
    <w:rsid w:val="00980452"/>
    <w:rsid w:val="00980610"/>
    <w:rsid w:val="00980754"/>
    <w:rsid w:val="00980EAF"/>
    <w:rsid w:val="00981535"/>
    <w:rsid w:val="009825C8"/>
    <w:rsid w:val="0098286E"/>
    <w:rsid w:val="0098287B"/>
    <w:rsid w:val="00983531"/>
    <w:rsid w:val="0098409F"/>
    <w:rsid w:val="00984A55"/>
    <w:rsid w:val="00985537"/>
    <w:rsid w:val="00985C01"/>
    <w:rsid w:val="009903BA"/>
    <w:rsid w:val="009911B1"/>
    <w:rsid w:val="00991698"/>
    <w:rsid w:val="009917E7"/>
    <w:rsid w:val="00991AE2"/>
    <w:rsid w:val="00991C17"/>
    <w:rsid w:val="00991D56"/>
    <w:rsid w:val="00992546"/>
    <w:rsid w:val="00992D1E"/>
    <w:rsid w:val="00992D66"/>
    <w:rsid w:val="00993507"/>
    <w:rsid w:val="00994329"/>
    <w:rsid w:val="00994D1A"/>
    <w:rsid w:val="00995302"/>
    <w:rsid w:val="009975FD"/>
    <w:rsid w:val="00997EB2"/>
    <w:rsid w:val="009A036C"/>
    <w:rsid w:val="009A06F5"/>
    <w:rsid w:val="009A0788"/>
    <w:rsid w:val="009A0ABC"/>
    <w:rsid w:val="009A0E92"/>
    <w:rsid w:val="009A17EC"/>
    <w:rsid w:val="009A1B00"/>
    <w:rsid w:val="009A25D3"/>
    <w:rsid w:val="009A595E"/>
    <w:rsid w:val="009B03DF"/>
    <w:rsid w:val="009B06F7"/>
    <w:rsid w:val="009B22AE"/>
    <w:rsid w:val="009B3192"/>
    <w:rsid w:val="009B319D"/>
    <w:rsid w:val="009B3DEB"/>
    <w:rsid w:val="009B4214"/>
    <w:rsid w:val="009B52EA"/>
    <w:rsid w:val="009B6AF0"/>
    <w:rsid w:val="009C09F3"/>
    <w:rsid w:val="009C128C"/>
    <w:rsid w:val="009C1508"/>
    <w:rsid w:val="009C292D"/>
    <w:rsid w:val="009C34B1"/>
    <w:rsid w:val="009C38D6"/>
    <w:rsid w:val="009C5F0C"/>
    <w:rsid w:val="009C67C0"/>
    <w:rsid w:val="009C6C4B"/>
    <w:rsid w:val="009C6EB0"/>
    <w:rsid w:val="009D0CAD"/>
    <w:rsid w:val="009D1035"/>
    <w:rsid w:val="009D13D0"/>
    <w:rsid w:val="009D1B09"/>
    <w:rsid w:val="009D2068"/>
    <w:rsid w:val="009D3C6A"/>
    <w:rsid w:val="009D64BD"/>
    <w:rsid w:val="009D7D33"/>
    <w:rsid w:val="009E01FC"/>
    <w:rsid w:val="009E0355"/>
    <w:rsid w:val="009E1999"/>
    <w:rsid w:val="009E237C"/>
    <w:rsid w:val="009E324D"/>
    <w:rsid w:val="009E4DD4"/>
    <w:rsid w:val="009E4E3F"/>
    <w:rsid w:val="009E52D0"/>
    <w:rsid w:val="009E5B49"/>
    <w:rsid w:val="009E62D1"/>
    <w:rsid w:val="009E698B"/>
    <w:rsid w:val="009E69B2"/>
    <w:rsid w:val="009E6ADB"/>
    <w:rsid w:val="009E7446"/>
    <w:rsid w:val="009E7C2F"/>
    <w:rsid w:val="009F04CD"/>
    <w:rsid w:val="009F0BB6"/>
    <w:rsid w:val="009F0BED"/>
    <w:rsid w:val="009F0F2D"/>
    <w:rsid w:val="009F0FBE"/>
    <w:rsid w:val="009F14C8"/>
    <w:rsid w:val="009F1547"/>
    <w:rsid w:val="009F1A08"/>
    <w:rsid w:val="009F1D2E"/>
    <w:rsid w:val="009F25EB"/>
    <w:rsid w:val="009F47E8"/>
    <w:rsid w:val="009F4ABA"/>
    <w:rsid w:val="009F4D62"/>
    <w:rsid w:val="009F55FF"/>
    <w:rsid w:val="009F67A9"/>
    <w:rsid w:val="009F71BE"/>
    <w:rsid w:val="009F7706"/>
    <w:rsid w:val="00A00317"/>
    <w:rsid w:val="00A00734"/>
    <w:rsid w:val="00A02D14"/>
    <w:rsid w:val="00A04DEE"/>
    <w:rsid w:val="00A0598C"/>
    <w:rsid w:val="00A066AE"/>
    <w:rsid w:val="00A10DD9"/>
    <w:rsid w:val="00A11D21"/>
    <w:rsid w:val="00A12C6B"/>
    <w:rsid w:val="00A12E41"/>
    <w:rsid w:val="00A13151"/>
    <w:rsid w:val="00A13525"/>
    <w:rsid w:val="00A13E8A"/>
    <w:rsid w:val="00A14117"/>
    <w:rsid w:val="00A14757"/>
    <w:rsid w:val="00A149FA"/>
    <w:rsid w:val="00A16587"/>
    <w:rsid w:val="00A16849"/>
    <w:rsid w:val="00A17630"/>
    <w:rsid w:val="00A17981"/>
    <w:rsid w:val="00A17DF0"/>
    <w:rsid w:val="00A20F78"/>
    <w:rsid w:val="00A218F1"/>
    <w:rsid w:val="00A22250"/>
    <w:rsid w:val="00A22319"/>
    <w:rsid w:val="00A22E57"/>
    <w:rsid w:val="00A25452"/>
    <w:rsid w:val="00A258FB"/>
    <w:rsid w:val="00A25E1D"/>
    <w:rsid w:val="00A2605D"/>
    <w:rsid w:val="00A277EF"/>
    <w:rsid w:val="00A27DEE"/>
    <w:rsid w:val="00A31B93"/>
    <w:rsid w:val="00A32EB7"/>
    <w:rsid w:val="00A343D5"/>
    <w:rsid w:val="00A34C4D"/>
    <w:rsid w:val="00A34E06"/>
    <w:rsid w:val="00A34FFC"/>
    <w:rsid w:val="00A35D32"/>
    <w:rsid w:val="00A366E9"/>
    <w:rsid w:val="00A36B4A"/>
    <w:rsid w:val="00A36C41"/>
    <w:rsid w:val="00A375EF"/>
    <w:rsid w:val="00A37EF5"/>
    <w:rsid w:val="00A406F6"/>
    <w:rsid w:val="00A42061"/>
    <w:rsid w:val="00A42360"/>
    <w:rsid w:val="00A42CD9"/>
    <w:rsid w:val="00A4342E"/>
    <w:rsid w:val="00A44683"/>
    <w:rsid w:val="00A465C1"/>
    <w:rsid w:val="00A46BB0"/>
    <w:rsid w:val="00A47F70"/>
    <w:rsid w:val="00A517B6"/>
    <w:rsid w:val="00A528C2"/>
    <w:rsid w:val="00A53BEB"/>
    <w:rsid w:val="00A5433A"/>
    <w:rsid w:val="00A54AFD"/>
    <w:rsid w:val="00A54E69"/>
    <w:rsid w:val="00A57043"/>
    <w:rsid w:val="00A61390"/>
    <w:rsid w:val="00A61B06"/>
    <w:rsid w:val="00A61C8F"/>
    <w:rsid w:val="00A62113"/>
    <w:rsid w:val="00A62F01"/>
    <w:rsid w:val="00A630BE"/>
    <w:rsid w:val="00A63774"/>
    <w:rsid w:val="00A65B15"/>
    <w:rsid w:val="00A65EE2"/>
    <w:rsid w:val="00A672CC"/>
    <w:rsid w:val="00A6759C"/>
    <w:rsid w:val="00A67923"/>
    <w:rsid w:val="00A7015E"/>
    <w:rsid w:val="00A713ED"/>
    <w:rsid w:val="00A714B8"/>
    <w:rsid w:val="00A7194B"/>
    <w:rsid w:val="00A71DE0"/>
    <w:rsid w:val="00A72227"/>
    <w:rsid w:val="00A72CE7"/>
    <w:rsid w:val="00A74088"/>
    <w:rsid w:val="00A74901"/>
    <w:rsid w:val="00A75031"/>
    <w:rsid w:val="00A75733"/>
    <w:rsid w:val="00A76308"/>
    <w:rsid w:val="00A776C7"/>
    <w:rsid w:val="00A77C08"/>
    <w:rsid w:val="00A80A78"/>
    <w:rsid w:val="00A80ACB"/>
    <w:rsid w:val="00A81176"/>
    <w:rsid w:val="00A81527"/>
    <w:rsid w:val="00A82058"/>
    <w:rsid w:val="00A8272D"/>
    <w:rsid w:val="00A8296C"/>
    <w:rsid w:val="00A84AE7"/>
    <w:rsid w:val="00A84E8D"/>
    <w:rsid w:val="00A85146"/>
    <w:rsid w:val="00A86144"/>
    <w:rsid w:val="00A86576"/>
    <w:rsid w:val="00A8668D"/>
    <w:rsid w:val="00A869B0"/>
    <w:rsid w:val="00A90183"/>
    <w:rsid w:val="00A90420"/>
    <w:rsid w:val="00A91051"/>
    <w:rsid w:val="00A910CB"/>
    <w:rsid w:val="00A91DC1"/>
    <w:rsid w:val="00A9289F"/>
    <w:rsid w:val="00A929FD"/>
    <w:rsid w:val="00A92C1D"/>
    <w:rsid w:val="00A93633"/>
    <w:rsid w:val="00A950BF"/>
    <w:rsid w:val="00A95617"/>
    <w:rsid w:val="00A96C4B"/>
    <w:rsid w:val="00A9774D"/>
    <w:rsid w:val="00A9787D"/>
    <w:rsid w:val="00AA08A4"/>
    <w:rsid w:val="00AA0C77"/>
    <w:rsid w:val="00AA1533"/>
    <w:rsid w:val="00AA1D27"/>
    <w:rsid w:val="00AA204C"/>
    <w:rsid w:val="00AA23DE"/>
    <w:rsid w:val="00AA2D57"/>
    <w:rsid w:val="00AA3941"/>
    <w:rsid w:val="00AA538E"/>
    <w:rsid w:val="00AA56D0"/>
    <w:rsid w:val="00AA588E"/>
    <w:rsid w:val="00AA610F"/>
    <w:rsid w:val="00AA685E"/>
    <w:rsid w:val="00AA722B"/>
    <w:rsid w:val="00AB078E"/>
    <w:rsid w:val="00AB0892"/>
    <w:rsid w:val="00AB0C9F"/>
    <w:rsid w:val="00AB0F63"/>
    <w:rsid w:val="00AB143A"/>
    <w:rsid w:val="00AB155C"/>
    <w:rsid w:val="00AB26BF"/>
    <w:rsid w:val="00AB68F9"/>
    <w:rsid w:val="00AB6E07"/>
    <w:rsid w:val="00AB6E8D"/>
    <w:rsid w:val="00AB717A"/>
    <w:rsid w:val="00AB7274"/>
    <w:rsid w:val="00AB7E96"/>
    <w:rsid w:val="00AC003B"/>
    <w:rsid w:val="00AC003C"/>
    <w:rsid w:val="00AC0103"/>
    <w:rsid w:val="00AC011A"/>
    <w:rsid w:val="00AC01A4"/>
    <w:rsid w:val="00AC1404"/>
    <w:rsid w:val="00AC31EA"/>
    <w:rsid w:val="00AC4881"/>
    <w:rsid w:val="00AC4EF9"/>
    <w:rsid w:val="00AC617C"/>
    <w:rsid w:val="00AD039F"/>
    <w:rsid w:val="00AD0F88"/>
    <w:rsid w:val="00AD2F92"/>
    <w:rsid w:val="00AD3155"/>
    <w:rsid w:val="00AD3902"/>
    <w:rsid w:val="00AD3A93"/>
    <w:rsid w:val="00AD3C07"/>
    <w:rsid w:val="00AD57F8"/>
    <w:rsid w:val="00AD5833"/>
    <w:rsid w:val="00AD6010"/>
    <w:rsid w:val="00AE02FC"/>
    <w:rsid w:val="00AE22EA"/>
    <w:rsid w:val="00AE2942"/>
    <w:rsid w:val="00AE33FF"/>
    <w:rsid w:val="00AE418B"/>
    <w:rsid w:val="00AE4B14"/>
    <w:rsid w:val="00AE564D"/>
    <w:rsid w:val="00AE5E94"/>
    <w:rsid w:val="00AE741F"/>
    <w:rsid w:val="00AF026B"/>
    <w:rsid w:val="00AF02BF"/>
    <w:rsid w:val="00AF06D5"/>
    <w:rsid w:val="00AF09DD"/>
    <w:rsid w:val="00AF1572"/>
    <w:rsid w:val="00AF246B"/>
    <w:rsid w:val="00AF26B5"/>
    <w:rsid w:val="00AF31C3"/>
    <w:rsid w:val="00AF33C6"/>
    <w:rsid w:val="00AF419A"/>
    <w:rsid w:val="00AF5B2F"/>
    <w:rsid w:val="00AF6036"/>
    <w:rsid w:val="00AF712A"/>
    <w:rsid w:val="00AF7DB4"/>
    <w:rsid w:val="00B00B03"/>
    <w:rsid w:val="00B01A94"/>
    <w:rsid w:val="00B02537"/>
    <w:rsid w:val="00B02655"/>
    <w:rsid w:val="00B05102"/>
    <w:rsid w:val="00B06130"/>
    <w:rsid w:val="00B06F79"/>
    <w:rsid w:val="00B079F9"/>
    <w:rsid w:val="00B07FED"/>
    <w:rsid w:val="00B10263"/>
    <w:rsid w:val="00B10376"/>
    <w:rsid w:val="00B10D36"/>
    <w:rsid w:val="00B11C26"/>
    <w:rsid w:val="00B11DEE"/>
    <w:rsid w:val="00B12661"/>
    <w:rsid w:val="00B1348E"/>
    <w:rsid w:val="00B1353F"/>
    <w:rsid w:val="00B142AA"/>
    <w:rsid w:val="00B14999"/>
    <w:rsid w:val="00B149C1"/>
    <w:rsid w:val="00B14BD1"/>
    <w:rsid w:val="00B14BDB"/>
    <w:rsid w:val="00B15F5A"/>
    <w:rsid w:val="00B16A34"/>
    <w:rsid w:val="00B2042B"/>
    <w:rsid w:val="00B213F2"/>
    <w:rsid w:val="00B217D6"/>
    <w:rsid w:val="00B238AD"/>
    <w:rsid w:val="00B24FAF"/>
    <w:rsid w:val="00B25453"/>
    <w:rsid w:val="00B256A1"/>
    <w:rsid w:val="00B25E56"/>
    <w:rsid w:val="00B25ED6"/>
    <w:rsid w:val="00B3057E"/>
    <w:rsid w:val="00B31B9C"/>
    <w:rsid w:val="00B33653"/>
    <w:rsid w:val="00B342C7"/>
    <w:rsid w:val="00B34D6C"/>
    <w:rsid w:val="00B35559"/>
    <w:rsid w:val="00B3559C"/>
    <w:rsid w:val="00B36231"/>
    <w:rsid w:val="00B369A3"/>
    <w:rsid w:val="00B3725B"/>
    <w:rsid w:val="00B37C9B"/>
    <w:rsid w:val="00B4118A"/>
    <w:rsid w:val="00B4186F"/>
    <w:rsid w:val="00B425CC"/>
    <w:rsid w:val="00B45569"/>
    <w:rsid w:val="00B4696B"/>
    <w:rsid w:val="00B47CC6"/>
    <w:rsid w:val="00B47F88"/>
    <w:rsid w:val="00B505B6"/>
    <w:rsid w:val="00B50E8E"/>
    <w:rsid w:val="00B51147"/>
    <w:rsid w:val="00B52871"/>
    <w:rsid w:val="00B53117"/>
    <w:rsid w:val="00B5384F"/>
    <w:rsid w:val="00B543DD"/>
    <w:rsid w:val="00B54421"/>
    <w:rsid w:val="00B552E3"/>
    <w:rsid w:val="00B5544F"/>
    <w:rsid w:val="00B55E5D"/>
    <w:rsid w:val="00B56130"/>
    <w:rsid w:val="00B56826"/>
    <w:rsid w:val="00B56877"/>
    <w:rsid w:val="00B56D6B"/>
    <w:rsid w:val="00B56FF7"/>
    <w:rsid w:val="00B575FA"/>
    <w:rsid w:val="00B577A8"/>
    <w:rsid w:val="00B577EA"/>
    <w:rsid w:val="00B577FF"/>
    <w:rsid w:val="00B60314"/>
    <w:rsid w:val="00B60A36"/>
    <w:rsid w:val="00B61155"/>
    <w:rsid w:val="00B618C9"/>
    <w:rsid w:val="00B6285D"/>
    <w:rsid w:val="00B65540"/>
    <w:rsid w:val="00B66867"/>
    <w:rsid w:val="00B66994"/>
    <w:rsid w:val="00B66EF5"/>
    <w:rsid w:val="00B67D62"/>
    <w:rsid w:val="00B70757"/>
    <w:rsid w:val="00B7079D"/>
    <w:rsid w:val="00B707FE"/>
    <w:rsid w:val="00B71A1E"/>
    <w:rsid w:val="00B71AFB"/>
    <w:rsid w:val="00B71F3A"/>
    <w:rsid w:val="00B73C97"/>
    <w:rsid w:val="00B74895"/>
    <w:rsid w:val="00B7619A"/>
    <w:rsid w:val="00B76340"/>
    <w:rsid w:val="00B76A88"/>
    <w:rsid w:val="00B80C43"/>
    <w:rsid w:val="00B80DF0"/>
    <w:rsid w:val="00B815B2"/>
    <w:rsid w:val="00B81816"/>
    <w:rsid w:val="00B821F8"/>
    <w:rsid w:val="00B8264D"/>
    <w:rsid w:val="00B836F5"/>
    <w:rsid w:val="00B84A2C"/>
    <w:rsid w:val="00B85B4E"/>
    <w:rsid w:val="00B85C2C"/>
    <w:rsid w:val="00B85C3F"/>
    <w:rsid w:val="00B85D84"/>
    <w:rsid w:val="00B85E48"/>
    <w:rsid w:val="00B8608E"/>
    <w:rsid w:val="00B868E2"/>
    <w:rsid w:val="00B87B6D"/>
    <w:rsid w:val="00B87E7C"/>
    <w:rsid w:val="00B87EAE"/>
    <w:rsid w:val="00B905F8"/>
    <w:rsid w:val="00B91530"/>
    <w:rsid w:val="00B92D7C"/>
    <w:rsid w:val="00B9355C"/>
    <w:rsid w:val="00B94786"/>
    <w:rsid w:val="00B9551C"/>
    <w:rsid w:val="00B9596D"/>
    <w:rsid w:val="00B9607E"/>
    <w:rsid w:val="00BA0AC0"/>
    <w:rsid w:val="00BA0D64"/>
    <w:rsid w:val="00BA1E00"/>
    <w:rsid w:val="00BA202C"/>
    <w:rsid w:val="00BA2431"/>
    <w:rsid w:val="00BA2B9C"/>
    <w:rsid w:val="00BA40B2"/>
    <w:rsid w:val="00BA4324"/>
    <w:rsid w:val="00BA44ED"/>
    <w:rsid w:val="00BA44F9"/>
    <w:rsid w:val="00BA47F3"/>
    <w:rsid w:val="00BA5663"/>
    <w:rsid w:val="00BA6508"/>
    <w:rsid w:val="00BA68A6"/>
    <w:rsid w:val="00BA7631"/>
    <w:rsid w:val="00BA7678"/>
    <w:rsid w:val="00BA7715"/>
    <w:rsid w:val="00BA774F"/>
    <w:rsid w:val="00BA78B6"/>
    <w:rsid w:val="00BA79B5"/>
    <w:rsid w:val="00BA7DE9"/>
    <w:rsid w:val="00BB0283"/>
    <w:rsid w:val="00BB0EEE"/>
    <w:rsid w:val="00BB0FE5"/>
    <w:rsid w:val="00BB19A9"/>
    <w:rsid w:val="00BB20BA"/>
    <w:rsid w:val="00BB26AD"/>
    <w:rsid w:val="00BB3D25"/>
    <w:rsid w:val="00BB5BA7"/>
    <w:rsid w:val="00BB6D2B"/>
    <w:rsid w:val="00BB7507"/>
    <w:rsid w:val="00BB79BD"/>
    <w:rsid w:val="00BC10E6"/>
    <w:rsid w:val="00BC3516"/>
    <w:rsid w:val="00BC55A3"/>
    <w:rsid w:val="00BC666B"/>
    <w:rsid w:val="00BC6C18"/>
    <w:rsid w:val="00BC7208"/>
    <w:rsid w:val="00BD0B48"/>
    <w:rsid w:val="00BD11CD"/>
    <w:rsid w:val="00BD1E24"/>
    <w:rsid w:val="00BD2A0A"/>
    <w:rsid w:val="00BD30FA"/>
    <w:rsid w:val="00BD3653"/>
    <w:rsid w:val="00BD462E"/>
    <w:rsid w:val="00BD476A"/>
    <w:rsid w:val="00BD4CE7"/>
    <w:rsid w:val="00BD5D0F"/>
    <w:rsid w:val="00BD6D44"/>
    <w:rsid w:val="00BD75BA"/>
    <w:rsid w:val="00BD761A"/>
    <w:rsid w:val="00BD7C68"/>
    <w:rsid w:val="00BE0575"/>
    <w:rsid w:val="00BE08AA"/>
    <w:rsid w:val="00BE0CC9"/>
    <w:rsid w:val="00BE15B2"/>
    <w:rsid w:val="00BE1CBC"/>
    <w:rsid w:val="00BE1F49"/>
    <w:rsid w:val="00BE29DC"/>
    <w:rsid w:val="00BE5393"/>
    <w:rsid w:val="00BE5C7D"/>
    <w:rsid w:val="00BE6BD1"/>
    <w:rsid w:val="00BE6F15"/>
    <w:rsid w:val="00BE6F46"/>
    <w:rsid w:val="00BE7E2A"/>
    <w:rsid w:val="00BF1EA0"/>
    <w:rsid w:val="00BF43EC"/>
    <w:rsid w:val="00BF697A"/>
    <w:rsid w:val="00BF6ADB"/>
    <w:rsid w:val="00BF6D5A"/>
    <w:rsid w:val="00C002D3"/>
    <w:rsid w:val="00C01143"/>
    <w:rsid w:val="00C02209"/>
    <w:rsid w:val="00C0223F"/>
    <w:rsid w:val="00C024A8"/>
    <w:rsid w:val="00C03776"/>
    <w:rsid w:val="00C03E66"/>
    <w:rsid w:val="00C0406F"/>
    <w:rsid w:val="00C04B9F"/>
    <w:rsid w:val="00C074D9"/>
    <w:rsid w:val="00C0753E"/>
    <w:rsid w:val="00C10913"/>
    <w:rsid w:val="00C10A86"/>
    <w:rsid w:val="00C110C4"/>
    <w:rsid w:val="00C1164F"/>
    <w:rsid w:val="00C12078"/>
    <w:rsid w:val="00C13045"/>
    <w:rsid w:val="00C13821"/>
    <w:rsid w:val="00C13A14"/>
    <w:rsid w:val="00C14051"/>
    <w:rsid w:val="00C15F73"/>
    <w:rsid w:val="00C168FF"/>
    <w:rsid w:val="00C17409"/>
    <w:rsid w:val="00C17515"/>
    <w:rsid w:val="00C2037B"/>
    <w:rsid w:val="00C20F16"/>
    <w:rsid w:val="00C2242C"/>
    <w:rsid w:val="00C22FF7"/>
    <w:rsid w:val="00C23DC9"/>
    <w:rsid w:val="00C25F93"/>
    <w:rsid w:val="00C26391"/>
    <w:rsid w:val="00C27A2F"/>
    <w:rsid w:val="00C27F75"/>
    <w:rsid w:val="00C27F76"/>
    <w:rsid w:val="00C30957"/>
    <w:rsid w:val="00C30A49"/>
    <w:rsid w:val="00C30DA4"/>
    <w:rsid w:val="00C32B74"/>
    <w:rsid w:val="00C33D7F"/>
    <w:rsid w:val="00C3612F"/>
    <w:rsid w:val="00C3788C"/>
    <w:rsid w:val="00C405A6"/>
    <w:rsid w:val="00C40D64"/>
    <w:rsid w:val="00C427CE"/>
    <w:rsid w:val="00C42E1E"/>
    <w:rsid w:val="00C4337B"/>
    <w:rsid w:val="00C43FA6"/>
    <w:rsid w:val="00C442D4"/>
    <w:rsid w:val="00C44719"/>
    <w:rsid w:val="00C44A9B"/>
    <w:rsid w:val="00C44D5D"/>
    <w:rsid w:val="00C4690E"/>
    <w:rsid w:val="00C46EDD"/>
    <w:rsid w:val="00C4784A"/>
    <w:rsid w:val="00C47F43"/>
    <w:rsid w:val="00C50108"/>
    <w:rsid w:val="00C51610"/>
    <w:rsid w:val="00C51E37"/>
    <w:rsid w:val="00C51F6A"/>
    <w:rsid w:val="00C5211B"/>
    <w:rsid w:val="00C560BC"/>
    <w:rsid w:val="00C5657A"/>
    <w:rsid w:val="00C57857"/>
    <w:rsid w:val="00C57D74"/>
    <w:rsid w:val="00C60128"/>
    <w:rsid w:val="00C60CE5"/>
    <w:rsid w:val="00C60ED4"/>
    <w:rsid w:val="00C61FDC"/>
    <w:rsid w:val="00C63F97"/>
    <w:rsid w:val="00C64314"/>
    <w:rsid w:val="00C6572C"/>
    <w:rsid w:val="00C66EC6"/>
    <w:rsid w:val="00C672C4"/>
    <w:rsid w:val="00C674CB"/>
    <w:rsid w:val="00C67AC4"/>
    <w:rsid w:val="00C708F7"/>
    <w:rsid w:val="00C70CFF"/>
    <w:rsid w:val="00C71A6A"/>
    <w:rsid w:val="00C72EB9"/>
    <w:rsid w:val="00C74092"/>
    <w:rsid w:val="00C75655"/>
    <w:rsid w:val="00C757B8"/>
    <w:rsid w:val="00C75AB0"/>
    <w:rsid w:val="00C75D4E"/>
    <w:rsid w:val="00C761FB"/>
    <w:rsid w:val="00C762E1"/>
    <w:rsid w:val="00C7672B"/>
    <w:rsid w:val="00C7691A"/>
    <w:rsid w:val="00C76A60"/>
    <w:rsid w:val="00C76AF3"/>
    <w:rsid w:val="00C76C36"/>
    <w:rsid w:val="00C77A1F"/>
    <w:rsid w:val="00C804C7"/>
    <w:rsid w:val="00C80CA5"/>
    <w:rsid w:val="00C819B7"/>
    <w:rsid w:val="00C81DE1"/>
    <w:rsid w:val="00C821AD"/>
    <w:rsid w:val="00C8255A"/>
    <w:rsid w:val="00C82D7D"/>
    <w:rsid w:val="00C82FC8"/>
    <w:rsid w:val="00C837C3"/>
    <w:rsid w:val="00C84497"/>
    <w:rsid w:val="00C868F6"/>
    <w:rsid w:val="00C86953"/>
    <w:rsid w:val="00C8730E"/>
    <w:rsid w:val="00C9137C"/>
    <w:rsid w:val="00C91644"/>
    <w:rsid w:val="00C923B0"/>
    <w:rsid w:val="00C930D3"/>
    <w:rsid w:val="00C9443A"/>
    <w:rsid w:val="00C9663B"/>
    <w:rsid w:val="00C973C3"/>
    <w:rsid w:val="00CA1356"/>
    <w:rsid w:val="00CA269E"/>
    <w:rsid w:val="00CA2B79"/>
    <w:rsid w:val="00CA2E99"/>
    <w:rsid w:val="00CA35C7"/>
    <w:rsid w:val="00CA3669"/>
    <w:rsid w:val="00CA43A5"/>
    <w:rsid w:val="00CA4960"/>
    <w:rsid w:val="00CA5760"/>
    <w:rsid w:val="00CA5AA1"/>
    <w:rsid w:val="00CA5FDE"/>
    <w:rsid w:val="00CA6D6A"/>
    <w:rsid w:val="00CA7C0B"/>
    <w:rsid w:val="00CA7F1D"/>
    <w:rsid w:val="00CB0C1D"/>
    <w:rsid w:val="00CB0C94"/>
    <w:rsid w:val="00CB18EB"/>
    <w:rsid w:val="00CB18FC"/>
    <w:rsid w:val="00CB2039"/>
    <w:rsid w:val="00CB21D2"/>
    <w:rsid w:val="00CB22AA"/>
    <w:rsid w:val="00CB2301"/>
    <w:rsid w:val="00CB244C"/>
    <w:rsid w:val="00CB56AB"/>
    <w:rsid w:val="00CB65BF"/>
    <w:rsid w:val="00CB6E2B"/>
    <w:rsid w:val="00CB6FF7"/>
    <w:rsid w:val="00CB7302"/>
    <w:rsid w:val="00CB792D"/>
    <w:rsid w:val="00CC1AFE"/>
    <w:rsid w:val="00CC1E9F"/>
    <w:rsid w:val="00CC4C3C"/>
    <w:rsid w:val="00CC5337"/>
    <w:rsid w:val="00CC5896"/>
    <w:rsid w:val="00CC5F14"/>
    <w:rsid w:val="00CC6F89"/>
    <w:rsid w:val="00CD045F"/>
    <w:rsid w:val="00CD12FE"/>
    <w:rsid w:val="00CD2B54"/>
    <w:rsid w:val="00CD3498"/>
    <w:rsid w:val="00CD4158"/>
    <w:rsid w:val="00CD4E24"/>
    <w:rsid w:val="00CD50AF"/>
    <w:rsid w:val="00CD5A0D"/>
    <w:rsid w:val="00CD69CF"/>
    <w:rsid w:val="00CD7D63"/>
    <w:rsid w:val="00CE0631"/>
    <w:rsid w:val="00CE0C35"/>
    <w:rsid w:val="00CE191E"/>
    <w:rsid w:val="00CE3810"/>
    <w:rsid w:val="00CE3A1B"/>
    <w:rsid w:val="00CE4EA8"/>
    <w:rsid w:val="00CE52B4"/>
    <w:rsid w:val="00CE59BB"/>
    <w:rsid w:val="00CE5DCD"/>
    <w:rsid w:val="00CE6E0B"/>
    <w:rsid w:val="00CE701C"/>
    <w:rsid w:val="00CE7599"/>
    <w:rsid w:val="00CF2095"/>
    <w:rsid w:val="00CF414A"/>
    <w:rsid w:val="00CF47E1"/>
    <w:rsid w:val="00CF4892"/>
    <w:rsid w:val="00CF4FF0"/>
    <w:rsid w:val="00CF57B0"/>
    <w:rsid w:val="00CF5B37"/>
    <w:rsid w:val="00CF5B47"/>
    <w:rsid w:val="00CF607B"/>
    <w:rsid w:val="00CF6869"/>
    <w:rsid w:val="00D013CF"/>
    <w:rsid w:val="00D02B7D"/>
    <w:rsid w:val="00D04908"/>
    <w:rsid w:val="00D04FDD"/>
    <w:rsid w:val="00D062C4"/>
    <w:rsid w:val="00D062D5"/>
    <w:rsid w:val="00D079B4"/>
    <w:rsid w:val="00D07BE6"/>
    <w:rsid w:val="00D1003F"/>
    <w:rsid w:val="00D104F9"/>
    <w:rsid w:val="00D11C97"/>
    <w:rsid w:val="00D11DED"/>
    <w:rsid w:val="00D12DD6"/>
    <w:rsid w:val="00D13ABF"/>
    <w:rsid w:val="00D14323"/>
    <w:rsid w:val="00D1581D"/>
    <w:rsid w:val="00D15D9F"/>
    <w:rsid w:val="00D16008"/>
    <w:rsid w:val="00D166D4"/>
    <w:rsid w:val="00D1679E"/>
    <w:rsid w:val="00D2099C"/>
    <w:rsid w:val="00D20D57"/>
    <w:rsid w:val="00D22631"/>
    <w:rsid w:val="00D22C07"/>
    <w:rsid w:val="00D23469"/>
    <w:rsid w:val="00D241FB"/>
    <w:rsid w:val="00D24AAB"/>
    <w:rsid w:val="00D25369"/>
    <w:rsid w:val="00D263ED"/>
    <w:rsid w:val="00D2656C"/>
    <w:rsid w:val="00D30254"/>
    <w:rsid w:val="00D30954"/>
    <w:rsid w:val="00D324D4"/>
    <w:rsid w:val="00D33768"/>
    <w:rsid w:val="00D33D87"/>
    <w:rsid w:val="00D34C7A"/>
    <w:rsid w:val="00D34F4A"/>
    <w:rsid w:val="00D35077"/>
    <w:rsid w:val="00D35A6E"/>
    <w:rsid w:val="00D365A7"/>
    <w:rsid w:val="00D408A8"/>
    <w:rsid w:val="00D40B27"/>
    <w:rsid w:val="00D40B57"/>
    <w:rsid w:val="00D41458"/>
    <w:rsid w:val="00D415D6"/>
    <w:rsid w:val="00D41844"/>
    <w:rsid w:val="00D41A9C"/>
    <w:rsid w:val="00D433BD"/>
    <w:rsid w:val="00D43DC1"/>
    <w:rsid w:val="00D44A7C"/>
    <w:rsid w:val="00D45204"/>
    <w:rsid w:val="00D45DD3"/>
    <w:rsid w:val="00D4647A"/>
    <w:rsid w:val="00D46627"/>
    <w:rsid w:val="00D46DAE"/>
    <w:rsid w:val="00D47D6A"/>
    <w:rsid w:val="00D50721"/>
    <w:rsid w:val="00D51346"/>
    <w:rsid w:val="00D51C8F"/>
    <w:rsid w:val="00D5204B"/>
    <w:rsid w:val="00D525BB"/>
    <w:rsid w:val="00D526E1"/>
    <w:rsid w:val="00D528B0"/>
    <w:rsid w:val="00D52F6B"/>
    <w:rsid w:val="00D53460"/>
    <w:rsid w:val="00D537F0"/>
    <w:rsid w:val="00D54B41"/>
    <w:rsid w:val="00D54C10"/>
    <w:rsid w:val="00D54CED"/>
    <w:rsid w:val="00D55191"/>
    <w:rsid w:val="00D55875"/>
    <w:rsid w:val="00D55CD0"/>
    <w:rsid w:val="00D57122"/>
    <w:rsid w:val="00D57275"/>
    <w:rsid w:val="00D57279"/>
    <w:rsid w:val="00D57387"/>
    <w:rsid w:val="00D57544"/>
    <w:rsid w:val="00D57973"/>
    <w:rsid w:val="00D60704"/>
    <w:rsid w:val="00D60CE2"/>
    <w:rsid w:val="00D612EC"/>
    <w:rsid w:val="00D6153E"/>
    <w:rsid w:val="00D61B65"/>
    <w:rsid w:val="00D623C4"/>
    <w:rsid w:val="00D62932"/>
    <w:rsid w:val="00D62CE8"/>
    <w:rsid w:val="00D63814"/>
    <w:rsid w:val="00D63C58"/>
    <w:rsid w:val="00D63D04"/>
    <w:rsid w:val="00D64127"/>
    <w:rsid w:val="00D669D3"/>
    <w:rsid w:val="00D70501"/>
    <w:rsid w:val="00D7065C"/>
    <w:rsid w:val="00D72031"/>
    <w:rsid w:val="00D722DF"/>
    <w:rsid w:val="00D72A2E"/>
    <w:rsid w:val="00D73A30"/>
    <w:rsid w:val="00D741FF"/>
    <w:rsid w:val="00D7560E"/>
    <w:rsid w:val="00D769B9"/>
    <w:rsid w:val="00D773CB"/>
    <w:rsid w:val="00D77699"/>
    <w:rsid w:val="00D807D4"/>
    <w:rsid w:val="00D81C1D"/>
    <w:rsid w:val="00D8223C"/>
    <w:rsid w:val="00D83F48"/>
    <w:rsid w:val="00D84675"/>
    <w:rsid w:val="00D84FEB"/>
    <w:rsid w:val="00D8526A"/>
    <w:rsid w:val="00D85FE1"/>
    <w:rsid w:val="00D86252"/>
    <w:rsid w:val="00D868A8"/>
    <w:rsid w:val="00D86EF5"/>
    <w:rsid w:val="00D87CC5"/>
    <w:rsid w:val="00D90335"/>
    <w:rsid w:val="00D917F3"/>
    <w:rsid w:val="00D91D75"/>
    <w:rsid w:val="00D95091"/>
    <w:rsid w:val="00D95CB0"/>
    <w:rsid w:val="00D96A62"/>
    <w:rsid w:val="00D96D38"/>
    <w:rsid w:val="00D973B2"/>
    <w:rsid w:val="00D97BAA"/>
    <w:rsid w:val="00DA0435"/>
    <w:rsid w:val="00DA0773"/>
    <w:rsid w:val="00DA1902"/>
    <w:rsid w:val="00DA3AF3"/>
    <w:rsid w:val="00DA4095"/>
    <w:rsid w:val="00DA495A"/>
    <w:rsid w:val="00DA4C31"/>
    <w:rsid w:val="00DA544F"/>
    <w:rsid w:val="00DA5455"/>
    <w:rsid w:val="00DA57F0"/>
    <w:rsid w:val="00DA5857"/>
    <w:rsid w:val="00DA5C2B"/>
    <w:rsid w:val="00DA648B"/>
    <w:rsid w:val="00DA6519"/>
    <w:rsid w:val="00DA6C17"/>
    <w:rsid w:val="00DA6F07"/>
    <w:rsid w:val="00DB1369"/>
    <w:rsid w:val="00DB169E"/>
    <w:rsid w:val="00DB20DA"/>
    <w:rsid w:val="00DB3E83"/>
    <w:rsid w:val="00DB422A"/>
    <w:rsid w:val="00DB4754"/>
    <w:rsid w:val="00DB5541"/>
    <w:rsid w:val="00DB5DF2"/>
    <w:rsid w:val="00DB5EFB"/>
    <w:rsid w:val="00DB6EF1"/>
    <w:rsid w:val="00DB6F95"/>
    <w:rsid w:val="00DB71D6"/>
    <w:rsid w:val="00DB7732"/>
    <w:rsid w:val="00DC0893"/>
    <w:rsid w:val="00DC09FB"/>
    <w:rsid w:val="00DC19BB"/>
    <w:rsid w:val="00DC2172"/>
    <w:rsid w:val="00DC26E9"/>
    <w:rsid w:val="00DC2B45"/>
    <w:rsid w:val="00DC4D3A"/>
    <w:rsid w:val="00DC5574"/>
    <w:rsid w:val="00DC5A68"/>
    <w:rsid w:val="00DC6099"/>
    <w:rsid w:val="00DC6404"/>
    <w:rsid w:val="00DC6690"/>
    <w:rsid w:val="00DC72B1"/>
    <w:rsid w:val="00DC7B30"/>
    <w:rsid w:val="00DD113B"/>
    <w:rsid w:val="00DD215C"/>
    <w:rsid w:val="00DD2CC2"/>
    <w:rsid w:val="00DD3403"/>
    <w:rsid w:val="00DD3BBB"/>
    <w:rsid w:val="00DD3D8D"/>
    <w:rsid w:val="00DD4237"/>
    <w:rsid w:val="00DD475E"/>
    <w:rsid w:val="00DD4818"/>
    <w:rsid w:val="00DD48EF"/>
    <w:rsid w:val="00DD54E7"/>
    <w:rsid w:val="00DD57B3"/>
    <w:rsid w:val="00DD5848"/>
    <w:rsid w:val="00DD5D3F"/>
    <w:rsid w:val="00DD613D"/>
    <w:rsid w:val="00DD64C5"/>
    <w:rsid w:val="00DD701A"/>
    <w:rsid w:val="00DD7ABC"/>
    <w:rsid w:val="00DD7FDF"/>
    <w:rsid w:val="00DE0758"/>
    <w:rsid w:val="00DE0776"/>
    <w:rsid w:val="00DE0B09"/>
    <w:rsid w:val="00DE0C73"/>
    <w:rsid w:val="00DE0E61"/>
    <w:rsid w:val="00DE1703"/>
    <w:rsid w:val="00DE25AC"/>
    <w:rsid w:val="00DE6744"/>
    <w:rsid w:val="00DE70C5"/>
    <w:rsid w:val="00DE7D50"/>
    <w:rsid w:val="00DE7FB8"/>
    <w:rsid w:val="00DF03CC"/>
    <w:rsid w:val="00DF049A"/>
    <w:rsid w:val="00DF212C"/>
    <w:rsid w:val="00DF2791"/>
    <w:rsid w:val="00DF27D4"/>
    <w:rsid w:val="00DF2AFE"/>
    <w:rsid w:val="00DF2DCF"/>
    <w:rsid w:val="00DF33BA"/>
    <w:rsid w:val="00DF3626"/>
    <w:rsid w:val="00DF3FCF"/>
    <w:rsid w:val="00DF568D"/>
    <w:rsid w:val="00DF58CA"/>
    <w:rsid w:val="00DF67D2"/>
    <w:rsid w:val="00DF7069"/>
    <w:rsid w:val="00E0055D"/>
    <w:rsid w:val="00E00C1D"/>
    <w:rsid w:val="00E00CCB"/>
    <w:rsid w:val="00E03206"/>
    <w:rsid w:val="00E0324B"/>
    <w:rsid w:val="00E042C7"/>
    <w:rsid w:val="00E0498B"/>
    <w:rsid w:val="00E04A2A"/>
    <w:rsid w:val="00E057F8"/>
    <w:rsid w:val="00E0745D"/>
    <w:rsid w:val="00E0781A"/>
    <w:rsid w:val="00E10B7B"/>
    <w:rsid w:val="00E11475"/>
    <w:rsid w:val="00E116C5"/>
    <w:rsid w:val="00E12A46"/>
    <w:rsid w:val="00E12E2E"/>
    <w:rsid w:val="00E1354C"/>
    <w:rsid w:val="00E13E04"/>
    <w:rsid w:val="00E1419D"/>
    <w:rsid w:val="00E149C5"/>
    <w:rsid w:val="00E15C62"/>
    <w:rsid w:val="00E15DD8"/>
    <w:rsid w:val="00E167D3"/>
    <w:rsid w:val="00E175A7"/>
    <w:rsid w:val="00E20168"/>
    <w:rsid w:val="00E20740"/>
    <w:rsid w:val="00E20CAC"/>
    <w:rsid w:val="00E20E92"/>
    <w:rsid w:val="00E245DA"/>
    <w:rsid w:val="00E24645"/>
    <w:rsid w:val="00E2478D"/>
    <w:rsid w:val="00E24817"/>
    <w:rsid w:val="00E24A2B"/>
    <w:rsid w:val="00E25496"/>
    <w:rsid w:val="00E260C5"/>
    <w:rsid w:val="00E26B0E"/>
    <w:rsid w:val="00E27177"/>
    <w:rsid w:val="00E27315"/>
    <w:rsid w:val="00E274B5"/>
    <w:rsid w:val="00E31BCB"/>
    <w:rsid w:val="00E31BD0"/>
    <w:rsid w:val="00E32963"/>
    <w:rsid w:val="00E337BC"/>
    <w:rsid w:val="00E350CD"/>
    <w:rsid w:val="00E3600B"/>
    <w:rsid w:val="00E36144"/>
    <w:rsid w:val="00E372A9"/>
    <w:rsid w:val="00E4001B"/>
    <w:rsid w:val="00E401DC"/>
    <w:rsid w:val="00E4085B"/>
    <w:rsid w:val="00E4165E"/>
    <w:rsid w:val="00E43094"/>
    <w:rsid w:val="00E431B6"/>
    <w:rsid w:val="00E43E14"/>
    <w:rsid w:val="00E4448C"/>
    <w:rsid w:val="00E45A4C"/>
    <w:rsid w:val="00E46123"/>
    <w:rsid w:val="00E461C0"/>
    <w:rsid w:val="00E47262"/>
    <w:rsid w:val="00E50B9E"/>
    <w:rsid w:val="00E50E3D"/>
    <w:rsid w:val="00E50F64"/>
    <w:rsid w:val="00E51E10"/>
    <w:rsid w:val="00E51FDE"/>
    <w:rsid w:val="00E52A0A"/>
    <w:rsid w:val="00E534B2"/>
    <w:rsid w:val="00E53759"/>
    <w:rsid w:val="00E55B3A"/>
    <w:rsid w:val="00E562DB"/>
    <w:rsid w:val="00E5659E"/>
    <w:rsid w:val="00E567DA"/>
    <w:rsid w:val="00E568DA"/>
    <w:rsid w:val="00E56B66"/>
    <w:rsid w:val="00E579AF"/>
    <w:rsid w:val="00E57CF3"/>
    <w:rsid w:val="00E57D31"/>
    <w:rsid w:val="00E60545"/>
    <w:rsid w:val="00E6066A"/>
    <w:rsid w:val="00E609AD"/>
    <w:rsid w:val="00E609DF"/>
    <w:rsid w:val="00E622CC"/>
    <w:rsid w:val="00E62523"/>
    <w:rsid w:val="00E639E9"/>
    <w:rsid w:val="00E63D14"/>
    <w:rsid w:val="00E63E28"/>
    <w:rsid w:val="00E64563"/>
    <w:rsid w:val="00E6468A"/>
    <w:rsid w:val="00E65A5A"/>
    <w:rsid w:val="00E65CE2"/>
    <w:rsid w:val="00E660DE"/>
    <w:rsid w:val="00E705B7"/>
    <w:rsid w:val="00E7086E"/>
    <w:rsid w:val="00E70E2F"/>
    <w:rsid w:val="00E70ECC"/>
    <w:rsid w:val="00E71839"/>
    <w:rsid w:val="00E71A89"/>
    <w:rsid w:val="00E71DE5"/>
    <w:rsid w:val="00E71FC7"/>
    <w:rsid w:val="00E724E0"/>
    <w:rsid w:val="00E7694D"/>
    <w:rsid w:val="00E770B5"/>
    <w:rsid w:val="00E77197"/>
    <w:rsid w:val="00E77A3E"/>
    <w:rsid w:val="00E818EB"/>
    <w:rsid w:val="00E81B1A"/>
    <w:rsid w:val="00E81DD4"/>
    <w:rsid w:val="00E822CB"/>
    <w:rsid w:val="00E827F7"/>
    <w:rsid w:val="00E84FB3"/>
    <w:rsid w:val="00E8509B"/>
    <w:rsid w:val="00E86A3E"/>
    <w:rsid w:val="00E87037"/>
    <w:rsid w:val="00E92D60"/>
    <w:rsid w:val="00E940E0"/>
    <w:rsid w:val="00E964CA"/>
    <w:rsid w:val="00E96D70"/>
    <w:rsid w:val="00E9767C"/>
    <w:rsid w:val="00E97CC0"/>
    <w:rsid w:val="00EA0F03"/>
    <w:rsid w:val="00EA1EF9"/>
    <w:rsid w:val="00EA295A"/>
    <w:rsid w:val="00EA29B3"/>
    <w:rsid w:val="00EA2CA0"/>
    <w:rsid w:val="00EA3031"/>
    <w:rsid w:val="00EA3C3F"/>
    <w:rsid w:val="00EA60B4"/>
    <w:rsid w:val="00EA6F81"/>
    <w:rsid w:val="00EA7237"/>
    <w:rsid w:val="00EB0468"/>
    <w:rsid w:val="00EB055B"/>
    <w:rsid w:val="00EB0A51"/>
    <w:rsid w:val="00EB0DC2"/>
    <w:rsid w:val="00EB112A"/>
    <w:rsid w:val="00EB2FE6"/>
    <w:rsid w:val="00EB47AB"/>
    <w:rsid w:val="00EB4948"/>
    <w:rsid w:val="00EB57D6"/>
    <w:rsid w:val="00EB6050"/>
    <w:rsid w:val="00EB67F6"/>
    <w:rsid w:val="00EB7AFB"/>
    <w:rsid w:val="00EC0474"/>
    <w:rsid w:val="00EC103A"/>
    <w:rsid w:val="00EC1212"/>
    <w:rsid w:val="00EC12D6"/>
    <w:rsid w:val="00EC1D3D"/>
    <w:rsid w:val="00EC2922"/>
    <w:rsid w:val="00EC3151"/>
    <w:rsid w:val="00EC3331"/>
    <w:rsid w:val="00EC518F"/>
    <w:rsid w:val="00EC5361"/>
    <w:rsid w:val="00EC5B5B"/>
    <w:rsid w:val="00EC677E"/>
    <w:rsid w:val="00EC6920"/>
    <w:rsid w:val="00EC7071"/>
    <w:rsid w:val="00EC7E3F"/>
    <w:rsid w:val="00EC7E67"/>
    <w:rsid w:val="00ED0903"/>
    <w:rsid w:val="00ED0DF3"/>
    <w:rsid w:val="00ED1F5D"/>
    <w:rsid w:val="00ED3143"/>
    <w:rsid w:val="00ED3E97"/>
    <w:rsid w:val="00ED3F10"/>
    <w:rsid w:val="00ED4CE6"/>
    <w:rsid w:val="00ED5400"/>
    <w:rsid w:val="00ED5536"/>
    <w:rsid w:val="00ED56CF"/>
    <w:rsid w:val="00ED5B5C"/>
    <w:rsid w:val="00ED60FB"/>
    <w:rsid w:val="00ED6B5A"/>
    <w:rsid w:val="00ED70BD"/>
    <w:rsid w:val="00ED7934"/>
    <w:rsid w:val="00EE012C"/>
    <w:rsid w:val="00EE0B3E"/>
    <w:rsid w:val="00EE0C21"/>
    <w:rsid w:val="00EE1208"/>
    <w:rsid w:val="00EE1ED3"/>
    <w:rsid w:val="00EE1FD6"/>
    <w:rsid w:val="00EE2FD8"/>
    <w:rsid w:val="00EE37BB"/>
    <w:rsid w:val="00EE37C3"/>
    <w:rsid w:val="00EE77D3"/>
    <w:rsid w:val="00EF063D"/>
    <w:rsid w:val="00EF0B90"/>
    <w:rsid w:val="00EF3F1B"/>
    <w:rsid w:val="00EF4058"/>
    <w:rsid w:val="00EF4099"/>
    <w:rsid w:val="00EF4F82"/>
    <w:rsid w:val="00EF59CA"/>
    <w:rsid w:val="00EF6BDC"/>
    <w:rsid w:val="00F0190F"/>
    <w:rsid w:val="00F01C4C"/>
    <w:rsid w:val="00F02786"/>
    <w:rsid w:val="00F0434F"/>
    <w:rsid w:val="00F05D0A"/>
    <w:rsid w:val="00F0670F"/>
    <w:rsid w:val="00F0692E"/>
    <w:rsid w:val="00F06A1F"/>
    <w:rsid w:val="00F07FA6"/>
    <w:rsid w:val="00F114FD"/>
    <w:rsid w:val="00F11BB3"/>
    <w:rsid w:val="00F13036"/>
    <w:rsid w:val="00F13D0B"/>
    <w:rsid w:val="00F142CF"/>
    <w:rsid w:val="00F143DF"/>
    <w:rsid w:val="00F15C3C"/>
    <w:rsid w:val="00F2127D"/>
    <w:rsid w:val="00F215DE"/>
    <w:rsid w:val="00F21D1A"/>
    <w:rsid w:val="00F227F1"/>
    <w:rsid w:val="00F22865"/>
    <w:rsid w:val="00F244C9"/>
    <w:rsid w:val="00F24BF5"/>
    <w:rsid w:val="00F24D75"/>
    <w:rsid w:val="00F261E3"/>
    <w:rsid w:val="00F30EB3"/>
    <w:rsid w:val="00F32BB1"/>
    <w:rsid w:val="00F32E80"/>
    <w:rsid w:val="00F34B2F"/>
    <w:rsid w:val="00F34F33"/>
    <w:rsid w:val="00F366D8"/>
    <w:rsid w:val="00F36791"/>
    <w:rsid w:val="00F36D1F"/>
    <w:rsid w:val="00F3769E"/>
    <w:rsid w:val="00F379BA"/>
    <w:rsid w:val="00F40F06"/>
    <w:rsid w:val="00F41172"/>
    <w:rsid w:val="00F4221D"/>
    <w:rsid w:val="00F42669"/>
    <w:rsid w:val="00F434CA"/>
    <w:rsid w:val="00F4374F"/>
    <w:rsid w:val="00F4397D"/>
    <w:rsid w:val="00F45F17"/>
    <w:rsid w:val="00F46A6E"/>
    <w:rsid w:val="00F47128"/>
    <w:rsid w:val="00F4749B"/>
    <w:rsid w:val="00F514FB"/>
    <w:rsid w:val="00F51E48"/>
    <w:rsid w:val="00F523E8"/>
    <w:rsid w:val="00F52B73"/>
    <w:rsid w:val="00F53864"/>
    <w:rsid w:val="00F54F4B"/>
    <w:rsid w:val="00F56A79"/>
    <w:rsid w:val="00F56CE9"/>
    <w:rsid w:val="00F601FB"/>
    <w:rsid w:val="00F60793"/>
    <w:rsid w:val="00F60960"/>
    <w:rsid w:val="00F609A9"/>
    <w:rsid w:val="00F61151"/>
    <w:rsid w:val="00F6199B"/>
    <w:rsid w:val="00F61D8B"/>
    <w:rsid w:val="00F62A3D"/>
    <w:rsid w:val="00F63723"/>
    <w:rsid w:val="00F64E44"/>
    <w:rsid w:val="00F64ECE"/>
    <w:rsid w:val="00F66372"/>
    <w:rsid w:val="00F66F2A"/>
    <w:rsid w:val="00F67B6E"/>
    <w:rsid w:val="00F7174B"/>
    <w:rsid w:val="00F7199B"/>
    <w:rsid w:val="00F71D92"/>
    <w:rsid w:val="00F72A85"/>
    <w:rsid w:val="00F74336"/>
    <w:rsid w:val="00F746DF"/>
    <w:rsid w:val="00F75F00"/>
    <w:rsid w:val="00F77765"/>
    <w:rsid w:val="00F77907"/>
    <w:rsid w:val="00F77EC3"/>
    <w:rsid w:val="00F8049C"/>
    <w:rsid w:val="00F816B4"/>
    <w:rsid w:val="00F823C6"/>
    <w:rsid w:val="00F83E63"/>
    <w:rsid w:val="00F842C0"/>
    <w:rsid w:val="00F84E26"/>
    <w:rsid w:val="00F853B8"/>
    <w:rsid w:val="00F85E98"/>
    <w:rsid w:val="00F90F30"/>
    <w:rsid w:val="00F9108D"/>
    <w:rsid w:val="00F91762"/>
    <w:rsid w:val="00F91928"/>
    <w:rsid w:val="00F91943"/>
    <w:rsid w:val="00F92924"/>
    <w:rsid w:val="00F9388B"/>
    <w:rsid w:val="00F93939"/>
    <w:rsid w:val="00F945ED"/>
    <w:rsid w:val="00F94791"/>
    <w:rsid w:val="00F951A5"/>
    <w:rsid w:val="00F95989"/>
    <w:rsid w:val="00F963F4"/>
    <w:rsid w:val="00F96454"/>
    <w:rsid w:val="00F9672B"/>
    <w:rsid w:val="00FA00C9"/>
    <w:rsid w:val="00FA08CA"/>
    <w:rsid w:val="00FA0EEA"/>
    <w:rsid w:val="00FA320A"/>
    <w:rsid w:val="00FA5C88"/>
    <w:rsid w:val="00FA6372"/>
    <w:rsid w:val="00FA67D9"/>
    <w:rsid w:val="00FA6845"/>
    <w:rsid w:val="00FA72D9"/>
    <w:rsid w:val="00FA7C8B"/>
    <w:rsid w:val="00FB0249"/>
    <w:rsid w:val="00FB1263"/>
    <w:rsid w:val="00FB3CE5"/>
    <w:rsid w:val="00FB579C"/>
    <w:rsid w:val="00FB6425"/>
    <w:rsid w:val="00FB793A"/>
    <w:rsid w:val="00FC0549"/>
    <w:rsid w:val="00FC0B12"/>
    <w:rsid w:val="00FC0E31"/>
    <w:rsid w:val="00FC2DFD"/>
    <w:rsid w:val="00FC5915"/>
    <w:rsid w:val="00FC5D6D"/>
    <w:rsid w:val="00FC6961"/>
    <w:rsid w:val="00FD07DD"/>
    <w:rsid w:val="00FD0897"/>
    <w:rsid w:val="00FD1B54"/>
    <w:rsid w:val="00FD2233"/>
    <w:rsid w:val="00FD6657"/>
    <w:rsid w:val="00FD6B7F"/>
    <w:rsid w:val="00FD6F7D"/>
    <w:rsid w:val="00FD7187"/>
    <w:rsid w:val="00FD7B20"/>
    <w:rsid w:val="00FE015F"/>
    <w:rsid w:val="00FE0276"/>
    <w:rsid w:val="00FE254A"/>
    <w:rsid w:val="00FE5873"/>
    <w:rsid w:val="00FE61B0"/>
    <w:rsid w:val="00FE6527"/>
    <w:rsid w:val="00FE6626"/>
    <w:rsid w:val="00FE6ADE"/>
    <w:rsid w:val="00FE76E3"/>
    <w:rsid w:val="00FE7803"/>
    <w:rsid w:val="00FF0584"/>
    <w:rsid w:val="00FF099A"/>
    <w:rsid w:val="00FF1A54"/>
    <w:rsid w:val="00FF1B96"/>
    <w:rsid w:val="00FF659E"/>
    <w:rsid w:val="00FF69D6"/>
    <w:rsid w:val="00FF6B55"/>
    <w:rsid w:val="00FF7A33"/>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4A7"/>
    <w:rPr>
      <w:color w:val="800080" w:themeColor="followedHyperlink"/>
      <w:u w:val="single"/>
    </w:rPr>
  </w:style>
  <w:style w:type="paragraph" w:styleId="NormalWeb">
    <w:name w:val="Normal (Web)"/>
    <w:basedOn w:val="Normal"/>
    <w:uiPriority w:val="99"/>
    <w:semiHidden/>
    <w:unhideWhenUsed/>
    <w:rsid w:val="006439BD"/>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34A7"/>
    <w:rPr>
      <w:color w:val="800080" w:themeColor="followedHyperlink"/>
      <w:u w:val="single"/>
    </w:rPr>
  </w:style>
  <w:style w:type="paragraph" w:styleId="NormalWeb">
    <w:name w:val="Normal (Web)"/>
    <w:basedOn w:val="Normal"/>
    <w:uiPriority w:val="99"/>
    <w:semiHidden/>
    <w:unhideWhenUsed/>
    <w:rsid w:val="006439BD"/>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1597">
      <w:bodyDiv w:val="1"/>
      <w:marLeft w:val="0"/>
      <w:marRight w:val="0"/>
      <w:marTop w:val="0"/>
      <w:marBottom w:val="0"/>
      <w:divBdr>
        <w:top w:val="none" w:sz="0" w:space="0" w:color="auto"/>
        <w:left w:val="none" w:sz="0" w:space="0" w:color="auto"/>
        <w:bottom w:val="none" w:sz="0" w:space="0" w:color="auto"/>
        <w:right w:val="none" w:sz="0" w:space="0" w:color="auto"/>
      </w:divBdr>
    </w:div>
    <w:div w:id="1198659189">
      <w:bodyDiv w:val="1"/>
      <w:marLeft w:val="0"/>
      <w:marRight w:val="0"/>
      <w:marTop w:val="0"/>
      <w:marBottom w:val="0"/>
      <w:divBdr>
        <w:top w:val="none" w:sz="0" w:space="0" w:color="auto"/>
        <w:left w:val="none" w:sz="0" w:space="0" w:color="auto"/>
        <w:bottom w:val="none" w:sz="0" w:space="0" w:color="auto"/>
        <w:right w:val="none" w:sz="0" w:space="0" w:color="auto"/>
      </w:divBdr>
    </w:div>
    <w:div w:id="1258637182">
      <w:bodyDiv w:val="1"/>
      <w:marLeft w:val="0"/>
      <w:marRight w:val="0"/>
      <w:marTop w:val="0"/>
      <w:marBottom w:val="0"/>
      <w:divBdr>
        <w:top w:val="none" w:sz="0" w:space="0" w:color="auto"/>
        <w:left w:val="none" w:sz="0" w:space="0" w:color="auto"/>
        <w:bottom w:val="none" w:sz="0" w:space="0" w:color="auto"/>
        <w:right w:val="none" w:sz="0" w:space="0" w:color="auto"/>
      </w:divBdr>
    </w:div>
    <w:div w:id="1395852175">
      <w:bodyDiv w:val="1"/>
      <w:marLeft w:val="0"/>
      <w:marRight w:val="0"/>
      <w:marTop w:val="0"/>
      <w:marBottom w:val="0"/>
      <w:divBdr>
        <w:top w:val="none" w:sz="0" w:space="0" w:color="auto"/>
        <w:left w:val="none" w:sz="0" w:space="0" w:color="auto"/>
        <w:bottom w:val="none" w:sz="0" w:space="0" w:color="auto"/>
        <w:right w:val="none" w:sz="0" w:space="0" w:color="auto"/>
      </w:divBdr>
    </w:div>
    <w:div w:id="1420104349">
      <w:bodyDiv w:val="1"/>
      <w:marLeft w:val="0"/>
      <w:marRight w:val="0"/>
      <w:marTop w:val="0"/>
      <w:marBottom w:val="0"/>
      <w:divBdr>
        <w:top w:val="none" w:sz="0" w:space="0" w:color="auto"/>
        <w:left w:val="none" w:sz="0" w:space="0" w:color="auto"/>
        <w:bottom w:val="none" w:sz="0" w:space="0" w:color="auto"/>
        <w:right w:val="none" w:sz="0" w:space="0" w:color="auto"/>
      </w:divBdr>
    </w:div>
    <w:div w:id="1426730004">
      <w:bodyDiv w:val="1"/>
      <w:marLeft w:val="0"/>
      <w:marRight w:val="0"/>
      <w:marTop w:val="0"/>
      <w:marBottom w:val="0"/>
      <w:divBdr>
        <w:top w:val="none" w:sz="0" w:space="0" w:color="auto"/>
        <w:left w:val="none" w:sz="0" w:space="0" w:color="auto"/>
        <w:bottom w:val="none" w:sz="0" w:space="0" w:color="auto"/>
        <w:right w:val="none" w:sz="0" w:space="0" w:color="auto"/>
      </w:divBdr>
    </w:div>
    <w:div w:id="1493567541">
      <w:bodyDiv w:val="1"/>
      <w:marLeft w:val="0"/>
      <w:marRight w:val="0"/>
      <w:marTop w:val="0"/>
      <w:marBottom w:val="0"/>
      <w:divBdr>
        <w:top w:val="none" w:sz="0" w:space="0" w:color="auto"/>
        <w:left w:val="none" w:sz="0" w:space="0" w:color="auto"/>
        <w:bottom w:val="none" w:sz="0" w:space="0" w:color="auto"/>
        <w:right w:val="none" w:sz="0" w:space="0" w:color="auto"/>
      </w:divBdr>
    </w:div>
    <w:div w:id="1504859244">
      <w:bodyDiv w:val="1"/>
      <w:marLeft w:val="0"/>
      <w:marRight w:val="0"/>
      <w:marTop w:val="0"/>
      <w:marBottom w:val="0"/>
      <w:divBdr>
        <w:top w:val="none" w:sz="0" w:space="0" w:color="auto"/>
        <w:left w:val="none" w:sz="0" w:space="0" w:color="auto"/>
        <w:bottom w:val="none" w:sz="0" w:space="0" w:color="auto"/>
        <w:right w:val="none" w:sz="0" w:space="0" w:color="auto"/>
      </w:divBdr>
    </w:div>
    <w:div w:id="1615669765">
      <w:bodyDiv w:val="1"/>
      <w:marLeft w:val="0"/>
      <w:marRight w:val="0"/>
      <w:marTop w:val="0"/>
      <w:marBottom w:val="0"/>
      <w:divBdr>
        <w:top w:val="none" w:sz="0" w:space="0" w:color="auto"/>
        <w:left w:val="none" w:sz="0" w:space="0" w:color="auto"/>
        <w:bottom w:val="none" w:sz="0" w:space="0" w:color="auto"/>
        <w:right w:val="none" w:sz="0" w:space="0" w:color="auto"/>
      </w:divBdr>
    </w:div>
    <w:div w:id="1635866945">
      <w:bodyDiv w:val="1"/>
      <w:marLeft w:val="0"/>
      <w:marRight w:val="0"/>
      <w:marTop w:val="0"/>
      <w:marBottom w:val="0"/>
      <w:divBdr>
        <w:top w:val="none" w:sz="0" w:space="0" w:color="auto"/>
        <w:left w:val="none" w:sz="0" w:space="0" w:color="auto"/>
        <w:bottom w:val="none" w:sz="0" w:space="0" w:color="auto"/>
        <w:right w:val="none" w:sz="0" w:space="0" w:color="auto"/>
      </w:divBdr>
      <w:divsChild>
        <w:div w:id="2103914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798014">
      <w:bodyDiv w:val="1"/>
      <w:marLeft w:val="0"/>
      <w:marRight w:val="0"/>
      <w:marTop w:val="0"/>
      <w:marBottom w:val="0"/>
      <w:divBdr>
        <w:top w:val="none" w:sz="0" w:space="0" w:color="auto"/>
        <w:left w:val="none" w:sz="0" w:space="0" w:color="auto"/>
        <w:bottom w:val="none" w:sz="0" w:space="0" w:color="auto"/>
        <w:right w:val="none" w:sz="0" w:space="0" w:color="auto"/>
      </w:divBdr>
    </w:div>
    <w:div w:id="1815876615">
      <w:bodyDiv w:val="1"/>
      <w:marLeft w:val="0"/>
      <w:marRight w:val="0"/>
      <w:marTop w:val="0"/>
      <w:marBottom w:val="0"/>
      <w:divBdr>
        <w:top w:val="none" w:sz="0" w:space="0" w:color="auto"/>
        <w:left w:val="none" w:sz="0" w:space="0" w:color="auto"/>
        <w:bottom w:val="none" w:sz="0" w:space="0" w:color="auto"/>
        <w:right w:val="none" w:sz="0" w:space="0" w:color="auto"/>
      </w:divBdr>
    </w:div>
    <w:div w:id="204165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5D52-AAA7-4DD4-A07C-10CAA35A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2016-05-05T21:31:00Z</cp:lastPrinted>
  <dcterms:created xsi:type="dcterms:W3CDTF">2016-05-05T21:32:00Z</dcterms:created>
  <dcterms:modified xsi:type="dcterms:W3CDTF">2016-05-19T12:04:00Z</dcterms:modified>
</cp:coreProperties>
</file>