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4B07DB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507A42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May 19,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5A1A58" w:rsidRDefault="002C61D4" w:rsidP="009177AA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>, Inc. d/b/a Good Cents Solutions</w:t>
      </w:r>
      <w:r w:rsidR="009177AA">
        <w:rPr>
          <w:sz w:val="26"/>
          <w:szCs w:val="26"/>
        </w:rPr>
        <w:t xml:space="preserve"> </w:t>
      </w:r>
    </w:p>
    <w:p w:rsidR="009177AA" w:rsidRDefault="005A1A58" w:rsidP="005A1A5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>
        <w:rPr>
          <w:sz w:val="26"/>
          <w:szCs w:val="26"/>
        </w:rPr>
        <w:t>512198</w:t>
      </w:r>
      <w:r w:rsidR="0068072B">
        <w:rPr>
          <w:sz w:val="26"/>
          <w:szCs w:val="26"/>
        </w:rPr>
        <w:t>6</w:t>
      </w:r>
      <w:r>
        <w:rPr>
          <w:sz w:val="26"/>
          <w:szCs w:val="26"/>
        </w:rPr>
        <w:t>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30003" w:rsidP="005A1A58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 xml:space="preserve">and Change to Purchase Order dated April 20, 2016 </w:t>
      </w:r>
      <w:r w:rsidR="00C5607B">
        <w:rPr>
          <w:sz w:val="26"/>
          <w:szCs w:val="26"/>
        </w:rPr>
        <w:t xml:space="preserve">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>, Inc. d/b/a Good Cents Solutions (PO</w:t>
      </w:r>
      <w:r w:rsidR="00672EAF">
        <w:rPr>
          <w:sz w:val="26"/>
          <w:szCs w:val="26"/>
        </w:rPr>
        <w:t> </w:t>
      </w:r>
      <w:r w:rsidR="005A1A58">
        <w:rPr>
          <w:sz w:val="26"/>
          <w:szCs w:val="26"/>
        </w:rPr>
        <w:t>#</w:t>
      </w:r>
      <w:r w:rsidR="00672EAF">
        <w:rPr>
          <w:sz w:val="26"/>
          <w:szCs w:val="26"/>
        </w:rPr>
        <w:t> 5</w:t>
      </w:r>
      <w:r w:rsidR="005A1A58">
        <w:rPr>
          <w:sz w:val="26"/>
          <w:szCs w:val="26"/>
        </w:rPr>
        <w:t>512198</w:t>
      </w:r>
      <w:r w:rsidR="0068072B">
        <w:rPr>
          <w:sz w:val="26"/>
          <w:szCs w:val="26"/>
        </w:rPr>
        <w:t>6</w:t>
      </w:r>
      <w:r w:rsidR="005A1A58">
        <w:rPr>
          <w:sz w:val="26"/>
          <w:szCs w:val="26"/>
        </w:rPr>
        <w:t>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FC2CF6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Residential Energy </w:t>
      </w:r>
      <w:r w:rsidR="00FC2CF6">
        <w:rPr>
          <w:sz w:val="26"/>
          <w:szCs w:val="26"/>
        </w:rPr>
        <w:t>Program Management</w:t>
      </w:r>
      <w:r w:rsidR="005A1A58">
        <w:rPr>
          <w:sz w:val="26"/>
          <w:szCs w:val="26"/>
        </w:rPr>
        <w:t xml:space="preserve"> In-Home Audit Program</w:t>
      </w:r>
      <w:r w:rsidR="009177AA">
        <w:rPr>
          <w:sz w:val="26"/>
          <w:szCs w:val="26"/>
        </w:rPr>
        <w:t>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611261">
        <w:rPr>
          <w:sz w:val="26"/>
          <w:szCs w:val="26"/>
        </w:rPr>
        <w:t xml:space="preserve">and Change to Purchase Order dated April 20, 2016 </w:t>
      </w:r>
      <w:r w:rsidR="00B17FD3">
        <w:rPr>
          <w:sz w:val="26"/>
          <w:szCs w:val="26"/>
        </w:rPr>
        <w:t xml:space="preserve">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 xml:space="preserve">, Inc. d/b/a Good Cents Solutions 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512198</w:t>
      </w:r>
      <w:r w:rsidR="0068072B">
        <w:rPr>
          <w:sz w:val="26"/>
          <w:szCs w:val="26"/>
        </w:rPr>
        <w:t>6</w:t>
      </w:r>
      <w:r w:rsidR="005A1A58">
        <w:rPr>
          <w:sz w:val="26"/>
          <w:szCs w:val="26"/>
        </w:rPr>
        <w:t>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123877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the associated costs or expenses are reasonable or </w:t>
      </w:r>
      <w:r w:rsidR="00285461">
        <w:rPr>
          <w:sz w:val="26"/>
          <w:szCs w:val="26"/>
        </w:rPr>
        <w:lastRenderedPageBreak/>
        <w:t>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507A42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r>
        <w:rPr>
          <w:noProof/>
        </w:rPr>
        <w:pict>
          <v:shape id="Picture 1" o:spid="_x0000_s1027" type="#_x0000_t75" style="position:absolute;margin-left:203.8pt;margin-top:9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"/>
          </v:shape>
        </w:pict>
      </w:r>
      <w:bookmarkEnd w:id="0"/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Kathy Aunkst,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DB" w:rsidRDefault="004B07DB">
      <w:r>
        <w:separator/>
      </w:r>
    </w:p>
  </w:endnote>
  <w:endnote w:type="continuationSeparator" w:id="0">
    <w:p w:rsidR="004B07DB" w:rsidRDefault="004B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DB" w:rsidRDefault="004B07DB">
      <w:r>
        <w:separator/>
      </w:r>
    </w:p>
  </w:footnote>
  <w:footnote w:type="continuationSeparator" w:id="0">
    <w:p w:rsidR="004B07DB" w:rsidRDefault="004B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B07DB"/>
    <w:rsid w:val="004D085C"/>
    <w:rsid w:val="004D1EDD"/>
    <w:rsid w:val="004D2698"/>
    <w:rsid w:val="004F32B3"/>
    <w:rsid w:val="004F5AAA"/>
    <w:rsid w:val="004F7C48"/>
    <w:rsid w:val="00507A42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11261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541A"/>
    <w:rsid w:val="00DD7880"/>
    <w:rsid w:val="00DE3C6A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5278-5183-4EFB-B3B6-4B31CB3D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10</cp:revision>
  <cp:lastPrinted>2016-05-19T17:54:00Z</cp:lastPrinted>
  <dcterms:created xsi:type="dcterms:W3CDTF">2016-05-18T19:46:00Z</dcterms:created>
  <dcterms:modified xsi:type="dcterms:W3CDTF">2016-05-19T17:54:00Z</dcterms:modified>
</cp:coreProperties>
</file>