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066BD3" w:rsidP="00066BD3">
      <w:pPr>
        <w:jc w:val="center"/>
        <w:rPr>
          <w:sz w:val="24"/>
          <w:szCs w:val="24"/>
        </w:rPr>
      </w:pPr>
      <w:r>
        <w:rPr>
          <w:sz w:val="24"/>
          <w:szCs w:val="24"/>
        </w:rPr>
        <w:lastRenderedPageBreak/>
        <w:t>May 20, 2016</w:t>
      </w:r>
    </w:p>
    <w:p w:rsidR="00F2123C" w:rsidRPr="002C6518" w:rsidRDefault="00E8699E" w:rsidP="00474543">
      <w:pPr>
        <w:jc w:val="right"/>
        <w:rPr>
          <w:sz w:val="22"/>
          <w:szCs w:val="22"/>
        </w:rPr>
      </w:pPr>
      <w:r w:rsidRPr="002C6518">
        <w:rPr>
          <w:sz w:val="22"/>
          <w:szCs w:val="22"/>
        </w:rPr>
        <w:t xml:space="preserve">Docket No. </w:t>
      </w:r>
      <w:r w:rsidR="00EC0075">
        <w:rPr>
          <w:sz w:val="22"/>
          <w:szCs w:val="22"/>
        </w:rPr>
        <w:t>M-2014-2401085</w:t>
      </w:r>
    </w:p>
    <w:p w:rsidR="00B95A27" w:rsidRPr="002C6518" w:rsidRDefault="00B95A27" w:rsidP="00B45673">
      <w:pPr>
        <w:rPr>
          <w:sz w:val="22"/>
          <w:szCs w:val="22"/>
        </w:rPr>
      </w:pPr>
    </w:p>
    <w:p w:rsidR="00B95A27" w:rsidRPr="002C6518" w:rsidRDefault="00B95A27" w:rsidP="00B45673">
      <w:pPr>
        <w:rPr>
          <w:sz w:val="22"/>
          <w:szCs w:val="22"/>
        </w:rPr>
      </w:pPr>
    </w:p>
    <w:p w:rsidR="006861B6" w:rsidRPr="002C6518" w:rsidRDefault="00EC0075" w:rsidP="00B45673">
      <w:pPr>
        <w:rPr>
          <w:sz w:val="22"/>
          <w:szCs w:val="22"/>
        </w:rPr>
      </w:pPr>
      <w:r>
        <w:rPr>
          <w:sz w:val="22"/>
          <w:szCs w:val="22"/>
        </w:rPr>
        <w:t>RICHARD G WEBSTER JR</w:t>
      </w:r>
    </w:p>
    <w:p w:rsidR="00B45673" w:rsidRDefault="00EC0075" w:rsidP="00B45673">
      <w:pPr>
        <w:rPr>
          <w:sz w:val="22"/>
          <w:szCs w:val="22"/>
        </w:rPr>
      </w:pPr>
      <w:r>
        <w:rPr>
          <w:sz w:val="22"/>
          <w:szCs w:val="22"/>
        </w:rPr>
        <w:t>PECO</w:t>
      </w:r>
    </w:p>
    <w:p w:rsidR="00EC0075" w:rsidRDefault="00EC0075" w:rsidP="00B45673">
      <w:pPr>
        <w:rPr>
          <w:sz w:val="22"/>
          <w:szCs w:val="22"/>
        </w:rPr>
      </w:pPr>
      <w:r>
        <w:rPr>
          <w:sz w:val="22"/>
          <w:szCs w:val="22"/>
        </w:rPr>
        <w:t>2301 MARKET ST</w:t>
      </w:r>
      <w:r w:rsidR="002156C2">
        <w:rPr>
          <w:sz w:val="22"/>
          <w:szCs w:val="22"/>
        </w:rPr>
        <w:t xml:space="preserve"> </w:t>
      </w:r>
      <w:r>
        <w:rPr>
          <w:sz w:val="22"/>
          <w:szCs w:val="22"/>
        </w:rPr>
        <w:t xml:space="preserve"> S15</w:t>
      </w:r>
    </w:p>
    <w:p w:rsidR="00EC0075" w:rsidRDefault="00EC0075" w:rsidP="00B45673">
      <w:pPr>
        <w:rPr>
          <w:sz w:val="22"/>
          <w:szCs w:val="22"/>
        </w:rPr>
      </w:pPr>
      <w:r>
        <w:rPr>
          <w:sz w:val="22"/>
          <w:szCs w:val="22"/>
        </w:rPr>
        <w:t>PHILADELPHIA PA 19103</w:t>
      </w:r>
    </w:p>
    <w:p w:rsidR="00EC0075" w:rsidRPr="002C6518" w:rsidRDefault="00EC0075"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EC0075">
        <w:rPr>
          <w:sz w:val="22"/>
          <w:szCs w:val="22"/>
        </w:rPr>
        <w:t>PECO Energy Company</w:t>
      </w:r>
    </w:p>
    <w:p w:rsidR="00EC0075" w:rsidRDefault="00EC0075" w:rsidP="00A30467">
      <w:pPr>
        <w:ind w:left="1080" w:hanging="360"/>
        <w:rPr>
          <w:sz w:val="22"/>
          <w:szCs w:val="22"/>
        </w:rPr>
      </w:pPr>
      <w:r>
        <w:rPr>
          <w:sz w:val="22"/>
          <w:szCs w:val="22"/>
        </w:rPr>
        <w:tab/>
        <w:t>Supplement No. 10 to Tariff Electric PA PUC No. 5</w:t>
      </w:r>
    </w:p>
    <w:p w:rsidR="00EC0075" w:rsidRPr="002C6518" w:rsidRDefault="00EC0075" w:rsidP="00A30467">
      <w:pPr>
        <w:ind w:left="1080" w:hanging="360"/>
        <w:rPr>
          <w:sz w:val="22"/>
          <w:szCs w:val="22"/>
        </w:rPr>
      </w:pPr>
      <w:r>
        <w:rPr>
          <w:sz w:val="22"/>
          <w:szCs w:val="22"/>
        </w:rPr>
        <w:tab/>
        <w:t>Supplement No. 26 to Tariff Electric PA PUC No. 1S</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EC0075">
        <w:rPr>
          <w:sz w:val="22"/>
          <w:szCs w:val="22"/>
        </w:rPr>
        <w:t xml:space="preserve">r. </w:t>
      </w:r>
      <w:r w:rsidR="00A30467" w:rsidRPr="002C6518">
        <w:rPr>
          <w:sz w:val="22"/>
          <w:szCs w:val="22"/>
        </w:rPr>
        <w:softHyphen/>
      </w:r>
      <w:r w:rsidR="00EC0075">
        <w:rPr>
          <w:sz w:val="22"/>
          <w:szCs w:val="22"/>
        </w:rPr>
        <w:t>Webster</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EC0075">
        <w:rPr>
          <w:sz w:val="22"/>
          <w:szCs w:val="22"/>
        </w:rPr>
        <w:t>May 9, 2016</w:t>
      </w:r>
      <w:r w:rsidR="00474543" w:rsidRPr="002C6518">
        <w:rPr>
          <w:sz w:val="22"/>
          <w:szCs w:val="22"/>
        </w:rPr>
        <w:t xml:space="preserve">, </w:t>
      </w:r>
      <w:r w:rsidR="00EC0075">
        <w:rPr>
          <w:sz w:val="22"/>
          <w:szCs w:val="22"/>
        </w:rPr>
        <w:t>PECO Energy Company</w:t>
      </w:r>
      <w:r w:rsidR="00EC0075"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EC0075">
        <w:rPr>
          <w:sz w:val="22"/>
          <w:szCs w:val="22"/>
        </w:rPr>
        <w:t>Supplement No. 10 to Tariff Electric PA PUC No. 5 and Supplement No. 26 to Tariff Electric PA PUC No. 1S</w:t>
      </w:r>
      <w:r w:rsidR="00474543" w:rsidRPr="002C6518">
        <w:rPr>
          <w:sz w:val="22"/>
          <w:szCs w:val="22"/>
        </w:rPr>
        <w:t xml:space="preserve"> to become effective on </w:t>
      </w:r>
      <w:r w:rsidR="00EC0075">
        <w:rPr>
          <w:sz w:val="22"/>
          <w:szCs w:val="22"/>
        </w:rPr>
        <w:t>June 10, 2016</w:t>
      </w:r>
      <w:r w:rsidR="00474543" w:rsidRPr="002C6518">
        <w:rPr>
          <w:sz w:val="22"/>
          <w:szCs w:val="22"/>
        </w:rPr>
        <w:t xml:space="preserve">.  </w:t>
      </w:r>
      <w:r w:rsidR="00EC0075">
        <w:rPr>
          <w:sz w:val="22"/>
          <w:szCs w:val="22"/>
        </w:rPr>
        <w:t>The supplements were</w:t>
      </w:r>
      <w:r w:rsidR="00B7764A" w:rsidRPr="002C6518">
        <w:rPr>
          <w:sz w:val="22"/>
          <w:szCs w:val="22"/>
        </w:rPr>
        <w:t xml:space="preserve"> filed </w:t>
      </w:r>
      <w:r w:rsidR="006E06F1" w:rsidRPr="002C6518">
        <w:rPr>
          <w:sz w:val="22"/>
          <w:szCs w:val="22"/>
        </w:rPr>
        <w:t xml:space="preserve">in compliance with the Commission’s </w:t>
      </w:r>
      <w:r w:rsidR="00EC0075">
        <w:rPr>
          <w:sz w:val="22"/>
          <w:szCs w:val="22"/>
        </w:rPr>
        <w:t xml:space="preserve">Final </w:t>
      </w:r>
      <w:r w:rsidR="006E06F1" w:rsidRPr="002C6518">
        <w:rPr>
          <w:sz w:val="22"/>
          <w:szCs w:val="22"/>
        </w:rPr>
        <w:t>Order</w:t>
      </w:r>
      <w:r w:rsidR="00EC0075" w:rsidRPr="00EC0075">
        <w:rPr>
          <w:sz w:val="22"/>
          <w:szCs w:val="22"/>
        </w:rPr>
        <w:t xml:space="preserve"> </w:t>
      </w:r>
      <w:r w:rsidR="00EC0075" w:rsidRPr="002C6518">
        <w:rPr>
          <w:sz w:val="22"/>
          <w:szCs w:val="22"/>
        </w:rPr>
        <w:t xml:space="preserve">entered </w:t>
      </w:r>
      <w:r w:rsidR="00EC0075">
        <w:rPr>
          <w:sz w:val="22"/>
          <w:szCs w:val="22"/>
        </w:rPr>
        <w:t>October 22, 2015</w:t>
      </w:r>
      <w:r w:rsidR="0075002C" w:rsidRPr="002C6518">
        <w:rPr>
          <w:sz w:val="22"/>
          <w:szCs w:val="22"/>
        </w:rPr>
        <w:t xml:space="preserve"> at Docket No. </w:t>
      </w:r>
      <w:r w:rsidR="00EC0075">
        <w:rPr>
          <w:sz w:val="22"/>
          <w:szCs w:val="22"/>
        </w:rPr>
        <w:t xml:space="preserve">M-2014-2401085, and implement seamless moves and instant connects in the Company’s service territory.  </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EC0075">
        <w:rPr>
          <w:sz w:val="22"/>
          <w:szCs w:val="22"/>
        </w:rPr>
        <w:t xml:space="preserve">Supplement No. 10 to Tariff Electric PA PUC No. 5 and Supplement No. 26 to Tariff Electric PA PUC No. 1S are </w:t>
      </w:r>
      <w:r w:rsidR="00A4155F" w:rsidRPr="002C6518">
        <w:rPr>
          <w:sz w:val="22"/>
          <w:szCs w:val="22"/>
        </w:rPr>
        <w:t>effective by operation of law according to the effective dates contained on each page of the supplement</w:t>
      </w:r>
      <w:r w:rsidR="00EC0075">
        <w:rPr>
          <w:sz w:val="22"/>
          <w:szCs w:val="22"/>
        </w:rPr>
        <w:t>s</w:t>
      </w:r>
      <w:r w:rsidR="00A4155F" w:rsidRPr="002C6518">
        <w:rPr>
          <w:sz w:val="22"/>
          <w:szCs w:val="22"/>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DA4526" w:rsidP="00DD2FE2">
      <w:pPr>
        <w:rPr>
          <w:sz w:val="22"/>
          <w:szCs w:val="22"/>
        </w:rPr>
      </w:pPr>
    </w:p>
    <w:p w:rsidR="00DD2FE2" w:rsidRPr="002C6518" w:rsidRDefault="00066BD3" w:rsidP="00DD2FE2">
      <w:pPr>
        <w:rPr>
          <w:sz w:val="22"/>
          <w:szCs w:val="22"/>
        </w:rPr>
      </w:pPr>
      <w:r>
        <w:rPr>
          <w:noProof/>
        </w:rPr>
        <w:drawing>
          <wp:anchor distT="0" distB="0" distL="114300" distR="114300" simplePos="0" relativeHeight="251659264" behindDoc="1" locked="0" layoutInCell="1" allowOverlap="1" wp14:anchorId="411D40B8" wp14:editId="1A48A737">
            <wp:simplePos x="0" y="0"/>
            <wp:positionH relativeFrom="column">
              <wp:posOffset>3592830</wp:posOffset>
            </wp:positionH>
            <wp:positionV relativeFrom="paragraph">
              <wp:posOffset>21590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t>Sincerely</w:t>
      </w:r>
    </w:p>
    <w:p w:rsidR="00DD2FE2" w:rsidRPr="002C6518" w:rsidRDefault="00DD2FE2" w:rsidP="00DD2FE2">
      <w:pPr>
        <w:rPr>
          <w:sz w:val="22"/>
          <w:szCs w:val="22"/>
        </w:rPr>
      </w:pPr>
      <w:bookmarkStart w:id="0" w:name="_GoBack"/>
      <w:bookmarkEnd w:id="0"/>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3F" w:rsidRDefault="00A53A3F">
      <w:r>
        <w:separator/>
      </w:r>
    </w:p>
  </w:endnote>
  <w:endnote w:type="continuationSeparator" w:id="0">
    <w:p w:rsidR="00A53A3F" w:rsidRDefault="00A5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3F" w:rsidRDefault="00A53A3F">
      <w:r>
        <w:separator/>
      </w:r>
    </w:p>
  </w:footnote>
  <w:footnote w:type="continuationSeparator" w:id="0">
    <w:p w:rsidR="00A53A3F" w:rsidRDefault="00A53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66BD3"/>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156C2"/>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80B"/>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9F6E97"/>
    <w:rsid w:val="00A30467"/>
    <w:rsid w:val="00A338C4"/>
    <w:rsid w:val="00A4155F"/>
    <w:rsid w:val="00A51995"/>
    <w:rsid w:val="00A53A3F"/>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699E"/>
    <w:rsid w:val="00EC0075"/>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4</cp:revision>
  <cp:lastPrinted>2012-03-22T14:46:00Z</cp:lastPrinted>
  <dcterms:created xsi:type="dcterms:W3CDTF">2016-05-19T20:56:00Z</dcterms:created>
  <dcterms:modified xsi:type="dcterms:W3CDTF">2016-05-20T13:40:00Z</dcterms:modified>
</cp:coreProperties>
</file>