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98E" w:rsidRPr="003A0BBF" w:rsidRDefault="00C9298E" w:rsidP="002866A5">
      <w:pPr>
        <w:pStyle w:val="Title"/>
        <w:tabs>
          <w:tab w:val="clear" w:pos="360"/>
        </w:tabs>
        <w:spacing w:line="240" w:lineRule="auto"/>
        <w:rPr>
          <w:szCs w:val="24"/>
        </w:rPr>
      </w:pPr>
      <w:r w:rsidRPr="003A0BBF">
        <w:rPr>
          <w:szCs w:val="24"/>
        </w:rPr>
        <w:t>BEFORE THE</w:t>
      </w:r>
    </w:p>
    <w:p w:rsidR="00C9298E" w:rsidRPr="003A0BBF" w:rsidRDefault="00C9298E" w:rsidP="002866A5">
      <w:pPr>
        <w:jc w:val="center"/>
        <w:rPr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State">
          <w:r w:rsidRPr="003A0BBF">
            <w:rPr>
              <w:b/>
              <w:sz w:val="24"/>
              <w:szCs w:val="24"/>
            </w:rPr>
            <w:t>PENNSYLVANIA</w:t>
          </w:r>
        </w:smartTag>
      </w:smartTag>
      <w:r w:rsidRPr="003A0BBF">
        <w:rPr>
          <w:b/>
          <w:sz w:val="24"/>
          <w:szCs w:val="24"/>
        </w:rPr>
        <w:t xml:space="preserve"> PUBLIC UTILITY COMMISSION</w:t>
      </w:r>
    </w:p>
    <w:p w:rsidR="00C9298E" w:rsidRPr="003A0BBF" w:rsidRDefault="00C9298E" w:rsidP="002866A5">
      <w:pPr>
        <w:jc w:val="both"/>
        <w:rPr>
          <w:b/>
          <w:sz w:val="24"/>
          <w:szCs w:val="24"/>
        </w:rPr>
      </w:pPr>
    </w:p>
    <w:p w:rsidR="00C9298E" w:rsidRPr="003A0BBF" w:rsidRDefault="00C9298E" w:rsidP="002866A5">
      <w:pPr>
        <w:jc w:val="both"/>
        <w:rPr>
          <w:b/>
          <w:sz w:val="24"/>
          <w:szCs w:val="24"/>
        </w:rPr>
      </w:pPr>
    </w:p>
    <w:p w:rsidR="00C41B30" w:rsidRDefault="00C41B30" w:rsidP="002866A5">
      <w:pPr>
        <w:tabs>
          <w:tab w:val="center" w:pos="4680"/>
        </w:tabs>
        <w:jc w:val="both"/>
        <w:rPr>
          <w:sz w:val="24"/>
        </w:rPr>
      </w:pPr>
    </w:p>
    <w:p w:rsidR="00C41B30" w:rsidRDefault="00C41B30" w:rsidP="002866A5">
      <w:pPr>
        <w:rPr>
          <w:sz w:val="24"/>
          <w:szCs w:val="24"/>
        </w:rPr>
      </w:pPr>
      <w:r>
        <w:rPr>
          <w:sz w:val="24"/>
          <w:szCs w:val="23"/>
        </w:rPr>
        <w:t xml:space="preserve">Application of Columbia Gas of </w:t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3"/>
        </w:rPr>
        <w:tab/>
        <w:t>:</w:t>
      </w:r>
      <w:r>
        <w:rPr>
          <w:sz w:val="24"/>
          <w:szCs w:val="23"/>
        </w:rPr>
        <w:tab/>
      </w:r>
      <w:r>
        <w:rPr>
          <w:sz w:val="24"/>
          <w:szCs w:val="23"/>
        </w:rPr>
        <w:tab/>
      </w:r>
      <w:r>
        <w:rPr>
          <w:sz w:val="24"/>
          <w:szCs w:val="24"/>
        </w:rPr>
        <w:t>A-2015-2513395</w:t>
      </w:r>
    </w:p>
    <w:p w:rsidR="00C41B30" w:rsidRDefault="00C41B30" w:rsidP="002866A5">
      <w:pPr>
        <w:rPr>
          <w:sz w:val="24"/>
          <w:szCs w:val="23"/>
        </w:rPr>
      </w:pPr>
      <w:r>
        <w:rPr>
          <w:sz w:val="24"/>
          <w:szCs w:val="23"/>
        </w:rPr>
        <w:t xml:space="preserve">Pennsylvania, Inc. for approval of the </w:t>
      </w:r>
      <w:r>
        <w:rPr>
          <w:sz w:val="24"/>
          <w:szCs w:val="23"/>
        </w:rPr>
        <w:tab/>
      </w:r>
      <w:r>
        <w:rPr>
          <w:sz w:val="24"/>
          <w:szCs w:val="23"/>
        </w:rPr>
        <w:tab/>
        <w:t>:</w:t>
      </w:r>
    </w:p>
    <w:p w:rsidR="00C41B30" w:rsidRDefault="00C41B30" w:rsidP="002866A5">
      <w:pPr>
        <w:ind w:right="144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Abandonment of Service by Columbia Gas of </w:t>
      </w:r>
      <w:r>
        <w:rPr>
          <w:sz w:val="24"/>
          <w:szCs w:val="23"/>
        </w:rPr>
        <w:tab/>
        <w:t>:</w:t>
      </w:r>
    </w:p>
    <w:p w:rsidR="00C41B30" w:rsidRDefault="00C41B30" w:rsidP="002866A5">
      <w:pPr>
        <w:ind w:right="1440"/>
        <w:jc w:val="both"/>
        <w:rPr>
          <w:sz w:val="24"/>
          <w:szCs w:val="23"/>
        </w:rPr>
      </w:pPr>
      <w:r>
        <w:rPr>
          <w:sz w:val="24"/>
          <w:szCs w:val="23"/>
        </w:rPr>
        <w:t xml:space="preserve">Pennsylvania, Inc., of natural gas service to six (6) </w:t>
      </w:r>
      <w:r>
        <w:rPr>
          <w:sz w:val="24"/>
          <w:szCs w:val="23"/>
        </w:rPr>
        <w:tab/>
        <w:t>:</w:t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3"/>
        </w:rPr>
        <w:t xml:space="preserve">customers located in Centre County, PA.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ab/>
        <w:t>and</w:t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B30" w:rsidRDefault="00C41B30" w:rsidP="002866A5">
      <w:pPr>
        <w:jc w:val="both"/>
        <w:rPr>
          <w:sz w:val="24"/>
          <w:szCs w:val="24"/>
        </w:rPr>
      </w:pPr>
      <w:r>
        <w:rPr>
          <w:sz w:val="24"/>
          <w:szCs w:val="24"/>
        </w:rPr>
        <w:t>Robert Bucha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41B30" w:rsidRDefault="00C41B30" w:rsidP="002866A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 w:rsidR="002866A5">
        <w:rPr>
          <w:sz w:val="24"/>
          <w:szCs w:val="24"/>
        </w:rPr>
        <w:tab/>
      </w:r>
      <w:r w:rsidR="002866A5">
        <w:rPr>
          <w:sz w:val="24"/>
          <w:szCs w:val="24"/>
        </w:rPr>
        <w:tab/>
        <w:t>C-2016-</w:t>
      </w:r>
      <w:r w:rsidR="00C519A1">
        <w:rPr>
          <w:sz w:val="24"/>
          <w:szCs w:val="24"/>
        </w:rPr>
        <w:t>2</w:t>
      </w:r>
      <w:bookmarkStart w:id="0" w:name="_GoBack"/>
      <w:bookmarkEnd w:id="0"/>
      <w:r w:rsidR="002866A5">
        <w:rPr>
          <w:sz w:val="24"/>
          <w:szCs w:val="24"/>
        </w:rPr>
        <w:t>528019</w:t>
      </w:r>
    </w:p>
    <w:p w:rsidR="00C41B30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:rsidR="00C41B30" w:rsidRPr="0037224F" w:rsidRDefault="00C41B30" w:rsidP="002866A5">
      <w:pPr>
        <w:ind w:right="1440"/>
        <w:jc w:val="both"/>
        <w:rPr>
          <w:sz w:val="24"/>
          <w:szCs w:val="24"/>
        </w:rPr>
      </w:pPr>
      <w:r>
        <w:rPr>
          <w:sz w:val="24"/>
          <w:szCs w:val="24"/>
        </w:rPr>
        <w:t>Columbia Gas of Pennsylvania, Inc.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298E" w:rsidRDefault="00C9298E" w:rsidP="002866A5">
      <w:pPr>
        <w:jc w:val="both"/>
        <w:rPr>
          <w:sz w:val="24"/>
          <w:szCs w:val="24"/>
        </w:rPr>
      </w:pPr>
    </w:p>
    <w:p w:rsidR="00C9298E" w:rsidRPr="003A0BBF" w:rsidRDefault="00C9298E" w:rsidP="002866A5">
      <w:pPr>
        <w:jc w:val="both"/>
        <w:rPr>
          <w:b/>
          <w:sz w:val="24"/>
          <w:szCs w:val="24"/>
        </w:rPr>
      </w:pPr>
    </w:p>
    <w:p w:rsidR="00C9298E" w:rsidRPr="003A0BBF" w:rsidRDefault="00C9298E" w:rsidP="00C9298E">
      <w:pPr>
        <w:spacing w:line="233" w:lineRule="auto"/>
        <w:jc w:val="both"/>
        <w:rPr>
          <w:b/>
          <w:sz w:val="24"/>
          <w:szCs w:val="24"/>
        </w:rPr>
      </w:pPr>
    </w:p>
    <w:p w:rsidR="00C9298E" w:rsidRPr="00C9298E" w:rsidRDefault="00C9298E" w:rsidP="009F14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INTERIM ORDER</w:t>
      </w:r>
    </w:p>
    <w:p w:rsidR="009F1486" w:rsidRDefault="009F1486" w:rsidP="009F1486">
      <w:pPr>
        <w:jc w:val="center"/>
        <w:rPr>
          <w:b/>
          <w:sz w:val="24"/>
          <w:szCs w:val="24"/>
          <w:u w:val="single"/>
        </w:rPr>
      </w:pPr>
      <w:r w:rsidRPr="00506A4A">
        <w:rPr>
          <w:b/>
          <w:sz w:val="24"/>
          <w:szCs w:val="24"/>
          <w:u w:val="single"/>
        </w:rPr>
        <w:t>CLOSING THE RECORD</w:t>
      </w:r>
    </w:p>
    <w:p w:rsidR="002866A5" w:rsidRDefault="002866A5" w:rsidP="002866A5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9F1486" w:rsidRPr="00506A4A" w:rsidRDefault="009F1486" w:rsidP="009F1486">
      <w:pPr>
        <w:spacing w:line="360" w:lineRule="auto"/>
        <w:ind w:firstLine="1440"/>
        <w:rPr>
          <w:sz w:val="24"/>
          <w:szCs w:val="24"/>
        </w:rPr>
      </w:pPr>
      <w:r w:rsidRPr="00506A4A">
        <w:rPr>
          <w:sz w:val="24"/>
          <w:szCs w:val="24"/>
        </w:rPr>
        <w:t xml:space="preserve">The transcript of the </w:t>
      </w:r>
      <w:r w:rsidR="00C41B30">
        <w:rPr>
          <w:sz w:val="24"/>
          <w:szCs w:val="24"/>
        </w:rPr>
        <w:t>April 21, 2016</w:t>
      </w:r>
      <w:r w:rsidRPr="00506A4A">
        <w:rPr>
          <w:sz w:val="24"/>
          <w:szCs w:val="24"/>
        </w:rPr>
        <w:t xml:space="preserve"> hearing in the above-ca</w:t>
      </w:r>
      <w:r w:rsidR="00C41B30">
        <w:rPr>
          <w:sz w:val="24"/>
          <w:szCs w:val="24"/>
        </w:rPr>
        <w:t>ptioned matter has been receive</w:t>
      </w:r>
      <w:r w:rsidR="00594F19">
        <w:rPr>
          <w:sz w:val="24"/>
          <w:szCs w:val="24"/>
        </w:rPr>
        <w:t>d</w:t>
      </w:r>
      <w:r w:rsidR="00C41B30">
        <w:rPr>
          <w:sz w:val="24"/>
          <w:szCs w:val="24"/>
        </w:rPr>
        <w:t>, a brief has been filed</w:t>
      </w:r>
      <w:r w:rsidRPr="00506A4A">
        <w:rPr>
          <w:sz w:val="24"/>
          <w:szCs w:val="24"/>
        </w:rPr>
        <w:t xml:space="preserve"> and no further </w:t>
      </w:r>
      <w:r>
        <w:rPr>
          <w:sz w:val="24"/>
          <w:szCs w:val="24"/>
        </w:rPr>
        <w:t xml:space="preserve">hearings </w:t>
      </w:r>
      <w:r w:rsidRPr="00506A4A">
        <w:rPr>
          <w:sz w:val="24"/>
          <w:szCs w:val="24"/>
        </w:rPr>
        <w:t>in this matter are to be scheduled or held.</w:t>
      </w: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  <w:r w:rsidRPr="00506A4A">
        <w:rPr>
          <w:sz w:val="24"/>
          <w:szCs w:val="24"/>
        </w:rPr>
        <w:tab/>
      </w:r>
      <w:r w:rsidRPr="00506A4A">
        <w:rPr>
          <w:sz w:val="24"/>
          <w:szCs w:val="24"/>
        </w:rPr>
        <w:tab/>
        <w:t>THEREFORE,</w:t>
      </w: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  <w:r w:rsidRPr="00506A4A">
        <w:rPr>
          <w:sz w:val="24"/>
          <w:szCs w:val="24"/>
        </w:rPr>
        <w:tab/>
      </w:r>
      <w:r w:rsidRPr="00506A4A">
        <w:rPr>
          <w:sz w:val="24"/>
          <w:szCs w:val="24"/>
        </w:rPr>
        <w:tab/>
        <w:t>IT IS ORDERED:</w:t>
      </w: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  <w:r w:rsidRPr="00506A4A">
        <w:rPr>
          <w:sz w:val="24"/>
          <w:szCs w:val="24"/>
        </w:rPr>
        <w:tab/>
      </w:r>
      <w:r w:rsidRPr="00506A4A">
        <w:rPr>
          <w:sz w:val="24"/>
          <w:szCs w:val="24"/>
        </w:rPr>
        <w:tab/>
        <w:t>1.</w:t>
      </w:r>
      <w:r w:rsidRPr="00506A4A">
        <w:rPr>
          <w:sz w:val="24"/>
          <w:szCs w:val="24"/>
        </w:rPr>
        <w:tab/>
        <w:t xml:space="preserve">That the record at Docket No. </w:t>
      </w:r>
      <w:r w:rsidR="00C41B30">
        <w:rPr>
          <w:sz w:val="24"/>
          <w:szCs w:val="24"/>
        </w:rPr>
        <w:t>A-2015-2513395</w:t>
      </w:r>
      <w:r w:rsidRPr="00506A4A">
        <w:rPr>
          <w:sz w:val="24"/>
          <w:szCs w:val="24"/>
        </w:rPr>
        <w:t xml:space="preserve"> is closed.</w:t>
      </w: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</w:p>
    <w:p w:rsidR="009F1486" w:rsidRPr="00506A4A" w:rsidRDefault="009F1486" w:rsidP="009F1486">
      <w:pPr>
        <w:spacing w:line="360" w:lineRule="auto"/>
        <w:rPr>
          <w:sz w:val="24"/>
          <w:szCs w:val="24"/>
        </w:rPr>
      </w:pPr>
      <w:r w:rsidRPr="00506A4A">
        <w:rPr>
          <w:sz w:val="24"/>
          <w:szCs w:val="24"/>
        </w:rPr>
        <w:tab/>
      </w:r>
      <w:r w:rsidRPr="00506A4A">
        <w:rPr>
          <w:sz w:val="24"/>
          <w:szCs w:val="24"/>
        </w:rPr>
        <w:tab/>
        <w:t>2.</w:t>
      </w:r>
      <w:r w:rsidRPr="00506A4A">
        <w:rPr>
          <w:sz w:val="24"/>
          <w:szCs w:val="24"/>
        </w:rPr>
        <w:tab/>
        <w:t>That the Initial Decision shall be prepared and issued.</w:t>
      </w:r>
    </w:p>
    <w:p w:rsidR="009F1486" w:rsidRPr="00A03D6F" w:rsidRDefault="009F1486" w:rsidP="009F1486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9F1486" w:rsidRPr="00A03D6F" w:rsidRDefault="009F1486" w:rsidP="009F1486">
      <w:pPr>
        <w:tabs>
          <w:tab w:val="left" w:pos="0"/>
        </w:tabs>
        <w:spacing w:line="360" w:lineRule="auto"/>
        <w:jc w:val="both"/>
        <w:rPr>
          <w:sz w:val="24"/>
        </w:rPr>
      </w:pPr>
    </w:p>
    <w:p w:rsidR="009F1486" w:rsidRPr="00A03D6F" w:rsidRDefault="00594F19" w:rsidP="009F1486">
      <w:pPr>
        <w:tabs>
          <w:tab w:val="left" w:pos="0"/>
        </w:tabs>
        <w:jc w:val="both"/>
        <w:rPr>
          <w:sz w:val="24"/>
        </w:rPr>
      </w:pPr>
      <w:r w:rsidRPr="009B47EE">
        <w:rPr>
          <w:szCs w:val="24"/>
        </w:rPr>
        <w:t xml:space="preserve">Date:  </w:t>
      </w:r>
      <w:r>
        <w:rPr>
          <w:szCs w:val="24"/>
          <w:u w:val="single"/>
        </w:rPr>
        <w:t>May 31</w:t>
      </w:r>
      <w:r w:rsidRPr="009B47EE">
        <w:rPr>
          <w:szCs w:val="24"/>
          <w:u w:val="single"/>
        </w:rPr>
        <w:t>, 2016</w:t>
      </w:r>
      <w:r w:rsidR="00C41B30">
        <w:rPr>
          <w:sz w:val="24"/>
        </w:rPr>
        <w:tab/>
      </w:r>
      <w:r w:rsidR="009F1486" w:rsidRPr="00A03D6F">
        <w:rPr>
          <w:sz w:val="24"/>
        </w:rPr>
        <w:tab/>
      </w:r>
      <w:r w:rsidR="009F1486" w:rsidRPr="00A03D6F">
        <w:rPr>
          <w:sz w:val="24"/>
        </w:rPr>
        <w:tab/>
      </w:r>
      <w:r w:rsidR="009F1486">
        <w:rPr>
          <w:sz w:val="24"/>
        </w:rPr>
        <w:tab/>
      </w:r>
      <w:r w:rsidR="009F1486" w:rsidRPr="00A03D6F">
        <w:rPr>
          <w:sz w:val="24"/>
        </w:rPr>
        <w:tab/>
        <w:t>_______________________________</w:t>
      </w:r>
      <w:r w:rsidRPr="00A03D6F">
        <w:rPr>
          <w:sz w:val="24"/>
        </w:rPr>
        <w:t>_____</w:t>
      </w:r>
    </w:p>
    <w:p w:rsidR="009F1486" w:rsidRPr="00A03D6F" w:rsidRDefault="009F1486" w:rsidP="009F1486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>
        <w:rPr>
          <w:sz w:val="24"/>
        </w:rPr>
        <w:t>Mary D. Long</w:t>
      </w:r>
    </w:p>
    <w:p w:rsidR="00C9298E" w:rsidRPr="00A03D6F" w:rsidRDefault="009F1486" w:rsidP="00C41B30">
      <w:pPr>
        <w:tabs>
          <w:tab w:val="left" w:pos="0"/>
        </w:tabs>
        <w:jc w:val="both"/>
        <w:rPr>
          <w:sz w:val="24"/>
        </w:rPr>
      </w:pP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</w:r>
      <w:r w:rsidRPr="00A03D6F">
        <w:rPr>
          <w:sz w:val="24"/>
        </w:rPr>
        <w:tab/>
        <w:t>Administrative Law Judge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4170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A-2015-2513395 APPLICATION OF COLUMBIA GAS OF PA FOR APPROVAL OF THE ABANDONMENT OF NATURAL GAS SERVICE TO SIX (6) NATURAL GAS SERVICE CUSTOMERS LOCATED IN CENTRE COUNTY, PA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</w:pPr>
      <w:r w:rsidRPr="004170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t>C-2016-2528019 - ROBERT BUCHA v. COLUMBIA GAS OF PENNSYLVANIA INC</w:t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</w:p>
    <w:p w:rsidR="00792796" w:rsidRDefault="0041700B" w:rsidP="0041700B">
      <w:pPr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Revised 3/10/2016</w:t>
      </w:r>
      <w:r w:rsidRPr="0041700B">
        <w:rPr>
          <w:rFonts w:ascii="Microsoft Sans Serif" w:eastAsiaTheme="minorEastAsia" w:hAnsiTheme="minorHAnsi" w:cstheme="minorBidi"/>
          <w:b/>
          <w:i/>
          <w:sz w:val="24"/>
          <w:szCs w:val="22"/>
          <w:u w:val="single"/>
        </w:rPr>
        <w:cr/>
      </w:r>
    </w:p>
    <w:p w:rsidR="0041700B" w:rsidRDefault="0041700B" w:rsidP="0041700B">
      <w:pPr>
        <w:sectPr w:rsidR="0041700B" w:rsidSect="0041700B">
          <w:pgSz w:w="12240" w:h="15840"/>
          <w:pgMar w:top="1296" w:right="1440" w:bottom="1440" w:left="1440" w:header="720" w:footer="720" w:gutter="0"/>
          <w:cols w:space="720"/>
          <w:docGrid w:linePitch="360"/>
        </w:sectPr>
      </w:pP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lastRenderedPageBreak/>
        <w:t>DEVIN T RYAN ESQUIRE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MICHAEL W HASSELL ESQUIRE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MICHAEL W GANG ESQUIRE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POST &amp; SCHELL PC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17 NORTH SECOND STREET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12TH FLOOR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HARRISBURG PA 17101-1601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717.612.6052</w:t>
      </w:r>
    </w:p>
    <w:p w:rsidR="0041700B" w:rsidRPr="0041700B" w:rsidRDefault="0041700B" w:rsidP="0041700B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717.612.6029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717.731.1970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Representing Columbia Gas of Pennsylvania, Inc</w:t>
      </w: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ANDREW S TUBBS ESQUIRE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NISOURCE CORPORATE SERVICES COMPANY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800 N THIRD STREET SUITE 204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HARRISBURG PA  17102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717.238.0463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Representing Columbia Gas of Pennsylvania, Inc</w:t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THEODORE J GALLAGHER ESQUIRE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NISOURCE CORPORATE SERVICES COMPANY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121 CHAMPION WAY SUITE 100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CANONSBURG PA  15317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724.416.6355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Representing Columbia Gas of Pennsylvania, Inc</w:t>
      </w:r>
    </w:p>
    <w:p w:rsid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</w:p>
    <w:p w:rsid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</w:p>
    <w:p w:rsid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</w:p>
    <w:p w:rsid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</w:p>
    <w:p w:rsid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lastRenderedPageBreak/>
        <w:t>AMY E HIRAKIS ESQUIRE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OFFICE OF CONSUMER ADVOCATE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 xml:space="preserve">5TH FLOOR FORUM PLACE 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555 WALNUT STREET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717.783.5048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Does not accept E-service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Representing Office of Consumer Advocate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THOMAS SMITH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1752 EGYPT HOLLOW ROAD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BELLEFONTE PA  16823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Protestant</w:t>
      </w: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RHONDA DECKER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1706 EGYPT HOLLOW ROAD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BELLEFONTE PA  16823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814.355.7590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Protestant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t xml:space="preserve"> </w:t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cr/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ROBERT BUCHA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1751 EGYPT HOLLOW ROAD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BELLEFONTE PA  16823-4535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814.353.0752</w:t>
      </w:r>
    </w:p>
    <w:p w:rsidR="0041700B" w:rsidRPr="0041700B" w:rsidRDefault="0041700B" w:rsidP="0041700B">
      <w:pPr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Complainant</w:t>
      </w: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cr/>
      </w:r>
    </w:p>
    <w:p w:rsidR="0041700B" w:rsidRPr="0041700B" w:rsidRDefault="0041700B" w:rsidP="0041700B">
      <w:pPr>
        <w:spacing w:after="200" w:line="276" w:lineRule="auto"/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THOMAS J SNISCAK ESQUIRE</w:t>
      </w:r>
    </w:p>
    <w:p w:rsidR="0041700B" w:rsidRPr="0041700B" w:rsidRDefault="0041700B" w:rsidP="0041700B">
      <w:pPr>
        <w:spacing w:after="200" w:line="276" w:lineRule="auto"/>
        <w:contextualSpacing/>
        <w:rPr>
          <w:rFonts w:ascii="Microsoft Sans Serif" w:eastAsiaTheme="minorEastAsia" w:hAnsiTheme="minorHAnsi" w:cstheme="minorBidi"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>CHRISTOPHER M ARFAA ESQUIRE</w:t>
      </w:r>
    </w:p>
    <w:p w:rsidR="0041700B" w:rsidRPr="0041700B" w:rsidRDefault="0041700B" w:rsidP="0041700B">
      <w:pPr>
        <w:spacing w:after="200" w:line="276" w:lineRule="auto"/>
        <w:contextualSpacing/>
        <w:rPr>
          <w:rFonts w:ascii="Microsoft Sans Serif" w:eastAsiaTheme="minorEastAsia" w:hAnsiTheme="minorHAnsi" w:cstheme="minorBidi"/>
          <w:b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sz w:val="24"/>
          <w:szCs w:val="22"/>
        </w:rPr>
        <w:t xml:space="preserve">WILLIAM E LEHMAN ESQUIRE 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HAWKE MCKEON AND SNISCAK LLP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100 N TENTH STREET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  <w:t>HARRISBURG PA  17101</w:t>
      </w:r>
      <w:r w:rsidRPr="0041700B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41700B">
        <w:rPr>
          <w:rFonts w:ascii="Microsoft Sans Serif" w:eastAsiaTheme="minorEastAsia" w:hAnsiTheme="minorHAnsi" w:cstheme="minorBidi"/>
          <w:b/>
          <w:sz w:val="24"/>
          <w:szCs w:val="22"/>
        </w:rPr>
        <w:t>717.236.1300</w:t>
      </w:r>
    </w:p>
    <w:p w:rsidR="0041700B" w:rsidRPr="0041700B" w:rsidRDefault="0041700B" w:rsidP="0041700B">
      <w:pPr>
        <w:spacing w:after="200" w:line="276" w:lineRule="auto"/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>Accepts E-service</w:t>
      </w:r>
    </w:p>
    <w:p w:rsidR="0041700B" w:rsidRPr="0041700B" w:rsidRDefault="0041700B" w:rsidP="0041700B">
      <w:pPr>
        <w:spacing w:after="200" w:line="276" w:lineRule="auto"/>
        <w:contextualSpacing/>
        <w:rPr>
          <w:rFonts w:ascii="Microsoft Sans Serif" w:eastAsiaTheme="minorEastAsia" w:hAnsiTheme="minorHAnsi" w:cstheme="minorBidi"/>
          <w:i/>
          <w:sz w:val="24"/>
          <w:szCs w:val="22"/>
        </w:rPr>
      </w:pPr>
      <w:r w:rsidRPr="0041700B">
        <w:rPr>
          <w:rFonts w:ascii="Microsoft Sans Serif" w:eastAsiaTheme="minorEastAsia" w:hAnsiTheme="minorHAnsi" w:cstheme="minorBidi"/>
          <w:i/>
          <w:sz w:val="24"/>
          <w:szCs w:val="22"/>
        </w:rPr>
        <w:t xml:space="preserve">Representing Pennsylvania State University </w:t>
      </w:r>
    </w:p>
    <w:sectPr w:rsidR="0041700B" w:rsidRPr="0041700B" w:rsidSect="0041700B">
      <w:type w:val="continuous"/>
      <w:pgSz w:w="12240" w:h="15840"/>
      <w:pgMar w:top="1296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86"/>
    <w:rsid w:val="00004C37"/>
    <w:rsid w:val="000F2C5F"/>
    <w:rsid w:val="0019017E"/>
    <w:rsid w:val="002866A5"/>
    <w:rsid w:val="0041700B"/>
    <w:rsid w:val="00594F19"/>
    <w:rsid w:val="00792796"/>
    <w:rsid w:val="009F1486"/>
    <w:rsid w:val="00B64BCC"/>
    <w:rsid w:val="00C41B30"/>
    <w:rsid w:val="00C519A1"/>
    <w:rsid w:val="00C9298E"/>
    <w:rsid w:val="00DD5C37"/>
    <w:rsid w:val="00E8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 w:val="24"/>
      <w:szCs w:val="22"/>
    </w:rPr>
  </w:style>
  <w:style w:type="paragraph" w:styleId="Title">
    <w:name w:val="Title"/>
    <w:basedOn w:val="Normal"/>
    <w:link w:val="TitleChar"/>
    <w:qFormat/>
    <w:rsid w:val="00C9298E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9298E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5C37"/>
    <w:pPr>
      <w:spacing w:after="200" w:line="360" w:lineRule="auto"/>
      <w:ind w:left="720" w:firstLine="720"/>
      <w:contextualSpacing/>
    </w:pPr>
    <w:rPr>
      <w:rFonts w:eastAsiaTheme="minorHAnsi" w:cstheme="minorBidi"/>
      <w:sz w:val="24"/>
      <w:szCs w:val="22"/>
    </w:rPr>
  </w:style>
  <w:style w:type="paragraph" w:styleId="Title">
    <w:name w:val="Title"/>
    <w:basedOn w:val="Normal"/>
    <w:link w:val="TitleChar"/>
    <w:qFormat/>
    <w:rsid w:val="00C9298E"/>
    <w:pPr>
      <w:tabs>
        <w:tab w:val="left" w:pos="360"/>
      </w:tabs>
      <w:spacing w:line="233" w:lineRule="auto"/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C9298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Blanton, Leah</cp:lastModifiedBy>
  <cp:revision>6</cp:revision>
  <cp:lastPrinted>2016-05-31T13:57:00Z</cp:lastPrinted>
  <dcterms:created xsi:type="dcterms:W3CDTF">2016-05-31T13:02:00Z</dcterms:created>
  <dcterms:modified xsi:type="dcterms:W3CDTF">2016-05-31T14:02:00Z</dcterms:modified>
</cp:coreProperties>
</file>