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51C" w:rsidRPr="00CC65DE" w:rsidRDefault="008C451C" w:rsidP="00CC65DE">
      <w:pPr>
        <w:spacing w:after="0" w:line="240" w:lineRule="auto"/>
        <w:jc w:val="center"/>
        <w:rPr>
          <w:rFonts w:ascii="Times New Roman" w:eastAsia="Times New Roman" w:hAnsi="Times New Roman" w:cs="Times New Roman"/>
          <w:sz w:val="24"/>
          <w:szCs w:val="24"/>
        </w:rPr>
      </w:pPr>
      <w:bookmarkStart w:id="0" w:name="_GoBack"/>
      <w:bookmarkEnd w:id="0"/>
      <w:r w:rsidRPr="00CC65DE">
        <w:rPr>
          <w:rFonts w:ascii="Times New Roman" w:eastAsia="Times New Roman" w:hAnsi="Times New Roman" w:cs="Times New Roman"/>
          <w:sz w:val="24"/>
          <w:szCs w:val="24"/>
        </w:rPr>
        <w:t>BEFORE THE</w:t>
      </w:r>
    </w:p>
    <w:p w:rsidR="008C451C" w:rsidRPr="00CC65DE" w:rsidRDefault="008C451C" w:rsidP="00CC65DE">
      <w:pPr>
        <w:spacing w:after="0" w:line="240" w:lineRule="auto"/>
        <w:jc w:val="center"/>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PENNSYLVANIA PUBLIC UTILITY COMMISSION</w:t>
      </w:r>
    </w:p>
    <w:p w:rsidR="008C451C" w:rsidRPr="00CC65DE" w:rsidRDefault="008C451C" w:rsidP="00CC65DE">
      <w:pPr>
        <w:spacing w:after="0" w:line="240" w:lineRule="auto"/>
        <w:jc w:val="both"/>
        <w:rPr>
          <w:rFonts w:ascii="Times New Roman" w:eastAsia="Times New Roman" w:hAnsi="Times New Roman" w:cs="Times New Roman"/>
          <w:sz w:val="24"/>
          <w:szCs w:val="24"/>
        </w:rPr>
      </w:pPr>
    </w:p>
    <w:p w:rsidR="008C451C" w:rsidRPr="00CC65DE" w:rsidRDefault="008C451C" w:rsidP="00CC65DE">
      <w:pPr>
        <w:spacing w:after="0" w:line="240" w:lineRule="auto"/>
        <w:jc w:val="both"/>
        <w:rPr>
          <w:rFonts w:ascii="Times New Roman" w:eastAsia="Times New Roman" w:hAnsi="Times New Roman" w:cs="Times New Roman"/>
          <w:sz w:val="24"/>
          <w:szCs w:val="24"/>
        </w:rPr>
      </w:pPr>
    </w:p>
    <w:p w:rsidR="008C451C" w:rsidRPr="00CC65DE" w:rsidRDefault="008C451C" w:rsidP="00CC65DE">
      <w:pPr>
        <w:spacing w:after="0" w:line="240" w:lineRule="auto"/>
        <w:jc w:val="both"/>
        <w:rPr>
          <w:rFonts w:ascii="Times New Roman" w:eastAsia="Times New Roman" w:hAnsi="Times New Roman" w:cs="Times New Roman"/>
          <w:sz w:val="24"/>
          <w:szCs w:val="24"/>
        </w:rPr>
      </w:pPr>
    </w:p>
    <w:p w:rsidR="008C451C" w:rsidRPr="00CC65DE" w:rsidRDefault="008C451C" w:rsidP="00CC65DE">
      <w:pPr>
        <w:spacing w:after="0" w:line="240" w:lineRule="auto"/>
        <w:jc w:val="both"/>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Howard Forman</w:t>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t>:</w:t>
      </w:r>
    </w:p>
    <w:p w:rsidR="008C451C" w:rsidRPr="00CC65DE" w:rsidRDefault="008C451C" w:rsidP="00CC65DE">
      <w:pPr>
        <w:spacing w:after="0" w:line="240" w:lineRule="auto"/>
        <w:jc w:val="both"/>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t>:</w:t>
      </w:r>
    </w:p>
    <w:p w:rsidR="008C451C" w:rsidRPr="00CC65DE" w:rsidRDefault="008C451C" w:rsidP="00CC65DE">
      <w:pPr>
        <w:spacing w:after="0" w:line="240" w:lineRule="auto"/>
        <w:jc w:val="both"/>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ab/>
        <w:t>v.</w:t>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t>:</w:t>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t>F-2015-2498743</w:t>
      </w:r>
    </w:p>
    <w:p w:rsidR="008C451C" w:rsidRPr="00CC65DE" w:rsidRDefault="008C451C" w:rsidP="00CC65DE">
      <w:pPr>
        <w:spacing w:after="0" w:line="240" w:lineRule="auto"/>
        <w:jc w:val="both"/>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t>:</w:t>
      </w:r>
    </w:p>
    <w:p w:rsidR="008C451C" w:rsidRPr="00CC65DE" w:rsidRDefault="008C451C" w:rsidP="00CC65DE">
      <w:pPr>
        <w:spacing w:after="0" w:line="240" w:lineRule="auto"/>
        <w:jc w:val="both"/>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PECO Energy Company</w:t>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t>:</w:t>
      </w:r>
    </w:p>
    <w:p w:rsidR="008C451C" w:rsidRPr="00CC65DE" w:rsidRDefault="008C451C" w:rsidP="00CC65DE">
      <w:pPr>
        <w:spacing w:after="0" w:line="240" w:lineRule="auto"/>
        <w:jc w:val="both"/>
        <w:rPr>
          <w:rFonts w:ascii="Times New Roman" w:eastAsia="Times New Roman" w:hAnsi="Times New Roman" w:cs="Times New Roman"/>
          <w:sz w:val="24"/>
          <w:szCs w:val="24"/>
        </w:rPr>
      </w:pPr>
    </w:p>
    <w:p w:rsidR="008C451C" w:rsidRPr="00CC65DE" w:rsidRDefault="008C451C" w:rsidP="00CC65DE">
      <w:pPr>
        <w:spacing w:after="0" w:line="240" w:lineRule="auto"/>
        <w:jc w:val="both"/>
        <w:rPr>
          <w:rFonts w:ascii="Times New Roman" w:eastAsia="Times New Roman" w:hAnsi="Times New Roman" w:cs="Times New Roman"/>
          <w:sz w:val="24"/>
          <w:szCs w:val="24"/>
        </w:rPr>
      </w:pPr>
    </w:p>
    <w:p w:rsidR="008C451C" w:rsidRPr="00CC65DE" w:rsidRDefault="008C451C" w:rsidP="00CC65DE">
      <w:pPr>
        <w:spacing w:after="0" w:line="240" w:lineRule="auto"/>
        <w:jc w:val="both"/>
        <w:rPr>
          <w:rFonts w:ascii="Times New Roman" w:eastAsia="Times New Roman" w:hAnsi="Times New Roman" w:cs="Times New Roman"/>
          <w:sz w:val="24"/>
          <w:szCs w:val="24"/>
        </w:rPr>
      </w:pPr>
    </w:p>
    <w:p w:rsidR="008C451C" w:rsidRPr="00CC65DE" w:rsidRDefault="008C451C" w:rsidP="00CC65DE">
      <w:pPr>
        <w:keepNext/>
        <w:spacing w:after="0" w:line="240" w:lineRule="auto"/>
        <w:jc w:val="center"/>
        <w:outlineLvl w:val="0"/>
        <w:rPr>
          <w:rFonts w:ascii="Times New Roman" w:eastAsia="Times New Roman" w:hAnsi="Times New Roman" w:cs="Times New Roman"/>
          <w:sz w:val="24"/>
          <w:szCs w:val="24"/>
          <w:u w:val="single"/>
        </w:rPr>
      </w:pPr>
      <w:r w:rsidRPr="00CC65DE">
        <w:rPr>
          <w:rFonts w:ascii="Times New Roman" w:eastAsia="Times New Roman" w:hAnsi="Times New Roman" w:cs="Times New Roman"/>
          <w:sz w:val="24"/>
          <w:szCs w:val="24"/>
          <w:u w:val="single"/>
        </w:rPr>
        <w:t>INITIAL DECISION</w:t>
      </w:r>
    </w:p>
    <w:p w:rsidR="008C451C" w:rsidRPr="00CC65DE" w:rsidRDefault="008C451C" w:rsidP="00CC65DE">
      <w:pPr>
        <w:spacing w:after="0" w:line="240" w:lineRule="auto"/>
        <w:jc w:val="center"/>
        <w:rPr>
          <w:rFonts w:ascii="Times New Roman" w:eastAsia="Times New Roman" w:hAnsi="Times New Roman" w:cs="Times New Roman"/>
          <w:sz w:val="24"/>
          <w:szCs w:val="24"/>
        </w:rPr>
      </w:pPr>
    </w:p>
    <w:p w:rsidR="008C451C" w:rsidRPr="00CC65DE" w:rsidRDefault="008C451C" w:rsidP="00CC65DE">
      <w:pPr>
        <w:spacing w:after="0" w:line="240" w:lineRule="auto"/>
        <w:jc w:val="center"/>
        <w:rPr>
          <w:rFonts w:ascii="Times New Roman" w:eastAsia="Times New Roman" w:hAnsi="Times New Roman" w:cs="Times New Roman"/>
          <w:sz w:val="24"/>
          <w:szCs w:val="24"/>
        </w:rPr>
      </w:pPr>
    </w:p>
    <w:p w:rsidR="008C451C" w:rsidRPr="00CC65DE" w:rsidRDefault="008C451C" w:rsidP="00CC65DE">
      <w:pPr>
        <w:keepNext/>
        <w:spacing w:after="0" w:line="240" w:lineRule="auto"/>
        <w:jc w:val="center"/>
        <w:outlineLvl w:val="1"/>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Before</w:t>
      </w:r>
    </w:p>
    <w:p w:rsidR="008C451C" w:rsidRPr="00CC65DE" w:rsidRDefault="008C451C" w:rsidP="00CC65DE">
      <w:pPr>
        <w:spacing w:after="0" w:line="240" w:lineRule="auto"/>
        <w:jc w:val="center"/>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Cynthia Williams Fordham</w:t>
      </w:r>
    </w:p>
    <w:p w:rsidR="008C451C" w:rsidRPr="00CC65DE" w:rsidRDefault="008C451C" w:rsidP="00CC65DE">
      <w:pPr>
        <w:spacing w:after="0" w:line="240" w:lineRule="auto"/>
        <w:jc w:val="center"/>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Administrative Law Judge</w:t>
      </w:r>
    </w:p>
    <w:p w:rsidR="008C451C" w:rsidRPr="00CC65DE" w:rsidRDefault="008C451C" w:rsidP="00CC65DE">
      <w:pPr>
        <w:spacing w:after="0" w:line="240" w:lineRule="auto"/>
        <w:jc w:val="center"/>
        <w:rPr>
          <w:rFonts w:ascii="Times New Roman" w:eastAsia="Times New Roman" w:hAnsi="Times New Roman" w:cs="Times New Roman"/>
          <w:sz w:val="24"/>
          <w:szCs w:val="24"/>
        </w:rPr>
      </w:pPr>
    </w:p>
    <w:p w:rsidR="00F43BD3" w:rsidRPr="00CC65DE" w:rsidRDefault="00F43BD3" w:rsidP="00CC65DE">
      <w:pPr>
        <w:spacing w:after="0" w:line="240" w:lineRule="auto"/>
        <w:jc w:val="center"/>
        <w:rPr>
          <w:rFonts w:ascii="Times New Roman" w:hAnsi="Times New Roman" w:cs="Times New Roman"/>
          <w:sz w:val="24"/>
          <w:szCs w:val="24"/>
        </w:rPr>
      </w:pPr>
    </w:p>
    <w:p w:rsidR="00F43BD3" w:rsidRPr="00CC65DE" w:rsidRDefault="001B2202" w:rsidP="00CC65DE">
      <w:pPr>
        <w:spacing w:after="0" w:line="360" w:lineRule="auto"/>
        <w:rPr>
          <w:rFonts w:ascii="Times New Roman" w:hAnsi="Times New Roman" w:cs="Times New Roman"/>
          <w:sz w:val="24"/>
          <w:szCs w:val="24"/>
        </w:rPr>
      </w:pPr>
      <w:r w:rsidRPr="00CC65DE">
        <w:rPr>
          <w:rFonts w:ascii="Times New Roman" w:hAnsi="Times New Roman" w:cs="Times New Roman"/>
          <w:sz w:val="24"/>
          <w:szCs w:val="24"/>
        </w:rPr>
        <w:tab/>
      </w:r>
      <w:r w:rsidRPr="00CC65DE">
        <w:rPr>
          <w:rFonts w:ascii="Times New Roman" w:hAnsi="Times New Roman" w:cs="Times New Roman"/>
          <w:sz w:val="24"/>
          <w:szCs w:val="24"/>
        </w:rPr>
        <w:tab/>
      </w:r>
      <w:r w:rsidR="00973C6D" w:rsidRPr="00CC65DE">
        <w:rPr>
          <w:rFonts w:ascii="Times New Roman" w:hAnsi="Times New Roman" w:cs="Times New Roman"/>
          <w:sz w:val="24"/>
          <w:szCs w:val="24"/>
        </w:rPr>
        <w:t xml:space="preserve">The </w:t>
      </w:r>
      <w:r w:rsidR="00DD606A" w:rsidRPr="00CC65DE">
        <w:rPr>
          <w:rFonts w:ascii="Times New Roman" w:hAnsi="Times New Roman" w:cs="Times New Roman"/>
          <w:sz w:val="24"/>
          <w:szCs w:val="24"/>
        </w:rPr>
        <w:t>Complainant</w:t>
      </w:r>
      <w:r w:rsidR="002F676B" w:rsidRPr="00CC65DE">
        <w:rPr>
          <w:rFonts w:ascii="Times New Roman" w:hAnsi="Times New Roman" w:cs="Times New Roman"/>
          <w:sz w:val="24"/>
          <w:szCs w:val="24"/>
        </w:rPr>
        <w:t xml:space="preserve"> alleged that </w:t>
      </w:r>
      <w:r w:rsidR="00973C6D" w:rsidRPr="00CC65DE">
        <w:rPr>
          <w:rFonts w:ascii="Times New Roman" w:hAnsi="Times New Roman" w:cs="Times New Roman"/>
          <w:sz w:val="24"/>
          <w:szCs w:val="24"/>
        </w:rPr>
        <w:t>h</w:t>
      </w:r>
      <w:r w:rsidR="002F676B" w:rsidRPr="00CC65DE">
        <w:rPr>
          <w:rFonts w:ascii="Times New Roman" w:hAnsi="Times New Roman" w:cs="Times New Roman"/>
          <w:sz w:val="24"/>
          <w:szCs w:val="24"/>
        </w:rPr>
        <w:t>is</w:t>
      </w:r>
      <w:r w:rsidR="00973C6D" w:rsidRPr="00CC65DE">
        <w:rPr>
          <w:rFonts w:ascii="Times New Roman" w:hAnsi="Times New Roman" w:cs="Times New Roman"/>
          <w:sz w:val="24"/>
          <w:szCs w:val="24"/>
        </w:rPr>
        <w:t xml:space="preserve"> </w:t>
      </w:r>
      <w:r w:rsidR="002F676B" w:rsidRPr="00CC65DE">
        <w:rPr>
          <w:rFonts w:ascii="Times New Roman" w:hAnsi="Times New Roman" w:cs="Times New Roman"/>
          <w:sz w:val="24"/>
          <w:szCs w:val="24"/>
        </w:rPr>
        <w:t>bills were incorrect</w:t>
      </w:r>
      <w:r w:rsidR="003A2A68" w:rsidRPr="00CC65DE">
        <w:rPr>
          <w:rFonts w:ascii="Times New Roman" w:hAnsi="Times New Roman" w:cs="Times New Roman"/>
          <w:sz w:val="24"/>
          <w:szCs w:val="24"/>
        </w:rPr>
        <w:t xml:space="preserve"> and</w:t>
      </w:r>
      <w:r w:rsidR="002F676B" w:rsidRPr="00CC65DE">
        <w:rPr>
          <w:rFonts w:ascii="Times New Roman" w:hAnsi="Times New Roman" w:cs="Times New Roman"/>
          <w:sz w:val="24"/>
          <w:szCs w:val="24"/>
        </w:rPr>
        <w:t xml:space="preserve"> that </w:t>
      </w:r>
      <w:r w:rsidR="009E066B" w:rsidRPr="00CC65DE">
        <w:rPr>
          <w:rFonts w:ascii="Times New Roman" w:hAnsi="Times New Roman" w:cs="Times New Roman"/>
          <w:sz w:val="24"/>
          <w:szCs w:val="24"/>
        </w:rPr>
        <w:t>h</w:t>
      </w:r>
      <w:r w:rsidR="002F676B" w:rsidRPr="00CC65DE">
        <w:rPr>
          <w:rFonts w:ascii="Times New Roman" w:hAnsi="Times New Roman" w:cs="Times New Roman"/>
          <w:sz w:val="24"/>
          <w:szCs w:val="24"/>
        </w:rPr>
        <w:t>is</w:t>
      </w:r>
      <w:r w:rsidR="009E066B" w:rsidRPr="00CC65DE">
        <w:rPr>
          <w:rFonts w:ascii="Times New Roman" w:hAnsi="Times New Roman" w:cs="Times New Roman"/>
          <w:sz w:val="24"/>
          <w:szCs w:val="24"/>
        </w:rPr>
        <w:t xml:space="preserve"> bills were high because the heat pumps were not installed correctly </w:t>
      </w:r>
      <w:r w:rsidR="00AE02EC" w:rsidRPr="00CC65DE">
        <w:rPr>
          <w:rFonts w:ascii="Times New Roman" w:hAnsi="Times New Roman" w:cs="Times New Roman"/>
          <w:sz w:val="24"/>
          <w:szCs w:val="24"/>
        </w:rPr>
        <w:t>in 2014</w:t>
      </w:r>
      <w:r w:rsidR="003A2A68" w:rsidRPr="00CC65DE">
        <w:rPr>
          <w:rFonts w:ascii="Times New Roman" w:hAnsi="Times New Roman" w:cs="Times New Roman"/>
          <w:sz w:val="24"/>
          <w:szCs w:val="24"/>
        </w:rPr>
        <w:t>.  In addition,</w:t>
      </w:r>
      <w:r w:rsidR="009E066B" w:rsidRPr="00CC65DE">
        <w:rPr>
          <w:rFonts w:ascii="Times New Roman" w:hAnsi="Times New Roman" w:cs="Times New Roman"/>
          <w:sz w:val="24"/>
          <w:szCs w:val="24"/>
        </w:rPr>
        <w:t xml:space="preserve"> he requested a payment arrangement</w:t>
      </w:r>
      <w:r w:rsidR="002F676B" w:rsidRPr="00CC65DE">
        <w:rPr>
          <w:rFonts w:ascii="Times New Roman" w:hAnsi="Times New Roman" w:cs="Times New Roman"/>
          <w:sz w:val="24"/>
          <w:szCs w:val="24"/>
        </w:rPr>
        <w:t xml:space="preserve">.  </w:t>
      </w:r>
      <w:r w:rsidR="00973C6D" w:rsidRPr="00CC65DE">
        <w:rPr>
          <w:rFonts w:ascii="Times New Roman" w:hAnsi="Times New Roman" w:cs="Times New Roman"/>
          <w:sz w:val="24"/>
          <w:szCs w:val="24"/>
        </w:rPr>
        <w:t xml:space="preserve">The Respondent presented evidence to show that </w:t>
      </w:r>
      <w:r w:rsidR="003A2A68" w:rsidRPr="00CC65DE">
        <w:rPr>
          <w:rFonts w:ascii="Times New Roman" w:hAnsi="Times New Roman" w:cs="Times New Roman"/>
          <w:sz w:val="24"/>
          <w:szCs w:val="24"/>
        </w:rPr>
        <w:t>t</w:t>
      </w:r>
      <w:r w:rsidR="009E066B" w:rsidRPr="00CC65DE">
        <w:rPr>
          <w:rFonts w:ascii="Times New Roman" w:hAnsi="Times New Roman" w:cs="Times New Roman"/>
          <w:sz w:val="24"/>
          <w:szCs w:val="24"/>
        </w:rPr>
        <w:t xml:space="preserve">he heat pumps </w:t>
      </w:r>
      <w:r w:rsidR="003A2A68" w:rsidRPr="00CC65DE">
        <w:rPr>
          <w:rFonts w:ascii="Times New Roman" w:hAnsi="Times New Roman" w:cs="Times New Roman"/>
          <w:sz w:val="24"/>
          <w:szCs w:val="24"/>
        </w:rPr>
        <w:t xml:space="preserve">were damaged by faulty wiring at the service address </w:t>
      </w:r>
      <w:r w:rsidR="009E066B" w:rsidRPr="00CC65DE">
        <w:rPr>
          <w:rFonts w:ascii="Times New Roman" w:hAnsi="Times New Roman" w:cs="Times New Roman"/>
          <w:sz w:val="24"/>
          <w:szCs w:val="24"/>
        </w:rPr>
        <w:t>and that the bills were based on the Complainant’s usage.  Since the Complainant is on CAP</w:t>
      </w:r>
      <w:r w:rsidR="002F676B" w:rsidRPr="00CC65DE">
        <w:rPr>
          <w:rFonts w:ascii="Times New Roman" w:hAnsi="Times New Roman" w:cs="Times New Roman"/>
          <w:sz w:val="24"/>
          <w:szCs w:val="24"/>
        </w:rPr>
        <w:t>, he is not entitled to a</w:t>
      </w:r>
      <w:r w:rsidR="009E066B" w:rsidRPr="00CC65DE">
        <w:rPr>
          <w:rFonts w:ascii="Times New Roman" w:hAnsi="Times New Roman" w:cs="Times New Roman"/>
          <w:sz w:val="24"/>
          <w:szCs w:val="24"/>
        </w:rPr>
        <w:t xml:space="preserve"> payment arrangement</w:t>
      </w:r>
      <w:r w:rsidR="002F676B" w:rsidRPr="00CC65DE">
        <w:rPr>
          <w:rFonts w:ascii="Times New Roman" w:hAnsi="Times New Roman" w:cs="Times New Roman"/>
          <w:sz w:val="24"/>
          <w:szCs w:val="24"/>
        </w:rPr>
        <w:t xml:space="preserve"> since the entire balance is CAP arrears</w:t>
      </w:r>
      <w:r w:rsidR="009E066B" w:rsidRPr="00CC65DE">
        <w:rPr>
          <w:rFonts w:ascii="Times New Roman" w:hAnsi="Times New Roman" w:cs="Times New Roman"/>
          <w:sz w:val="24"/>
          <w:szCs w:val="24"/>
        </w:rPr>
        <w:t xml:space="preserve">.  </w:t>
      </w:r>
      <w:r w:rsidR="00973C6D" w:rsidRPr="00CC65DE">
        <w:rPr>
          <w:rFonts w:ascii="Times New Roman" w:hAnsi="Times New Roman" w:cs="Times New Roman"/>
          <w:sz w:val="24"/>
          <w:szCs w:val="24"/>
        </w:rPr>
        <w:t xml:space="preserve">The Complainant failed to show that the Respondent has overbilled </w:t>
      </w:r>
      <w:r w:rsidR="00C1646A">
        <w:rPr>
          <w:rFonts w:ascii="Times New Roman" w:hAnsi="Times New Roman" w:cs="Times New Roman"/>
          <w:sz w:val="24"/>
          <w:szCs w:val="24"/>
        </w:rPr>
        <w:t>him</w:t>
      </w:r>
      <w:r w:rsidR="009E066B" w:rsidRPr="00CC65DE">
        <w:rPr>
          <w:rFonts w:ascii="Times New Roman" w:hAnsi="Times New Roman" w:cs="Times New Roman"/>
          <w:sz w:val="24"/>
          <w:szCs w:val="24"/>
        </w:rPr>
        <w:t>.</w:t>
      </w:r>
      <w:r w:rsidR="002F676B" w:rsidRPr="00CC65DE">
        <w:rPr>
          <w:rFonts w:ascii="Times New Roman" w:hAnsi="Times New Roman" w:cs="Times New Roman"/>
          <w:sz w:val="24"/>
          <w:szCs w:val="24"/>
        </w:rPr>
        <w:t xml:space="preserve"> </w:t>
      </w:r>
      <w:r w:rsidR="009E066B" w:rsidRPr="00CC65DE">
        <w:rPr>
          <w:rFonts w:ascii="Times New Roman" w:hAnsi="Times New Roman" w:cs="Times New Roman"/>
          <w:sz w:val="24"/>
          <w:szCs w:val="24"/>
        </w:rPr>
        <w:t xml:space="preserve"> </w:t>
      </w:r>
      <w:r w:rsidRPr="00CC65DE">
        <w:rPr>
          <w:rFonts w:ascii="Times New Roman" w:hAnsi="Times New Roman" w:cs="Times New Roman"/>
          <w:sz w:val="24"/>
          <w:szCs w:val="24"/>
        </w:rPr>
        <w:t xml:space="preserve">Therefore, the complaint is dismissed.  </w:t>
      </w:r>
    </w:p>
    <w:p w:rsidR="00970682" w:rsidRPr="00CC65DE" w:rsidRDefault="00970682" w:rsidP="00CC65DE">
      <w:pPr>
        <w:spacing w:after="0" w:line="360" w:lineRule="auto"/>
        <w:jc w:val="center"/>
        <w:rPr>
          <w:rFonts w:ascii="Times New Roman" w:eastAsia="Times New Roman" w:hAnsi="Times New Roman" w:cs="Times New Roman"/>
          <w:sz w:val="24"/>
          <w:szCs w:val="24"/>
        </w:rPr>
      </w:pPr>
    </w:p>
    <w:p w:rsidR="00970682" w:rsidRPr="00CC65DE" w:rsidRDefault="00970682" w:rsidP="00CC65DE">
      <w:pPr>
        <w:keepNext/>
        <w:tabs>
          <w:tab w:val="left" w:pos="1980"/>
        </w:tabs>
        <w:spacing w:after="0" w:line="360" w:lineRule="auto"/>
        <w:jc w:val="center"/>
        <w:outlineLvl w:val="0"/>
        <w:rPr>
          <w:rFonts w:ascii="Times New Roman" w:eastAsia="Times New Roman" w:hAnsi="Times New Roman" w:cs="Times New Roman"/>
          <w:sz w:val="24"/>
          <w:szCs w:val="24"/>
          <w:u w:val="single"/>
        </w:rPr>
      </w:pPr>
      <w:r w:rsidRPr="00CC65DE">
        <w:rPr>
          <w:rFonts w:ascii="Times New Roman" w:eastAsia="Times New Roman" w:hAnsi="Times New Roman" w:cs="Times New Roman"/>
          <w:sz w:val="24"/>
          <w:szCs w:val="24"/>
          <w:u w:val="single"/>
        </w:rPr>
        <w:t>HISTORY OF THE PROCEEDING</w:t>
      </w:r>
    </w:p>
    <w:p w:rsidR="00970682" w:rsidRPr="00CC65DE" w:rsidRDefault="00970682" w:rsidP="00CC65DE">
      <w:pPr>
        <w:tabs>
          <w:tab w:val="left" w:pos="0"/>
          <w:tab w:val="left" w:pos="1980"/>
        </w:tabs>
        <w:spacing w:after="0" w:line="360" w:lineRule="auto"/>
        <w:rPr>
          <w:rFonts w:ascii="Times New Roman" w:eastAsia="Times New Roman" w:hAnsi="Times New Roman" w:cs="Times New Roman"/>
          <w:sz w:val="24"/>
          <w:szCs w:val="24"/>
        </w:rPr>
      </w:pPr>
    </w:p>
    <w:p w:rsidR="00115312" w:rsidRPr="00CC65DE" w:rsidRDefault="00115312" w:rsidP="00CC65DE">
      <w:pPr>
        <w:spacing w:after="0" w:line="360" w:lineRule="auto"/>
        <w:rPr>
          <w:rFonts w:ascii="Times New Roman" w:hAnsi="Times New Roman" w:cs="Times New Roman"/>
          <w:sz w:val="24"/>
          <w:szCs w:val="24"/>
        </w:rPr>
      </w:pPr>
      <w:r w:rsidRPr="00CC65DE">
        <w:rPr>
          <w:rFonts w:ascii="Times New Roman" w:hAnsi="Times New Roman" w:cs="Times New Roman"/>
          <w:sz w:val="24"/>
          <w:szCs w:val="24"/>
        </w:rPr>
        <w:tab/>
      </w:r>
      <w:r w:rsidRPr="00CC65DE">
        <w:rPr>
          <w:rFonts w:ascii="Times New Roman" w:hAnsi="Times New Roman" w:cs="Times New Roman"/>
          <w:sz w:val="24"/>
          <w:szCs w:val="24"/>
        </w:rPr>
        <w:tab/>
        <w:t>On August 14, 2015,</w:t>
      </w:r>
      <w:r w:rsidR="00CC65DE">
        <w:rPr>
          <w:rFonts w:ascii="Times New Roman" w:hAnsi="Times New Roman" w:cs="Times New Roman"/>
          <w:sz w:val="24"/>
          <w:szCs w:val="24"/>
        </w:rPr>
        <w:t xml:space="preserve"> Howard Forman (“Forman” or </w:t>
      </w:r>
      <w:r w:rsidRPr="00CC65DE">
        <w:rPr>
          <w:rFonts w:ascii="Times New Roman" w:hAnsi="Times New Roman" w:cs="Times New Roman"/>
          <w:sz w:val="24"/>
          <w:szCs w:val="24"/>
        </w:rPr>
        <w:t xml:space="preserve">“Complainant”) filed a complaint with the Public Utility Commission (“Commission”) against PECO Energy Company (“PECO” or “Respondent”), alleging, among other things, the following: </w:t>
      </w:r>
      <w:r w:rsidR="00DD1E92" w:rsidRPr="00CC65DE">
        <w:rPr>
          <w:rFonts w:ascii="Times New Roman" w:hAnsi="Times New Roman" w:cs="Times New Roman"/>
          <w:sz w:val="24"/>
          <w:szCs w:val="24"/>
        </w:rPr>
        <w:t xml:space="preserve">1) </w:t>
      </w:r>
      <w:r w:rsidRPr="00CC65DE">
        <w:rPr>
          <w:rFonts w:ascii="Times New Roman" w:hAnsi="Times New Roman" w:cs="Times New Roman"/>
          <w:sz w:val="24"/>
          <w:szCs w:val="24"/>
        </w:rPr>
        <w:t xml:space="preserve">that his bills were high because </w:t>
      </w:r>
      <w:r w:rsidR="002F676B" w:rsidRPr="00CC65DE">
        <w:rPr>
          <w:rFonts w:ascii="Times New Roman" w:hAnsi="Times New Roman" w:cs="Times New Roman"/>
          <w:sz w:val="24"/>
          <w:szCs w:val="24"/>
        </w:rPr>
        <w:t>“</w:t>
      </w:r>
      <w:r w:rsidRPr="00CC65DE">
        <w:rPr>
          <w:rFonts w:ascii="Times New Roman" w:hAnsi="Times New Roman" w:cs="Times New Roman"/>
          <w:sz w:val="24"/>
          <w:szCs w:val="24"/>
        </w:rPr>
        <w:t>LIHEAP</w:t>
      </w:r>
      <w:r w:rsidR="002F676B" w:rsidRPr="00CC65DE">
        <w:rPr>
          <w:rFonts w:ascii="Times New Roman" w:hAnsi="Times New Roman" w:cs="Times New Roman"/>
          <w:sz w:val="24"/>
          <w:szCs w:val="24"/>
        </w:rPr>
        <w:t>”</w:t>
      </w:r>
      <w:r w:rsidR="002F676B" w:rsidRPr="00CC65DE">
        <w:rPr>
          <w:rStyle w:val="FootnoteReference"/>
          <w:rFonts w:ascii="Times New Roman" w:hAnsi="Times New Roman" w:cs="Times New Roman"/>
          <w:sz w:val="24"/>
          <w:szCs w:val="24"/>
        </w:rPr>
        <w:footnoteReference w:id="1"/>
      </w:r>
      <w:r w:rsidRPr="00CC65DE">
        <w:rPr>
          <w:rFonts w:ascii="Times New Roman" w:hAnsi="Times New Roman" w:cs="Times New Roman"/>
          <w:sz w:val="24"/>
          <w:szCs w:val="24"/>
        </w:rPr>
        <w:t xml:space="preserve"> did not install the heat pumps properly; </w:t>
      </w:r>
      <w:r w:rsidR="00DD1E92" w:rsidRPr="00CC65DE">
        <w:rPr>
          <w:rFonts w:ascii="Times New Roman" w:hAnsi="Times New Roman" w:cs="Times New Roman"/>
          <w:sz w:val="24"/>
          <w:szCs w:val="24"/>
        </w:rPr>
        <w:t xml:space="preserve">2) </w:t>
      </w:r>
      <w:r w:rsidRPr="00CC65DE">
        <w:rPr>
          <w:rFonts w:ascii="Times New Roman" w:hAnsi="Times New Roman" w:cs="Times New Roman"/>
          <w:sz w:val="24"/>
          <w:szCs w:val="24"/>
        </w:rPr>
        <w:t xml:space="preserve">that the heat pumps failed and caused a fire; </w:t>
      </w:r>
      <w:r w:rsidR="00DD1E92" w:rsidRPr="00CC65DE">
        <w:rPr>
          <w:rFonts w:ascii="Times New Roman" w:hAnsi="Times New Roman" w:cs="Times New Roman"/>
          <w:sz w:val="24"/>
          <w:szCs w:val="24"/>
        </w:rPr>
        <w:t xml:space="preserve">3) </w:t>
      </w:r>
      <w:r w:rsidRPr="00CC65DE">
        <w:rPr>
          <w:rFonts w:ascii="Times New Roman" w:hAnsi="Times New Roman" w:cs="Times New Roman"/>
          <w:sz w:val="24"/>
          <w:szCs w:val="24"/>
        </w:rPr>
        <w:t xml:space="preserve">that there are incorrect charges on the bill; </w:t>
      </w:r>
      <w:r w:rsidR="00B04588" w:rsidRPr="00CC65DE">
        <w:rPr>
          <w:rFonts w:ascii="Times New Roman" w:hAnsi="Times New Roman" w:cs="Times New Roman"/>
          <w:sz w:val="24"/>
          <w:szCs w:val="24"/>
        </w:rPr>
        <w:t xml:space="preserve">and </w:t>
      </w:r>
      <w:r w:rsidR="00DD1E92" w:rsidRPr="00CC65DE">
        <w:rPr>
          <w:rFonts w:ascii="Times New Roman" w:hAnsi="Times New Roman" w:cs="Times New Roman"/>
          <w:sz w:val="24"/>
          <w:szCs w:val="24"/>
        </w:rPr>
        <w:t xml:space="preserve">4) </w:t>
      </w:r>
      <w:r w:rsidRPr="00CC65DE">
        <w:rPr>
          <w:rFonts w:ascii="Times New Roman" w:hAnsi="Times New Roman" w:cs="Times New Roman"/>
          <w:sz w:val="24"/>
          <w:szCs w:val="24"/>
        </w:rPr>
        <w:t xml:space="preserve">that he needs a payment </w:t>
      </w:r>
      <w:r w:rsidRPr="00CC65DE">
        <w:rPr>
          <w:rFonts w:ascii="Times New Roman" w:hAnsi="Times New Roman" w:cs="Times New Roman"/>
          <w:sz w:val="24"/>
          <w:szCs w:val="24"/>
        </w:rPr>
        <w:lastRenderedPageBreak/>
        <w:t>arrangement</w:t>
      </w:r>
      <w:r w:rsidR="009E066B" w:rsidRPr="00CC65DE">
        <w:rPr>
          <w:rFonts w:ascii="Times New Roman" w:hAnsi="Times New Roman" w:cs="Times New Roman"/>
          <w:sz w:val="24"/>
          <w:szCs w:val="24"/>
        </w:rPr>
        <w:t xml:space="preserve">.  </w:t>
      </w:r>
      <w:r w:rsidRPr="00CC65DE">
        <w:rPr>
          <w:rFonts w:ascii="Times New Roman" w:hAnsi="Times New Roman" w:cs="Times New Roman"/>
          <w:sz w:val="24"/>
          <w:szCs w:val="24"/>
        </w:rPr>
        <w:t xml:space="preserve">The Complainant requested that his bills be adjusted to no more than $300.00 a month and that the late fees be removed.  He asked to be re-enrolled as a CAP customer. </w:t>
      </w:r>
      <w:r w:rsidR="00DD1E92" w:rsidRPr="00CC65DE">
        <w:rPr>
          <w:rFonts w:ascii="Times New Roman" w:hAnsi="Times New Roman" w:cs="Times New Roman"/>
          <w:sz w:val="24"/>
          <w:szCs w:val="24"/>
        </w:rPr>
        <w:t xml:space="preserve"> </w:t>
      </w:r>
      <w:r w:rsidRPr="00CC65DE">
        <w:rPr>
          <w:rFonts w:ascii="Times New Roman" w:hAnsi="Times New Roman" w:cs="Times New Roman"/>
          <w:sz w:val="24"/>
          <w:szCs w:val="24"/>
        </w:rPr>
        <w:t>This is a timely appeal of a Bureau of Consumer Services Decision.</w:t>
      </w:r>
    </w:p>
    <w:p w:rsidR="00B04588" w:rsidRPr="00CC65DE" w:rsidRDefault="00B04588" w:rsidP="00CC65DE">
      <w:pPr>
        <w:spacing w:after="0" w:line="360" w:lineRule="auto"/>
        <w:rPr>
          <w:rFonts w:ascii="Times New Roman" w:hAnsi="Times New Roman" w:cs="Times New Roman"/>
          <w:sz w:val="24"/>
          <w:szCs w:val="24"/>
        </w:rPr>
      </w:pPr>
    </w:p>
    <w:p w:rsidR="00115312" w:rsidRPr="00CC65DE" w:rsidRDefault="00115312" w:rsidP="00CC65DE">
      <w:pPr>
        <w:spacing w:after="0" w:line="360" w:lineRule="auto"/>
        <w:rPr>
          <w:rFonts w:ascii="Times New Roman" w:hAnsi="Times New Roman" w:cs="Times New Roman"/>
          <w:sz w:val="24"/>
          <w:szCs w:val="24"/>
        </w:rPr>
      </w:pPr>
      <w:r w:rsidRPr="00CC65DE">
        <w:rPr>
          <w:rFonts w:ascii="Times New Roman" w:hAnsi="Times New Roman" w:cs="Times New Roman"/>
          <w:sz w:val="24"/>
          <w:szCs w:val="24"/>
        </w:rPr>
        <w:tab/>
      </w:r>
      <w:r w:rsidRPr="00CC65DE">
        <w:rPr>
          <w:rFonts w:ascii="Times New Roman" w:hAnsi="Times New Roman" w:cs="Times New Roman"/>
          <w:sz w:val="24"/>
          <w:szCs w:val="24"/>
        </w:rPr>
        <w:tab/>
        <w:t xml:space="preserve">On September 4, 2015, the Respondent filed an answer.  </w:t>
      </w:r>
      <w:r w:rsidR="00DD1E92" w:rsidRPr="00CC65DE">
        <w:rPr>
          <w:rFonts w:ascii="Times New Roman" w:hAnsi="Times New Roman" w:cs="Times New Roman"/>
          <w:sz w:val="24"/>
          <w:szCs w:val="24"/>
        </w:rPr>
        <w:t>In the answer, t</w:t>
      </w:r>
      <w:r w:rsidRPr="00CC65DE">
        <w:rPr>
          <w:rFonts w:ascii="Times New Roman" w:hAnsi="Times New Roman" w:cs="Times New Roman"/>
          <w:sz w:val="24"/>
          <w:szCs w:val="24"/>
        </w:rPr>
        <w:t xml:space="preserve">he Respondent </w:t>
      </w:r>
      <w:r w:rsidR="00DD1E92" w:rsidRPr="00CC65DE">
        <w:rPr>
          <w:rFonts w:ascii="Times New Roman" w:hAnsi="Times New Roman" w:cs="Times New Roman"/>
          <w:sz w:val="24"/>
          <w:szCs w:val="24"/>
        </w:rPr>
        <w:t>made th</w:t>
      </w:r>
      <w:r w:rsidR="003A2A68" w:rsidRPr="00CC65DE">
        <w:rPr>
          <w:rFonts w:ascii="Times New Roman" w:hAnsi="Times New Roman" w:cs="Times New Roman"/>
          <w:sz w:val="24"/>
          <w:szCs w:val="24"/>
        </w:rPr>
        <w:t>e</w:t>
      </w:r>
      <w:r w:rsidR="00DD1E92" w:rsidRPr="00CC65DE">
        <w:rPr>
          <w:rFonts w:ascii="Times New Roman" w:hAnsi="Times New Roman" w:cs="Times New Roman"/>
          <w:sz w:val="24"/>
          <w:szCs w:val="24"/>
        </w:rPr>
        <w:t xml:space="preserve"> following </w:t>
      </w:r>
      <w:r w:rsidRPr="00CC65DE">
        <w:rPr>
          <w:rFonts w:ascii="Times New Roman" w:hAnsi="Times New Roman" w:cs="Times New Roman"/>
          <w:sz w:val="24"/>
          <w:szCs w:val="24"/>
        </w:rPr>
        <w:t>state</w:t>
      </w:r>
      <w:r w:rsidR="00DD1E92" w:rsidRPr="00CC65DE">
        <w:rPr>
          <w:rFonts w:ascii="Times New Roman" w:hAnsi="Times New Roman" w:cs="Times New Roman"/>
          <w:sz w:val="24"/>
          <w:szCs w:val="24"/>
        </w:rPr>
        <w:t xml:space="preserve">ments.  The </w:t>
      </w:r>
      <w:r w:rsidRPr="00CC65DE">
        <w:rPr>
          <w:rFonts w:ascii="Times New Roman" w:hAnsi="Times New Roman" w:cs="Times New Roman"/>
          <w:sz w:val="24"/>
          <w:szCs w:val="24"/>
        </w:rPr>
        <w:t xml:space="preserve">Complainant enrolled in the Respondent’s Customer Assistance Program (“CAP”) on October 8, 2008.  He is an active CAP customer who </w:t>
      </w:r>
      <w:r w:rsidR="00DD1E92" w:rsidRPr="00CC65DE">
        <w:rPr>
          <w:rFonts w:ascii="Times New Roman" w:hAnsi="Times New Roman" w:cs="Times New Roman"/>
          <w:sz w:val="24"/>
          <w:szCs w:val="24"/>
        </w:rPr>
        <w:t>i</w:t>
      </w:r>
      <w:r w:rsidRPr="00CC65DE">
        <w:rPr>
          <w:rFonts w:ascii="Times New Roman" w:hAnsi="Times New Roman" w:cs="Times New Roman"/>
          <w:sz w:val="24"/>
          <w:szCs w:val="24"/>
        </w:rPr>
        <w:t xml:space="preserve">s scheduled to recertify on June 24, 2016.  The entire balance </w:t>
      </w:r>
      <w:r w:rsidR="00B04588" w:rsidRPr="00CC65DE">
        <w:rPr>
          <w:rFonts w:ascii="Times New Roman" w:hAnsi="Times New Roman" w:cs="Times New Roman"/>
          <w:sz w:val="24"/>
          <w:szCs w:val="24"/>
        </w:rPr>
        <w:t xml:space="preserve">of $11,407.99 </w:t>
      </w:r>
      <w:r w:rsidRPr="00CC65DE">
        <w:rPr>
          <w:rFonts w:ascii="Times New Roman" w:hAnsi="Times New Roman" w:cs="Times New Roman"/>
          <w:sz w:val="24"/>
          <w:szCs w:val="24"/>
        </w:rPr>
        <w:t xml:space="preserve">is CAP arrears.  The Respondent </w:t>
      </w:r>
      <w:r w:rsidR="00B04588" w:rsidRPr="00CC65DE">
        <w:rPr>
          <w:rFonts w:ascii="Times New Roman" w:hAnsi="Times New Roman" w:cs="Times New Roman"/>
          <w:sz w:val="24"/>
          <w:szCs w:val="24"/>
        </w:rPr>
        <w:t>averr</w:t>
      </w:r>
      <w:r w:rsidRPr="00CC65DE">
        <w:rPr>
          <w:rFonts w:ascii="Times New Roman" w:hAnsi="Times New Roman" w:cs="Times New Roman"/>
          <w:sz w:val="24"/>
          <w:szCs w:val="24"/>
        </w:rPr>
        <w:t>ed that a heat pump, outdoor condensing unit and water heater w</w:t>
      </w:r>
      <w:r w:rsidR="009966A2">
        <w:rPr>
          <w:rFonts w:ascii="Times New Roman" w:hAnsi="Times New Roman" w:cs="Times New Roman"/>
          <w:sz w:val="24"/>
          <w:szCs w:val="24"/>
        </w:rPr>
        <w:t>ere</w:t>
      </w:r>
      <w:r w:rsidRPr="00CC65DE">
        <w:rPr>
          <w:rFonts w:ascii="Times New Roman" w:hAnsi="Times New Roman" w:cs="Times New Roman"/>
          <w:sz w:val="24"/>
          <w:szCs w:val="24"/>
        </w:rPr>
        <w:t xml:space="preserve"> installed by John A. Kinkaid Heating and Air Conditioning through the </w:t>
      </w:r>
      <w:r w:rsidR="002F676B" w:rsidRPr="00CC65DE">
        <w:rPr>
          <w:rFonts w:ascii="Times New Roman" w:hAnsi="Times New Roman" w:cs="Times New Roman"/>
          <w:sz w:val="24"/>
          <w:szCs w:val="24"/>
        </w:rPr>
        <w:t>Low Income Usage Reduction Program (“LIURP”)</w:t>
      </w:r>
      <w:r w:rsidRPr="00CC65DE">
        <w:rPr>
          <w:rFonts w:ascii="Times New Roman" w:hAnsi="Times New Roman" w:cs="Times New Roman"/>
          <w:sz w:val="24"/>
          <w:szCs w:val="24"/>
        </w:rPr>
        <w:t xml:space="preserve"> program.  The Respondent sent a high bill investigator to the service address on January 12, 2015.  The investigator conducted an appliance analysis and tested the meter.  The Respondent submits that the Complainant is not entitled to a Commission ordered payment arrangement because the entire balance is CAP arrears.  66 Pa.C.S. § 1405(c)</w:t>
      </w:r>
      <w:r w:rsidR="00313BFF" w:rsidRPr="00CC65DE">
        <w:rPr>
          <w:rFonts w:ascii="Times New Roman" w:hAnsi="Times New Roman" w:cs="Times New Roman"/>
          <w:sz w:val="24"/>
          <w:szCs w:val="24"/>
        </w:rPr>
        <w:t xml:space="preserve">.  </w:t>
      </w:r>
      <w:r w:rsidRPr="00CC65DE">
        <w:rPr>
          <w:rFonts w:ascii="Times New Roman" w:hAnsi="Times New Roman" w:cs="Times New Roman"/>
          <w:sz w:val="24"/>
          <w:szCs w:val="24"/>
        </w:rPr>
        <w:t xml:space="preserve">The Complainant filed an informal complaint </w:t>
      </w:r>
      <w:r w:rsidR="00DD1E92" w:rsidRPr="00CC65DE">
        <w:rPr>
          <w:rFonts w:ascii="Times New Roman" w:hAnsi="Times New Roman" w:cs="Times New Roman"/>
          <w:sz w:val="24"/>
          <w:szCs w:val="24"/>
        </w:rPr>
        <w:t>at Bureau of Consumer Services</w:t>
      </w:r>
      <w:r w:rsidR="00D5280B" w:rsidRPr="00CC65DE">
        <w:rPr>
          <w:rFonts w:ascii="Times New Roman" w:hAnsi="Times New Roman" w:cs="Times New Roman"/>
          <w:sz w:val="24"/>
          <w:szCs w:val="24"/>
        </w:rPr>
        <w:t>’</w:t>
      </w:r>
      <w:r w:rsidR="00DD1E92" w:rsidRPr="00CC65DE">
        <w:rPr>
          <w:rFonts w:ascii="Times New Roman" w:hAnsi="Times New Roman" w:cs="Times New Roman"/>
          <w:sz w:val="24"/>
          <w:szCs w:val="24"/>
        </w:rPr>
        <w:t xml:space="preserve"> </w:t>
      </w:r>
      <w:r w:rsidR="00D5280B" w:rsidRPr="00CC65DE">
        <w:rPr>
          <w:rFonts w:ascii="Times New Roman" w:hAnsi="Times New Roman" w:cs="Times New Roman"/>
          <w:sz w:val="24"/>
          <w:szCs w:val="24"/>
        </w:rPr>
        <w:t xml:space="preserve">case </w:t>
      </w:r>
      <w:r w:rsidR="00DD1E92" w:rsidRPr="00CC65DE">
        <w:rPr>
          <w:rFonts w:ascii="Times New Roman" w:hAnsi="Times New Roman" w:cs="Times New Roman"/>
          <w:sz w:val="24"/>
          <w:szCs w:val="24"/>
        </w:rPr>
        <w:t>#</w:t>
      </w:r>
      <w:r w:rsidRPr="00CC65DE">
        <w:rPr>
          <w:rFonts w:ascii="Times New Roman" w:hAnsi="Times New Roman" w:cs="Times New Roman"/>
          <w:sz w:val="24"/>
          <w:szCs w:val="24"/>
        </w:rPr>
        <w:t>003331543 on April 7, 2015.  The Respondent referred to the July 13, 2015 Bureau of Consumer Services</w:t>
      </w:r>
      <w:r w:rsidR="00D5280B" w:rsidRPr="00CC65DE">
        <w:rPr>
          <w:rFonts w:ascii="Times New Roman" w:hAnsi="Times New Roman" w:cs="Times New Roman"/>
          <w:sz w:val="24"/>
          <w:szCs w:val="24"/>
        </w:rPr>
        <w:t>’</w:t>
      </w:r>
      <w:r w:rsidRPr="00CC65DE">
        <w:rPr>
          <w:rFonts w:ascii="Times New Roman" w:hAnsi="Times New Roman" w:cs="Times New Roman"/>
          <w:sz w:val="24"/>
          <w:szCs w:val="24"/>
        </w:rPr>
        <w:t xml:space="preserve"> decision dismissing the complaint.  </w:t>
      </w:r>
    </w:p>
    <w:p w:rsidR="00B04588" w:rsidRPr="00CC65DE" w:rsidRDefault="00B04588" w:rsidP="00CC65DE">
      <w:pPr>
        <w:spacing w:after="0" w:line="360" w:lineRule="auto"/>
        <w:rPr>
          <w:rFonts w:ascii="Times New Roman" w:hAnsi="Times New Roman" w:cs="Times New Roman"/>
          <w:sz w:val="24"/>
          <w:szCs w:val="24"/>
        </w:rPr>
      </w:pPr>
    </w:p>
    <w:p w:rsidR="004A568E" w:rsidRPr="00CC65DE" w:rsidRDefault="004A568E" w:rsidP="00CC65DE">
      <w:pPr>
        <w:pStyle w:val="BodyText"/>
        <w:tabs>
          <w:tab w:val="clear" w:pos="1980"/>
          <w:tab w:val="left" w:pos="0"/>
        </w:tabs>
        <w:spacing w:after="0" w:line="360" w:lineRule="auto"/>
        <w:jc w:val="left"/>
        <w:rPr>
          <w:rFonts w:ascii="Times New Roman" w:hAnsi="Times New Roman" w:cs="Times New Roman"/>
          <w:szCs w:val="24"/>
        </w:rPr>
      </w:pPr>
      <w:r w:rsidRPr="00CC65DE">
        <w:rPr>
          <w:rFonts w:ascii="Times New Roman" w:hAnsi="Times New Roman" w:cs="Times New Roman"/>
          <w:szCs w:val="24"/>
        </w:rPr>
        <w:tab/>
      </w:r>
      <w:r w:rsidRPr="00CC65DE">
        <w:rPr>
          <w:rFonts w:ascii="Times New Roman" w:hAnsi="Times New Roman" w:cs="Times New Roman"/>
          <w:szCs w:val="24"/>
        </w:rPr>
        <w:tab/>
      </w:r>
      <w:r w:rsidR="00293CE7" w:rsidRPr="00CC65DE">
        <w:rPr>
          <w:rFonts w:ascii="Times New Roman" w:hAnsi="Times New Roman" w:cs="Times New Roman"/>
          <w:szCs w:val="24"/>
        </w:rPr>
        <w:t xml:space="preserve">By hearing notice dated </w:t>
      </w:r>
      <w:r w:rsidR="00115312" w:rsidRPr="00CC65DE">
        <w:rPr>
          <w:rFonts w:ascii="Times New Roman" w:hAnsi="Times New Roman" w:cs="Times New Roman"/>
          <w:szCs w:val="24"/>
        </w:rPr>
        <w:t>September 18, 2015</w:t>
      </w:r>
      <w:r w:rsidRPr="00CC65DE">
        <w:rPr>
          <w:rFonts w:ascii="Times New Roman" w:hAnsi="Times New Roman" w:cs="Times New Roman"/>
          <w:szCs w:val="24"/>
        </w:rPr>
        <w:t xml:space="preserve">, the </w:t>
      </w:r>
      <w:r w:rsidR="00293CE7" w:rsidRPr="00CC65DE">
        <w:rPr>
          <w:rFonts w:ascii="Times New Roman" w:hAnsi="Times New Roman" w:cs="Times New Roman"/>
          <w:szCs w:val="24"/>
        </w:rPr>
        <w:t xml:space="preserve">hearing was scheduled for </w:t>
      </w:r>
      <w:r w:rsidR="00115312" w:rsidRPr="00CC65DE">
        <w:rPr>
          <w:rFonts w:ascii="Times New Roman" w:hAnsi="Times New Roman" w:cs="Times New Roman"/>
          <w:szCs w:val="24"/>
        </w:rPr>
        <w:t>Wednesday, November 25, 2015 at 10:00 a.m.</w:t>
      </w:r>
      <w:r w:rsidR="00293CE7" w:rsidRPr="00CC65DE">
        <w:rPr>
          <w:rFonts w:ascii="Times New Roman" w:hAnsi="Times New Roman" w:cs="Times New Roman"/>
          <w:szCs w:val="24"/>
        </w:rPr>
        <w:t xml:space="preserve"> and the matter was assigned to the undersigned. </w:t>
      </w:r>
    </w:p>
    <w:p w:rsidR="004A568E" w:rsidRPr="00CC65DE" w:rsidRDefault="004A568E" w:rsidP="00CC65DE">
      <w:pPr>
        <w:pStyle w:val="BodyText"/>
        <w:tabs>
          <w:tab w:val="clear" w:pos="1980"/>
          <w:tab w:val="left" w:pos="0"/>
        </w:tabs>
        <w:spacing w:after="0" w:line="360" w:lineRule="auto"/>
        <w:jc w:val="left"/>
        <w:rPr>
          <w:rFonts w:ascii="Times New Roman" w:hAnsi="Times New Roman" w:cs="Times New Roman"/>
          <w:szCs w:val="24"/>
        </w:rPr>
      </w:pPr>
    </w:p>
    <w:p w:rsidR="009A3EDE" w:rsidRPr="00CC65DE" w:rsidRDefault="009A3EDE" w:rsidP="00CC65DE">
      <w:pPr>
        <w:pStyle w:val="BodyText"/>
        <w:tabs>
          <w:tab w:val="clear" w:pos="1980"/>
          <w:tab w:val="left" w:pos="0"/>
        </w:tabs>
        <w:spacing w:after="0" w:line="360" w:lineRule="auto"/>
        <w:jc w:val="left"/>
        <w:rPr>
          <w:rFonts w:ascii="Times New Roman" w:hAnsi="Times New Roman" w:cs="Times New Roman"/>
          <w:szCs w:val="24"/>
        </w:rPr>
      </w:pPr>
      <w:r w:rsidRPr="00CC65DE">
        <w:rPr>
          <w:rFonts w:ascii="Times New Roman" w:hAnsi="Times New Roman" w:cs="Times New Roman"/>
          <w:szCs w:val="24"/>
        </w:rPr>
        <w:tab/>
      </w:r>
      <w:r w:rsidRPr="00CC65DE">
        <w:rPr>
          <w:rFonts w:ascii="Times New Roman" w:hAnsi="Times New Roman" w:cs="Times New Roman"/>
          <w:szCs w:val="24"/>
        </w:rPr>
        <w:tab/>
        <w:t xml:space="preserve">The undersigned sent the parties a prehearing order on </w:t>
      </w:r>
      <w:r w:rsidR="00115312" w:rsidRPr="00CC65DE">
        <w:rPr>
          <w:rFonts w:ascii="Times New Roman" w:hAnsi="Times New Roman" w:cs="Times New Roman"/>
          <w:szCs w:val="24"/>
        </w:rPr>
        <w:t>November 5, 2015</w:t>
      </w:r>
      <w:r w:rsidRPr="00CC65DE">
        <w:rPr>
          <w:rFonts w:ascii="Times New Roman" w:hAnsi="Times New Roman" w:cs="Times New Roman"/>
          <w:szCs w:val="24"/>
        </w:rPr>
        <w:t>.</w:t>
      </w:r>
    </w:p>
    <w:p w:rsidR="00773507" w:rsidRPr="00CC65DE" w:rsidRDefault="00773507" w:rsidP="00CC65DE">
      <w:pPr>
        <w:pStyle w:val="BodyText"/>
        <w:tabs>
          <w:tab w:val="clear" w:pos="1980"/>
          <w:tab w:val="left" w:pos="0"/>
        </w:tabs>
        <w:spacing w:after="0" w:line="360" w:lineRule="auto"/>
        <w:jc w:val="left"/>
        <w:rPr>
          <w:rFonts w:ascii="Times New Roman" w:hAnsi="Times New Roman" w:cs="Times New Roman"/>
          <w:szCs w:val="24"/>
        </w:rPr>
      </w:pPr>
    </w:p>
    <w:p w:rsidR="00441FB1" w:rsidRPr="00CC65DE" w:rsidRDefault="004A3500" w:rsidP="00CC65DE">
      <w:pPr>
        <w:pStyle w:val="BodyText"/>
        <w:tabs>
          <w:tab w:val="clear" w:pos="1980"/>
          <w:tab w:val="left" w:pos="0"/>
        </w:tabs>
        <w:spacing w:after="0" w:line="360" w:lineRule="auto"/>
        <w:jc w:val="left"/>
        <w:rPr>
          <w:rFonts w:ascii="Times New Roman" w:hAnsi="Times New Roman" w:cs="Times New Roman"/>
          <w:szCs w:val="24"/>
          <w:highlight w:val="yellow"/>
        </w:rPr>
      </w:pPr>
      <w:r w:rsidRPr="00CC65DE">
        <w:rPr>
          <w:rFonts w:ascii="Times New Roman" w:hAnsi="Times New Roman" w:cs="Times New Roman"/>
          <w:szCs w:val="24"/>
        </w:rPr>
        <w:tab/>
      </w:r>
      <w:r w:rsidRPr="00CC65DE">
        <w:rPr>
          <w:rFonts w:ascii="Times New Roman" w:hAnsi="Times New Roman" w:cs="Times New Roman"/>
          <w:szCs w:val="24"/>
        </w:rPr>
        <w:tab/>
        <w:t xml:space="preserve">The initial hearing was held in this matter </w:t>
      </w:r>
      <w:r w:rsidR="00293CE7" w:rsidRPr="00CC65DE">
        <w:rPr>
          <w:rFonts w:ascii="Times New Roman" w:hAnsi="Times New Roman" w:cs="Times New Roman"/>
          <w:szCs w:val="24"/>
        </w:rPr>
        <w:t xml:space="preserve">in the Philadelphia Regional Office </w:t>
      </w:r>
      <w:r w:rsidRPr="00CC65DE">
        <w:rPr>
          <w:rFonts w:ascii="Times New Roman" w:hAnsi="Times New Roman" w:cs="Times New Roman"/>
          <w:szCs w:val="24"/>
        </w:rPr>
        <w:t xml:space="preserve">on </w:t>
      </w:r>
      <w:r w:rsidR="00115312" w:rsidRPr="00CC65DE">
        <w:rPr>
          <w:rFonts w:ascii="Times New Roman" w:hAnsi="Times New Roman" w:cs="Times New Roman"/>
          <w:szCs w:val="24"/>
        </w:rPr>
        <w:t>November 25, 2015</w:t>
      </w:r>
      <w:r w:rsidR="00293CE7" w:rsidRPr="00CC65DE">
        <w:rPr>
          <w:rFonts w:ascii="Times New Roman" w:hAnsi="Times New Roman" w:cs="Times New Roman"/>
          <w:szCs w:val="24"/>
        </w:rPr>
        <w:t xml:space="preserve">, before Administrative Law Judge Cynthia Williams Fordham.  </w:t>
      </w:r>
      <w:r w:rsidR="00313BFF" w:rsidRPr="00CC65DE">
        <w:rPr>
          <w:rFonts w:ascii="Times New Roman" w:hAnsi="Times New Roman" w:cs="Times New Roman"/>
          <w:szCs w:val="24"/>
        </w:rPr>
        <w:t xml:space="preserve">The Complainant, </w:t>
      </w:r>
      <w:r w:rsidR="00115312" w:rsidRPr="00CC65DE">
        <w:rPr>
          <w:rFonts w:ascii="Times New Roman" w:hAnsi="Times New Roman" w:cs="Times New Roman"/>
          <w:szCs w:val="24"/>
        </w:rPr>
        <w:t>Howard Forman</w:t>
      </w:r>
      <w:r w:rsidR="00313BFF" w:rsidRPr="00CC65DE">
        <w:rPr>
          <w:rFonts w:ascii="Times New Roman" w:hAnsi="Times New Roman" w:cs="Times New Roman"/>
          <w:szCs w:val="24"/>
        </w:rPr>
        <w:t>,</w:t>
      </w:r>
      <w:r w:rsidR="009A3EDE" w:rsidRPr="00CC65DE">
        <w:rPr>
          <w:rFonts w:ascii="Times New Roman" w:hAnsi="Times New Roman" w:cs="Times New Roman"/>
          <w:szCs w:val="24"/>
        </w:rPr>
        <w:t xml:space="preserve"> </w:t>
      </w:r>
      <w:r w:rsidR="00293CE7" w:rsidRPr="00CC65DE">
        <w:rPr>
          <w:rFonts w:ascii="Times New Roman" w:hAnsi="Times New Roman" w:cs="Times New Roman"/>
          <w:szCs w:val="24"/>
        </w:rPr>
        <w:t xml:space="preserve">appeared </w:t>
      </w:r>
      <w:r w:rsidR="00293CE7" w:rsidRPr="00CC65DE">
        <w:rPr>
          <w:rFonts w:ascii="Times New Roman" w:hAnsi="Times New Roman" w:cs="Times New Roman"/>
          <w:i/>
          <w:szCs w:val="24"/>
        </w:rPr>
        <w:t>pro se</w:t>
      </w:r>
      <w:r w:rsidR="00115312" w:rsidRPr="00CC65DE">
        <w:rPr>
          <w:rFonts w:ascii="Times New Roman" w:hAnsi="Times New Roman" w:cs="Times New Roman"/>
          <w:szCs w:val="24"/>
        </w:rPr>
        <w:t xml:space="preserve"> and</w:t>
      </w:r>
      <w:r w:rsidR="00293CE7" w:rsidRPr="00CC65DE">
        <w:rPr>
          <w:rFonts w:ascii="Times New Roman" w:hAnsi="Times New Roman" w:cs="Times New Roman"/>
          <w:szCs w:val="24"/>
        </w:rPr>
        <w:t xml:space="preserve"> testified in support of the complaint</w:t>
      </w:r>
      <w:r w:rsidR="00313BFF" w:rsidRPr="00CC65DE">
        <w:rPr>
          <w:rFonts w:ascii="Times New Roman" w:hAnsi="Times New Roman" w:cs="Times New Roman"/>
          <w:szCs w:val="24"/>
        </w:rPr>
        <w:t>.</w:t>
      </w:r>
      <w:r w:rsidR="00293CE7" w:rsidRPr="00CC65DE">
        <w:rPr>
          <w:rFonts w:ascii="Times New Roman" w:hAnsi="Times New Roman" w:cs="Times New Roman"/>
          <w:szCs w:val="24"/>
        </w:rPr>
        <w:t xml:space="preserve">  </w:t>
      </w:r>
      <w:r w:rsidR="00115312" w:rsidRPr="00CC65DE">
        <w:rPr>
          <w:rFonts w:ascii="Times New Roman" w:hAnsi="Times New Roman" w:cs="Times New Roman"/>
          <w:szCs w:val="24"/>
        </w:rPr>
        <w:t xml:space="preserve">The Complainant’s wife, Sheryl Forman, also testified in support of the complaint. </w:t>
      </w:r>
    </w:p>
    <w:p w:rsidR="00AD7DFA" w:rsidRPr="00CC65DE" w:rsidRDefault="00AD7DFA" w:rsidP="00CC65DE">
      <w:pPr>
        <w:spacing w:after="0" w:line="360" w:lineRule="auto"/>
        <w:rPr>
          <w:rFonts w:ascii="Times New Roman" w:hAnsi="Times New Roman" w:cs="Times New Roman"/>
          <w:sz w:val="24"/>
          <w:szCs w:val="24"/>
        </w:rPr>
      </w:pPr>
    </w:p>
    <w:p w:rsidR="00CC60A8" w:rsidRPr="00CC65DE" w:rsidRDefault="00D545ED" w:rsidP="00CC65DE">
      <w:pPr>
        <w:pStyle w:val="BodyText"/>
        <w:tabs>
          <w:tab w:val="clear" w:pos="1980"/>
          <w:tab w:val="left" w:pos="0"/>
        </w:tabs>
        <w:spacing w:after="0" w:line="360" w:lineRule="auto"/>
        <w:jc w:val="left"/>
        <w:rPr>
          <w:rFonts w:ascii="Times New Roman" w:hAnsi="Times New Roman" w:cs="Times New Roman"/>
          <w:szCs w:val="24"/>
        </w:rPr>
      </w:pPr>
      <w:r w:rsidRPr="00CC65DE">
        <w:rPr>
          <w:rFonts w:ascii="Times New Roman" w:hAnsi="Times New Roman" w:cs="Times New Roman"/>
          <w:szCs w:val="24"/>
        </w:rPr>
        <w:tab/>
      </w:r>
      <w:r w:rsidRPr="00CC65DE">
        <w:rPr>
          <w:rFonts w:ascii="Times New Roman" w:hAnsi="Times New Roman" w:cs="Times New Roman"/>
          <w:szCs w:val="24"/>
        </w:rPr>
        <w:tab/>
      </w:r>
      <w:r w:rsidR="00812F5B" w:rsidRPr="00CC65DE">
        <w:rPr>
          <w:rFonts w:ascii="Times New Roman" w:hAnsi="Times New Roman" w:cs="Times New Roman"/>
          <w:szCs w:val="24"/>
        </w:rPr>
        <w:t>Shawane L. Lee</w:t>
      </w:r>
      <w:r w:rsidR="00A80418" w:rsidRPr="00CC65DE">
        <w:rPr>
          <w:rFonts w:ascii="Times New Roman" w:hAnsi="Times New Roman" w:cs="Times New Roman"/>
          <w:szCs w:val="24"/>
        </w:rPr>
        <w:t xml:space="preserve">, Esquire, represented the Respondent.  The Respondent presented </w:t>
      </w:r>
      <w:r w:rsidR="00003A5C" w:rsidRPr="00CC65DE">
        <w:rPr>
          <w:rFonts w:ascii="Times New Roman" w:hAnsi="Times New Roman" w:cs="Times New Roman"/>
          <w:szCs w:val="24"/>
        </w:rPr>
        <w:t>f</w:t>
      </w:r>
      <w:r w:rsidR="00A80418" w:rsidRPr="00CC65DE">
        <w:rPr>
          <w:rFonts w:ascii="Times New Roman" w:hAnsi="Times New Roman" w:cs="Times New Roman"/>
          <w:szCs w:val="24"/>
        </w:rPr>
        <w:t>o</w:t>
      </w:r>
      <w:r w:rsidR="00003A5C" w:rsidRPr="00CC65DE">
        <w:rPr>
          <w:rFonts w:ascii="Times New Roman" w:hAnsi="Times New Roman" w:cs="Times New Roman"/>
          <w:szCs w:val="24"/>
        </w:rPr>
        <w:t>ur</w:t>
      </w:r>
      <w:r w:rsidR="00A80418" w:rsidRPr="00CC65DE">
        <w:rPr>
          <w:rFonts w:ascii="Times New Roman" w:hAnsi="Times New Roman" w:cs="Times New Roman"/>
          <w:szCs w:val="24"/>
        </w:rPr>
        <w:t xml:space="preserve"> witness</w:t>
      </w:r>
      <w:r w:rsidR="005C5A3E" w:rsidRPr="00CC65DE">
        <w:rPr>
          <w:rFonts w:ascii="Times New Roman" w:hAnsi="Times New Roman" w:cs="Times New Roman"/>
          <w:szCs w:val="24"/>
        </w:rPr>
        <w:t>es</w:t>
      </w:r>
      <w:r w:rsidR="00A80418" w:rsidRPr="00CC65DE">
        <w:rPr>
          <w:rFonts w:ascii="Times New Roman" w:hAnsi="Times New Roman" w:cs="Times New Roman"/>
          <w:szCs w:val="24"/>
        </w:rPr>
        <w:t xml:space="preserve">: </w:t>
      </w:r>
      <w:r w:rsidR="00003A5C" w:rsidRPr="00CC65DE">
        <w:rPr>
          <w:rFonts w:ascii="Times New Roman" w:hAnsi="Times New Roman" w:cs="Times New Roman"/>
          <w:szCs w:val="24"/>
        </w:rPr>
        <w:t xml:space="preserve">Tom McAteer, </w:t>
      </w:r>
      <w:r w:rsidR="00313BFF" w:rsidRPr="00CC65DE">
        <w:rPr>
          <w:rFonts w:ascii="Times New Roman" w:hAnsi="Times New Roman" w:cs="Times New Roman"/>
          <w:szCs w:val="24"/>
        </w:rPr>
        <w:t>an employee of CMC Energy Services and the program manager for PECO’s LIURP program</w:t>
      </w:r>
      <w:r w:rsidR="00564083" w:rsidRPr="00CC65DE">
        <w:rPr>
          <w:rFonts w:ascii="Times New Roman" w:hAnsi="Times New Roman" w:cs="Times New Roman"/>
          <w:szCs w:val="24"/>
        </w:rPr>
        <w:t>;</w:t>
      </w:r>
      <w:r w:rsidR="00313BFF" w:rsidRPr="00CC65DE">
        <w:rPr>
          <w:rFonts w:ascii="Times New Roman" w:hAnsi="Times New Roman" w:cs="Times New Roman"/>
          <w:szCs w:val="24"/>
        </w:rPr>
        <w:t xml:space="preserve"> </w:t>
      </w:r>
      <w:r w:rsidR="00003A5C" w:rsidRPr="00CC65DE">
        <w:rPr>
          <w:rFonts w:ascii="Times New Roman" w:hAnsi="Times New Roman" w:cs="Times New Roman"/>
          <w:szCs w:val="24"/>
        </w:rPr>
        <w:t xml:space="preserve">Chris Boukamp, </w:t>
      </w:r>
      <w:r w:rsidR="00564083" w:rsidRPr="00CC65DE">
        <w:rPr>
          <w:rFonts w:ascii="Times New Roman" w:hAnsi="Times New Roman" w:cs="Times New Roman"/>
          <w:szCs w:val="24"/>
        </w:rPr>
        <w:t xml:space="preserve">Vice President of Operations for John A. Kinkaid </w:t>
      </w:r>
      <w:r w:rsidR="00564083" w:rsidRPr="00CC65DE">
        <w:rPr>
          <w:rFonts w:ascii="Times New Roman" w:hAnsi="Times New Roman" w:cs="Times New Roman"/>
          <w:szCs w:val="24"/>
        </w:rPr>
        <w:lastRenderedPageBreak/>
        <w:t xml:space="preserve">Heating and Air Conditioning Inc.; </w:t>
      </w:r>
      <w:r w:rsidR="00003A5C" w:rsidRPr="00CC65DE">
        <w:rPr>
          <w:rFonts w:ascii="Times New Roman" w:hAnsi="Times New Roman" w:cs="Times New Roman"/>
          <w:szCs w:val="24"/>
        </w:rPr>
        <w:t>Michael B</w:t>
      </w:r>
      <w:r w:rsidR="003F1D62" w:rsidRPr="00CC65DE">
        <w:rPr>
          <w:rFonts w:ascii="Times New Roman" w:hAnsi="Times New Roman" w:cs="Times New Roman"/>
          <w:szCs w:val="24"/>
        </w:rPr>
        <w:t>e</w:t>
      </w:r>
      <w:r w:rsidR="00003A5C" w:rsidRPr="00CC65DE">
        <w:rPr>
          <w:rFonts w:ascii="Times New Roman" w:hAnsi="Times New Roman" w:cs="Times New Roman"/>
          <w:szCs w:val="24"/>
        </w:rPr>
        <w:t>gl</w:t>
      </w:r>
      <w:r w:rsidR="003F1D62" w:rsidRPr="00CC65DE">
        <w:rPr>
          <w:rFonts w:ascii="Times New Roman" w:hAnsi="Times New Roman" w:cs="Times New Roman"/>
          <w:szCs w:val="24"/>
        </w:rPr>
        <w:t>e</w:t>
      </w:r>
      <w:r w:rsidR="00003A5C" w:rsidRPr="00CC65DE">
        <w:rPr>
          <w:rFonts w:ascii="Times New Roman" w:hAnsi="Times New Roman" w:cs="Times New Roman"/>
          <w:szCs w:val="24"/>
        </w:rPr>
        <w:t>y,</w:t>
      </w:r>
      <w:r w:rsidR="00A80418" w:rsidRPr="00CC65DE">
        <w:rPr>
          <w:rFonts w:ascii="Times New Roman" w:hAnsi="Times New Roman" w:cs="Times New Roman"/>
          <w:szCs w:val="24"/>
        </w:rPr>
        <w:t xml:space="preserve"> a regulatory assessor</w:t>
      </w:r>
      <w:r w:rsidR="00812F5B" w:rsidRPr="00CC65DE">
        <w:rPr>
          <w:rFonts w:ascii="Times New Roman" w:hAnsi="Times New Roman" w:cs="Times New Roman"/>
          <w:szCs w:val="24"/>
        </w:rPr>
        <w:t xml:space="preserve"> for the Respondent</w:t>
      </w:r>
      <w:r w:rsidR="00F97E39" w:rsidRPr="00CC65DE">
        <w:rPr>
          <w:rFonts w:ascii="Times New Roman" w:hAnsi="Times New Roman" w:cs="Times New Roman"/>
          <w:szCs w:val="24"/>
        </w:rPr>
        <w:t xml:space="preserve">, </w:t>
      </w:r>
      <w:r w:rsidR="005C5A3E" w:rsidRPr="00CC65DE">
        <w:rPr>
          <w:rFonts w:ascii="Times New Roman" w:hAnsi="Times New Roman" w:cs="Times New Roman"/>
          <w:szCs w:val="24"/>
        </w:rPr>
        <w:t xml:space="preserve">and Thomas Lerro, the Respondent’s </w:t>
      </w:r>
      <w:r w:rsidR="001F7603" w:rsidRPr="00CC65DE">
        <w:rPr>
          <w:rFonts w:ascii="Times New Roman" w:hAnsi="Times New Roman" w:cs="Times New Roman"/>
          <w:szCs w:val="24"/>
        </w:rPr>
        <w:t xml:space="preserve">foreman for </w:t>
      </w:r>
      <w:r w:rsidR="003A2A68" w:rsidRPr="00CC65DE">
        <w:rPr>
          <w:rFonts w:ascii="Times New Roman" w:hAnsi="Times New Roman" w:cs="Times New Roman"/>
          <w:szCs w:val="24"/>
        </w:rPr>
        <w:t xml:space="preserve">the high bill </w:t>
      </w:r>
      <w:r w:rsidR="001F7603" w:rsidRPr="00CC65DE">
        <w:rPr>
          <w:rFonts w:ascii="Times New Roman" w:hAnsi="Times New Roman" w:cs="Times New Roman"/>
          <w:szCs w:val="24"/>
        </w:rPr>
        <w:t xml:space="preserve">field </w:t>
      </w:r>
      <w:r w:rsidR="003A2A68" w:rsidRPr="00CC65DE">
        <w:rPr>
          <w:rFonts w:ascii="Times New Roman" w:hAnsi="Times New Roman" w:cs="Times New Roman"/>
          <w:szCs w:val="24"/>
        </w:rPr>
        <w:t>investigation department</w:t>
      </w:r>
      <w:r w:rsidR="001F7603" w:rsidRPr="00CC65DE">
        <w:rPr>
          <w:rFonts w:ascii="Times New Roman" w:hAnsi="Times New Roman" w:cs="Times New Roman"/>
          <w:szCs w:val="24"/>
        </w:rPr>
        <w:t xml:space="preserve">, </w:t>
      </w:r>
      <w:r w:rsidR="00FE1F45" w:rsidRPr="00CC65DE">
        <w:rPr>
          <w:rFonts w:ascii="Times New Roman" w:hAnsi="Times New Roman" w:cs="Times New Roman"/>
          <w:szCs w:val="24"/>
        </w:rPr>
        <w:t>who sponsored</w:t>
      </w:r>
      <w:r w:rsidR="001F7603" w:rsidRPr="00CC65DE">
        <w:rPr>
          <w:rFonts w:ascii="Times New Roman" w:hAnsi="Times New Roman" w:cs="Times New Roman"/>
          <w:szCs w:val="24"/>
        </w:rPr>
        <w:t xml:space="preserve"> </w:t>
      </w:r>
      <w:r w:rsidR="00003A5C" w:rsidRPr="00CC65DE">
        <w:rPr>
          <w:rFonts w:ascii="Times New Roman" w:hAnsi="Times New Roman" w:cs="Times New Roman"/>
          <w:szCs w:val="24"/>
        </w:rPr>
        <w:t>fif</w:t>
      </w:r>
      <w:r w:rsidR="005559C0" w:rsidRPr="00CC65DE">
        <w:rPr>
          <w:rFonts w:ascii="Times New Roman" w:hAnsi="Times New Roman" w:cs="Times New Roman"/>
          <w:szCs w:val="24"/>
        </w:rPr>
        <w:t>t</w:t>
      </w:r>
      <w:r w:rsidR="00003A5C" w:rsidRPr="00CC65DE">
        <w:rPr>
          <w:rFonts w:ascii="Times New Roman" w:hAnsi="Times New Roman" w:cs="Times New Roman"/>
          <w:szCs w:val="24"/>
        </w:rPr>
        <w:t>e</w:t>
      </w:r>
      <w:r w:rsidR="005559C0" w:rsidRPr="00CC65DE">
        <w:rPr>
          <w:rFonts w:ascii="Times New Roman" w:hAnsi="Times New Roman" w:cs="Times New Roman"/>
          <w:szCs w:val="24"/>
        </w:rPr>
        <w:t xml:space="preserve">en </w:t>
      </w:r>
      <w:r w:rsidR="00A80418" w:rsidRPr="00CC65DE">
        <w:rPr>
          <w:rFonts w:ascii="Times New Roman" w:hAnsi="Times New Roman" w:cs="Times New Roman"/>
          <w:szCs w:val="24"/>
        </w:rPr>
        <w:t>exhibits:</w:t>
      </w:r>
      <w:r w:rsidR="00AD7DFA" w:rsidRPr="00CC65DE">
        <w:rPr>
          <w:rFonts w:ascii="Times New Roman" w:hAnsi="Times New Roman" w:cs="Times New Roman"/>
          <w:szCs w:val="24"/>
          <w:highlight w:val="yellow"/>
        </w:rPr>
        <w:t xml:space="preserve"> </w:t>
      </w:r>
    </w:p>
    <w:p w:rsidR="00502142" w:rsidRPr="00CC65DE" w:rsidRDefault="00502142" w:rsidP="00CC65DE">
      <w:pPr>
        <w:pStyle w:val="BodyText"/>
        <w:tabs>
          <w:tab w:val="clear" w:pos="1980"/>
          <w:tab w:val="left" w:pos="0"/>
        </w:tabs>
        <w:spacing w:after="0" w:line="360" w:lineRule="auto"/>
        <w:jc w:val="left"/>
        <w:rPr>
          <w:rFonts w:ascii="Times New Roman" w:hAnsi="Times New Roman" w:cs="Times New Roman"/>
          <w:szCs w:val="24"/>
        </w:rPr>
      </w:pPr>
    </w:p>
    <w:p w:rsidR="00017C73" w:rsidRPr="00CC65DE" w:rsidRDefault="00017C73" w:rsidP="00CC65DE">
      <w:pPr>
        <w:spacing w:after="0" w:line="360" w:lineRule="auto"/>
        <w:rPr>
          <w:rFonts w:ascii="Times New Roman" w:hAnsi="Times New Roman" w:cs="Times New Roman"/>
          <w:sz w:val="24"/>
          <w:szCs w:val="24"/>
        </w:rPr>
      </w:pPr>
      <w:r w:rsidRPr="00CC65DE">
        <w:rPr>
          <w:rFonts w:ascii="Times New Roman" w:hAnsi="Times New Roman" w:cs="Times New Roman"/>
          <w:sz w:val="24"/>
          <w:szCs w:val="24"/>
        </w:rPr>
        <w:t>Respondent</w:t>
      </w:r>
      <w:r w:rsidR="005559C0" w:rsidRPr="00CC65DE">
        <w:rPr>
          <w:rFonts w:ascii="Times New Roman" w:hAnsi="Times New Roman" w:cs="Times New Roman"/>
          <w:sz w:val="24"/>
          <w:szCs w:val="24"/>
        </w:rPr>
        <w:t>’s Exhibits</w:t>
      </w:r>
      <w:r w:rsidRPr="00CC65DE">
        <w:rPr>
          <w:rFonts w:ascii="Times New Roman" w:hAnsi="Times New Roman" w:cs="Times New Roman"/>
          <w:sz w:val="24"/>
          <w:szCs w:val="24"/>
        </w:rPr>
        <w:t>:</w:t>
      </w:r>
    </w:p>
    <w:p w:rsidR="00564083" w:rsidRPr="00CC65DE" w:rsidRDefault="00564083" w:rsidP="00CC65DE">
      <w:pPr>
        <w:pStyle w:val="NoSpacing"/>
        <w:ind w:left="1440"/>
        <w:rPr>
          <w:rFonts w:ascii="Times New Roman" w:hAnsi="Times New Roman" w:cs="Times New Roman"/>
          <w:sz w:val="24"/>
          <w:szCs w:val="24"/>
        </w:rPr>
      </w:pPr>
    </w:p>
    <w:p w:rsidR="005559C0" w:rsidRPr="00CC65DE" w:rsidRDefault="00E5648B" w:rsidP="00CC65DE">
      <w:pPr>
        <w:pStyle w:val="NoSpacing"/>
        <w:ind w:left="1440"/>
        <w:rPr>
          <w:rFonts w:ascii="Times New Roman" w:hAnsi="Times New Roman" w:cs="Times New Roman"/>
          <w:sz w:val="24"/>
          <w:szCs w:val="24"/>
        </w:rPr>
      </w:pPr>
      <w:r w:rsidRPr="00CC65DE">
        <w:rPr>
          <w:rFonts w:ascii="Times New Roman" w:hAnsi="Times New Roman" w:cs="Times New Roman"/>
          <w:sz w:val="24"/>
          <w:szCs w:val="24"/>
        </w:rPr>
        <w:t xml:space="preserve">PECO Exhibit </w:t>
      </w:r>
      <w:r w:rsidR="00017C73" w:rsidRPr="00CC65DE">
        <w:rPr>
          <w:rFonts w:ascii="Times New Roman" w:hAnsi="Times New Roman" w:cs="Times New Roman"/>
          <w:sz w:val="24"/>
          <w:szCs w:val="24"/>
        </w:rPr>
        <w:t xml:space="preserve">1 - PECO Account Activity </w:t>
      </w:r>
      <w:r w:rsidR="00502142" w:rsidRPr="00CC65DE">
        <w:rPr>
          <w:rFonts w:ascii="Times New Roman" w:hAnsi="Times New Roman" w:cs="Times New Roman"/>
          <w:sz w:val="24"/>
          <w:szCs w:val="24"/>
        </w:rPr>
        <w:t>Statement</w:t>
      </w:r>
      <w:r w:rsidR="005559C0" w:rsidRPr="00CC65DE">
        <w:rPr>
          <w:rFonts w:ascii="Times New Roman" w:hAnsi="Times New Roman" w:cs="Times New Roman"/>
          <w:sz w:val="24"/>
          <w:szCs w:val="24"/>
        </w:rPr>
        <w:t>;</w:t>
      </w:r>
    </w:p>
    <w:p w:rsidR="005559C0" w:rsidRPr="00CC65DE" w:rsidRDefault="00E5648B" w:rsidP="00CC65DE">
      <w:pPr>
        <w:spacing w:after="0" w:line="240" w:lineRule="auto"/>
        <w:ind w:left="1440"/>
        <w:rPr>
          <w:rFonts w:ascii="Times New Roman" w:hAnsi="Times New Roman" w:cs="Times New Roman"/>
          <w:sz w:val="24"/>
          <w:szCs w:val="24"/>
        </w:rPr>
      </w:pPr>
      <w:r w:rsidRPr="00CC65DE">
        <w:rPr>
          <w:rFonts w:ascii="Times New Roman" w:hAnsi="Times New Roman" w:cs="Times New Roman"/>
          <w:sz w:val="24"/>
          <w:szCs w:val="24"/>
        </w:rPr>
        <w:t xml:space="preserve">PECO Exhibit </w:t>
      </w:r>
      <w:r w:rsidR="00017C73" w:rsidRPr="00CC65DE">
        <w:rPr>
          <w:rFonts w:ascii="Times New Roman" w:hAnsi="Times New Roman" w:cs="Times New Roman"/>
          <w:sz w:val="24"/>
          <w:szCs w:val="24"/>
        </w:rPr>
        <w:t xml:space="preserve">2 - </w:t>
      </w:r>
      <w:r w:rsidR="00780D74" w:rsidRPr="00CC65DE">
        <w:rPr>
          <w:rFonts w:ascii="Times New Roman" w:hAnsi="Times New Roman" w:cs="Times New Roman"/>
          <w:sz w:val="24"/>
          <w:szCs w:val="24"/>
        </w:rPr>
        <w:t xml:space="preserve">Complainant’s </w:t>
      </w:r>
      <w:r w:rsidR="00017C73" w:rsidRPr="00CC65DE">
        <w:rPr>
          <w:rFonts w:ascii="Times New Roman" w:hAnsi="Times New Roman" w:cs="Times New Roman"/>
          <w:sz w:val="24"/>
          <w:szCs w:val="24"/>
        </w:rPr>
        <w:t>C</w:t>
      </w:r>
      <w:r w:rsidR="00003A5C" w:rsidRPr="00CC65DE">
        <w:rPr>
          <w:rFonts w:ascii="Times New Roman" w:hAnsi="Times New Roman" w:cs="Times New Roman"/>
          <w:sz w:val="24"/>
          <w:szCs w:val="24"/>
        </w:rPr>
        <w:t>AP</w:t>
      </w:r>
      <w:r w:rsidR="00017C73" w:rsidRPr="00CC65DE">
        <w:rPr>
          <w:rFonts w:ascii="Times New Roman" w:hAnsi="Times New Roman" w:cs="Times New Roman"/>
          <w:sz w:val="24"/>
          <w:szCs w:val="24"/>
        </w:rPr>
        <w:t xml:space="preserve"> History</w:t>
      </w:r>
      <w:r w:rsidR="005559C0" w:rsidRPr="00CC65DE">
        <w:rPr>
          <w:rFonts w:ascii="Times New Roman" w:hAnsi="Times New Roman" w:cs="Times New Roman"/>
          <w:sz w:val="24"/>
          <w:szCs w:val="24"/>
        </w:rPr>
        <w:t>;</w:t>
      </w:r>
    </w:p>
    <w:p w:rsidR="005559C0" w:rsidRPr="00CC65DE" w:rsidRDefault="00E5648B" w:rsidP="00CC65DE">
      <w:pPr>
        <w:spacing w:after="0" w:line="240" w:lineRule="auto"/>
        <w:ind w:left="1440"/>
        <w:rPr>
          <w:rFonts w:ascii="Times New Roman" w:hAnsi="Times New Roman" w:cs="Times New Roman"/>
          <w:sz w:val="24"/>
          <w:szCs w:val="24"/>
        </w:rPr>
      </w:pPr>
      <w:r w:rsidRPr="00CC65DE">
        <w:rPr>
          <w:rFonts w:ascii="Times New Roman" w:hAnsi="Times New Roman" w:cs="Times New Roman"/>
          <w:sz w:val="24"/>
          <w:szCs w:val="24"/>
        </w:rPr>
        <w:t xml:space="preserve">PECO Exhibit </w:t>
      </w:r>
      <w:r w:rsidR="00017C73" w:rsidRPr="00CC65DE">
        <w:rPr>
          <w:rFonts w:ascii="Times New Roman" w:hAnsi="Times New Roman" w:cs="Times New Roman"/>
          <w:sz w:val="24"/>
          <w:szCs w:val="24"/>
        </w:rPr>
        <w:t xml:space="preserve">3 </w:t>
      </w:r>
      <w:r w:rsidR="00564083" w:rsidRPr="00CC65DE">
        <w:rPr>
          <w:rFonts w:ascii="Times New Roman" w:hAnsi="Times New Roman" w:cs="Times New Roman"/>
          <w:sz w:val="24"/>
          <w:szCs w:val="24"/>
        </w:rPr>
        <w:t>-</w:t>
      </w:r>
      <w:r w:rsidR="00017C73" w:rsidRPr="00CC65DE">
        <w:rPr>
          <w:rFonts w:ascii="Times New Roman" w:hAnsi="Times New Roman" w:cs="Times New Roman"/>
          <w:sz w:val="24"/>
          <w:szCs w:val="24"/>
        </w:rPr>
        <w:t xml:space="preserve"> </w:t>
      </w:r>
      <w:r w:rsidR="00780D74" w:rsidRPr="00CC65DE">
        <w:rPr>
          <w:rFonts w:ascii="Times New Roman" w:hAnsi="Times New Roman" w:cs="Times New Roman"/>
          <w:sz w:val="24"/>
          <w:szCs w:val="24"/>
        </w:rPr>
        <w:t xml:space="preserve">Complainant’s </w:t>
      </w:r>
      <w:r w:rsidR="00003A5C" w:rsidRPr="00CC65DE">
        <w:rPr>
          <w:rFonts w:ascii="Times New Roman" w:hAnsi="Times New Roman" w:cs="Times New Roman"/>
          <w:sz w:val="24"/>
          <w:szCs w:val="24"/>
        </w:rPr>
        <w:t>Payment Agreements</w:t>
      </w:r>
      <w:r w:rsidR="005559C0" w:rsidRPr="00CC65DE">
        <w:rPr>
          <w:rFonts w:ascii="Times New Roman" w:hAnsi="Times New Roman" w:cs="Times New Roman"/>
          <w:sz w:val="24"/>
          <w:szCs w:val="24"/>
        </w:rPr>
        <w:t>;</w:t>
      </w:r>
    </w:p>
    <w:p w:rsidR="00017C73" w:rsidRPr="00CC65DE" w:rsidRDefault="00E5648B" w:rsidP="00CC65DE">
      <w:pPr>
        <w:spacing w:after="0" w:line="240" w:lineRule="auto"/>
        <w:ind w:left="1440"/>
        <w:rPr>
          <w:rFonts w:ascii="Times New Roman" w:hAnsi="Times New Roman" w:cs="Times New Roman"/>
          <w:sz w:val="24"/>
          <w:szCs w:val="24"/>
        </w:rPr>
      </w:pPr>
      <w:r w:rsidRPr="00CC65DE">
        <w:rPr>
          <w:rFonts w:ascii="Times New Roman" w:hAnsi="Times New Roman" w:cs="Times New Roman"/>
          <w:sz w:val="24"/>
          <w:szCs w:val="24"/>
        </w:rPr>
        <w:t xml:space="preserve">PECO Exhibit </w:t>
      </w:r>
      <w:r w:rsidR="00017C73" w:rsidRPr="00CC65DE">
        <w:rPr>
          <w:rFonts w:ascii="Times New Roman" w:hAnsi="Times New Roman" w:cs="Times New Roman"/>
          <w:sz w:val="24"/>
          <w:szCs w:val="24"/>
        </w:rPr>
        <w:t xml:space="preserve">4 </w:t>
      </w:r>
      <w:r w:rsidR="00564083" w:rsidRPr="00CC65DE">
        <w:rPr>
          <w:rFonts w:ascii="Times New Roman" w:hAnsi="Times New Roman" w:cs="Times New Roman"/>
          <w:sz w:val="24"/>
          <w:szCs w:val="24"/>
        </w:rPr>
        <w:t>-</w:t>
      </w:r>
      <w:r w:rsidR="00017C73" w:rsidRPr="00CC65DE">
        <w:rPr>
          <w:rFonts w:ascii="Times New Roman" w:hAnsi="Times New Roman" w:cs="Times New Roman"/>
          <w:sz w:val="24"/>
          <w:szCs w:val="24"/>
        </w:rPr>
        <w:t xml:space="preserve"> </w:t>
      </w:r>
      <w:r w:rsidR="00DB707B" w:rsidRPr="00CC65DE">
        <w:rPr>
          <w:rFonts w:ascii="Times New Roman" w:hAnsi="Times New Roman" w:cs="Times New Roman"/>
          <w:sz w:val="24"/>
          <w:szCs w:val="24"/>
        </w:rPr>
        <w:t xml:space="preserve">Tom McAteer’s </w:t>
      </w:r>
      <w:r w:rsidR="00003A5C" w:rsidRPr="00CC65DE">
        <w:rPr>
          <w:rFonts w:ascii="Times New Roman" w:hAnsi="Times New Roman" w:cs="Times New Roman"/>
          <w:sz w:val="24"/>
          <w:szCs w:val="24"/>
        </w:rPr>
        <w:t>Memorandum</w:t>
      </w:r>
      <w:r w:rsidR="00DB707B" w:rsidRPr="00CC65DE">
        <w:rPr>
          <w:rFonts w:ascii="Times New Roman" w:hAnsi="Times New Roman" w:cs="Times New Roman"/>
          <w:sz w:val="24"/>
          <w:szCs w:val="24"/>
        </w:rPr>
        <w:t xml:space="preserve"> </w:t>
      </w:r>
      <w:r w:rsidR="00780D74" w:rsidRPr="00CC65DE">
        <w:rPr>
          <w:rFonts w:ascii="Times New Roman" w:hAnsi="Times New Roman" w:cs="Times New Roman"/>
          <w:sz w:val="24"/>
          <w:szCs w:val="24"/>
        </w:rPr>
        <w:t xml:space="preserve">regarding LIURP services, </w:t>
      </w:r>
      <w:r w:rsidR="00DB707B" w:rsidRPr="00CC65DE">
        <w:rPr>
          <w:rFonts w:ascii="Times New Roman" w:hAnsi="Times New Roman" w:cs="Times New Roman"/>
          <w:sz w:val="24"/>
          <w:szCs w:val="24"/>
        </w:rPr>
        <w:t>dated June 1, 2015</w:t>
      </w:r>
      <w:r w:rsidR="005559C0" w:rsidRPr="00CC65DE">
        <w:rPr>
          <w:rFonts w:ascii="Times New Roman" w:hAnsi="Times New Roman" w:cs="Times New Roman"/>
          <w:sz w:val="24"/>
          <w:szCs w:val="24"/>
        </w:rPr>
        <w:t>;</w:t>
      </w:r>
    </w:p>
    <w:p w:rsidR="00AD7DFA" w:rsidRPr="00CC65DE" w:rsidRDefault="00E5648B" w:rsidP="00CC65DE">
      <w:pPr>
        <w:spacing w:after="0" w:line="240" w:lineRule="auto"/>
        <w:ind w:left="1440"/>
        <w:rPr>
          <w:rFonts w:ascii="Times New Roman" w:hAnsi="Times New Roman" w:cs="Times New Roman"/>
          <w:sz w:val="24"/>
          <w:szCs w:val="24"/>
        </w:rPr>
      </w:pPr>
      <w:r w:rsidRPr="00CC65DE">
        <w:rPr>
          <w:rFonts w:ascii="Times New Roman" w:hAnsi="Times New Roman" w:cs="Times New Roman"/>
          <w:sz w:val="24"/>
          <w:szCs w:val="24"/>
        </w:rPr>
        <w:t xml:space="preserve">PECO Exhibit </w:t>
      </w:r>
      <w:r w:rsidR="00017C73" w:rsidRPr="00CC65DE">
        <w:rPr>
          <w:rFonts w:ascii="Times New Roman" w:hAnsi="Times New Roman" w:cs="Times New Roman"/>
          <w:sz w:val="24"/>
          <w:szCs w:val="24"/>
        </w:rPr>
        <w:t xml:space="preserve">5 </w:t>
      </w:r>
      <w:r w:rsidR="00564083" w:rsidRPr="00CC65DE">
        <w:rPr>
          <w:rFonts w:ascii="Times New Roman" w:hAnsi="Times New Roman" w:cs="Times New Roman"/>
          <w:sz w:val="24"/>
          <w:szCs w:val="24"/>
        </w:rPr>
        <w:t>-</w:t>
      </w:r>
      <w:r w:rsidR="00017C73" w:rsidRPr="00CC65DE">
        <w:rPr>
          <w:rFonts w:ascii="Times New Roman" w:hAnsi="Times New Roman" w:cs="Times New Roman"/>
          <w:sz w:val="24"/>
          <w:szCs w:val="24"/>
        </w:rPr>
        <w:t xml:space="preserve"> </w:t>
      </w:r>
      <w:r w:rsidR="00003A5C" w:rsidRPr="00CC65DE">
        <w:rPr>
          <w:rFonts w:ascii="Times New Roman" w:hAnsi="Times New Roman" w:cs="Times New Roman"/>
          <w:sz w:val="24"/>
          <w:szCs w:val="24"/>
        </w:rPr>
        <w:t>letter</w:t>
      </w:r>
      <w:r w:rsidR="00FE74EB" w:rsidRPr="00CC65DE">
        <w:rPr>
          <w:rFonts w:ascii="Times New Roman" w:hAnsi="Times New Roman" w:cs="Times New Roman"/>
          <w:sz w:val="24"/>
          <w:szCs w:val="24"/>
        </w:rPr>
        <w:t xml:space="preserve"> from John A. Kinkaid Heating and Air Conditioning Inc. dated June 22, 2015</w:t>
      </w:r>
      <w:r w:rsidR="007A787E" w:rsidRPr="00CC65DE">
        <w:rPr>
          <w:rFonts w:ascii="Times New Roman" w:hAnsi="Times New Roman" w:cs="Times New Roman"/>
          <w:sz w:val="24"/>
          <w:szCs w:val="24"/>
        </w:rPr>
        <w:t xml:space="preserve"> </w:t>
      </w:r>
    </w:p>
    <w:p w:rsidR="00017C73" w:rsidRPr="00CC65DE" w:rsidRDefault="00E5648B" w:rsidP="00CC65DE">
      <w:pPr>
        <w:spacing w:after="0" w:line="240" w:lineRule="auto"/>
        <w:ind w:left="1440"/>
        <w:rPr>
          <w:rFonts w:ascii="Times New Roman" w:hAnsi="Times New Roman" w:cs="Times New Roman"/>
          <w:sz w:val="24"/>
          <w:szCs w:val="24"/>
        </w:rPr>
      </w:pPr>
      <w:r w:rsidRPr="00CC65DE">
        <w:rPr>
          <w:rFonts w:ascii="Times New Roman" w:hAnsi="Times New Roman" w:cs="Times New Roman"/>
          <w:sz w:val="24"/>
          <w:szCs w:val="24"/>
        </w:rPr>
        <w:t xml:space="preserve">PECO Exhibit </w:t>
      </w:r>
      <w:r w:rsidR="00017C73" w:rsidRPr="00CC65DE">
        <w:rPr>
          <w:rFonts w:ascii="Times New Roman" w:hAnsi="Times New Roman" w:cs="Times New Roman"/>
          <w:sz w:val="24"/>
          <w:szCs w:val="24"/>
        </w:rPr>
        <w:t xml:space="preserve">6 </w:t>
      </w:r>
      <w:r w:rsidR="00564083" w:rsidRPr="00CC65DE">
        <w:rPr>
          <w:rFonts w:ascii="Times New Roman" w:hAnsi="Times New Roman" w:cs="Times New Roman"/>
          <w:sz w:val="24"/>
          <w:szCs w:val="24"/>
        </w:rPr>
        <w:t>-</w:t>
      </w:r>
      <w:r w:rsidR="00017C73" w:rsidRPr="00CC65DE">
        <w:rPr>
          <w:rFonts w:ascii="Times New Roman" w:hAnsi="Times New Roman" w:cs="Times New Roman"/>
          <w:sz w:val="24"/>
          <w:szCs w:val="24"/>
        </w:rPr>
        <w:t xml:space="preserve"> </w:t>
      </w:r>
      <w:r w:rsidR="00003A5C" w:rsidRPr="00CC65DE">
        <w:rPr>
          <w:rFonts w:ascii="Times New Roman" w:hAnsi="Times New Roman" w:cs="Times New Roman"/>
          <w:sz w:val="24"/>
          <w:szCs w:val="24"/>
        </w:rPr>
        <w:t>Dupont document</w:t>
      </w:r>
      <w:r w:rsidR="00FE74EB" w:rsidRPr="00CC65DE">
        <w:rPr>
          <w:rFonts w:ascii="Times New Roman" w:hAnsi="Times New Roman" w:cs="Times New Roman"/>
          <w:sz w:val="24"/>
          <w:szCs w:val="24"/>
        </w:rPr>
        <w:t xml:space="preserve"> regarding refrigerants; </w:t>
      </w:r>
    </w:p>
    <w:p w:rsidR="00003A5C" w:rsidRPr="00CC65DE" w:rsidRDefault="00E5648B" w:rsidP="00CC65DE">
      <w:pPr>
        <w:spacing w:after="0" w:line="240" w:lineRule="auto"/>
        <w:ind w:left="1440"/>
        <w:rPr>
          <w:rFonts w:ascii="Times New Roman" w:hAnsi="Times New Roman" w:cs="Times New Roman"/>
          <w:sz w:val="24"/>
          <w:szCs w:val="24"/>
        </w:rPr>
      </w:pPr>
      <w:r w:rsidRPr="00CC65DE">
        <w:rPr>
          <w:rFonts w:ascii="Times New Roman" w:hAnsi="Times New Roman" w:cs="Times New Roman"/>
          <w:sz w:val="24"/>
          <w:szCs w:val="24"/>
        </w:rPr>
        <w:t xml:space="preserve">PECO Exhibit </w:t>
      </w:r>
      <w:r w:rsidR="00017C73" w:rsidRPr="00CC65DE">
        <w:rPr>
          <w:rFonts w:ascii="Times New Roman" w:hAnsi="Times New Roman" w:cs="Times New Roman"/>
          <w:sz w:val="24"/>
          <w:szCs w:val="24"/>
        </w:rPr>
        <w:t xml:space="preserve">7 </w:t>
      </w:r>
      <w:r w:rsidR="00564083" w:rsidRPr="00CC65DE">
        <w:rPr>
          <w:rFonts w:ascii="Times New Roman" w:hAnsi="Times New Roman" w:cs="Times New Roman"/>
          <w:sz w:val="24"/>
          <w:szCs w:val="24"/>
        </w:rPr>
        <w:t>-</w:t>
      </w:r>
      <w:r w:rsidR="00017C73" w:rsidRPr="00CC65DE">
        <w:rPr>
          <w:rFonts w:ascii="Times New Roman" w:hAnsi="Times New Roman" w:cs="Times New Roman"/>
          <w:sz w:val="24"/>
          <w:szCs w:val="24"/>
        </w:rPr>
        <w:t xml:space="preserve"> </w:t>
      </w:r>
      <w:r w:rsidR="00003A5C" w:rsidRPr="00CC65DE">
        <w:rPr>
          <w:rFonts w:ascii="Times New Roman" w:hAnsi="Times New Roman" w:cs="Times New Roman"/>
          <w:sz w:val="24"/>
          <w:szCs w:val="24"/>
        </w:rPr>
        <w:t xml:space="preserve">letter </w:t>
      </w:r>
      <w:r w:rsidR="00FE74EB" w:rsidRPr="00CC65DE">
        <w:rPr>
          <w:rFonts w:ascii="Times New Roman" w:hAnsi="Times New Roman" w:cs="Times New Roman"/>
          <w:sz w:val="24"/>
          <w:szCs w:val="24"/>
        </w:rPr>
        <w:t>from John A. Kinkaid Heating and Air Conditioning Inc. regarding July 2015 installations at the Complainant’s home;</w:t>
      </w:r>
    </w:p>
    <w:p w:rsidR="00017C73" w:rsidRPr="00CC65DE" w:rsidRDefault="00E5648B" w:rsidP="00CC65DE">
      <w:pPr>
        <w:spacing w:after="0" w:line="240" w:lineRule="auto"/>
        <w:ind w:left="1440"/>
        <w:rPr>
          <w:rFonts w:ascii="Times New Roman" w:hAnsi="Times New Roman" w:cs="Times New Roman"/>
          <w:sz w:val="24"/>
          <w:szCs w:val="24"/>
        </w:rPr>
      </w:pPr>
      <w:r w:rsidRPr="00CC65DE">
        <w:rPr>
          <w:rFonts w:ascii="Times New Roman" w:hAnsi="Times New Roman" w:cs="Times New Roman"/>
          <w:sz w:val="24"/>
          <w:szCs w:val="24"/>
        </w:rPr>
        <w:t xml:space="preserve">PECO Exhibit </w:t>
      </w:r>
      <w:r w:rsidR="00017C73" w:rsidRPr="00CC65DE">
        <w:rPr>
          <w:rFonts w:ascii="Times New Roman" w:hAnsi="Times New Roman" w:cs="Times New Roman"/>
          <w:sz w:val="24"/>
          <w:szCs w:val="24"/>
        </w:rPr>
        <w:t xml:space="preserve">8 </w:t>
      </w:r>
      <w:r w:rsidR="00564083" w:rsidRPr="00CC65DE">
        <w:rPr>
          <w:rFonts w:ascii="Times New Roman" w:hAnsi="Times New Roman" w:cs="Times New Roman"/>
          <w:sz w:val="24"/>
          <w:szCs w:val="24"/>
        </w:rPr>
        <w:t>-</w:t>
      </w:r>
      <w:r w:rsidR="00017C73" w:rsidRPr="00CC65DE">
        <w:rPr>
          <w:rFonts w:ascii="Times New Roman" w:hAnsi="Times New Roman" w:cs="Times New Roman"/>
          <w:sz w:val="24"/>
          <w:szCs w:val="24"/>
        </w:rPr>
        <w:t xml:space="preserve"> </w:t>
      </w:r>
      <w:r w:rsidR="007D57B8" w:rsidRPr="00CC65DE">
        <w:rPr>
          <w:rFonts w:ascii="Times New Roman" w:hAnsi="Times New Roman" w:cs="Times New Roman"/>
          <w:sz w:val="24"/>
          <w:szCs w:val="24"/>
        </w:rPr>
        <w:t>June 22, 2015 electronic mail from Richard Berends</w:t>
      </w:r>
      <w:r w:rsidR="007D57B8" w:rsidRPr="00CC65DE">
        <w:rPr>
          <w:rStyle w:val="FootnoteReference"/>
          <w:rFonts w:ascii="Times New Roman" w:hAnsi="Times New Roman" w:cs="Times New Roman"/>
          <w:sz w:val="24"/>
          <w:szCs w:val="24"/>
        </w:rPr>
        <w:footnoteReference w:id="2"/>
      </w:r>
      <w:r w:rsidR="007D57B8" w:rsidRPr="00CC65DE">
        <w:rPr>
          <w:rFonts w:ascii="Times New Roman" w:hAnsi="Times New Roman" w:cs="Times New Roman"/>
          <w:sz w:val="24"/>
          <w:szCs w:val="24"/>
        </w:rPr>
        <w:t xml:space="preserve"> to PECO re</w:t>
      </w:r>
      <w:r w:rsidR="00564083" w:rsidRPr="00CC65DE">
        <w:rPr>
          <w:rFonts w:ascii="Times New Roman" w:hAnsi="Times New Roman" w:cs="Times New Roman"/>
          <w:sz w:val="24"/>
          <w:szCs w:val="24"/>
        </w:rPr>
        <w:t>garding</w:t>
      </w:r>
      <w:r w:rsidR="007D57B8" w:rsidRPr="00CC65DE">
        <w:rPr>
          <w:rFonts w:ascii="Times New Roman" w:hAnsi="Times New Roman" w:cs="Times New Roman"/>
          <w:sz w:val="24"/>
          <w:szCs w:val="24"/>
        </w:rPr>
        <w:t xml:space="preserve"> the Complainant’s complaint</w:t>
      </w:r>
      <w:r w:rsidR="00003A5C" w:rsidRPr="00CC65DE">
        <w:rPr>
          <w:rFonts w:ascii="Times New Roman" w:hAnsi="Times New Roman" w:cs="Times New Roman"/>
          <w:sz w:val="24"/>
          <w:szCs w:val="24"/>
        </w:rPr>
        <w:t>s</w:t>
      </w:r>
      <w:r w:rsidR="007D57B8" w:rsidRPr="00CC65DE">
        <w:rPr>
          <w:rFonts w:ascii="Times New Roman" w:hAnsi="Times New Roman" w:cs="Times New Roman"/>
          <w:sz w:val="24"/>
          <w:szCs w:val="24"/>
        </w:rPr>
        <w:t xml:space="preserve"> and June 22, 2015 letter from Berends to the Complainant</w:t>
      </w:r>
      <w:r w:rsidR="009D55D8" w:rsidRPr="00CC65DE">
        <w:rPr>
          <w:rFonts w:ascii="Times New Roman" w:hAnsi="Times New Roman" w:cs="Times New Roman"/>
          <w:sz w:val="24"/>
          <w:szCs w:val="24"/>
        </w:rPr>
        <w:t>;</w:t>
      </w:r>
    </w:p>
    <w:p w:rsidR="009D55D8" w:rsidRPr="00CC65DE" w:rsidRDefault="009D55D8" w:rsidP="00CC65DE">
      <w:pPr>
        <w:spacing w:after="0" w:line="240" w:lineRule="auto"/>
        <w:ind w:left="1440"/>
        <w:rPr>
          <w:rFonts w:ascii="Times New Roman" w:hAnsi="Times New Roman" w:cs="Times New Roman"/>
          <w:sz w:val="24"/>
          <w:szCs w:val="24"/>
        </w:rPr>
      </w:pPr>
      <w:r w:rsidRPr="00CC65DE">
        <w:rPr>
          <w:rFonts w:ascii="Times New Roman" w:hAnsi="Times New Roman" w:cs="Times New Roman"/>
          <w:sz w:val="24"/>
          <w:szCs w:val="24"/>
        </w:rPr>
        <w:t xml:space="preserve">PECO Exhibit 9 </w:t>
      </w:r>
      <w:r w:rsidR="00564083" w:rsidRPr="00CC65DE">
        <w:rPr>
          <w:rFonts w:ascii="Times New Roman" w:hAnsi="Times New Roman" w:cs="Times New Roman"/>
          <w:sz w:val="24"/>
          <w:szCs w:val="24"/>
        </w:rPr>
        <w:t>-</w:t>
      </w:r>
      <w:r w:rsidRPr="00CC65DE">
        <w:rPr>
          <w:rFonts w:ascii="Times New Roman" w:hAnsi="Times New Roman" w:cs="Times New Roman"/>
          <w:sz w:val="24"/>
          <w:szCs w:val="24"/>
        </w:rPr>
        <w:t xml:space="preserve"> </w:t>
      </w:r>
      <w:r w:rsidR="00D5280B" w:rsidRPr="00CC65DE">
        <w:rPr>
          <w:rFonts w:ascii="Times New Roman" w:hAnsi="Times New Roman" w:cs="Times New Roman"/>
          <w:sz w:val="24"/>
          <w:szCs w:val="24"/>
        </w:rPr>
        <w:t>Bureau of Consumer Services (“</w:t>
      </w:r>
      <w:r w:rsidR="00003A5C" w:rsidRPr="00CC65DE">
        <w:rPr>
          <w:rFonts w:ascii="Times New Roman" w:hAnsi="Times New Roman" w:cs="Times New Roman"/>
          <w:sz w:val="24"/>
          <w:szCs w:val="24"/>
        </w:rPr>
        <w:t>BCS</w:t>
      </w:r>
      <w:r w:rsidR="00D5280B" w:rsidRPr="00CC65DE">
        <w:rPr>
          <w:rFonts w:ascii="Times New Roman" w:hAnsi="Times New Roman" w:cs="Times New Roman"/>
          <w:sz w:val="24"/>
          <w:szCs w:val="24"/>
        </w:rPr>
        <w:t>”)</w:t>
      </w:r>
      <w:r w:rsidR="00003A5C" w:rsidRPr="00CC65DE">
        <w:rPr>
          <w:rFonts w:ascii="Times New Roman" w:hAnsi="Times New Roman" w:cs="Times New Roman"/>
          <w:sz w:val="24"/>
          <w:szCs w:val="24"/>
        </w:rPr>
        <w:t xml:space="preserve"> Case Detail Report </w:t>
      </w:r>
      <w:r w:rsidR="007D57B8" w:rsidRPr="00CC65DE">
        <w:rPr>
          <w:rFonts w:ascii="Times New Roman" w:hAnsi="Times New Roman" w:cs="Times New Roman"/>
          <w:sz w:val="24"/>
          <w:szCs w:val="24"/>
        </w:rPr>
        <w:t>for case #003331543</w:t>
      </w:r>
      <w:r w:rsidRPr="00CC65DE">
        <w:rPr>
          <w:rFonts w:ascii="Times New Roman" w:hAnsi="Times New Roman" w:cs="Times New Roman"/>
          <w:sz w:val="24"/>
          <w:szCs w:val="24"/>
        </w:rPr>
        <w:t xml:space="preserve">; </w:t>
      </w:r>
    </w:p>
    <w:p w:rsidR="00003A5C" w:rsidRPr="00CC65DE" w:rsidRDefault="00E5648B" w:rsidP="00CC65DE">
      <w:pPr>
        <w:spacing w:after="0" w:line="240" w:lineRule="auto"/>
        <w:ind w:left="1440"/>
        <w:rPr>
          <w:rFonts w:ascii="Times New Roman" w:hAnsi="Times New Roman" w:cs="Times New Roman"/>
          <w:sz w:val="24"/>
          <w:szCs w:val="24"/>
        </w:rPr>
      </w:pPr>
      <w:r w:rsidRPr="00CC65DE">
        <w:rPr>
          <w:rFonts w:ascii="Times New Roman" w:hAnsi="Times New Roman" w:cs="Times New Roman"/>
          <w:sz w:val="24"/>
          <w:szCs w:val="24"/>
        </w:rPr>
        <w:t xml:space="preserve">PECO Exhibit </w:t>
      </w:r>
      <w:r w:rsidR="00454155" w:rsidRPr="00CC65DE">
        <w:rPr>
          <w:rFonts w:ascii="Times New Roman" w:hAnsi="Times New Roman" w:cs="Times New Roman"/>
          <w:sz w:val="24"/>
          <w:szCs w:val="24"/>
        </w:rPr>
        <w:t>10</w:t>
      </w:r>
      <w:r w:rsidR="00FE1F45" w:rsidRPr="00CC65DE">
        <w:rPr>
          <w:rFonts w:ascii="Times New Roman" w:hAnsi="Times New Roman" w:cs="Times New Roman"/>
          <w:sz w:val="24"/>
          <w:szCs w:val="24"/>
        </w:rPr>
        <w:t xml:space="preserve"> </w:t>
      </w:r>
      <w:r w:rsidR="00564083" w:rsidRPr="00CC65DE">
        <w:rPr>
          <w:rFonts w:ascii="Times New Roman" w:hAnsi="Times New Roman" w:cs="Times New Roman"/>
          <w:sz w:val="24"/>
          <w:szCs w:val="24"/>
        </w:rPr>
        <w:t xml:space="preserve">- </w:t>
      </w:r>
      <w:r w:rsidR="00003A5C" w:rsidRPr="00CC65DE">
        <w:rPr>
          <w:rFonts w:ascii="Times New Roman" w:hAnsi="Times New Roman" w:cs="Times New Roman"/>
          <w:sz w:val="24"/>
          <w:szCs w:val="24"/>
        </w:rPr>
        <w:t>BCS decision</w:t>
      </w:r>
      <w:r w:rsidR="007D57B8" w:rsidRPr="00CC65DE">
        <w:rPr>
          <w:rFonts w:ascii="Times New Roman" w:hAnsi="Times New Roman" w:cs="Times New Roman"/>
          <w:sz w:val="24"/>
          <w:szCs w:val="24"/>
        </w:rPr>
        <w:t xml:space="preserve"> for case #003331543 dated July 13, 2015</w:t>
      </w:r>
      <w:r w:rsidR="00DB707B" w:rsidRPr="00CC65DE">
        <w:rPr>
          <w:rFonts w:ascii="Times New Roman" w:hAnsi="Times New Roman" w:cs="Times New Roman"/>
          <w:sz w:val="24"/>
          <w:szCs w:val="24"/>
        </w:rPr>
        <w:t>;</w:t>
      </w:r>
    </w:p>
    <w:p w:rsidR="00017C73" w:rsidRPr="00CC65DE" w:rsidRDefault="00454155" w:rsidP="00CC65DE">
      <w:pPr>
        <w:spacing w:after="0" w:line="240" w:lineRule="auto"/>
        <w:ind w:left="1440"/>
        <w:rPr>
          <w:rFonts w:ascii="Times New Roman" w:hAnsi="Times New Roman" w:cs="Times New Roman"/>
          <w:sz w:val="24"/>
          <w:szCs w:val="24"/>
        </w:rPr>
      </w:pPr>
      <w:r w:rsidRPr="00CC65DE">
        <w:rPr>
          <w:rFonts w:ascii="Times New Roman" w:hAnsi="Times New Roman" w:cs="Times New Roman"/>
          <w:sz w:val="24"/>
          <w:szCs w:val="24"/>
        </w:rPr>
        <w:t xml:space="preserve"> the Respondent’s March 12, 2012 letter to the </w:t>
      </w:r>
      <w:r w:rsidR="00DD606A" w:rsidRPr="00CC65DE">
        <w:rPr>
          <w:rFonts w:ascii="Times New Roman" w:hAnsi="Times New Roman" w:cs="Times New Roman"/>
          <w:sz w:val="24"/>
          <w:szCs w:val="24"/>
        </w:rPr>
        <w:t>Complainant</w:t>
      </w:r>
      <w:r w:rsidR="00017C73" w:rsidRPr="00CC65DE">
        <w:rPr>
          <w:rFonts w:ascii="Times New Roman" w:hAnsi="Times New Roman" w:cs="Times New Roman"/>
          <w:sz w:val="24"/>
          <w:szCs w:val="24"/>
        </w:rPr>
        <w:t>:</w:t>
      </w:r>
    </w:p>
    <w:p w:rsidR="00003A5C" w:rsidRPr="00CC65DE" w:rsidRDefault="00E5648B" w:rsidP="00CC65DE">
      <w:pPr>
        <w:spacing w:after="0" w:line="240" w:lineRule="auto"/>
        <w:ind w:left="1440"/>
        <w:rPr>
          <w:rFonts w:ascii="Times New Roman" w:hAnsi="Times New Roman" w:cs="Times New Roman"/>
          <w:sz w:val="24"/>
          <w:szCs w:val="24"/>
        </w:rPr>
      </w:pPr>
      <w:r w:rsidRPr="00CC65DE">
        <w:rPr>
          <w:rFonts w:ascii="Times New Roman" w:hAnsi="Times New Roman" w:cs="Times New Roman"/>
          <w:sz w:val="24"/>
          <w:szCs w:val="24"/>
        </w:rPr>
        <w:t xml:space="preserve">PECO Exhibit </w:t>
      </w:r>
      <w:r w:rsidR="00017C73" w:rsidRPr="00CC65DE">
        <w:rPr>
          <w:rFonts w:ascii="Times New Roman" w:hAnsi="Times New Roman" w:cs="Times New Roman"/>
          <w:sz w:val="24"/>
          <w:szCs w:val="24"/>
        </w:rPr>
        <w:t xml:space="preserve">11 </w:t>
      </w:r>
      <w:r w:rsidR="00564083" w:rsidRPr="00CC65DE">
        <w:rPr>
          <w:rFonts w:ascii="Times New Roman" w:hAnsi="Times New Roman" w:cs="Times New Roman"/>
          <w:sz w:val="24"/>
          <w:szCs w:val="24"/>
        </w:rPr>
        <w:t>-</w:t>
      </w:r>
      <w:r w:rsidR="007D57B8" w:rsidRPr="00CC65DE">
        <w:rPr>
          <w:rFonts w:ascii="Times New Roman" w:hAnsi="Times New Roman" w:cs="Times New Roman"/>
          <w:sz w:val="24"/>
          <w:szCs w:val="24"/>
        </w:rPr>
        <w:t xml:space="preserve"> High Bill Report, </w:t>
      </w:r>
      <w:r w:rsidR="00DB707B" w:rsidRPr="00CC65DE">
        <w:rPr>
          <w:rFonts w:ascii="Times New Roman" w:hAnsi="Times New Roman" w:cs="Times New Roman"/>
          <w:sz w:val="24"/>
          <w:szCs w:val="24"/>
        </w:rPr>
        <w:t>Tim Fisher</w:t>
      </w:r>
      <w:r w:rsidR="007D57B8" w:rsidRPr="00CC65DE">
        <w:rPr>
          <w:rFonts w:ascii="Times New Roman" w:hAnsi="Times New Roman" w:cs="Times New Roman"/>
          <w:sz w:val="24"/>
          <w:szCs w:val="24"/>
        </w:rPr>
        <w:t>-investigator, dated January 12, 2015</w:t>
      </w:r>
      <w:r w:rsidR="00003A5C" w:rsidRPr="00CC65DE">
        <w:rPr>
          <w:rFonts w:ascii="Times New Roman" w:hAnsi="Times New Roman" w:cs="Times New Roman"/>
          <w:sz w:val="24"/>
          <w:szCs w:val="24"/>
        </w:rPr>
        <w:t>;</w:t>
      </w:r>
      <w:r w:rsidR="00017C73" w:rsidRPr="00CC65DE">
        <w:rPr>
          <w:rFonts w:ascii="Times New Roman" w:hAnsi="Times New Roman" w:cs="Times New Roman"/>
          <w:sz w:val="24"/>
          <w:szCs w:val="24"/>
        </w:rPr>
        <w:t xml:space="preserve"> </w:t>
      </w:r>
    </w:p>
    <w:p w:rsidR="00017C73" w:rsidRPr="00CC65DE" w:rsidRDefault="00E5648B" w:rsidP="00CC65DE">
      <w:pPr>
        <w:spacing w:after="0" w:line="240" w:lineRule="auto"/>
        <w:ind w:left="1440"/>
        <w:rPr>
          <w:rFonts w:ascii="Times New Roman" w:hAnsi="Times New Roman" w:cs="Times New Roman"/>
          <w:sz w:val="24"/>
          <w:szCs w:val="24"/>
        </w:rPr>
      </w:pPr>
      <w:r w:rsidRPr="00CC65DE">
        <w:rPr>
          <w:rFonts w:ascii="Times New Roman" w:hAnsi="Times New Roman" w:cs="Times New Roman"/>
          <w:sz w:val="24"/>
          <w:szCs w:val="24"/>
        </w:rPr>
        <w:t xml:space="preserve">PECO Exhibit </w:t>
      </w:r>
      <w:r w:rsidR="009D55D8" w:rsidRPr="00CC65DE">
        <w:rPr>
          <w:rFonts w:ascii="Times New Roman" w:hAnsi="Times New Roman" w:cs="Times New Roman"/>
          <w:sz w:val="24"/>
          <w:szCs w:val="24"/>
        </w:rPr>
        <w:t xml:space="preserve">12 </w:t>
      </w:r>
      <w:r w:rsidR="00564083" w:rsidRPr="00CC65DE">
        <w:rPr>
          <w:rFonts w:ascii="Times New Roman" w:hAnsi="Times New Roman" w:cs="Times New Roman"/>
          <w:sz w:val="24"/>
          <w:szCs w:val="24"/>
        </w:rPr>
        <w:t>-</w:t>
      </w:r>
      <w:r w:rsidR="009D55D8" w:rsidRPr="00CC65DE">
        <w:rPr>
          <w:rFonts w:ascii="Times New Roman" w:hAnsi="Times New Roman" w:cs="Times New Roman"/>
          <w:sz w:val="24"/>
          <w:szCs w:val="24"/>
        </w:rPr>
        <w:t xml:space="preserve"> Meter </w:t>
      </w:r>
      <w:r w:rsidR="00DB707B" w:rsidRPr="00CC65DE">
        <w:rPr>
          <w:rFonts w:ascii="Times New Roman" w:hAnsi="Times New Roman" w:cs="Times New Roman"/>
          <w:sz w:val="24"/>
          <w:szCs w:val="24"/>
        </w:rPr>
        <w:t>Reading</w:t>
      </w:r>
      <w:r w:rsidR="00D5280B" w:rsidRPr="00CC65DE">
        <w:rPr>
          <w:rFonts w:ascii="Times New Roman" w:hAnsi="Times New Roman" w:cs="Times New Roman"/>
          <w:sz w:val="24"/>
          <w:szCs w:val="24"/>
        </w:rPr>
        <w:t>s;</w:t>
      </w:r>
    </w:p>
    <w:p w:rsidR="009D55D8" w:rsidRPr="00CC65DE" w:rsidRDefault="00017C73" w:rsidP="00CC65DE">
      <w:pPr>
        <w:spacing w:after="0" w:line="240" w:lineRule="auto"/>
        <w:ind w:left="1440"/>
        <w:rPr>
          <w:rFonts w:ascii="Times New Roman" w:hAnsi="Times New Roman" w:cs="Times New Roman"/>
          <w:sz w:val="24"/>
          <w:szCs w:val="24"/>
        </w:rPr>
      </w:pPr>
      <w:r w:rsidRPr="00CC65DE">
        <w:rPr>
          <w:rFonts w:ascii="Times New Roman" w:hAnsi="Times New Roman" w:cs="Times New Roman"/>
          <w:sz w:val="24"/>
          <w:szCs w:val="24"/>
        </w:rPr>
        <w:t xml:space="preserve">PECO Exhibit 13 </w:t>
      </w:r>
      <w:r w:rsidR="009D55D8" w:rsidRPr="00CC65DE">
        <w:rPr>
          <w:rFonts w:ascii="Times New Roman" w:hAnsi="Times New Roman" w:cs="Times New Roman"/>
          <w:sz w:val="24"/>
          <w:szCs w:val="24"/>
        </w:rPr>
        <w:t xml:space="preserve">- </w:t>
      </w:r>
      <w:r w:rsidR="007D57B8" w:rsidRPr="00CC65DE">
        <w:rPr>
          <w:rFonts w:ascii="Times New Roman" w:hAnsi="Times New Roman" w:cs="Times New Roman"/>
          <w:sz w:val="24"/>
          <w:szCs w:val="24"/>
        </w:rPr>
        <w:t>Complainant’s b</w:t>
      </w:r>
      <w:r w:rsidR="00DB707B" w:rsidRPr="00CC65DE">
        <w:rPr>
          <w:rFonts w:ascii="Times New Roman" w:hAnsi="Times New Roman" w:cs="Times New Roman"/>
          <w:sz w:val="24"/>
          <w:szCs w:val="24"/>
        </w:rPr>
        <w:t>ill</w:t>
      </w:r>
      <w:r w:rsidR="00A66B05" w:rsidRPr="00CC65DE">
        <w:rPr>
          <w:rFonts w:ascii="Times New Roman" w:hAnsi="Times New Roman" w:cs="Times New Roman"/>
          <w:sz w:val="24"/>
          <w:szCs w:val="24"/>
        </w:rPr>
        <w:t>s</w:t>
      </w:r>
      <w:r w:rsidR="007D57B8" w:rsidRPr="00CC65DE">
        <w:rPr>
          <w:rFonts w:ascii="Times New Roman" w:hAnsi="Times New Roman" w:cs="Times New Roman"/>
          <w:sz w:val="24"/>
          <w:szCs w:val="24"/>
        </w:rPr>
        <w:t>, dated January 27, 2009</w:t>
      </w:r>
      <w:r w:rsidR="00A66B05" w:rsidRPr="00CC65DE">
        <w:rPr>
          <w:rFonts w:ascii="Times New Roman" w:hAnsi="Times New Roman" w:cs="Times New Roman"/>
          <w:sz w:val="24"/>
          <w:szCs w:val="24"/>
        </w:rPr>
        <w:t>, February 25, 2009 and March 26, 2009</w:t>
      </w:r>
      <w:r w:rsidR="009D55D8" w:rsidRPr="00CC65DE">
        <w:rPr>
          <w:rFonts w:ascii="Times New Roman" w:hAnsi="Times New Roman" w:cs="Times New Roman"/>
          <w:sz w:val="24"/>
          <w:szCs w:val="24"/>
        </w:rPr>
        <w:t>;</w:t>
      </w:r>
    </w:p>
    <w:p w:rsidR="00017C73" w:rsidRPr="00CC65DE" w:rsidRDefault="00017C73" w:rsidP="00CC65DE">
      <w:pPr>
        <w:spacing w:after="0" w:line="240" w:lineRule="auto"/>
        <w:ind w:left="1440"/>
        <w:rPr>
          <w:rFonts w:ascii="Times New Roman" w:hAnsi="Times New Roman" w:cs="Times New Roman"/>
          <w:sz w:val="24"/>
          <w:szCs w:val="24"/>
        </w:rPr>
      </w:pPr>
      <w:r w:rsidRPr="00CC65DE">
        <w:rPr>
          <w:rFonts w:ascii="Times New Roman" w:hAnsi="Times New Roman" w:cs="Times New Roman"/>
          <w:sz w:val="24"/>
          <w:szCs w:val="24"/>
        </w:rPr>
        <w:t>PECO Exhibit 14</w:t>
      </w:r>
      <w:r w:rsidR="00502142" w:rsidRPr="00CC65DE">
        <w:rPr>
          <w:rFonts w:ascii="Times New Roman" w:hAnsi="Times New Roman" w:cs="Times New Roman"/>
          <w:sz w:val="24"/>
          <w:szCs w:val="24"/>
        </w:rPr>
        <w:t xml:space="preserve"> -</w:t>
      </w:r>
      <w:r w:rsidRPr="00CC65DE">
        <w:rPr>
          <w:rFonts w:ascii="Times New Roman" w:hAnsi="Times New Roman" w:cs="Times New Roman"/>
          <w:sz w:val="24"/>
          <w:szCs w:val="24"/>
        </w:rPr>
        <w:t xml:space="preserve"> </w:t>
      </w:r>
      <w:r w:rsidR="00DB707B" w:rsidRPr="00CC65DE">
        <w:rPr>
          <w:rFonts w:ascii="Times New Roman" w:hAnsi="Times New Roman" w:cs="Times New Roman"/>
          <w:sz w:val="24"/>
          <w:szCs w:val="24"/>
        </w:rPr>
        <w:t>Meter History</w:t>
      </w:r>
      <w:r w:rsidR="00502142" w:rsidRPr="00CC65DE">
        <w:rPr>
          <w:rFonts w:ascii="Times New Roman" w:hAnsi="Times New Roman" w:cs="Times New Roman"/>
          <w:sz w:val="24"/>
          <w:szCs w:val="24"/>
        </w:rPr>
        <w:t>; and</w:t>
      </w:r>
      <w:r w:rsidRPr="00CC65DE">
        <w:rPr>
          <w:rFonts w:ascii="Times New Roman" w:hAnsi="Times New Roman" w:cs="Times New Roman"/>
          <w:sz w:val="24"/>
          <w:szCs w:val="24"/>
        </w:rPr>
        <w:t xml:space="preserve"> </w:t>
      </w:r>
    </w:p>
    <w:p w:rsidR="00017C73" w:rsidRPr="00CC65DE" w:rsidRDefault="00E5648B" w:rsidP="00CC65DE">
      <w:pPr>
        <w:spacing w:after="0" w:line="240" w:lineRule="auto"/>
        <w:ind w:left="1440"/>
        <w:rPr>
          <w:rFonts w:ascii="Times New Roman" w:hAnsi="Times New Roman" w:cs="Times New Roman"/>
          <w:sz w:val="24"/>
          <w:szCs w:val="24"/>
        </w:rPr>
      </w:pPr>
      <w:r w:rsidRPr="00CC65DE">
        <w:rPr>
          <w:rFonts w:ascii="Times New Roman" w:hAnsi="Times New Roman" w:cs="Times New Roman"/>
          <w:sz w:val="24"/>
          <w:szCs w:val="24"/>
        </w:rPr>
        <w:t xml:space="preserve">PECO Exhibit </w:t>
      </w:r>
      <w:r w:rsidR="00017C73" w:rsidRPr="00CC65DE">
        <w:rPr>
          <w:rFonts w:ascii="Times New Roman" w:hAnsi="Times New Roman" w:cs="Times New Roman"/>
          <w:sz w:val="24"/>
          <w:szCs w:val="24"/>
        </w:rPr>
        <w:t xml:space="preserve">15 </w:t>
      </w:r>
      <w:r w:rsidR="000554FA" w:rsidRPr="00CC65DE">
        <w:rPr>
          <w:rFonts w:ascii="Times New Roman" w:hAnsi="Times New Roman" w:cs="Times New Roman"/>
          <w:sz w:val="24"/>
          <w:szCs w:val="24"/>
        </w:rPr>
        <w:t>-</w:t>
      </w:r>
      <w:r w:rsidR="00017C73" w:rsidRPr="00CC65DE">
        <w:rPr>
          <w:rFonts w:ascii="Times New Roman" w:hAnsi="Times New Roman" w:cs="Times New Roman"/>
          <w:sz w:val="24"/>
          <w:szCs w:val="24"/>
        </w:rPr>
        <w:t xml:space="preserve"> </w:t>
      </w:r>
      <w:r w:rsidR="00E85125" w:rsidRPr="00CC65DE">
        <w:rPr>
          <w:rFonts w:ascii="Times New Roman" w:hAnsi="Times New Roman" w:cs="Times New Roman"/>
          <w:sz w:val="24"/>
          <w:szCs w:val="24"/>
        </w:rPr>
        <w:t xml:space="preserve">Customer </w:t>
      </w:r>
      <w:r w:rsidR="00DB707B" w:rsidRPr="00CC65DE">
        <w:rPr>
          <w:rFonts w:ascii="Times New Roman" w:hAnsi="Times New Roman" w:cs="Times New Roman"/>
          <w:sz w:val="24"/>
          <w:szCs w:val="24"/>
        </w:rPr>
        <w:t>Contact History</w:t>
      </w:r>
      <w:r w:rsidR="00D5280B" w:rsidRPr="00CC65DE">
        <w:rPr>
          <w:rFonts w:ascii="Times New Roman" w:hAnsi="Times New Roman" w:cs="Times New Roman"/>
          <w:sz w:val="24"/>
          <w:szCs w:val="24"/>
        </w:rPr>
        <w:t>.</w:t>
      </w:r>
      <w:r w:rsidR="00E85125" w:rsidRPr="00CC65DE">
        <w:rPr>
          <w:rFonts w:ascii="Times New Roman" w:hAnsi="Times New Roman" w:cs="Times New Roman"/>
          <w:sz w:val="24"/>
          <w:szCs w:val="24"/>
        </w:rPr>
        <w:t xml:space="preserve"> </w:t>
      </w:r>
    </w:p>
    <w:p w:rsidR="00DB707B" w:rsidRPr="00CC65DE" w:rsidRDefault="00DB707B" w:rsidP="00CC65DE">
      <w:pPr>
        <w:spacing w:after="0"/>
        <w:ind w:left="1440"/>
        <w:rPr>
          <w:rFonts w:ascii="Times New Roman" w:hAnsi="Times New Roman" w:cs="Times New Roman"/>
          <w:sz w:val="24"/>
          <w:szCs w:val="24"/>
        </w:rPr>
      </w:pPr>
    </w:p>
    <w:p w:rsidR="00A80418" w:rsidRPr="00CC65DE" w:rsidRDefault="0092374F" w:rsidP="00BE36DA">
      <w:pPr>
        <w:pStyle w:val="BodyText"/>
        <w:tabs>
          <w:tab w:val="clear" w:pos="1980"/>
          <w:tab w:val="left" w:pos="0"/>
        </w:tabs>
        <w:spacing w:after="0" w:line="360" w:lineRule="auto"/>
        <w:jc w:val="left"/>
        <w:rPr>
          <w:rFonts w:ascii="Times New Roman" w:hAnsi="Times New Roman" w:cs="Times New Roman"/>
          <w:szCs w:val="24"/>
        </w:rPr>
      </w:pPr>
      <w:r w:rsidRPr="00CC65DE">
        <w:rPr>
          <w:rFonts w:ascii="Times New Roman" w:hAnsi="Times New Roman" w:cs="Times New Roman"/>
          <w:szCs w:val="24"/>
        </w:rPr>
        <w:tab/>
      </w:r>
      <w:r w:rsidRPr="00CC65DE">
        <w:rPr>
          <w:rFonts w:ascii="Times New Roman" w:hAnsi="Times New Roman" w:cs="Times New Roman"/>
          <w:szCs w:val="24"/>
        </w:rPr>
        <w:tab/>
      </w:r>
      <w:r w:rsidR="00A80418" w:rsidRPr="00CC65DE">
        <w:rPr>
          <w:rFonts w:ascii="Times New Roman" w:hAnsi="Times New Roman" w:cs="Times New Roman"/>
          <w:szCs w:val="24"/>
        </w:rPr>
        <w:t xml:space="preserve">The record in this case consists of </w:t>
      </w:r>
      <w:r w:rsidR="00970682" w:rsidRPr="00CC65DE">
        <w:rPr>
          <w:rFonts w:ascii="Times New Roman" w:hAnsi="Times New Roman" w:cs="Times New Roman"/>
          <w:szCs w:val="24"/>
        </w:rPr>
        <w:t>a</w:t>
      </w:r>
      <w:r w:rsidR="00C00FBA" w:rsidRPr="00CC65DE">
        <w:rPr>
          <w:rFonts w:ascii="Times New Roman" w:hAnsi="Times New Roman" w:cs="Times New Roman"/>
          <w:szCs w:val="24"/>
        </w:rPr>
        <w:t xml:space="preserve"> </w:t>
      </w:r>
      <w:r w:rsidR="00DB707B" w:rsidRPr="00CC65DE">
        <w:rPr>
          <w:rFonts w:ascii="Times New Roman" w:hAnsi="Times New Roman" w:cs="Times New Roman"/>
          <w:szCs w:val="24"/>
        </w:rPr>
        <w:t>11</w:t>
      </w:r>
      <w:r w:rsidR="004A3500" w:rsidRPr="00CC65DE">
        <w:rPr>
          <w:rFonts w:ascii="Times New Roman" w:hAnsi="Times New Roman" w:cs="Times New Roman"/>
          <w:szCs w:val="24"/>
        </w:rPr>
        <w:t>8</w:t>
      </w:r>
      <w:r w:rsidR="00B67CEC" w:rsidRPr="00CC65DE">
        <w:rPr>
          <w:rFonts w:ascii="Times New Roman" w:hAnsi="Times New Roman" w:cs="Times New Roman"/>
          <w:szCs w:val="24"/>
        </w:rPr>
        <w:t>-</w:t>
      </w:r>
      <w:r w:rsidR="00F23C45" w:rsidRPr="00CC65DE">
        <w:rPr>
          <w:rFonts w:ascii="Times New Roman" w:hAnsi="Times New Roman" w:cs="Times New Roman"/>
          <w:szCs w:val="24"/>
        </w:rPr>
        <w:t>page</w:t>
      </w:r>
      <w:r w:rsidR="00A80418" w:rsidRPr="00CC65DE">
        <w:rPr>
          <w:rFonts w:ascii="Times New Roman" w:hAnsi="Times New Roman" w:cs="Times New Roman"/>
          <w:szCs w:val="24"/>
        </w:rPr>
        <w:t xml:space="preserve"> transcript and </w:t>
      </w:r>
      <w:r w:rsidR="00EC64F4" w:rsidRPr="00CC65DE">
        <w:rPr>
          <w:rFonts w:ascii="Times New Roman" w:hAnsi="Times New Roman" w:cs="Times New Roman"/>
          <w:szCs w:val="24"/>
        </w:rPr>
        <w:t xml:space="preserve">the </w:t>
      </w:r>
      <w:r w:rsidR="00DB707B" w:rsidRPr="00CC65DE">
        <w:rPr>
          <w:rFonts w:ascii="Times New Roman" w:hAnsi="Times New Roman" w:cs="Times New Roman"/>
          <w:szCs w:val="24"/>
        </w:rPr>
        <w:t xml:space="preserve">fifteen </w:t>
      </w:r>
      <w:r w:rsidR="00EC64F4" w:rsidRPr="00CC65DE">
        <w:rPr>
          <w:rFonts w:ascii="Times New Roman" w:hAnsi="Times New Roman" w:cs="Times New Roman"/>
          <w:szCs w:val="24"/>
        </w:rPr>
        <w:t>exhibits listed above</w:t>
      </w:r>
      <w:r w:rsidR="00D5280B" w:rsidRPr="00CC65DE">
        <w:rPr>
          <w:rFonts w:ascii="Times New Roman" w:hAnsi="Times New Roman" w:cs="Times New Roman"/>
          <w:szCs w:val="24"/>
        </w:rPr>
        <w:t xml:space="preserve"> which were all entered into evidence</w:t>
      </w:r>
      <w:r w:rsidR="00A80418" w:rsidRPr="00CC65DE">
        <w:rPr>
          <w:rFonts w:ascii="Times New Roman" w:hAnsi="Times New Roman" w:cs="Times New Roman"/>
          <w:szCs w:val="24"/>
        </w:rPr>
        <w:t>.</w:t>
      </w:r>
      <w:r w:rsidR="00A67306" w:rsidRPr="00CC65DE">
        <w:rPr>
          <w:rFonts w:ascii="Times New Roman" w:hAnsi="Times New Roman" w:cs="Times New Roman"/>
          <w:szCs w:val="24"/>
        </w:rPr>
        <w:t xml:space="preserve">  The record closed on </w:t>
      </w:r>
      <w:r w:rsidR="00DB707B" w:rsidRPr="00CC65DE">
        <w:rPr>
          <w:rFonts w:ascii="Times New Roman" w:hAnsi="Times New Roman" w:cs="Times New Roman"/>
          <w:szCs w:val="24"/>
        </w:rPr>
        <w:t>February</w:t>
      </w:r>
      <w:r w:rsidR="00970682" w:rsidRPr="00CC65DE">
        <w:rPr>
          <w:rFonts w:ascii="Times New Roman" w:hAnsi="Times New Roman" w:cs="Times New Roman"/>
          <w:szCs w:val="24"/>
        </w:rPr>
        <w:t xml:space="preserve"> </w:t>
      </w:r>
      <w:r w:rsidR="00DB707B" w:rsidRPr="00CC65DE">
        <w:rPr>
          <w:rFonts w:ascii="Times New Roman" w:hAnsi="Times New Roman" w:cs="Times New Roman"/>
          <w:szCs w:val="24"/>
        </w:rPr>
        <w:t>1</w:t>
      </w:r>
      <w:r w:rsidR="00F329BA" w:rsidRPr="00CC65DE">
        <w:rPr>
          <w:rFonts w:ascii="Times New Roman" w:hAnsi="Times New Roman" w:cs="Times New Roman"/>
          <w:szCs w:val="24"/>
        </w:rPr>
        <w:t>2</w:t>
      </w:r>
      <w:r w:rsidR="00A67306" w:rsidRPr="00CC65DE">
        <w:rPr>
          <w:rFonts w:ascii="Times New Roman" w:hAnsi="Times New Roman" w:cs="Times New Roman"/>
          <w:szCs w:val="24"/>
        </w:rPr>
        <w:t>, 20</w:t>
      </w:r>
      <w:r w:rsidR="00A17072" w:rsidRPr="00CC65DE">
        <w:rPr>
          <w:rFonts w:ascii="Times New Roman" w:hAnsi="Times New Roman" w:cs="Times New Roman"/>
          <w:szCs w:val="24"/>
        </w:rPr>
        <w:t>1</w:t>
      </w:r>
      <w:r w:rsidR="00970682" w:rsidRPr="00CC65DE">
        <w:rPr>
          <w:rFonts w:ascii="Times New Roman" w:hAnsi="Times New Roman" w:cs="Times New Roman"/>
          <w:szCs w:val="24"/>
        </w:rPr>
        <w:t>6</w:t>
      </w:r>
      <w:r w:rsidR="00F97E39" w:rsidRPr="00CC65DE">
        <w:rPr>
          <w:rFonts w:ascii="Times New Roman" w:hAnsi="Times New Roman" w:cs="Times New Roman"/>
          <w:szCs w:val="24"/>
        </w:rPr>
        <w:t xml:space="preserve">, </w:t>
      </w:r>
      <w:r w:rsidR="00DB707B" w:rsidRPr="00CC65DE">
        <w:rPr>
          <w:rFonts w:ascii="Times New Roman" w:hAnsi="Times New Roman" w:cs="Times New Roman"/>
          <w:szCs w:val="24"/>
        </w:rPr>
        <w:t>the date the transcript was received</w:t>
      </w:r>
      <w:r w:rsidR="00A67306" w:rsidRPr="00CC65DE">
        <w:rPr>
          <w:rFonts w:ascii="Times New Roman" w:hAnsi="Times New Roman" w:cs="Times New Roman"/>
          <w:szCs w:val="24"/>
        </w:rPr>
        <w:t>.</w:t>
      </w:r>
    </w:p>
    <w:p w:rsidR="00BE36DA" w:rsidRDefault="00BE36DA">
      <w:pPr>
        <w:rPr>
          <w:rFonts w:ascii="Times New Roman" w:eastAsiaTheme="majorEastAsia" w:hAnsi="Times New Roman" w:cs="Times New Roman"/>
          <w:sz w:val="24"/>
          <w:szCs w:val="24"/>
          <w:u w:val="single"/>
        </w:rPr>
      </w:pPr>
      <w:r>
        <w:rPr>
          <w:rFonts w:ascii="Times New Roman" w:hAnsi="Times New Roman" w:cs="Times New Roman"/>
          <w:sz w:val="24"/>
          <w:szCs w:val="24"/>
          <w:u w:val="single"/>
        </w:rPr>
        <w:br w:type="page"/>
      </w:r>
    </w:p>
    <w:p w:rsidR="000F3905" w:rsidRPr="00CC65DE" w:rsidRDefault="000F3905" w:rsidP="00CC65DE">
      <w:pPr>
        <w:pStyle w:val="Heading1"/>
        <w:tabs>
          <w:tab w:val="left" w:pos="1980"/>
        </w:tabs>
        <w:spacing w:before="0" w:line="360" w:lineRule="auto"/>
        <w:jc w:val="center"/>
        <w:rPr>
          <w:rFonts w:ascii="Times New Roman" w:hAnsi="Times New Roman" w:cs="Times New Roman"/>
          <w:color w:val="auto"/>
          <w:sz w:val="24"/>
          <w:szCs w:val="24"/>
          <w:u w:val="single"/>
        </w:rPr>
      </w:pPr>
      <w:r w:rsidRPr="00CC65DE">
        <w:rPr>
          <w:rFonts w:ascii="Times New Roman" w:hAnsi="Times New Roman" w:cs="Times New Roman"/>
          <w:color w:val="auto"/>
          <w:sz w:val="24"/>
          <w:szCs w:val="24"/>
          <w:u w:val="single"/>
        </w:rPr>
        <w:lastRenderedPageBreak/>
        <w:t>FINDINGS OF FACT</w:t>
      </w:r>
    </w:p>
    <w:p w:rsidR="0092374F" w:rsidRPr="00CC65DE" w:rsidRDefault="0092374F" w:rsidP="00CC65DE">
      <w:pPr>
        <w:spacing w:after="0" w:line="360" w:lineRule="auto"/>
        <w:jc w:val="center"/>
        <w:rPr>
          <w:rFonts w:ascii="Times New Roman" w:eastAsia="Batang" w:hAnsi="Times New Roman" w:cs="Times New Roman"/>
          <w:sz w:val="24"/>
          <w:szCs w:val="24"/>
          <w:highlight w:val="yellow"/>
        </w:rPr>
      </w:pPr>
    </w:p>
    <w:p w:rsidR="004A3500" w:rsidRPr="00CC65DE" w:rsidRDefault="009333C8"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 xml:space="preserve">The </w:t>
      </w:r>
      <w:r w:rsidR="00DD606A" w:rsidRPr="00CC65DE">
        <w:rPr>
          <w:rFonts w:ascii="Times New Roman" w:eastAsia="Batang" w:hAnsi="Times New Roman" w:cs="Times New Roman"/>
          <w:sz w:val="24"/>
          <w:szCs w:val="24"/>
        </w:rPr>
        <w:t>Complainant</w:t>
      </w:r>
      <w:r w:rsidR="004A3500" w:rsidRPr="00CC65DE">
        <w:rPr>
          <w:rFonts w:ascii="Times New Roman" w:eastAsia="Batang" w:hAnsi="Times New Roman" w:cs="Times New Roman"/>
          <w:sz w:val="24"/>
          <w:szCs w:val="24"/>
        </w:rPr>
        <w:t xml:space="preserve"> </w:t>
      </w:r>
      <w:r w:rsidR="00DB707B" w:rsidRPr="00CC65DE">
        <w:rPr>
          <w:rFonts w:ascii="Times New Roman" w:eastAsia="Batang" w:hAnsi="Times New Roman" w:cs="Times New Roman"/>
          <w:sz w:val="24"/>
          <w:szCs w:val="24"/>
        </w:rPr>
        <w:t>is</w:t>
      </w:r>
      <w:r w:rsidR="004A3500" w:rsidRPr="00CC65DE">
        <w:rPr>
          <w:rFonts w:ascii="Times New Roman" w:eastAsia="Batang" w:hAnsi="Times New Roman" w:cs="Times New Roman"/>
          <w:sz w:val="24"/>
          <w:szCs w:val="24"/>
        </w:rPr>
        <w:t xml:space="preserve"> </w:t>
      </w:r>
      <w:r w:rsidR="00DD606A" w:rsidRPr="00CC65DE">
        <w:rPr>
          <w:rFonts w:ascii="Times New Roman" w:hAnsi="Times New Roman" w:cs="Times New Roman"/>
          <w:sz w:val="24"/>
          <w:szCs w:val="24"/>
        </w:rPr>
        <w:t>Howard Forman</w:t>
      </w:r>
      <w:r w:rsidR="0057266A" w:rsidRPr="00CC65DE">
        <w:rPr>
          <w:rFonts w:ascii="Times New Roman" w:hAnsi="Times New Roman" w:cs="Times New Roman"/>
          <w:sz w:val="24"/>
          <w:szCs w:val="24"/>
        </w:rPr>
        <w:t>.</w:t>
      </w:r>
    </w:p>
    <w:p w:rsidR="00895006" w:rsidRPr="00CC65DE" w:rsidRDefault="00895006" w:rsidP="00CC65DE">
      <w:pPr>
        <w:pStyle w:val="NoSpacing"/>
        <w:spacing w:line="360" w:lineRule="auto"/>
        <w:ind w:firstLine="1440"/>
        <w:rPr>
          <w:rFonts w:ascii="Times New Roman" w:hAnsi="Times New Roman" w:cs="Times New Roman"/>
          <w:sz w:val="24"/>
          <w:szCs w:val="24"/>
        </w:rPr>
      </w:pPr>
    </w:p>
    <w:p w:rsidR="000149FB" w:rsidRPr="00CC65DE" w:rsidRDefault="000149FB"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The Respondent in this proceeding is PECO Energy Company.</w:t>
      </w:r>
    </w:p>
    <w:p w:rsidR="000149FB" w:rsidRPr="00CC65DE" w:rsidRDefault="000149FB" w:rsidP="00CC65DE">
      <w:pPr>
        <w:pStyle w:val="NoSpacing"/>
        <w:spacing w:line="360" w:lineRule="auto"/>
        <w:ind w:firstLine="1440"/>
        <w:rPr>
          <w:rFonts w:ascii="Times New Roman" w:eastAsia="Batang" w:hAnsi="Times New Roman" w:cs="Times New Roman"/>
          <w:sz w:val="24"/>
          <w:szCs w:val="24"/>
        </w:rPr>
      </w:pPr>
    </w:p>
    <w:p w:rsidR="00B73CD3" w:rsidRPr="00CC65DE" w:rsidRDefault="00B73CD3"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hAnsi="Times New Roman" w:cs="Times New Roman"/>
          <w:sz w:val="24"/>
          <w:szCs w:val="24"/>
        </w:rPr>
        <w:t xml:space="preserve">The </w:t>
      </w:r>
      <w:r w:rsidR="00DD606A" w:rsidRPr="00CC65DE">
        <w:rPr>
          <w:rFonts w:ascii="Times New Roman" w:hAnsi="Times New Roman" w:cs="Times New Roman"/>
          <w:sz w:val="24"/>
          <w:szCs w:val="24"/>
        </w:rPr>
        <w:t>Complainant</w:t>
      </w:r>
      <w:r w:rsidR="00DB707B" w:rsidRPr="00CC65DE">
        <w:rPr>
          <w:rFonts w:ascii="Times New Roman" w:hAnsi="Times New Roman" w:cs="Times New Roman"/>
          <w:sz w:val="24"/>
          <w:szCs w:val="24"/>
        </w:rPr>
        <w:t>, his wife</w:t>
      </w:r>
      <w:r w:rsidR="00970682" w:rsidRPr="00CC65DE">
        <w:rPr>
          <w:rFonts w:ascii="Times New Roman" w:hAnsi="Times New Roman" w:cs="Times New Roman"/>
          <w:sz w:val="24"/>
          <w:szCs w:val="24"/>
        </w:rPr>
        <w:t>, Sheryl,</w:t>
      </w:r>
      <w:r w:rsidRPr="00CC65DE">
        <w:rPr>
          <w:rFonts w:ascii="Times New Roman" w:hAnsi="Times New Roman" w:cs="Times New Roman"/>
          <w:sz w:val="24"/>
          <w:szCs w:val="24"/>
        </w:rPr>
        <w:t xml:space="preserve"> and their </w:t>
      </w:r>
      <w:r w:rsidR="009F35B4">
        <w:rPr>
          <w:rFonts w:ascii="Times New Roman" w:hAnsi="Times New Roman" w:cs="Times New Roman"/>
          <w:sz w:val="24"/>
          <w:szCs w:val="24"/>
        </w:rPr>
        <w:t xml:space="preserve">minor </w:t>
      </w:r>
      <w:r w:rsidR="00DB707B" w:rsidRPr="00CC65DE">
        <w:rPr>
          <w:rFonts w:ascii="Times New Roman" w:hAnsi="Times New Roman" w:cs="Times New Roman"/>
          <w:sz w:val="24"/>
          <w:szCs w:val="24"/>
        </w:rPr>
        <w:t>so</w:t>
      </w:r>
      <w:r w:rsidRPr="00CC65DE">
        <w:rPr>
          <w:rFonts w:ascii="Times New Roman" w:hAnsi="Times New Roman" w:cs="Times New Roman"/>
          <w:sz w:val="24"/>
          <w:szCs w:val="24"/>
        </w:rPr>
        <w:t xml:space="preserve">n </w:t>
      </w:r>
      <w:r w:rsidR="00B071F8" w:rsidRPr="00CC65DE">
        <w:rPr>
          <w:rFonts w:ascii="Times New Roman" w:hAnsi="Times New Roman" w:cs="Times New Roman"/>
          <w:sz w:val="24"/>
          <w:szCs w:val="24"/>
        </w:rPr>
        <w:t xml:space="preserve">moved to </w:t>
      </w:r>
      <w:r w:rsidR="003D081E" w:rsidRPr="00CC65DE">
        <w:rPr>
          <w:rFonts w:ascii="Times New Roman" w:hAnsi="Times New Roman" w:cs="Times New Roman"/>
          <w:sz w:val="24"/>
          <w:szCs w:val="24"/>
        </w:rPr>
        <w:t xml:space="preserve">3675 Swamp </w:t>
      </w:r>
      <w:r w:rsidR="00AE02EC" w:rsidRPr="00CC65DE">
        <w:rPr>
          <w:rFonts w:ascii="Times New Roman" w:hAnsi="Times New Roman" w:cs="Times New Roman"/>
          <w:sz w:val="24"/>
          <w:szCs w:val="24"/>
        </w:rPr>
        <w:t>Road</w:t>
      </w:r>
      <w:r w:rsidR="003D081E" w:rsidRPr="00CC65DE">
        <w:rPr>
          <w:rFonts w:ascii="Times New Roman" w:hAnsi="Times New Roman" w:cs="Times New Roman"/>
          <w:sz w:val="24"/>
          <w:szCs w:val="24"/>
        </w:rPr>
        <w:t>, Doylestown,</w:t>
      </w:r>
      <w:r w:rsidRPr="00CC65DE">
        <w:rPr>
          <w:rFonts w:ascii="Times New Roman" w:eastAsia="Batang" w:hAnsi="Times New Roman" w:cs="Times New Roman"/>
          <w:sz w:val="24"/>
          <w:szCs w:val="24"/>
        </w:rPr>
        <w:t xml:space="preserve"> PA 1</w:t>
      </w:r>
      <w:r w:rsidR="003D081E" w:rsidRPr="00CC65DE">
        <w:rPr>
          <w:rFonts w:ascii="Times New Roman" w:eastAsia="Batang" w:hAnsi="Times New Roman" w:cs="Times New Roman"/>
          <w:sz w:val="24"/>
          <w:szCs w:val="24"/>
        </w:rPr>
        <w:t>8</w:t>
      </w:r>
      <w:r w:rsidRPr="00CC65DE">
        <w:rPr>
          <w:rFonts w:ascii="Times New Roman" w:eastAsia="Batang" w:hAnsi="Times New Roman" w:cs="Times New Roman"/>
          <w:sz w:val="24"/>
          <w:szCs w:val="24"/>
        </w:rPr>
        <w:t>90</w:t>
      </w:r>
      <w:r w:rsidR="003D081E" w:rsidRPr="00CC65DE">
        <w:rPr>
          <w:rFonts w:ascii="Times New Roman" w:eastAsia="Batang" w:hAnsi="Times New Roman" w:cs="Times New Roman"/>
          <w:sz w:val="24"/>
          <w:szCs w:val="24"/>
        </w:rPr>
        <w:t>2</w:t>
      </w:r>
      <w:r w:rsidRPr="00CC65DE">
        <w:rPr>
          <w:rFonts w:ascii="Times New Roman" w:eastAsia="Batang" w:hAnsi="Times New Roman" w:cs="Times New Roman"/>
          <w:sz w:val="24"/>
          <w:szCs w:val="24"/>
        </w:rPr>
        <w:t xml:space="preserve"> </w:t>
      </w:r>
      <w:r w:rsidR="00B60A4E">
        <w:rPr>
          <w:rFonts w:ascii="Times New Roman" w:eastAsia="Batang" w:hAnsi="Times New Roman" w:cs="Times New Roman"/>
          <w:sz w:val="24"/>
          <w:szCs w:val="24"/>
        </w:rPr>
        <w:t>i</w:t>
      </w:r>
      <w:r w:rsidR="00B071F8" w:rsidRPr="00CC65DE">
        <w:rPr>
          <w:rFonts w:ascii="Times New Roman" w:eastAsia="Batang" w:hAnsi="Times New Roman" w:cs="Times New Roman"/>
          <w:sz w:val="24"/>
          <w:szCs w:val="24"/>
        </w:rPr>
        <w:t xml:space="preserve">n </w:t>
      </w:r>
      <w:r w:rsidR="003D081E" w:rsidRPr="00CC65DE">
        <w:rPr>
          <w:rFonts w:ascii="Times New Roman" w:eastAsia="Batang" w:hAnsi="Times New Roman" w:cs="Times New Roman"/>
          <w:sz w:val="24"/>
          <w:szCs w:val="24"/>
        </w:rPr>
        <w:t>September</w:t>
      </w:r>
      <w:r w:rsidR="00B071F8" w:rsidRPr="00CC65DE">
        <w:rPr>
          <w:rFonts w:ascii="Times New Roman" w:eastAsia="Batang" w:hAnsi="Times New Roman" w:cs="Times New Roman"/>
          <w:sz w:val="24"/>
          <w:szCs w:val="24"/>
        </w:rPr>
        <w:t xml:space="preserve"> 1</w:t>
      </w:r>
      <w:r w:rsidR="003D081E" w:rsidRPr="00CC65DE">
        <w:rPr>
          <w:rFonts w:ascii="Times New Roman" w:eastAsia="Batang" w:hAnsi="Times New Roman" w:cs="Times New Roman"/>
          <w:sz w:val="24"/>
          <w:szCs w:val="24"/>
        </w:rPr>
        <w:t>996</w:t>
      </w:r>
      <w:r w:rsidR="00B071F8" w:rsidRPr="00CC65DE">
        <w:rPr>
          <w:rFonts w:ascii="Times New Roman" w:eastAsia="Batang" w:hAnsi="Times New Roman" w:cs="Times New Roman"/>
          <w:sz w:val="24"/>
          <w:szCs w:val="24"/>
        </w:rPr>
        <w:t xml:space="preserve"> </w:t>
      </w:r>
      <w:r w:rsidRPr="00CC65DE">
        <w:rPr>
          <w:rFonts w:ascii="Times New Roman" w:eastAsia="Batang" w:hAnsi="Times New Roman" w:cs="Times New Roman"/>
          <w:sz w:val="24"/>
          <w:szCs w:val="24"/>
        </w:rPr>
        <w:t xml:space="preserve">(service address) (Tr. </w:t>
      </w:r>
      <w:r w:rsidR="003D081E" w:rsidRPr="00CC65DE">
        <w:rPr>
          <w:rFonts w:ascii="Times New Roman" w:eastAsia="Batang" w:hAnsi="Times New Roman" w:cs="Times New Roman"/>
          <w:sz w:val="24"/>
          <w:szCs w:val="24"/>
        </w:rPr>
        <w:t>5</w:t>
      </w:r>
      <w:r w:rsidRPr="00CC65DE">
        <w:rPr>
          <w:rFonts w:ascii="Times New Roman" w:eastAsia="Batang" w:hAnsi="Times New Roman" w:cs="Times New Roman"/>
          <w:sz w:val="24"/>
          <w:szCs w:val="24"/>
        </w:rPr>
        <w:t>).</w:t>
      </w:r>
    </w:p>
    <w:p w:rsidR="00BF0A7D" w:rsidRPr="00CC65DE" w:rsidRDefault="00BF0A7D" w:rsidP="00CC65DE">
      <w:pPr>
        <w:pStyle w:val="ListParagraph"/>
        <w:spacing w:after="0"/>
        <w:rPr>
          <w:rFonts w:ascii="Times New Roman" w:eastAsia="Batang" w:hAnsi="Times New Roman" w:cs="Times New Roman"/>
          <w:sz w:val="24"/>
          <w:szCs w:val="24"/>
        </w:rPr>
      </w:pPr>
    </w:p>
    <w:p w:rsidR="00F00FAE" w:rsidRPr="00CC65DE" w:rsidRDefault="00F00FAE"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 xml:space="preserve">The Complainant </w:t>
      </w:r>
      <w:r w:rsidR="000F73BE" w:rsidRPr="00CC65DE">
        <w:rPr>
          <w:rFonts w:ascii="Times New Roman" w:eastAsia="Batang" w:hAnsi="Times New Roman" w:cs="Times New Roman"/>
          <w:sz w:val="24"/>
          <w:szCs w:val="24"/>
        </w:rPr>
        <w:t xml:space="preserve">currently </w:t>
      </w:r>
      <w:r w:rsidRPr="00CC65DE">
        <w:rPr>
          <w:rFonts w:ascii="Times New Roman" w:eastAsia="Batang" w:hAnsi="Times New Roman" w:cs="Times New Roman"/>
          <w:sz w:val="24"/>
          <w:szCs w:val="24"/>
        </w:rPr>
        <w:t>has electric residential heating service billed at the CAP Rate Tier E (Tr. 66; PECO Ex. 1).</w:t>
      </w:r>
    </w:p>
    <w:p w:rsidR="00F00FAE" w:rsidRPr="00CC65DE" w:rsidRDefault="00F00FAE" w:rsidP="00CC65DE">
      <w:pPr>
        <w:pStyle w:val="ListParagraph"/>
        <w:spacing w:after="0"/>
        <w:rPr>
          <w:rFonts w:ascii="Times New Roman" w:eastAsia="Batang" w:hAnsi="Times New Roman" w:cs="Times New Roman"/>
          <w:sz w:val="24"/>
          <w:szCs w:val="24"/>
        </w:rPr>
      </w:pPr>
    </w:p>
    <w:p w:rsidR="00BF0A7D" w:rsidRPr="00CC65DE" w:rsidRDefault="00D5280B"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The heat pumps were in the house w</w:t>
      </w:r>
      <w:r w:rsidR="00873AA3" w:rsidRPr="00CC65DE">
        <w:rPr>
          <w:rFonts w:ascii="Times New Roman" w:eastAsia="Batang" w:hAnsi="Times New Roman" w:cs="Times New Roman"/>
          <w:sz w:val="24"/>
          <w:szCs w:val="24"/>
        </w:rPr>
        <w:t xml:space="preserve">hen the Complainant and his family moved into the service address </w:t>
      </w:r>
      <w:r w:rsidR="00BF0A7D" w:rsidRPr="00CC65DE">
        <w:rPr>
          <w:rFonts w:ascii="Times New Roman" w:eastAsia="Batang" w:hAnsi="Times New Roman" w:cs="Times New Roman"/>
          <w:sz w:val="24"/>
          <w:szCs w:val="24"/>
        </w:rPr>
        <w:t xml:space="preserve">(Tr. </w:t>
      </w:r>
      <w:r w:rsidR="00AE02EC" w:rsidRPr="00CC65DE">
        <w:rPr>
          <w:rFonts w:ascii="Times New Roman" w:eastAsia="Batang" w:hAnsi="Times New Roman" w:cs="Times New Roman"/>
          <w:sz w:val="24"/>
          <w:szCs w:val="24"/>
        </w:rPr>
        <w:t>8</w:t>
      </w:r>
      <w:r w:rsidR="00BF0A7D" w:rsidRPr="00CC65DE">
        <w:rPr>
          <w:rFonts w:ascii="Times New Roman" w:eastAsia="Batang" w:hAnsi="Times New Roman" w:cs="Times New Roman"/>
          <w:sz w:val="24"/>
          <w:szCs w:val="24"/>
        </w:rPr>
        <w:t>).</w:t>
      </w:r>
    </w:p>
    <w:p w:rsidR="00B04588" w:rsidRPr="00CC65DE" w:rsidRDefault="00B04588" w:rsidP="00CC65DE">
      <w:pPr>
        <w:pStyle w:val="ListParagraph"/>
        <w:spacing w:after="0"/>
        <w:rPr>
          <w:rFonts w:ascii="Times New Roman" w:eastAsia="Batang" w:hAnsi="Times New Roman" w:cs="Times New Roman"/>
          <w:sz w:val="24"/>
          <w:szCs w:val="24"/>
        </w:rPr>
      </w:pPr>
    </w:p>
    <w:p w:rsidR="00B04588" w:rsidRPr="00CC65DE" w:rsidRDefault="00B04588"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 xml:space="preserve">The </w:t>
      </w:r>
      <w:r w:rsidR="00970682" w:rsidRPr="00CC65DE">
        <w:rPr>
          <w:rFonts w:ascii="Times New Roman" w:eastAsia="Batang" w:hAnsi="Times New Roman" w:cs="Times New Roman"/>
          <w:sz w:val="24"/>
          <w:szCs w:val="24"/>
        </w:rPr>
        <w:t xml:space="preserve">Complainant </w:t>
      </w:r>
      <w:r w:rsidRPr="00CC65DE">
        <w:rPr>
          <w:rFonts w:ascii="Times New Roman" w:eastAsia="Batang" w:hAnsi="Times New Roman" w:cs="Times New Roman"/>
          <w:sz w:val="24"/>
          <w:szCs w:val="24"/>
        </w:rPr>
        <w:t xml:space="preserve">lives in a 2,850 square foot </w:t>
      </w:r>
      <w:r w:rsidR="00AE02EC" w:rsidRPr="00CC65DE">
        <w:rPr>
          <w:rFonts w:ascii="Times New Roman" w:eastAsia="Batang" w:hAnsi="Times New Roman" w:cs="Times New Roman"/>
          <w:sz w:val="24"/>
          <w:szCs w:val="24"/>
        </w:rPr>
        <w:t xml:space="preserve">single family </w:t>
      </w:r>
      <w:r w:rsidRPr="00CC65DE">
        <w:rPr>
          <w:rFonts w:ascii="Times New Roman" w:eastAsia="Batang" w:hAnsi="Times New Roman" w:cs="Times New Roman"/>
          <w:sz w:val="24"/>
          <w:szCs w:val="24"/>
        </w:rPr>
        <w:t xml:space="preserve">home </w:t>
      </w:r>
      <w:r w:rsidR="00AE02EC" w:rsidRPr="00CC65DE">
        <w:rPr>
          <w:rFonts w:ascii="Times New Roman" w:eastAsia="Batang" w:hAnsi="Times New Roman" w:cs="Times New Roman"/>
          <w:sz w:val="24"/>
          <w:szCs w:val="24"/>
        </w:rPr>
        <w:t xml:space="preserve">with nine rooms, four bedrooms and three baths </w:t>
      </w:r>
      <w:r w:rsidRPr="00CC65DE">
        <w:rPr>
          <w:rFonts w:ascii="Times New Roman" w:eastAsia="Batang" w:hAnsi="Times New Roman" w:cs="Times New Roman"/>
          <w:sz w:val="24"/>
          <w:szCs w:val="24"/>
        </w:rPr>
        <w:t xml:space="preserve">(Tr. </w:t>
      </w:r>
      <w:r w:rsidR="00AE02EC" w:rsidRPr="00CC65DE">
        <w:rPr>
          <w:rFonts w:ascii="Times New Roman" w:eastAsia="Batang" w:hAnsi="Times New Roman" w:cs="Times New Roman"/>
          <w:sz w:val="24"/>
          <w:szCs w:val="24"/>
        </w:rPr>
        <w:t>39;</w:t>
      </w:r>
      <w:r w:rsidRPr="00CC65DE">
        <w:rPr>
          <w:rFonts w:ascii="Times New Roman" w:eastAsia="Batang" w:hAnsi="Times New Roman" w:cs="Times New Roman"/>
          <w:sz w:val="24"/>
          <w:szCs w:val="24"/>
        </w:rPr>
        <w:t xml:space="preserve"> PECO Ex. 4).</w:t>
      </w:r>
    </w:p>
    <w:p w:rsidR="00BF0A7D" w:rsidRPr="00CC65DE" w:rsidRDefault="00BF0A7D" w:rsidP="00CC65DE">
      <w:pPr>
        <w:pStyle w:val="ListParagraph"/>
        <w:spacing w:after="0"/>
        <w:rPr>
          <w:rFonts w:ascii="Times New Roman" w:eastAsia="Batang" w:hAnsi="Times New Roman" w:cs="Times New Roman"/>
          <w:sz w:val="24"/>
          <w:szCs w:val="24"/>
        </w:rPr>
      </w:pPr>
    </w:p>
    <w:p w:rsidR="00BF0A7D" w:rsidRPr="00CC65DE" w:rsidRDefault="00BF0A7D"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 xml:space="preserve">The </w:t>
      </w:r>
      <w:r w:rsidR="00085472" w:rsidRPr="00CC65DE">
        <w:rPr>
          <w:rFonts w:ascii="Times New Roman" w:eastAsia="Batang" w:hAnsi="Times New Roman" w:cs="Times New Roman"/>
          <w:sz w:val="24"/>
          <w:szCs w:val="24"/>
        </w:rPr>
        <w:t xml:space="preserve">Complainant </w:t>
      </w:r>
      <w:r w:rsidRPr="00CC65DE">
        <w:rPr>
          <w:rFonts w:ascii="Times New Roman" w:eastAsia="Batang" w:hAnsi="Times New Roman" w:cs="Times New Roman"/>
          <w:sz w:val="24"/>
          <w:szCs w:val="24"/>
        </w:rPr>
        <w:t xml:space="preserve">was enrolled in the Respondent’s </w:t>
      </w:r>
      <w:r w:rsidR="00736E66" w:rsidRPr="00CC65DE">
        <w:rPr>
          <w:rFonts w:ascii="Times New Roman" w:eastAsia="Batang" w:hAnsi="Times New Roman" w:cs="Times New Roman"/>
          <w:sz w:val="24"/>
          <w:szCs w:val="24"/>
        </w:rPr>
        <w:t>Customer</w:t>
      </w:r>
      <w:r w:rsidRPr="00CC65DE">
        <w:rPr>
          <w:rFonts w:ascii="Times New Roman" w:eastAsia="Batang" w:hAnsi="Times New Roman" w:cs="Times New Roman"/>
          <w:sz w:val="24"/>
          <w:szCs w:val="24"/>
        </w:rPr>
        <w:t xml:space="preserve"> Assistance program (“CAP”) </w:t>
      </w:r>
      <w:r w:rsidR="00085472" w:rsidRPr="00CC65DE">
        <w:rPr>
          <w:rFonts w:ascii="Times New Roman" w:eastAsia="Batang" w:hAnsi="Times New Roman" w:cs="Times New Roman"/>
          <w:sz w:val="24"/>
          <w:szCs w:val="24"/>
        </w:rPr>
        <w:t>o</w:t>
      </w:r>
      <w:r w:rsidRPr="00CC65DE">
        <w:rPr>
          <w:rFonts w:ascii="Times New Roman" w:eastAsia="Batang" w:hAnsi="Times New Roman" w:cs="Times New Roman"/>
          <w:sz w:val="24"/>
          <w:szCs w:val="24"/>
        </w:rPr>
        <w:t xml:space="preserve">n </w:t>
      </w:r>
      <w:r w:rsidR="00085472" w:rsidRPr="00CC65DE">
        <w:rPr>
          <w:rFonts w:ascii="Times New Roman" w:eastAsia="Batang" w:hAnsi="Times New Roman" w:cs="Times New Roman"/>
          <w:sz w:val="24"/>
          <w:szCs w:val="24"/>
        </w:rPr>
        <w:t xml:space="preserve">October 8, </w:t>
      </w:r>
      <w:r w:rsidRPr="00CC65DE">
        <w:rPr>
          <w:rFonts w:ascii="Times New Roman" w:eastAsia="Batang" w:hAnsi="Times New Roman" w:cs="Times New Roman"/>
          <w:sz w:val="24"/>
          <w:szCs w:val="24"/>
        </w:rPr>
        <w:t xml:space="preserve">2008 </w:t>
      </w:r>
      <w:r w:rsidR="00F00FAE" w:rsidRPr="00CC65DE">
        <w:rPr>
          <w:rFonts w:ascii="Times New Roman" w:eastAsia="Batang" w:hAnsi="Times New Roman" w:cs="Times New Roman"/>
          <w:sz w:val="24"/>
          <w:szCs w:val="24"/>
        </w:rPr>
        <w:t xml:space="preserve">under Tier D </w:t>
      </w:r>
      <w:r w:rsidRPr="00CC65DE">
        <w:rPr>
          <w:rFonts w:ascii="Times New Roman" w:eastAsia="Batang" w:hAnsi="Times New Roman" w:cs="Times New Roman"/>
          <w:sz w:val="24"/>
          <w:szCs w:val="24"/>
        </w:rPr>
        <w:t xml:space="preserve">(Tr. </w:t>
      </w:r>
      <w:r w:rsidR="00F00FAE" w:rsidRPr="00CC65DE">
        <w:rPr>
          <w:rFonts w:ascii="Times New Roman" w:eastAsia="Batang" w:hAnsi="Times New Roman" w:cs="Times New Roman"/>
          <w:sz w:val="24"/>
          <w:szCs w:val="24"/>
        </w:rPr>
        <w:t>66;</w:t>
      </w:r>
      <w:r w:rsidRPr="00CC65DE">
        <w:rPr>
          <w:rFonts w:ascii="Times New Roman" w:eastAsia="Batang" w:hAnsi="Times New Roman" w:cs="Times New Roman"/>
          <w:sz w:val="24"/>
          <w:szCs w:val="24"/>
        </w:rPr>
        <w:t xml:space="preserve"> PECO Ex. </w:t>
      </w:r>
      <w:r w:rsidR="00085472" w:rsidRPr="00CC65DE">
        <w:rPr>
          <w:rFonts w:ascii="Times New Roman" w:eastAsia="Batang" w:hAnsi="Times New Roman" w:cs="Times New Roman"/>
          <w:sz w:val="24"/>
          <w:szCs w:val="24"/>
        </w:rPr>
        <w:t>2</w:t>
      </w:r>
      <w:r w:rsidRPr="00CC65DE">
        <w:rPr>
          <w:rFonts w:ascii="Times New Roman" w:eastAsia="Batang" w:hAnsi="Times New Roman" w:cs="Times New Roman"/>
          <w:sz w:val="24"/>
          <w:szCs w:val="24"/>
        </w:rPr>
        <w:t>).</w:t>
      </w:r>
    </w:p>
    <w:p w:rsidR="00BF0A7D" w:rsidRPr="00CC65DE" w:rsidRDefault="00BF0A7D" w:rsidP="00CC65DE">
      <w:pPr>
        <w:pStyle w:val="ListParagraph"/>
        <w:spacing w:after="0"/>
        <w:rPr>
          <w:rFonts w:ascii="Times New Roman" w:eastAsia="Batang" w:hAnsi="Times New Roman" w:cs="Times New Roman"/>
          <w:sz w:val="24"/>
          <w:szCs w:val="24"/>
        </w:rPr>
      </w:pPr>
    </w:p>
    <w:p w:rsidR="00BF0A7D" w:rsidRPr="00CC65DE" w:rsidRDefault="00BF0A7D"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 xml:space="preserve">The </w:t>
      </w:r>
      <w:r w:rsidR="00736E66" w:rsidRPr="00CC65DE">
        <w:rPr>
          <w:rFonts w:ascii="Times New Roman" w:eastAsia="Batang" w:hAnsi="Times New Roman" w:cs="Times New Roman"/>
          <w:sz w:val="24"/>
          <w:szCs w:val="24"/>
        </w:rPr>
        <w:t>Respondent</w:t>
      </w:r>
      <w:r w:rsidRPr="00CC65DE">
        <w:rPr>
          <w:rFonts w:ascii="Times New Roman" w:eastAsia="Batang" w:hAnsi="Times New Roman" w:cs="Times New Roman"/>
          <w:sz w:val="24"/>
          <w:szCs w:val="24"/>
        </w:rPr>
        <w:t xml:space="preserve"> forgave the Complainant’s $10,751.68 balance in October 2008 (Tr. </w:t>
      </w:r>
      <w:r w:rsidR="00F00FAE" w:rsidRPr="00CC65DE">
        <w:rPr>
          <w:rFonts w:ascii="Times New Roman" w:eastAsia="Batang" w:hAnsi="Times New Roman" w:cs="Times New Roman"/>
          <w:sz w:val="24"/>
          <w:szCs w:val="24"/>
        </w:rPr>
        <w:t xml:space="preserve">66, </w:t>
      </w:r>
      <w:r w:rsidR="00FF5F07" w:rsidRPr="00CC65DE">
        <w:rPr>
          <w:rFonts w:ascii="Times New Roman" w:eastAsia="Batang" w:hAnsi="Times New Roman" w:cs="Times New Roman"/>
          <w:sz w:val="24"/>
          <w:szCs w:val="24"/>
        </w:rPr>
        <w:t>67;</w:t>
      </w:r>
      <w:r w:rsidRPr="00CC65DE">
        <w:rPr>
          <w:rFonts w:ascii="Times New Roman" w:eastAsia="Batang" w:hAnsi="Times New Roman" w:cs="Times New Roman"/>
          <w:sz w:val="24"/>
          <w:szCs w:val="24"/>
        </w:rPr>
        <w:t xml:space="preserve"> PECO </w:t>
      </w:r>
      <w:r w:rsidR="00085472" w:rsidRPr="00CC65DE">
        <w:rPr>
          <w:rFonts w:ascii="Times New Roman" w:eastAsia="Batang" w:hAnsi="Times New Roman" w:cs="Times New Roman"/>
          <w:sz w:val="24"/>
          <w:szCs w:val="24"/>
        </w:rPr>
        <w:t>Ex</w:t>
      </w:r>
      <w:r w:rsidRPr="00CC65DE">
        <w:rPr>
          <w:rFonts w:ascii="Times New Roman" w:eastAsia="Batang" w:hAnsi="Times New Roman" w:cs="Times New Roman"/>
          <w:sz w:val="24"/>
          <w:szCs w:val="24"/>
        </w:rPr>
        <w:t xml:space="preserve">. </w:t>
      </w:r>
      <w:r w:rsidR="00085472" w:rsidRPr="00CC65DE">
        <w:rPr>
          <w:rFonts w:ascii="Times New Roman" w:eastAsia="Batang" w:hAnsi="Times New Roman" w:cs="Times New Roman"/>
          <w:sz w:val="24"/>
          <w:szCs w:val="24"/>
        </w:rPr>
        <w:t>2</w:t>
      </w:r>
      <w:r w:rsidRPr="00CC65DE">
        <w:rPr>
          <w:rFonts w:ascii="Times New Roman" w:eastAsia="Batang" w:hAnsi="Times New Roman" w:cs="Times New Roman"/>
          <w:sz w:val="24"/>
          <w:szCs w:val="24"/>
        </w:rPr>
        <w:t>).</w:t>
      </w:r>
    </w:p>
    <w:p w:rsidR="00085472" w:rsidRPr="00CC65DE" w:rsidRDefault="00085472" w:rsidP="00CC65DE">
      <w:pPr>
        <w:pStyle w:val="ListParagraph"/>
        <w:spacing w:after="0"/>
        <w:rPr>
          <w:rFonts w:ascii="Times New Roman" w:eastAsia="Batang" w:hAnsi="Times New Roman" w:cs="Times New Roman"/>
          <w:sz w:val="24"/>
          <w:szCs w:val="24"/>
        </w:rPr>
      </w:pPr>
    </w:p>
    <w:p w:rsidR="00085472" w:rsidRPr="00CC65DE" w:rsidRDefault="00085472"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 xml:space="preserve">The Complainant was removed from CAP on September 15, 2011 because his income </w:t>
      </w:r>
      <w:r w:rsidR="00F00FAE" w:rsidRPr="00CC65DE">
        <w:rPr>
          <w:rFonts w:ascii="Times New Roman" w:eastAsia="Batang" w:hAnsi="Times New Roman" w:cs="Times New Roman"/>
          <w:sz w:val="24"/>
          <w:szCs w:val="24"/>
        </w:rPr>
        <w:t>was over the CAP income guidelines</w:t>
      </w:r>
      <w:r w:rsidRPr="00CC65DE">
        <w:rPr>
          <w:rFonts w:ascii="Times New Roman" w:eastAsia="Batang" w:hAnsi="Times New Roman" w:cs="Times New Roman"/>
          <w:sz w:val="24"/>
          <w:szCs w:val="24"/>
        </w:rPr>
        <w:t xml:space="preserve"> (Tr. </w:t>
      </w:r>
      <w:r w:rsidR="00F00FAE" w:rsidRPr="00CC65DE">
        <w:rPr>
          <w:rFonts w:ascii="Times New Roman" w:eastAsia="Batang" w:hAnsi="Times New Roman" w:cs="Times New Roman"/>
          <w:sz w:val="24"/>
          <w:szCs w:val="24"/>
        </w:rPr>
        <w:t>67</w:t>
      </w:r>
      <w:r w:rsidRPr="00CC65DE">
        <w:rPr>
          <w:rFonts w:ascii="Times New Roman" w:eastAsia="Batang" w:hAnsi="Times New Roman" w:cs="Times New Roman"/>
          <w:sz w:val="24"/>
          <w:szCs w:val="24"/>
        </w:rPr>
        <w:t xml:space="preserve">; PECO Ex. 2). </w:t>
      </w:r>
    </w:p>
    <w:p w:rsidR="00085472" w:rsidRPr="00CC65DE" w:rsidRDefault="00085472" w:rsidP="00CC65DE">
      <w:pPr>
        <w:pStyle w:val="ListParagraph"/>
        <w:spacing w:after="0" w:line="360" w:lineRule="auto"/>
        <w:ind w:left="0" w:firstLine="1440"/>
        <w:rPr>
          <w:rFonts w:ascii="Times New Roman" w:eastAsia="Batang" w:hAnsi="Times New Roman" w:cs="Times New Roman"/>
          <w:sz w:val="24"/>
          <w:szCs w:val="24"/>
        </w:rPr>
      </w:pPr>
    </w:p>
    <w:p w:rsidR="00873AA3" w:rsidRPr="00CC65DE" w:rsidRDefault="00873AA3" w:rsidP="00CC65DE">
      <w:pPr>
        <w:pStyle w:val="NoSpacing"/>
        <w:numPr>
          <w:ilvl w:val="0"/>
          <w:numId w:val="12"/>
        </w:numPr>
        <w:spacing w:line="360" w:lineRule="auto"/>
        <w:ind w:left="0" w:firstLine="1440"/>
        <w:rPr>
          <w:rFonts w:ascii="Times New Roman" w:hAnsi="Times New Roman" w:cs="Times New Roman"/>
          <w:sz w:val="24"/>
          <w:szCs w:val="24"/>
        </w:rPr>
      </w:pPr>
      <w:r w:rsidRPr="00CC65DE">
        <w:rPr>
          <w:rFonts w:ascii="Times New Roman" w:eastAsia="Batang" w:hAnsi="Times New Roman" w:cs="Times New Roman"/>
          <w:sz w:val="24"/>
          <w:szCs w:val="24"/>
        </w:rPr>
        <w:t>The Respondent issued a p</w:t>
      </w:r>
      <w:r w:rsidR="00085472" w:rsidRPr="00CC65DE">
        <w:rPr>
          <w:rFonts w:ascii="Times New Roman" w:eastAsia="Batang" w:hAnsi="Times New Roman" w:cs="Times New Roman"/>
          <w:sz w:val="24"/>
          <w:szCs w:val="24"/>
        </w:rPr>
        <w:t xml:space="preserve">ayment arrangement </w:t>
      </w:r>
      <w:r w:rsidRPr="00CC65DE">
        <w:rPr>
          <w:rFonts w:ascii="Times New Roman" w:eastAsia="Batang" w:hAnsi="Times New Roman" w:cs="Times New Roman"/>
          <w:sz w:val="24"/>
          <w:szCs w:val="24"/>
        </w:rPr>
        <w:t xml:space="preserve">on </w:t>
      </w:r>
      <w:r w:rsidR="005D5BDC" w:rsidRPr="00CC65DE">
        <w:rPr>
          <w:rFonts w:ascii="Times New Roman" w:eastAsia="Batang" w:hAnsi="Times New Roman" w:cs="Times New Roman"/>
          <w:sz w:val="24"/>
          <w:szCs w:val="24"/>
        </w:rPr>
        <w:t xml:space="preserve">May 24, </w:t>
      </w:r>
      <w:r w:rsidR="00085472" w:rsidRPr="00CC65DE">
        <w:rPr>
          <w:rFonts w:ascii="Times New Roman" w:eastAsia="Batang" w:hAnsi="Times New Roman" w:cs="Times New Roman"/>
          <w:sz w:val="24"/>
          <w:szCs w:val="24"/>
        </w:rPr>
        <w:t xml:space="preserve">2010 </w:t>
      </w:r>
      <w:r w:rsidRPr="00CC65DE">
        <w:rPr>
          <w:rFonts w:ascii="Times New Roman" w:eastAsia="Batang" w:hAnsi="Times New Roman" w:cs="Times New Roman"/>
          <w:sz w:val="24"/>
          <w:szCs w:val="24"/>
        </w:rPr>
        <w:t xml:space="preserve">requiring the Complainant to pay a $65.18 installment on the </w:t>
      </w:r>
      <w:r w:rsidR="005D5BDC" w:rsidRPr="00CC65DE">
        <w:rPr>
          <w:rFonts w:ascii="Times New Roman" w:eastAsia="Batang" w:hAnsi="Times New Roman" w:cs="Times New Roman"/>
          <w:sz w:val="24"/>
          <w:szCs w:val="24"/>
        </w:rPr>
        <w:t xml:space="preserve">$3,910.83 balance </w:t>
      </w:r>
      <w:r w:rsidR="00085472" w:rsidRPr="00CC65DE">
        <w:rPr>
          <w:rFonts w:ascii="Times New Roman" w:eastAsia="Batang" w:hAnsi="Times New Roman" w:cs="Times New Roman"/>
          <w:sz w:val="24"/>
          <w:szCs w:val="24"/>
        </w:rPr>
        <w:t>(Tr.</w:t>
      </w:r>
      <w:r w:rsidR="005D5BDC" w:rsidRPr="00CC65DE">
        <w:rPr>
          <w:rFonts w:ascii="Times New Roman" w:eastAsia="Batang" w:hAnsi="Times New Roman" w:cs="Times New Roman"/>
          <w:sz w:val="24"/>
          <w:szCs w:val="24"/>
        </w:rPr>
        <w:t xml:space="preserve"> 69</w:t>
      </w:r>
      <w:r w:rsidR="00085472" w:rsidRPr="00CC65DE">
        <w:rPr>
          <w:rFonts w:ascii="Times New Roman" w:eastAsia="Batang" w:hAnsi="Times New Roman" w:cs="Times New Roman"/>
          <w:sz w:val="24"/>
          <w:szCs w:val="24"/>
        </w:rPr>
        <w:t>; PECO Ex. 3).</w:t>
      </w:r>
      <w:r w:rsidR="005D5BDC" w:rsidRPr="00CC65DE">
        <w:rPr>
          <w:rFonts w:ascii="Times New Roman" w:eastAsia="Batang" w:hAnsi="Times New Roman" w:cs="Times New Roman"/>
          <w:sz w:val="24"/>
          <w:szCs w:val="24"/>
        </w:rPr>
        <w:t xml:space="preserve"> </w:t>
      </w:r>
    </w:p>
    <w:p w:rsidR="00873AA3" w:rsidRPr="00CC65DE" w:rsidRDefault="00873AA3" w:rsidP="00CC65DE">
      <w:pPr>
        <w:pStyle w:val="ListParagraph"/>
        <w:spacing w:after="0"/>
        <w:rPr>
          <w:rFonts w:ascii="Times New Roman" w:eastAsia="Batang" w:hAnsi="Times New Roman" w:cs="Times New Roman"/>
          <w:sz w:val="24"/>
          <w:szCs w:val="24"/>
        </w:rPr>
      </w:pPr>
    </w:p>
    <w:p w:rsidR="003E27D7" w:rsidRPr="00CC65DE" w:rsidRDefault="00873AA3" w:rsidP="00CC65DE">
      <w:pPr>
        <w:pStyle w:val="NoSpacing"/>
        <w:numPr>
          <w:ilvl w:val="0"/>
          <w:numId w:val="12"/>
        </w:numPr>
        <w:spacing w:line="360" w:lineRule="auto"/>
        <w:ind w:left="0" w:firstLine="1440"/>
        <w:rPr>
          <w:rFonts w:ascii="Times New Roman" w:hAnsi="Times New Roman" w:cs="Times New Roman"/>
          <w:sz w:val="24"/>
          <w:szCs w:val="24"/>
        </w:rPr>
      </w:pPr>
      <w:r w:rsidRPr="00CC65DE">
        <w:rPr>
          <w:rFonts w:ascii="Times New Roman" w:eastAsia="Batang" w:hAnsi="Times New Roman" w:cs="Times New Roman"/>
          <w:sz w:val="24"/>
          <w:szCs w:val="24"/>
        </w:rPr>
        <w:t>The Complainant defaulted on this payment arrangement on</w:t>
      </w:r>
      <w:r w:rsidR="005D5BDC" w:rsidRPr="00CC65DE">
        <w:rPr>
          <w:rFonts w:ascii="Times New Roman" w:eastAsia="Batang" w:hAnsi="Times New Roman" w:cs="Times New Roman"/>
          <w:sz w:val="24"/>
          <w:szCs w:val="24"/>
        </w:rPr>
        <w:t xml:space="preserve"> September 19, 2011</w:t>
      </w:r>
      <w:r w:rsidR="003A2A68" w:rsidRPr="00CC65DE">
        <w:rPr>
          <w:rFonts w:ascii="Times New Roman" w:eastAsia="Batang" w:hAnsi="Times New Roman" w:cs="Times New Roman"/>
          <w:sz w:val="24"/>
          <w:szCs w:val="24"/>
        </w:rPr>
        <w:t xml:space="preserve"> </w:t>
      </w:r>
      <w:r w:rsidR="005D5BDC" w:rsidRPr="00CC65DE">
        <w:rPr>
          <w:rFonts w:ascii="Times New Roman" w:eastAsia="Batang" w:hAnsi="Times New Roman" w:cs="Times New Roman"/>
          <w:sz w:val="24"/>
          <w:szCs w:val="24"/>
        </w:rPr>
        <w:t>(Tr. 69; PECO Ex. 3).</w:t>
      </w:r>
    </w:p>
    <w:p w:rsidR="00873AA3" w:rsidRPr="00CC65DE" w:rsidRDefault="00873AA3" w:rsidP="00CC65DE">
      <w:pPr>
        <w:pStyle w:val="ListParagraph"/>
        <w:spacing w:after="0"/>
        <w:rPr>
          <w:rFonts w:ascii="Times New Roman" w:hAnsi="Times New Roman" w:cs="Times New Roman"/>
          <w:sz w:val="24"/>
          <w:szCs w:val="24"/>
        </w:rPr>
      </w:pPr>
    </w:p>
    <w:p w:rsidR="00873AA3" w:rsidRPr="00CC65DE" w:rsidRDefault="00873AA3" w:rsidP="00CC65DE">
      <w:pPr>
        <w:pStyle w:val="NoSpacing"/>
        <w:numPr>
          <w:ilvl w:val="0"/>
          <w:numId w:val="12"/>
        </w:numPr>
        <w:spacing w:line="360" w:lineRule="auto"/>
        <w:ind w:left="0" w:firstLine="1440"/>
        <w:rPr>
          <w:rFonts w:ascii="Times New Roman" w:hAnsi="Times New Roman" w:cs="Times New Roman"/>
          <w:sz w:val="24"/>
          <w:szCs w:val="24"/>
        </w:rPr>
      </w:pPr>
      <w:r w:rsidRPr="00CC65DE">
        <w:rPr>
          <w:rFonts w:ascii="Times New Roman" w:hAnsi="Times New Roman" w:cs="Times New Roman"/>
          <w:sz w:val="24"/>
          <w:szCs w:val="24"/>
        </w:rPr>
        <w:lastRenderedPageBreak/>
        <w:t xml:space="preserve">The Respondent issued estimated bills </w:t>
      </w:r>
      <w:r w:rsidR="00D5280B" w:rsidRPr="00CC65DE">
        <w:rPr>
          <w:rFonts w:ascii="Times New Roman" w:hAnsi="Times New Roman" w:cs="Times New Roman"/>
          <w:sz w:val="24"/>
          <w:szCs w:val="24"/>
        </w:rPr>
        <w:t xml:space="preserve">to the Complainant </w:t>
      </w:r>
      <w:r w:rsidRPr="00CC65DE">
        <w:rPr>
          <w:rFonts w:ascii="Times New Roman" w:hAnsi="Times New Roman" w:cs="Times New Roman"/>
          <w:sz w:val="24"/>
          <w:szCs w:val="24"/>
        </w:rPr>
        <w:t xml:space="preserve">in November and December 2011 and January 2012 </w:t>
      </w:r>
      <w:r w:rsidR="00D5280B" w:rsidRPr="00CC65DE">
        <w:rPr>
          <w:rFonts w:ascii="Times New Roman" w:hAnsi="Times New Roman" w:cs="Times New Roman"/>
          <w:sz w:val="24"/>
          <w:szCs w:val="24"/>
        </w:rPr>
        <w:t xml:space="preserve">when meter #058092003 was at the service address </w:t>
      </w:r>
      <w:r w:rsidRPr="00CC65DE">
        <w:rPr>
          <w:rFonts w:ascii="Times New Roman" w:hAnsi="Times New Roman" w:cs="Times New Roman"/>
          <w:sz w:val="24"/>
          <w:szCs w:val="24"/>
        </w:rPr>
        <w:t>(PECO Ex. 1).</w:t>
      </w:r>
    </w:p>
    <w:p w:rsidR="003A2A68" w:rsidRPr="00CC65DE" w:rsidRDefault="003A2A68" w:rsidP="00CC65DE">
      <w:pPr>
        <w:pStyle w:val="NoSpacing"/>
        <w:spacing w:line="360" w:lineRule="auto"/>
        <w:rPr>
          <w:rFonts w:ascii="Times New Roman" w:hAnsi="Times New Roman" w:cs="Times New Roman"/>
          <w:sz w:val="24"/>
          <w:szCs w:val="24"/>
        </w:rPr>
      </w:pPr>
    </w:p>
    <w:p w:rsidR="003A2A68" w:rsidRPr="00CC65DE" w:rsidRDefault="00D5280B" w:rsidP="00CC65DE">
      <w:pPr>
        <w:pStyle w:val="NoSpacing"/>
        <w:numPr>
          <w:ilvl w:val="0"/>
          <w:numId w:val="12"/>
        </w:numPr>
        <w:spacing w:line="360" w:lineRule="auto"/>
        <w:ind w:left="0" w:firstLine="1440"/>
        <w:rPr>
          <w:rFonts w:ascii="Times New Roman" w:hAnsi="Times New Roman" w:cs="Times New Roman"/>
          <w:sz w:val="24"/>
          <w:szCs w:val="24"/>
        </w:rPr>
      </w:pPr>
      <w:r w:rsidRPr="00CC65DE">
        <w:rPr>
          <w:rFonts w:ascii="Times New Roman" w:hAnsi="Times New Roman" w:cs="Times New Roman"/>
          <w:sz w:val="24"/>
          <w:szCs w:val="24"/>
        </w:rPr>
        <w:t xml:space="preserve">The Respondent had previously tested meter #058092003 on January 3, 2002 and the results were 100.17 percent on a full load and 99.98 percent on a light load </w:t>
      </w:r>
    </w:p>
    <w:p w:rsidR="00D5280B" w:rsidRPr="00CC65DE" w:rsidRDefault="00D5280B" w:rsidP="00CC65DE">
      <w:pPr>
        <w:pStyle w:val="NoSpacing"/>
        <w:spacing w:line="360" w:lineRule="auto"/>
        <w:rPr>
          <w:rFonts w:ascii="Times New Roman" w:hAnsi="Times New Roman" w:cs="Times New Roman"/>
          <w:sz w:val="24"/>
          <w:szCs w:val="24"/>
        </w:rPr>
      </w:pPr>
      <w:r w:rsidRPr="00CC65DE">
        <w:rPr>
          <w:rFonts w:ascii="Times New Roman" w:hAnsi="Times New Roman" w:cs="Times New Roman"/>
          <w:sz w:val="24"/>
          <w:szCs w:val="24"/>
        </w:rPr>
        <w:t>(Tr. 107, 108; PECO Ex. 14).</w:t>
      </w:r>
    </w:p>
    <w:p w:rsidR="00D5280B" w:rsidRPr="00CC65DE" w:rsidRDefault="00D5280B" w:rsidP="00CC65DE">
      <w:pPr>
        <w:pStyle w:val="ListParagraph"/>
        <w:spacing w:after="0"/>
        <w:rPr>
          <w:rFonts w:ascii="Times New Roman" w:hAnsi="Times New Roman" w:cs="Times New Roman"/>
          <w:sz w:val="24"/>
          <w:szCs w:val="24"/>
        </w:rPr>
      </w:pPr>
    </w:p>
    <w:p w:rsidR="00D5280B" w:rsidRPr="00CC65DE" w:rsidRDefault="00D5280B" w:rsidP="00CC65DE">
      <w:pPr>
        <w:pStyle w:val="NoSpacing"/>
        <w:numPr>
          <w:ilvl w:val="0"/>
          <w:numId w:val="12"/>
        </w:numPr>
        <w:spacing w:line="360" w:lineRule="auto"/>
        <w:ind w:left="0" w:firstLine="1440"/>
        <w:rPr>
          <w:rFonts w:ascii="Times New Roman" w:hAnsi="Times New Roman" w:cs="Times New Roman"/>
          <w:sz w:val="24"/>
          <w:szCs w:val="24"/>
        </w:rPr>
      </w:pPr>
      <w:r w:rsidRPr="00CC65DE">
        <w:rPr>
          <w:rFonts w:ascii="Times New Roman" w:hAnsi="Times New Roman" w:cs="Times New Roman"/>
          <w:sz w:val="24"/>
          <w:szCs w:val="24"/>
        </w:rPr>
        <w:t>Meter #058092003 tested within acceptable limits on January 3, 2002</w:t>
      </w:r>
    </w:p>
    <w:p w:rsidR="00D5280B" w:rsidRPr="00CC65DE" w:rsidRDefault="00D5280B" w:rsidP="00CC65DE">
      <w:pPr>
        <w:pStyle w:val="NoSpacing"/>
        <w:spacing w:line="360" w:lineRule="auto"/>
        <w:rPr>
          <w:rFonts w:ascii="Times New Roman" w:hAnsi="Times New Roman" w:cs="Times New Roman"/>
          <w:sz w:val="24"/>
          <w:szCs w:val="24"/>
        </w:rPr>
      </w:pPr>
      <w:r w:rsidRPr="00CC65DE">
        <w:rPr>
          <w:rFonts w:ascii="Times New Roman" w:hAnsi="Times New Roman" w:cs="Times New Roman"/>
          <w:sz w:val="24"/>
          <w:szCs w:val="24"/>
        </w:rPr>
        <w:t xml:space="preserve"> (Tr. 108; PECO Ex. 14).</w:t>
      </w:r>
    </w:p>
    <w:p w:rsidR="003E27D7" w:rsidRPr="00CC65DE" w:rsidRDefault="003E27D7" w:rsidP="00CC65DE">
      <w:pPr>
        <w:pStyle w:val="ListParagraph"/>
        <w:spacing w:after="0" w:line="360" w:lineRule="auto"/>
        <w:ind w:left="0" w:firstLine="1440"/>
        <w:rPr>
          <w:rFonts w:ascii="Times New Roman" w:eastAsia="Batang" w:hAnsi="Times New Roman" w:cs="Times New Roman"/>
          <w:sz w:val="24"/>
          <w:szCs w:val="24"/>
        </w:rPr>
      </w:pPr>
    </w:p>
    <w:p w:rsidR="00EE314D" w:rsidRPr="00CC65DE" w:rsidRDefault="003E27D7" w:rsidP="00CC65DE">
      <w:pPr>
        <w:pStyle w:val="NoSpacing"/>
        <w:numPr>
          <w:ilvl w:val="0"/>
          <w:numId w:val="12"/>
        </w:numPr>
        <w:spacing w:line="360" w:lineRule="auto"/>
        <w:ind w:left="0" w:firstLine="1440"/>
        <w:rPr>
          <w:rFonts w:ascii="Times New Roman" w:hAnsi="Times New Roman" w:cs="Times New Roman"/>
          <w:sz w:val="24"/>
          <w:szCs w:val="24"/>
        </w:rPr>
      </w:pPr>
      <w:r w:rsidRPr="00CC65DE">
        <w:rPr>
          <w:rFonts w:ascii="Times New Roman" w:eastAsia="Batang" w:hAnsi="Times New Roman" w:cs="Times New Roman"/>
          <w:sz w:val="24"/>
          <w:szCs w:val="24"/>
        </w:rPr>
        <w:t>The Respondent removed m</w:t>
      </w:r>
      <w:r w:rsidR="00085472" w:rsidRPr="00CC65DE">
        <w:rPr>
          <w:rFonts w:ascii="Times New Roman" w:eastAsia="Batang" w:hAnsi="Times New Roman" w:cs="Times New Roman"/>
          <w:sz w:val="24"/>
          <w:szCs w:val="24"/>
        </w:rPr>
        <w:t xml:space="preserve">eter </w:t>
      </w:r>
      <w:r w:rsidRPr="00CC65DE">
        <w:rPr>
          <w:rFonts w:ascii="Times New Roman" w:eastAsia="Batang" w:hAnsi="Times New Roman" w:cs="Times New Roman"/>
          <w:sz w:val="24"/>
          <w:szCs w:val="24"/>
        </w:rPr>
        <w:t xml:space="preserve">#058092003 </w:t>
      </w:r>
      <w:r w:rsidR="00BC0F2B" w:rsidRPr="00CC65DE">
        <w:rPr>
          <w:rFonts w:ascii="Times New Roman" w:eastAsia="Batang" w:hAnsi="Times New Roman" w:cs="Times New Roman"/>
          <w:sz w:val="24"/>
          <w:szCs w:val="24"/>
        </w:rPr>
        <w:t xml:space="preserve">from the service address </w:t>
      </w:r>
      <w:r w:rsidRPr="00CC65DE">
        <w:rPr>
          <w:rFonts w:ascii="Times New Roman" w:eastAsia="Batang" w:hAnsi="Times New Roman" w:cs="Times New Roman"/>
          <w:sz w:val="24"/>
          <w:szCs w:val="24"/>
        </w:rPr>
        <w:t xml:space="preserve">on </w:t>
      </w:r>
      <w:r w:rsidR="00085472" w:rsidRPr="00CC65DE">
        <w:rPr>
          <w:rFonts w:ascii="Times New Roman" w:eastAsia="Batang" w:hAnsi="Times New Roman" w:cs="Times New Roman"/>
          <w:sz w:val="24"/>
          <w:szCs w:val="24"/>
        </w:rPr>
        <w:t>February 22, 2012</w:t>
      </w:r>
      <w:r w:rsidRPr="00CC65DE">
        <w:rPr>
          <w:rFonts w:ascii="Times New Roman" w:eastAsia="Batang" w:hAnsi="Times New Roman" w:cs="Times New Roman"/>
          <w:sz w:val="24"/>
          <w:szCs w:val="24"/>
        </w:rPr>
        <w:t>, and installed meter #105138845</w:t>
      </w:r>
      <w:r w:rsidR="00873AA3" w:rsidRPr="00CC65DE">
        <w:rPr>
          <w:rFonts w:ascii="Times New Roman" w:eastAsia="Batang" w:hAnsi="Times New Roman" w:cs="Times New Roman"/>
          <w:sz w:val="24"/>
          <w:szCs w:val="24"/>
        </w:rPr>
        <w:t>, a smart meter</w:t>
      </w:r>
      <w:r w:rsidRPr="00CC65DE">
        <w:rPr>
          <w:rFonts w:ascii="Times New Roman" w:hAnsi="Times New Roman" w:cs="Times New Roman"/>
          <w:sz w:val="24"/>
          <w:szCs w:val="24"/>
        </w:rPr>
        <w:t xml:space="preserve"> (Tr. </w:t>
      </w:r>
      <w:r w:rsidR="00EE314D" w:rsidRPr="00CC65DE">
        <w:rPr>
          <w:rFonts w:ascii="Times New Roman" w:hAnsi="Times New Roman" w:cs="Times New Roman"/>
          <w:sz w:val="24"/>
          <w:szCs w:val="24"/>
        </w:rPr>
        <w:t>107</w:t>
      </w:r>
      <w:r w:rsidRPr="00CC65DE">
        <w:rPr>
          <w:rFonts w:ascii="Times New Roman" w:hAnsi="Times New Roman" w:cs="Times New Roman"/>
          <w:sz w:val="24"/>
          <w:szCs w:val="24"/>
        </w:rPr>
        <w:t xml:space="preserve">; PECO Ex. 14). </w:t>
      </w:r>
    </w:p>
    <w:p w:rsidR="00EE314D" w:rsidRPr="00CC65DE" w:rsidRDefault="00EE314D" w:rsidP="00CC65DE">
      <w:pPr>
        <w:pStyle w:val="ListParagraph"/>
        <w:spacing w:after="0" w:line="360" w:lineRule="auto"/>
        <w:ind w:left="0" w:firstLine="1440"/>
        <w:rPr>
          <w:rFonts w:ascii="Times New Roman" w:hAnsi="Times New Roman" w:cs="Times New Roman"/>
          <w:sz w:val="24"/>
          <w:szCs w:val="24"/>
        </w:rPr>
      </w:pPr>
    </w:p>
    <w:p w:rsidR="00873AA3" w:rsidRPr="00CC65DE" w:rsidRDefault="00873AA3" w:rsidP="00CC65DE">
      <w:pPr>
        <w:pStyle w:val="NoSpacing"/>
        <w:numPr>
          <w:ilvl w:val="0"/>
          <w:numId w:val="12"/>
        </w:numPr>
        <w:spacing w:line="360" w:lineRule="auto"/>
        <w:ind w:left="0" w:firstLine="1440"/>
        <w:rPr>
          <w:rFonts w:ascii="Times New Roman" w:hAnsi="Times New Roman" w:cs="Times New Roman"/>
          <w:sz w:val="24"/>
          <w:szCs w:val="24"/>
        </w:rPr>
      </w:pPr>
      <w:r w:rsidRPr="00CC65DE">
        <w:rPr>
          <w:rFonts w:ascii="Times New Roman" w:hAnsi="Times New Roman" w:cs="Times New Roman"/>
          <w:sz w:val="24"/>
          <w:szCs w:val="24"/>
        </w:rPr>
        <w:t>After the meter was changed, the Respondent cancelled the estimated bills and rebilled the Complainant (PECO Ex. 1).</w:t>
      </w:r>
    </w:p>
    <w:p w:rsidR="003E27D7" w:rsidRPr="00CC65DE" w:rsidRDefault="003E27D7" w:rsidP="00CC65DE">
      <w:pPr>
        <w:pStyle w:val="NoSpacing"/>
        <w:spacing w:line="360" w:lineRule="auto"/>
        <w:ind w:firstLine="1440"/>
        <w:rPr>
          <w:rFonts w:ascii="Times New Roman" w:hAnsi="Times New Roman" w:cs="Times New Roman"/>
          <w:sz w:val="24"/>
          <w:szCs w:val="24"/>
        </w:rPr>
      </w:pPr>
    </w:p>
    <w:p w:rsidR="00E52AE1" w:rsidRPr="00CC65DE" w:rsidRDefault="00873AA3" w:rsidP="00CC65DE">
      <w:pPr>
        <w:pStyle w:val="NoSpacing"/>
        <w:numPr>
          <w:ilvl w:val="0"/>
          <w:numId w:val="12"/>
        </w:numPr>
        <w:spacing w:line="360" w:lineRule="auto"/>
        <w:ind w:left="0" w:firstLine="1440"/>
        <w:rPr>
          <w:rFonts w:ascii="Times New Roman" w:hAnsi="Times New Roman" w:cs="Times New Roman"/>
          <w:sz w:val="24"/>
          <w:szCs w:val="24"/>
        </w:rPr>
      </w:pPr>
      <w:r w:rsidRPr="00CC65DE">
        <w:rPr>
          <w:rFonts w:ascii="Times New Roman" w:eastAsia="Batang" w:hAnsi="Times New Roman" w:cs="Times New Roman"/>
          <w:sz w:val="24"/>
          <w:szCs w:val="24"/>
        </w:rPr>
        <w:t xml:space="preserve">Prior to the installation, </w:t>
      </w:r>
      <w:r w:rsidRPr="00CC65DE">
        <w:rPr>
          <w:rFonts w:ascii="Times New Roman" w:hAnsi="Times New Roman" w:cs="Times New Roman"/>
          <w:sz w:val="24"/>
          <w:szCs w:val="24"/>
        </w:rPr>
        <w:t xml:space="preserve">the Respondent tested </w:t>
      </w:r>
      <w:r w:rsidRPr="00CC65DE">
        <w:rPr>
          <w:rFonts w:ascii="Times New Roman" w:eastAsia="Batang" w:hAnsi="Times New Roman" w:cs="Times New Roman"/>
          <w:sz w:val="24"/>
          <w:szCs w:val="24"/>
        </w:rPr>
        <w:t xml:space="preserve">meter #105138845 </w:t>
      </w:r>
      <w:r w:rsidRPr="00CC65DE">
        <w:rPr>
          <w:rFonts w:ascii="Times New Roman" w:hAnsi="Times New Roman" w:cs="Times New Roman"/>
          <w:sz w:val="24"/>
          <w:szCs w:val="24"/>
        </w:rPr>
        <w:t xml:space="preserve">on </w:t>
      </w:r>
      <w:r w:rsidRPr="00CC65DE">
        <w:rPr>
          <w:rFonts w:ascii="Times New Roman" w:eastAsia="Batang" w:hAnsi="Times New Roman" w:cs="Times New Roman"/>
          <w:sz w:val="24"/>
          <w:szCs w:val="24"/>
        </w:rPr>
        <w:t>November 21, 2011</w:t>
      </w:r>
      <w:r w:rsidR="00D5280B" w:rsidRPr="00CC65DE">
        <w:rPr>
          <w:rFonts w:ascii="Times New Roman" w:eastAsia="Batang" w:hAnsi="Times New Roman" w:cs="Times New Roman"/>
          <w:sz w:val="24"/>
          <w:szCs w:val="24"/>
        </w:rPr>
        <w:t>,</w:t>
      </w:r>
      <w:r w:rsidRPr="00CC65DE">
        <w:rPr>
          <w:rFonts w:ascii="Times New Roman" w:eastAsia="Batang" w:hAnsi="Times New Roman" w:cs="Times New Roman"/>
          <w:sz w:val="24"/>
          <w:szCs w:val="24"/>
        </w:rPr>
        <w:t xml:space="preserve"> </w:t>
      </w:r>
      <w:r w:rsidRPr="00CC65DE">
        <w:rPr>
          <w:rFonts w:ascii="Times New Roman" w:hAnsi="Times New Roman" w:cs="Times New Roman"/>
          <w:sz w:val="24"/>
          <w:szCs w:val="24"/>
        </w:rPr>
        <w:t>and the results were 99.6 percent on a full load and 99.9 percent on a light load (Tr. 108; PECO Ex. 14).</w:t>
      </w:r>
    </w:p>
    <w:p w:rsidR="00E52AE1" w:rsidRPr="00CC65DE" w:rsidRDefault="00E52AE1" w:rsidP="00CC65DE">
      <w:pPr>
        <w:pStyle w:val="ListParagraph"/>
        <w:spacing w:after="0"/>
        <w:rPr>
          <w:rFonts w:ascii="Times New Roman" w:eastAsia="Batang" w:hAnsi="Times New Roman" w:cs="Times New Roman"/>
          <w:sz w:val="24"/>
          <w:szCs w:val="24"/>
        </w:rPr>
      </w:pPr>
    </w:p>
    <w:p w:rsidR="00E52AE1" w:rsidRPr="00CC65DE" w:rsidRDefault="00E52AE1" w:rsidP="00CC65DE">
      <w:pPr>
        <w:pStyle w:val="NoSpacing"/>
        <w:numPr>
          <w:ilvl w:val="0"/>
          <w:numId w:val="12"/>
        </w:numPr>
        <w:spacing w:line="360" w:lineRule="auto"/>
        <w:ind w:left="0" w:firstLine="1440"/>
        <w:rPr>
          <w:rFonts w:ascii="Times New Roman" w:hAnsi="Times New Roman" w:cs="Times New Roman"/>
          <w:sz w:val="24"/>
          <w:szCs w:val="24"/>
        </w:rPr>
      </w:pPr>
      <w:r w:rsidRPr="00CC65DE">
        <w:rPr>
          <w:rFonts w:ascii="Times New Roman" w:eastAsia="Batang" w:hAnsi="Times New Roman" w:cs="Times New Roman"/>
          <w:sz w:val="24"/>
          <w:szCs w:val="24"/>
        </w:rPr>
        <w:t>M</w:t>
      </w:r>
      <w:r w:rsidR="003E27D7" w:rsidRPr="00CC65DE">
        <w:rPr>
          <w:rFonts w:ascii="Times New Roman" w:eastAsia="Batang" w:hAnsi="Times New Roman" w:cs="Times New Roman"/>
          <w:sz w:val="24"/>
          <w:szCs w:val="24"/>
        </w:rPr>
        <w:t xml:space="preserve">eter #105138845 tested within acceptable limits on November 21, 2011 </w:t>
      </w:r>
      <w:r w:rsidR="003E27D7" w:rsidRPr="00CC65DE">
        <w:rPr>
          <w:rFonts w:ascii="Times New Roman" w:hAnsi="Times New Roman" w:cs="Times New Roman"/>
          <w:sz w:val="24"/>
          <w:szCs w:val="24"/>
        </w:rPr>
        <w:t xml:space="preserve">(Tr. </w:t>
      </w:r>
      <w:r w:rsidR="00EE314D" w:rsidRPr="00CC65DE">
        <w:rPr>
          <w:rFonts w:ascii="Times New Roman" w:hAnsi="Times New Roman" w:cs="Times New Roman"/>
          <w:sz w:val="24"/>
          <w:szCs w:val="24"/>
        </w:rPr>
        <w:t>108</w:t>
      </w:r>
      <w:r w:rsidR="003E27D7" w:rsidRPr="00CC65DE">
        <w:rPr>
          <w:rFonts w:ascii="Times New Roman" w:hAnsi="Times New Roman" w:cs="Times New Roman"/>
          <w:sz w:val="24"/>
          <w:szCs w:val="24"/>
        </w:rPr>
        <w:t>; PECO Ex. 14).</w:t>
      </w:r>
    </w:p>
    <w:p w:rsidR="00E52AE1" w:rsidRPr="00CC65DE" w:rsidRDefault="00E52AE1" w:rsidP="00CC65DE">
      <w:pPr>
        <w:pStyle w:val="ListParagraph"/>
        <w:spacing w:after="0"/>
        <w:rPr>
          <w:rFonts w:ascii="Times New Roman" w:hAnsi="Times New Roman" w:cs="Times New Roman"/>
          <w:sz w:val="24"/>
          <w:szCs w:val="24"/>
        </w:rPr>
      </w:pPr>
    </w:p>
    <w:p w:rsidR="00E52AE1" w:rsidRDefault="00E52AE1"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The Respondent issued a payment arrangement on March 7, 2012 requiring the Complainant to pay a $151.95 installment on the $6,730.02 balance (Tr. 69; PECO Ex. 3).</w:t>
      </w:r>
    </w:p>
    <w:p w:rsidR="00672337" w:rsidRPr="00CC65DE" w:rsidRDefault="00672337" w:rsidP="00672337">
      <w:pPr>
        <w:pStyle w:val="NoSpacing"/>
        <w:spacing w:line="360" w:lineRule="auto"/>
        <w:ind w:left="1440"/>
        <w:rPr>
          <w:rFonts w:ascii="Times New Roman" w:eastAsia="Batang" w:hAnsi="Times New Roman" w:cs="Times New Roman"/>
          <w:sz w:val="24"/>
          <w:szCs w:val="24"/>
        </w:rPr>
      </w:pPr>
    </w:p>
    <w:p w:rsidR="00286615" w:rsidRPr="00CC65DE" w:rsidRDefault="00E52AE1"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 xml:space="preserve">The Complainant defaulted on this payment arrangement on </w:t>
      </w:r>
      <w:r w:rsidR="00286615" w:rsidRPr="00CC65DE">
        <w:rPr>
          <w:rFonts w:ascii="Times New Roman" w:eastAsia="Batang" w:hAnsi="Times New Roman" w:cs="Times New Roman"/>
          <w:sz w:val="24"/>
          <w:szCs w:val="24"/>
        </w:rPr>
        <w:t>December 17, 2012</w:t>
      </w:r>
      <w:r w:rsidRPr="00CC65DE">
        <w:rPr>
          <w:rFonts w:ascii="Times New Roman" w:eastAsia="Batang" w:hAnsi="Times New Roman" w:cs="Times New Roman"/>
          <w:sz w:val="24"/>
          <w:szCs w:val="24"/>
        </w:rPr>
        <w:t xml:space="preserve"> </w:t>
      </w:r>
      <w:r w:rsidR="00286615" w:rsidRPr="00CC65DE">
        <w:rPr>
          <w:rFonts w:ascii="Times New Roman" w:eastAsia="Batang" w:hAnsi="Times New Roman" w:cs="Times New Roman"/>
          <w:sz w:val="24"/>
          <w:szCs w:val="24"/>
        </w:rPr>
        <w:t xml:space="preserve">(Tr. 69; PECO Ex. 3). </w:t>
      </w:r>
    </w:p>
    <w:p w:rsidR="003A2A68" w:rsidRPr="00CC65DE" w:rsidRDefault="003A2A68" w:rsidP="00CC65DE">
      <w:pPr>
        <w:pStyle w:val="NoSpacing"/>
        <w:spacing w:line="360" w:lineRule="auto"/>
        <w:rPr>
          <w:rFonts w:ascii="Times New Roman" w:eastAsia="Batang" w:hAnsi="Times New Roman" w:cs="Times New Roman"/>
          <w:sz w:val="24"/>
          <w:szCs w:val="24"/>
        </w:rPr>
      </w:pPr>
    </w:p>
    <w:p w:rsidR="00286615" w:rsidRDefault="00286615"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lastRenderedPageBreak/>
        <w:t>The Complainant was reenrolled in CAP on March 28, 2013 at Tier B based on a monthly income of $252.00 for two adults and one child (Tr. 67; PECO Ex. 2).</w:t>
      </w:r>
    </w:p>
    <w:p w:rsidR="00672337" w:rsidRPr="00CC65DE" w:rsidRDefault="00672337" w:rsidP="00672337">
      <w:pPr>
        <w:pStyle w:val="NoSpacing"/>
        <w:spacing w:line="360" w:lineRule="auto"/>
        <w:ind w:left="1440"/>
        <w:rPr>
          <w:rFonts w:ascii="Times New Roman" w:eastAsia="Batang" w:hAnsi="Times New Roman" w:cs="Times New Roman"/>
          <w:sz w:val="24"/>
          <w:szCs w:val="24"/>
        </w:rPr>
      </w:pPr>
    </w:p>
    <w:p w:rsidR="00E52AE1" w:rsidRPr="00CC65DE" w:rsidRDefault="00E52AE1"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The Respondent issued a payment arrangement on April 18, 2013 requiring the Complainant to pay a $161.56 installment on the $9,693.41 balance</w:t>
      </w:r>
      <w:r w:rsidR="00085472" w:rsidRPr="00CC65DE">
        <w:rPr>
          <w:rFonts w:ascii="Times New Roman" w:eastAsia="Batang" w:hAnsi="Times New Roman" w:cs="Times New Roman"/>
          <w:sz w:val="24"/>
          <w:szCs w:val="24"/>
        </w:rPr>
        <w:t xml:space="preserve"> </w:t>
      </w:r>
      <w:r w:rsidR="00286615" w:rsidRPr="00CC65DE">
        <w:rPr>
          <w:rFonts w:ascii="Times New Roman" w:eastAsia="Batang" w:hAnsi="Times New Roman" w:cs="Times New Roman"/>
          <w:sz w:val="24"/>
          <w:szCs w:val="24"/>
        </w:rPr>
        <w:t xml:space="preserve">(Tr. 69; PECO Ex. 3).  </w:t>
      </w:r>
    </w:p>
    <w:p w:rsidR="00E52AE1" w:rsidRPr="00CC65DE" w:rsidRDefault="00E52AE1" w:rsidP="00CC65DE">
      <w:pPr>
        <w:pStyle w:val="ListParagraph"/>
        <w:spacing w:after="0"/>
        <w:rPr>
          <w:rFonts w:ascii="Times New Roman" w:eastAsia="Batang" w:hAnsi="Times New Roman" w:cs="Times New Roman"/>
          <w:sz w:val="24"/>
          <w:szCs w:val="24"/>
        </w:rPr>
      </w:pPr>
    </w:p>
    <w:p w:rsidR="00286615" w:rsidRPr="00CC65DE" w:rsidRDefault="00E52AE1"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The Complainant defaulted on this payment arrangement on</w:t>
      </w:r>
      <w:r w:rsidR="00286615" w:rsidRPr="00CC65DE">
        <w:rPr>
          <w:rFonts w:ascii="Times New Roman" w:eastAsia="Batang" w:hAnsi="Times New Roman" w:cs="Times New Roman"/>
          <w:sz w:val="24"/>
          <w:szCs w:val="24"/>
        </w:rPr>
        <w:t xml:space="preserve"> December 17, 2013</w:t>
      </w:r>
      <w:r w:rsidR="00E43F61" w:rsidRPr="00CC65DE">
        <w:rPr>
          <w:rFonts w:ascii="Times New Roman" w:eastAsia="Batang" w:hAnsi="Times New Roman" w:cs="Times New Roman"/>
          <w:sz w:val="24"/>
          <w:szCs w:val="24"/>
        </w:rPr>
        <w:t xml:space="preserve"> </w:t>
      </w:r>
      <w:r w:rsidR="00286615" w:rsidRPr="00CC65DE">
        <w:rPr>
          <w:rFonts w:ascii="Times New Roman" w:eastAsia="Batang" w:hAnsi="Times New Roman" w:cs="Times New Roman"/>
          <w:sz w:val="24"/>
          <w:szCs w:val="24"/>
        </w:rPr>
        <w:t>(Tr. 69; PECO Ex. 3).</w:t>
      </w:r>
    </w:p>
    <w:p w:rsidR="00313BFF" w:rsidRPr="00CC65DE" w:rsidRDefault="00313BFF" w:rsidP="00CC65DE">
      <w:pPr>
        <w:pStyle w:val="ListParagraph"/>
        <w:spacing w:after="0" w:line="360" w:lineRule="auto"/>
        <w:ind w:left="0" w:firstLine="1440"/>
        <w:rPr>
          <w:rFonts w:ascii="Times New Roman" w:eastAsia="Batang" w:hAnsi="Times New Roman" w:cs="Times New Roman"/>
          <w:sz w:val="24"/>
          <w:szCs w:val="24"/>
        </w:rPr>
      </w:pPr>
    </w:p>
    <w:p w:rsidR="00313BFF" w:rsidRPr="00CC65DE" w:rsidRDefault="00313BFF" w:rsidP="00CC65DE">
      <w:pPr>
        <w:pStyle w:val="ListParagraph"/>
        <w:numPr>
          <w:ilvl w:val="0"/>
          <w:numId w:val="12"/>
        </w:numPr>
        <w:spacing w:after="0"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 xml:space="preserve">Tom McAteer is an employee of CMC Energy Services (Tr. 37). </w:t>
      </w:r>
    </w:p>
    <w:p w:rsidR="00313BFF" w:rsidRPr="00CC65DE" w:rsidRDefault="00313BFF" w:rsidP="00CC65DE">
      <w:pPr>
        <w:pStyle w:val="ListParagraph"/>
        <w:spacing w:after="0" w:line="360" w:lineRule="auto"/>
        <w:ind w:left="0" w:firstLine="1440"/>
        <w:rPr>
          <w:rFonts w:ascii="Times New Roman" w:eastAsia="Batang" w:hAnsi="Times New Roman" w:cs="Times New Roman"/>
          <w:sz w:val="24"/>
          <w:szCs w:val="24"/>
        </w:rPr>
      </w:pPr>
    </w:p>
    <w:p w:rsidR="00313BFF" w:rsidRPr="00CC65DE" w:rsidRDefault="00313BFF" w:rsidP="00CC65DE">
      <w:pPr>
        <w:pStyle w:val="ListParagraph"/>
        <w:numPr>
          <w:ilvl w:val="0"/>
          <w:numId w:val="12"/>
        </w:numPr>
        <w:spacing w:after="0"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 xml:space="preserve">CMC Energy Services </w:t>
      </w:r>
      <w:r w:rsidR="00E43F61" w:rsidRPr="00CC65DE">
        <w:rPr>
          <w:rFonts w:ascii="Times New Roman" w:eastAsia="Batang" w:hAnsi="Times New Roman" w:cs="Times New Roman"/>
          <w:sz w:val="24"/>
          <w:szCs w:val="24"/>
        </w:rPr>
        <w:t xml:space="preserve">(“CMC”) </w:t>
      </w:r>
      <w:r w:rsidRPr="00CC65DE">
        <w:rPr>
          <w:rFonts w:ascii="Times New Roman" w:eastAsia="Batang" w:hAnsi="Times New Roman" w:cs="Times New Roman"/>
          <w:sz w:val="24"/>
          <w:szCs w:val="24"/>
        </w:rPr>
        <w:t xml:space="preserve">administers PECO’s </w:t>
      </w:r>
      <w:r w:rsidRPr="00CC65DE">
        <w:rPr>
          <w:rFonts w:ascii="Times New Roman" w:hAnsi="Times New Roman" w:cs="Times New Roman"/>
          <w:sz w:val="24"/>
          <w:szCs w:val="24"/>
        </w:rPr>
        <w:t>LIHEAP and LIURP programs (Tr. 37).</w:t>
      </w:r>
    </w:p>
    <w:p w:rsidR="00313BFF" w:rsidRPr="00CC65DE" w:rsidRDefault="00313BFF" w:rsidP="00CC65DE">
      <w:pPr>
        <w:pStyle w:val="ListParagraph"/>
        <w:spacing w:after="0" w:line="360" w:lineRule="auto"/>
        <w:ind w:left="0" w:firstLine="1440"/>
        <w:rPr>
          <w:rFonts w:ascii="Times New Roman" w:eastAsia="Batang" w:hAnsi="Times New Roman" w:cs="Times New Roman"/>
          <w:sz w:val="24"/>
          <w:szCs w:val="24"/>
        </w:rPr>
      </w:pPr>
    </w:p>
    <w:p w:rsidR="00313BFF" w:rsidRPr="00CC65DE" w:rsidRDefault="00313BFF" w:rsidP="00CC65DE">
      <w:pPr>
        <w:pStyle w:val="ListParagraph"/>
        <w:numPr>
          <w:ilvl w:val="0"/>
          <w:numId w:val="12"/>
        </w:numPr>
        <w:spacing w:after="0"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 xml:space="preserve">Mr. McAteer is the program manager for PECO’s </w:t>
      </w:r>
      <w:r w:rsidR="00E52AE1" w:rsidRPr="00CC65DE">
        <w:rPr>
          <w:rFonts w:ascii="Times New Roman" w:eastAsia="Batang" w:hAnsi="Times New Roman" w:cs="Times New Roman"/>
          <w:sz w:val="24"/>
          <w:szCs w:val="24"/>
        </w:rPr>
        <w:t xml:space="preserve">LIHEAP and </w:t>
      </w:r>
      <w:r w:rsidRPr="00CC65DE">
        <w:rPr>
          <w:rFonts w:ascii="Times New Roman" w:eastAsia="Batang" w:hAnsi="Times New Roman" w:cs="Times New Roman"/>
          <w:sz w:val="24"/>
          <w:szCs w:val="24"/>
        </w:rPr>
        <w:t>LIURP program (Tr. 37).</w:t>
      </w:r>
    </w:p>
    <w:p w:rsidR="00AE02EC" w:rsidRPr="00CC65DE" w:rsidRDefault="00AE02EC" w:rsidP="00CC65DE">
      <w:pPr>
        <w:pStyle w:val="ListParagraph"/>
        <w:spacing w:after="0" w:line="360" w:lineRule="auto"/>
        <w:ind w:left="0" w:firstLine="1440"/>
        <w:rPr>
          <w:rFonts w:ascii="Times New Roman" w:eastAsia="Batang" w:hAnsi="Times New Roman" w:cs="Times New Roman"/>
          <w:sz w:val="24"/>
          <w:szCs w:val="24"/>
        </w:rPr>
      </w:pPr>
    </w:p>
    <w:p w:rsidR="00AE02EC" w:rsidRPr="00CC65DE" w:rsidRDefault="00AE02EC"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 xml:space="preserve">A </w:t>
      </w:r>
      <w:r w:rsidRPr="00CC65DE">
        <w:rPr>
          <w:rFonts w:ascii="Times New Roman" w:hAnsi="Times New Roman" w:cs="Times New Roman"/>
          <w:sz w:val="24"/>
          <w:szCs w:val="24"/>
        </w:rPr>
        <w:t xml:space="preserve">LIURP audit was conducted </w:t>
      </w:r>
      <w:r w:rsidR="00E52AE1" w:rsidRPr="00CC65DE">
        <w:rPr>
          <w:rFonts w:ascii="Times New Roman" w:hAnsi="Times New Roman" w:cs="Times New Roman"/>
          <w:sz w:val="24"/>
          <w:szCs w:val="24"/>
        </w:rPr>
        <w:t xml:space="preserve">at the service address </w:t>
      </w:r>
      <w:r w:rsidRPr="00CC65DE">
        <w:rPr>
          <w:rFonts w:ascii="Times New Roman" w:hAnsi="Times New Roman" w:cs="Times New Roman"/>
          <w:sz w:val="24"/>
          <w:szCs w:val="24"/>
        </w:rPr>
        <w:t>on January 24, 2014</w:t>
      </w:r>
      <w:r w:rsidR="00E52AE1" w:rsidRPr="00CC65DE">
        <w:rPr>
          <w:rFonts w:ascii="Times New Roman" w:hAnsi="Times New Roman" w:cs="Times New Roman"/>
          <w:sz w:val="24"/>
          <w:szCs w:val="24"/>
        </w:rPr>
        <w:t xml:space="preserve"> (Tr. 39; PECO Ex. 4)</w:t>
      </w:r>
      <w:r w:rsidRPr="00CC65DE">
        <w:rPr>
          <w:rFonts w:ascii="Times New Roman" w:hAnsi="Times New Roman" w:cs="Times New Roman"/>
          <w:sz w:val="24"/>
          <w:szCs w:val="24"/>
        </w:rPr>
        <w:t xml:space="preserve">. </w:t>
      </w:r>
    </w:p>
    <w:p w:rsidR="00AE02EC" w:rsidRPr="00CC65DE" w:rsidRDefault="00AE02EC" w:rsidP="00CC65DE">
      <w:pPr>
        <w:pStyle w:val="ListParagraph"/>
        <w:spacing w:after="0" w:line="360" w:lineRule="auto"/>
        <w:ind w:left="0" w:firstLine="1440"/>
        <w:rPr>
          <w:rFonts w:ascii="Times New Roman" w:eastAsia="Batang" w:hAnsi="Times New Roman" w:cs="Times New Roman"/>
          <w:sz w:val="24"/>
          <w:szCs w:val="24"/>
        </w:rPr>
      </w:pPr>
    </w:p>
    <w:p w:rsidR="00AE02EC" w:rsidRPr="00CC65DE" w:rsidRDefault="00AE02EC"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The audit revealed that the heat pumps at the property were not working (Tr. 39, 40</w:t>
      </w:r>
      <w:r w:rsidR="00E52AE1" w:rsidRPr="00CC65DE">
        <w:rPr>
          <w:rFonts w:ascii="Times New Roman" w:hAnsi="Times New Roman" w:cs="Times New Roman"/>
          <w:sz w:val="24"/>
          <w:szCs w:val="24"/>
        </w:rPr>
        <w:t>; PECO Ex. 4</w:t>
      </w:r>
      <w:r w:rsidRPr="00CC65DE">
        <w:rPr>
          <w:rFonts w:ascii="Times New Roman" w:eastAsia="Batang" w:hAnsi="Times New Roman" w:cs="Times New Roman"/>
          <w:sz w:val="24"/>
          <w:szCs w:val="24"/>
        </w:rPr>
        <w:t xml:space="preserve">). </w:t>
      </w:r>
    </w:p>
    <w:p w:rsidR="00AE02EC" w:rsidRPr="00CC65DE" w:rsidRDefault="00AE02EC" w:rsidP="00CC65DE">
      <w:pPr>
        <w:pStyle w:val="ListParagraph"/>
        <w:spacing w:after="0" w:line="360" w:lineRule="auto"/>
        <w:ind w:left="0" w:firstLine="1440"/>
        <w:rPr>
          <w:rFonts w:ascii="Times New Roman" w:eastAsia="Batang" w:hAnsi="Times New Roman" w:cs="Times New Roman"/>
          <w:sz w:val="24"/>
          <w:szCs w:val="24"/>
        </w:rPr>
      </w:pPr>
    </w:p>
    <w:p w:rsidR="000F09F6" w:rsidRPr="00CC65DE" w:rsidRDefault="000F09F6" w:rsidP="00CC65DE">
      <w:pPr>
        <w:pStyle w:val="ListParagraph"/>
        <w:numPr>
          <w:ilvl w:val="0"/>
          <w:numId w:val="12"/>
        </w:numPr>
        <w:spacing w:after="0" w:line="360" w:lineRule="auto"/>
        <w:ind w:left="0" w:firstLine="1440"/>
        <w:rPr>
          <w:rFonts w:ascii="Times New Roman" w:hAnsi="Times New Roman" w:cs="Times New Roman"/>
          <w:sz w:val="24"/>
          <w:szCs w:val="24"/>
        </w:rPr>
      </w:pPr>
      <w:r w:rsidRPr="00CC65DE">
        <w:rPr>
          <w:rFonts w:ascii="Times New Roman" w:hAnsi="Times New Roman" w:cs="Times New Roman"/>
          <w:sz w:val="24"/>
          <w:szCs w:val="24"/>
        </w:rPr>
        <w:t xml:space="preserve">John A. Kinkaid Heating and Air Conditioning Inc. </w:t>
      </w:r>
      <w:r w:rsidR="00E43F61" w:rsidRPr="00CC65DE">
        <w:rPr>
          <w:rFonts w:ascii="Times New Roman" w:hAnsi="Times New Roman" w:cs="Times New Roman"/>
          <w:sz w:val="24"/>
          <w:szCs w:val="24"/>
        </w:rPr>
        <w:t xml:space="preserve">(“Kinkaid”) </w:t>
      </w:r>
      <w:r w:rsidRPr="00CC65DE">
        <w:rPr>
          <w:rFonts w:ascii="Times New Roman" w:hAnsi="Times New Roman" w:cs="Times New Roman"/>
          <w:sz w:val="24"/>
          <w:szCs w:val="24"/>
        </w:rPr>
        <w:t xml:space="preserve">installed a heat pump, an outdoor condensing unit and a water heater for the Complainant on February 11, 2014 (Tr. </w:t>
      </w:r>
      <w:r w:rsidR="00E52AE1" w:rsidRPr="00CC65DE">
        <w:rPr>
          <w:rFonts w:ascii="Times New Roman" w:hAnsi="Times New Roman" w:cs="Times New Roman"/>
          <w:sz w:val="24"/>
          <w:szCs w:val="24"/>
        </w:rPr>
        <w:t>40</w:t>
      </w:r>
      <w:r w:rsidRPr="00CC65DE">
        <w:rPr>
          <w:rFonts w:ascii="Times New Roman" w:hAnsi="Times New Roman" w:cs="Times New Roman"/>
          <w:sz w:val="24"/>
          <w:szCs w:val="24"/>
        </w:rPr>
        <w:t>; PECO Ex</w:t>
      </w:r>
      <w:r w:rsidR="005F7D3C" w:rsidRPr="00CC65DE">
        <w:rPr>
          <w:rFonts w:ascii="Times New Roman" w:hAnsi="Times New Roman" w:cs="Times New Roman"/>
          <w:sz w:val="24"/>
          <w:szCs w:val="24"/>
        </w:rPr>
        <w:t>s</w:t>
      </w:r>
      <w:r w:rsidRPr="00CC65DE">
        <w:rPr>
          <w:rFonts w:ascii="Times New Roman" w:hAnsi="Times New Roman" w:cs="Times New Roman"/>
          <w:sz w:val="24"/>
          <w:szCs w:val="24"/>
        </w:rPr>
        <w:t xml:space="preserve">. </w:t>
      </w:r>
      <w:r w:rsidR="005F7D3C" w:rsidRPr="00CC65DE">
        <w:rPr>
          <w:rFonts w:ascii="Times New Roman" w:hAnsi="Times New Roman" w:cs="Times New Roman"/>
          <w:sz w:val="24"/>
          <w:szCs w:val="24"/>
        </w:rPr>
        <w:t xml:space="preserve">4, </w:t>
      </w:r>
      <w:r w:rsidRPr="00CC65DE">
        <w:rPr>
          <w:rFonts w:ascii="Times New Roman" w:hAnsi="Times New Roman" w:cs="Times New Roman"/>
          <w:sz w:val="24"/>
          <w:szCs w:val="24"/>
        </w:rPr>
        <w:t>5).</w:t>
      </w:r>
    </w:p>
    <w:p w:rsidR="00A501B0" w:rsidRPr="00CC65DE" w:rsidRDefault="00A501B0" w:rsidP="00CC65DE">
      <w:pPr>
        <w:spacing w:after="0" w:line="360" w:lineRule="auto"/>
        <w:rPr>
          <w:rFonts w:ascii="Times New Roman" w:hAnsi="Times New Roman" w:cs="Times New Roman"/>
          <w:sz w:val="24"/>
          <w:szCs w:val="24"/>
        </w:rPr>
      </w:pPr>
    </w:p>
    <w:p w:rsidR="00A501B0" w:rsidRPr="00CC65DE" w:rsidRDefault="00A501B0" w:rsidP="00CC65DE">
      <w:pPr>
        <w:pStyle w:val="ListParagraph"/>
        <w:numPr>
          <w:ilvl w:val="0"/>
          <w:numId w:val="12"/>
        </w:numPr>
        <w:spacing w:after="0" w:line="360" w:lineRule="auto"/>
        <w:ind w:left="0" w:firstLine="1440"/>
        <w:rPr>
          <w:rFonts w:ascii="Times New Roman" w:hAnsi="Times New Roman" w:cs="Times New Roman"/>
          <w:sz w:val="24"/>
          <w:szCs w:val="24"/>
        </w:rPr>
      </w:pPr>
      <w:r w:rsidRPr="00CC65DE">
        <w:rPr>
          <w:rFonts w:ascii="Times New Roman" w:hAnsi="Times New Roman" w:cs="Times New Roman"/>
          <w:sz w:val="24"/>
          <w:szCs w:val="24"/>
        </w:rPr>
        <w:t xml:space="preserve">Kinkaid </w:t>
      </w:r>
      <w:r w:rsidR="00E43F61" w:rsidRPr="00CC65DE">
        <w:rPr>
          <w:rFonts w:ascii="Times New Roman" w:hAnsi="Times New Roman" w:cs="Times New Roman"/>
          <w:sz w:val="24"/>
          <w:szCs w:val="24"/>
        </w:rPr>
        <w:t>i</w:t>
      </w:r>
      <w:r w:rsidRPr="00CC65DE">
        <w:rPr>
          <w:rFonts w:ascii="Times New Roman" w:hAnsi="Times New Roman" w:cs="Times New Roman"/>
          <w:sz w:val="24"/>
          <w:szCs w:val="24"/>
        </w:rPr>
        <w:t xml:space="preserve">s </w:t>
      </w:r>
      <w:r w:rsidR="00E43F61" w:rsidRPr="00CC65DE">
        <w:rPr>
          <w:rFonts w:ascii="Times New Roman" w:hAnsi="Times New Roman" w:cs="Times New Roman"/>
          <w:sz w:val="24"/>
          <w:szCs w:val="24"/>
        </w:rPr>
        <w:t>a</w:t>
      </w:r>
      <w:r w:rsidRPr="00CC65DE">
        <w:rPr>
          <w:rFonts w:ascii="Times New Roman" w:hAnsi="Times New Roman" w:cs="Times New Roman"/>
          <w:sz w:val="24"/>
          <w:szCs w:val="24"/>
        </w:rPr>
        <w:t xml:space="preserve"> contractor for CMC</w:t>
      </w:r>
      <w:r w:rsidR="00E43F61" w:rsidRPr="00CC65DE">
        <w:rPr>
          <w:rFonts w:ascii="Times New Roman" w:hAnsi="Times New Roman" w:cs="Times New Roman"/>
          <w:sz w:val="24"/>
          <w:szCs w:val="24"/>
        </w:rPr>
        <w:t xml:space="preserve"> (PECO Exs. 4, 5).</w:t>
      </w:r>
      <w:r w:rsidRPr="00CC65DE">
        <w:rPr>
          <w:rFonts w:ascii="Times New Roman" w:hAnsi="Times New Roman" w:cs="Times New Roman"/>
          <w:sz w:val="24"/>
          <w:szCs w:val="24"/>
        </w:rPr>
        <w:t xml:space="preserve"> </w:t>
      </w:r>
    </w:p>
    <w:p w:rsidR="00A501B0" w:rsidRPr="00CC65DE" w:rsidRDefault="00A501B0" w:rsidP="00CC65DE">
      <w:pPr>
        <w:spacing w:after="0" w:line="360" w:lineRule="auto"/>
        <w:rPr>
          <w:rFonts w:ascii="Times New Roman" w:hAnsi="Times New Roman" w:cs="Times New Roman"/>
          <w:sz w:val="24"/>
          <w:szCs w:val="24"/>
        </w:rPr>
      </w:pPr>
    </w:p>
    <w:p w:rsidR="00AE02EC" w:rsidRPr="00CC65DE" w:rsidRDefault="00AE02EC"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lastRenderedPageBreak/>
        <w:t xml:space="preserve">The Respondent removed meter #105138845, the original smart meter, from the service address on March 25, 2014, and installed meter #121946861 (Tr. 106; PECO Ex. 14). </w:t>
      </w:r>
    </w:p>
    <w:p w:rsidR="00A501B0" w:rsidRPr="00CC65DE" w:rsidRDefault="00A501B0" w:rsidP="00CC65DE">
      <w:pPr>
        <w:pStyle w:val="NoSpacing"/>
        <w:spacing w:line="360" w:lineRule="auto"/>
        <w:rPr>
          <w:rFonts w:ascii="Times New Roman" w:eastAsia="Batang" w:hAnsi="Times New Roman" w:cs="Times New Roman"/>
          <w:sz w:val="24"/>
          <w:szCs w:val="24"/>
        </w:rPr>
      </w:pPr>
    </w:p>
    <w:p w:rsidR="00AE02EC" w:rsidRPr="00CC65DE" w:rsidRDefault="00AE02EC"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 xml:space="preserve">Meter #121946861, the two-way communication </w:t>
      </w:r>
      <w:r w:rsidR="00A501B0" w:rsidRPr="00CC65DE">
        <w:rPr>
          <w:rFonts w:ascii="Times New Roman" w:eastAsia="Batang" w:hAnsi="Times New Roman" w:cs="Times New Roman"/>
          <w:sz w:val="24"/>
          <w:szCs w:val="24"/>
        </w:rPr>
        <w:t xml:space="preserve">smart </w:t>
      </w:r>
      <w:r w:rsidRPr="00CC65DE">
        <w:rPr>
          <w:rFonts w:ascii="Times New Roman" w:eastAsia="Batang" w:hAnsi="Times New Roman" w:cs="Times New Roman"/>
          <w:sz w:val="24"/>
          <w:szCs w:val="24"/>
        </w:rPr>
        <w:t>meter, tested within acceptable limits on June 25, 2013 and November 23, 2015 (Tr. 107; PECO Ex. 14).</w:t>
      </w:r>
    </w:p>
    <w:p w:rsidR="00AE02EC" w:rsidRPr="00CC65DE" w:rsidRDefault="00AE02EC" w:rsidP="00CC65DE">
      <w:pPr>
        <w:pStyle w:val="NoSpacing"/>
        <w:spacing w:line="360" w:lineRule="auto"/>
        <w:ind w:firstLine="1440"/>
        <w:rPr>
          <w:rFonts w:ascii="Times New Roman" w:eastAsia="Batang" w:hAnsi="Times New Roman" w:cs="Times New Roman"/>
          <w:sz w:val="24"/>
          <w:szCs w:val="24"/>
        </w:rPr>
      </w:pPr>
    </w:p>
    <w:p w:rsidR="00AE02EC" w:rsidRPr="00CC65DE" w:rsidRDefault="00AE02EC" w:rsidP="00CC65DE">
      <w:pPr>
        <w:pStyle w:val="ListParagraph"/>
        <w:numPr>
          <w:ilvl w:val="0"/>
          <w:numId w:val="12"/>
        </w:numPr>
        <w:spacing w:after="0"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The Respondent te</w:t>
      </w:r>
      <w:r w:rsidR="00F81939">
        <w:rPr>
          <w:rFonts w:ascii="Times New Roman" w:eastAsia="Batang" w:hAnsi="Times New Roman" w:cs="Times New Roman"/>
          <w:sz w:val="24"/>
          <w:szCs w:val="24"/>
        </w:rPr>
        <w:t>sted meter #121946861 on June</w:t>
      </w:r>
      <w:r w:rsidRPr="00CC65DE">
        <w:rPr>
          <w:rFonts w:ascii="Times New Roman" w:eastAsia="Batang" w:hAnsi="Times New Roman" w:cs="Times New Roman"/>
          <w:sz w:val="24"/>
          <w:szCs w:val="24"/>
        </w:rPr>
        <w:t xml:space="preserve"> 25, 2013 and the results were 100.03 percent on a full load and 103.03 percent on a light load (Tr. 108; </w:t>
      </w:r>
      <w:r w:rsidR="00BE36DA">
        <w:rPr>
          <w:rFonts w:ascii="Times New Roman" w:hAnsi="Times New Roman" w:cs="Times New Roman"/>
          <w:sz w:val="24"/>
          <w:szCs w:val="24"/>
        </w:rPr>
        <w:t>PECO Ex. </w:t>
      </w:r>
      <w:r w:rsidRPr="00CC65DE">
        <w:rPr>
          <w:rFonts w:ascii="Times New Roman" w:hAnsi="Times New Roman" w:cs="Times New Roman"/>
          <w:sz w:val="24"/>
          <w:szCs w:val="24"/>
        </w:rPr>
        <w:t>14</w:t>
      </w:r>
      <w:r w:rsidRPr="00CC65DE">
        <w:rPr>
          <w:rFonts w:ascii="Times New Roman" w:eastAsia="Batang" w:hAnsi="Times New Roman" w:cs="Times New Roman"/>
          <w:sz w:val="24"/>
          <w:szCs w:val="24"/>
        </w:rPr>
        <w:t>).</w:t>
      </w:r>
    </w:p>
    <w:p w:rsidR="000F09F6" w:rsidRPr="00CC65DE" w:rsidRDefault="000F09F6" w:rsidP="00CC65DE">
      <w:pPr>
        <w:pStyle w:val="ListParagraph"/>
        <w:spacing w:after="0" w:line="360" w:lineRule="auto"/>
        <w:ind w:left="0" w:firstLine="1440"/>
        <w:rPr>
          <w:rFonts w:ascii="Times New Roman" w:hAnsi="Times New Roman" w:cs="Times New Roman"/>
          <w:sz w:val="24"/>
          <w:szCs w:val="24"/>
        </w:rPr>
      </w:pPr>
    </w:p>
    <w:p w:rsidR="00286615" w:rsidRPr="00CC65DE" w:rsidRDefault="00286615" w:rsidP="00CC65DE">
      <w:pPr>
        <w:pStyle w:val="ListParagraph"/>
        <w:numPr>
          <w:ilvl w:val="0"/>
          <w:numId w:val="12"/>
        </w:numPr>
        <w:spacing w:after="0"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The Complainant’s CAP rate was changed to Tier E on June 2, 2014 based on a monthly income of $2,100.00 for two adults and one child (Tr. 67; PECO Ex. 2).</w:t>
      </w:r>
    </w:p>
    <w:p w:rsidR="00A501B0" w:rsidRPr="00CC65DE" w:rsidRDefault="00A501B0" w:rsidP="00CC65DE">
      <w:pPr>
        <w:spacing w:after="0" w:line="360" w:lineRule="auto"/>
        <w:rPr>
          <w:rFonts w:ascii="Times New Roman" w:eastAsia="Batang" w:hAnsi="Times New Roman" w:cs="Times New Roman"/>
          <w:sz w:val="24"/>
          <w:szCs w:val="24"/>
        </w:rPr>
      </w:pPr>
    </w:p>
    <w:p w:rsidR="00A501B0" w:rsidRPr="00CC65DE" w:rsidRDefault="00A501B0" w:rsidP="00CC65DE">
      <w:pPr>
        <w:pStyle w:val="NoSpacing"/>
        <w:numPr>
          <w:ilvl w:val="0"/>
          <w:numId w:val="12"/>
        </w:numPr>
        <w:spacing w:line="360" w:lineRule="auto"/>
        <w:ind w:left="0" w:firstLine="1440"/>
        <w:rPr>
          <w:rFonts w:ascii="Times New Roman" w:hAnsi="Times New Roman" w:cs="Times New Roman"/>
          <w:sz w:val="24"/>
          <w:szCs w:val="24"/>
        </w:rPr>
      </w:pPr>
      <w:r w:rsidRPr="00CC65DE">
        <w:rPr>
          <w:rFonts w:ascii="Times New Roman" w:eastAsia="Batang" w:hAnsi="Times New Roman" w:cs="Times New Roman"/>
          <w:sz w:val="24"/>
          <w:szCs w:val="24"/>
        </w:rPr>
        <w:t xml:space="preserve">The Respondent issued a payment arrangement on October 7, 2014 requiring the Complainant to pay a $72.61 installment on the $4,631.42 balance (Tr. 70; PECO Ex. 3).  </w:t>
      </w:r>
    </w:p>
    <w:p w:rsidR="0067298C" w:rsidRPr="00CC65DE" w:rsidRDefault="0067298C" w:rsidP="00CC65DE">
      <w:pPr>
        <w:pStyle w:val="NoSpacing"/>
        <w:spacing w:line="360" w:lineRule="auto"/>
        <w:rPr>
          <w:rFonts w:ascii="Times New Roman" w:hAnsi="Times New Roman" w:cs="Times New Roman"/>
          <w:sz w:val="24"/>
          <w:szCs w:val="24"/>
        </w:rPr>
      </w:pPr>
    </w:p>
    <w:p w:rsidR="003519E1" w:rsidRPr="00CC65DE" w:rsidRDefault="003519E1" w:rsidP="00CC65DE">
      <w:pPr>
        <w:pStyle w:val="ParaTab1"/>
        <w:numPr>
          <w:ilvl w:val="0"/>
          <w:numId w:val="12"/>
        </w:numPr>
        <w:tabs>
          <w:tab w:val="left" w:pos="0"/>
        </w:tabs>
        <w:spacing w:after="0" w:line="360" w:lineRule="auto"/>
        <w:ind w:left="0" w:firstLine="1440"/>
        <w:rPr>
          <w:rFonts w:ascii="Times New Roman" w:hAnsi="Times New Roman" w:cs="Times New Roman"/>
        </w:rPr>
      </w:pPr>
      <w:r w:rsidRPr="00CC65DE">
        <w:rPr>
          <w:rFonts w:ascii="Times New Roman" w:hAnsi="Times New Roman" w:cs="Times New Roman"/>
          <w:spacing w:val="-3"/>
        </w:rPr>
        <w:t xml:space="preserve">Tim Fisher, </w:t>
      </w:r>
      <w:r w:rsidRPr="00CC65DE">
        <w:rPr>
          <w:rFonts w:ascii="Times New Roman" w:eastAsia="Batang" w:hAnsi="Times New Roman" w:cs="Times New Roman"/>
        </w:rPr>
        <w:t xml:space="preserve">the Respondent’s </w:t>
      </w:r>
      <w:r w:rsidRPr="00CC65DE">
        <w:rPr>
          <w:rFonts w:ascii="Times New Roman" w:hAnsi="Times New Roman" w:cs="Times New Roman"/>
          <w:spacing w:val="-3"/>
        </w:rPr>
        <w:t xml:space="preserve">senior field representative, </w:t>
      </w:r>
      <w:r w:rsidRPr="00CC65DE">
        <w:rPr>
          <w:rFonts w:ascii="Times New Roman" w:hAnsi="Times New Roman" w:cs="Times New Roman"/>
        </w:rPr>
        <w:t>completed a field investigation on Jan</w:t>
      </w:r>
      <w:r w:rsidRPr="00CC65DE">
        <w:rPr>
          <w:rFonts w:ascii="Times New Roman" w:hAnsi="Times New Roman" w:cs="Times New Roman"/>
          <w:spacing w:val="-3"/>
        </w:rPr>
        <w:t xml:space="preserve">uary 12, 2015 (Tr. </w:t>
      </w:r>
      <w:r w:rsidRPr="00CC65DE">
        <w:rPr>
          <w:rFonts w:ascii="Times New Roman" w:hAnsi="Times New Roman" w:cs="Times New Roman"/>
        </w:rPr>
        <w:t xml:space="preserve">84, </w:t>
      </w:r>
      <w:r w:rsidRPr="00CC65DE">
        <w:rPr>
          <w:rFonts w:ascii="Times New Roman" w:hAnsi="Times New Roman" w:cs="Times New Roman"/>
          <w:spacing w:val="-3"/>
        </w:rPr>
        <w:t xml:space="preserve">95; </w:t>
      </w:r>
      <w:r w:rsidRPr="00CC65DE">
        <w:rPr>
          <w:rFonts w:ascii="Times New Roman" w:eastAsia="Batang" w:hAnsi="Times New Roman" w:cs="Times New Roman"/>
        </w:rPr>
        <w:t xml:space="preserve">PECO Ex. 11). </w:t>
      </w:r>
    </w:p>
    <w:p w:rsidR="003519E1" w:rsidRPr="00CC65DE" w:rsidRDefault="003519E1" w:rsidP="00CC65DE">
      <w:pPr>
        <w:pStyle w:val="ListParagraph"/>
        <w:spacing w:after="0" w:line="360" w:lineRule="auto"/>
        <w:ind w:left="0" w:firstLine="1440"/>
        <w:rPr>
          <w:rFonts w:ascii="Times New Roman" w:hAnsi="Times New Roman" w:cs="Times New Roman"/>
          <w:sz w:val="24"/>
          <w:szCs w:val="24"/>
        </w:rPr>
      </w:pPr>
    </w:p>
    <w:p w:rsidR="003519E1" w:rsidRPr="00CC65DE" w:rsidRDefault="003519E1" w:rsidP="00CC65DE">
      <w:pPr>
        <w:pStyle w:val="ParaTab1"/>
        <w:numPr>
          <w:ilvl w:val="0"/>
          <w:numId w:val="12"/>
        </w:numPr>
        <w:tabs>
          <w:tab w:val="left" w:pos="0"/>
        </w:tabs>
        <w:spacing w:after="0" w:line="360" w:lineRule="auto"/>
        <w:ind w:left="0" w:firstLine="1440"/>
        <w:rPr>
          <w:rFonts w:ascii="Times New Roman" w:hAnsi="Times New Roman" w:cs="Times New Roman"/>
          <w:spacing w:val="-3"/>
        </w:rPr>
      </w:pPr>
      <w:r w:rsidRPr="00CC65DE">
        <w:rPr>
          <w:rFonts w:ascii="Times New Roman" w:hAnsi="Times New Roman" w:cs="Times New Roman"/>
          <w:spacing w:val="-3"/>
        </w:rPr>
        <w:t>Mr. Fisher conducted a passing load test at the service address by unplugging all of the appliances and turning on the electric dryer</w:t>
      </w:r>
      <w:r w:rsidRPr="00CC65DE">
        <w:rPr>
          <w:rFonts w:ascii="Times New Roman" w:eastAsia="Batang" w:hAnsi="Times New Roman" w:cs="Times New Roman"/>
        </w:rPr>
        <w:t xml:space="preserve"> (</w:t>
      </w:r>
      <w:r w:rsidR="00AD39D4" w:rsidRPr="00CC65DE">
        <w:rPr>
          <w:rFonts w:ascii="Times New Roman" w:eastAsia="Batang" w:hAnsi="Times New Roman" w:cs="Times New Roman"/>
        </w:rPr>
        <w:t xml:space="preserve">Tr. 104; </w:t>
      </w:r>
      <w:r w:rsidRPr="00CC65DE">
        <w:rPr>
          <w:rFonts w:ascii="Times New Roman" w:eastAsia="Batang" w:hAnsi="Times New Roman" w:cs="Times New Roman"/>
        </w:rPr>
        <w:t>PECO Ex. 11).</w:t>
      </w:r>
      <w:r w:rsidRPr="00CC65DE">
        <w:rPr>
          <w:rFonts w:ascii="Times New Roman" w:hAnsi="Times New Roman" w:cs="Times New Roman"/>
          <w:spacing w:val="-3"/>
        </w:rPr>
        <w:t xml:space="preserve">  </w:t>
      </w:r>
    </w:p>
    <w:p w:rsidR="003519E1" w:rsidRPr="00CC65DE" w:rsidRDefault="003519E1" w:rsidP="00CC65DE">
      <w:pPr>
        <w:pStyle w:val="NoSpacing"/>
        <w:spacing w:line="360" w:lineRule="auto"/>
        <w:ind w:left="1440"/>
        <w:rPr>
          <w:rFonts w:ascii="Times New Roman" w:eastAsia="Batang" w:hAnsi="Times New Roman" w:cs="Times New Roman"/>
          <w:sz w:val="24"/>
          <w:szCs w:val="24"/>
        </w:rPr>
      </w:pPr>
    </w:p>
    <w:p w:rsidR="003519E1" w:rsidRDefault="003519E1"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 xml:space="preserve">On </w:t>
      </w:r>
      <w:r w:rsidRPr="00CC65DE">
        <w:rPr>
          <w:rFonts w:ascii="Times New Roman" w:hAnsi="Times New Roman" w:cs="Times New Roman"/>
          <w:spacing w:val="-3"/>
          <w:sz w:val="24"/>
          <w:szCs w:val="24"/>
        </w:rPr>
        <w:t>January 12, 2015</w:t>
      </w:r>
      <w:r w:rsidRPr="00CC65DE">
        <w:rPr>
          <w:rFonts w:ascii="Times New Roman" w:eastAsia="Batang" w:hAnsi="Times New Roman" w:cs="Times New Roman"/>
          <w:sz w:val="24"/>
          <w:szCs w:val="24"/>
        </w:rPr>
        <w:t>, while he was conducting an appliance analysis, Mr. Fisher found the following appliances: a side by side refrigerator; an electric range; a microwave; a dishwasher; a vacuum cleaner; hair dryer; an electric washer and dryer; three ceiling fans; an electric hot water heater; lighting for between nine and twelve rooms; two heat pumps; two TVs; sump pump; a big screen TV; and a cable box (Tr. 99; PECO Ex. 11).</w:t>
      </w:r>
    </w:p>
    <w:p w:rsidR="00BE36DA" w:rsidRPr="00CC65DE" w:rsidRDefault="00BE36DA" w:rsidP="00BE36DA">
      <w:pPr>
        <w:pStyle w:val="NoSpacing"/>
        <w:spacing w:line="360" w:lineRule="auto"/>
        <w:ind w:left="1440"/>
        <w:rPr>
          <w:rFonts w:ascii="Times New Roman" w:eastAsia="Batang" w:hAnsi="Times New Roman" w:cs="Times New Roman"/>
          <w:sz w:val="24"/>
          <w:szCs w:val="24"/>
        </w:rPr>
      </w:pPr>
    </w:p>
    <w:p w:rsidR="003519E1" w:rsidRPr="00CC65DE" w:rsidRDefault="003519E1"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 xml:space="preserve">The average potential kilowatt was estimated at </w:t>
      </w:r>
      <w:r w:rsidR="0008036A" w:rsidRPr="00CC65DE">
        <w:rPr>
          <w:rFonts w:ascii="Times New Roman" w:eastAsia="Batang" w:hAnsi="Times New Roman" w:cs="Times New Roman"/>
          <w:sz w:val="24"/>
          <w:szCs w:val="24"/>
        </w:rPr>
        <w:t>3,363-kilowatt</w:t>
      </w:r>
      <w:r w:rsidRPr="00CC65DE">
        <w:rPr>
          <w:rFonts w:ascii="Times New Roman" w:eastAsia="Batang" w:hAnsi="Times New Roman" w:cs="Times New Roman"/>
          <w:sz w:val="24"/>
          <w:szCs w:val="24"/>
        </w:rPr>
        <w:t xml:space="preserve"> hours a month in the summer and 10,035 kilowatt hours a month in the winter (Tr. 99; PECO Ex. 11). </w:t>
      </w:r>
    </w:p>
    <w:p w:rsidR="003519E1" w:rsidRPr="00672337" w:rsidRDefault="003519E1"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hAnsi="Times New Roman" w:cs="Times New Roman"/>
          <w:sz w:val="24"/>
          <w:szCs w:val="24"/>
        </w:rPr>
        <w:lastRenderedPageBreak/>
        <w:t>When the temperature is below 32 degrees</w:t>
      </w:r>
      <w:r w:rsidR="00AD39D4" w:rsidRPr="00CC65DE">
        <w:rPr>
          <w:rFonts w:ascii="Times New Roman" w:hAnsi="Times New Roman" w:cs="Times New Roman"/>
          <w:sz w:val="24"/>
          <w:szCs w:val="24"/>
        </w:rPr>
        <w:t>, the heat pumps automatically go into emergency backup or radiant heat (Tr. 99, 111).</w:t>
      </w:r>
    </w:p>
    <w:p w:rsidR="00672337" w:rsidRPr="00CC65DE" w:rsidRDefault="00672337" w:rsidP="00672337">
      <w:pPr>
        <w:pStyle w:val="NoSpacing"/>
        <w:spacing w:line="360" w:lineRule="auto"/>
        <w:ind w:left="1440"/>
        <w:rPr>
          <w:rFonts w:ascii="Times New Roman" w:eastAsia="Batang" w:hAnsi="Times New Roman" w:cs="Times New Roman"/>
          <w:sz w:val="24"/>
          <w:szCs w:val="24"/>
        </w:rPr>
      </w:pPr>
    </w:p>
    <w:p w:rsidR="003519E1" w:rsidRPr="00CC65DE" w:rsidRDefault="003519E1"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The Complainant’</w:t>
      </w:r>
      <w:r w:rsidR="005252F0">
        <w:rPr>
          <w:rFonts w:ascii="Times New Roman" w:eastAsia="Batang" w:hAnsi="Times New Roman" w:cs="Times New Roman"/>
          <w:sz w:val="24"/>
          <w:szCs w:val="24"/>
        </w:rPr>
        <w:t>s</w:t>
      </w:r>
      <w:r w:rsidRPr="00CC65DE">
        <w:rPr>
          <w:rFonts w:ascii="Times New Roman" w:eastAsia="Batang" w:hAnsi="Times New Roman" w:cs="Times New Roman"/>
          <w:sz w:val="24"/>
          <w:szCs w:val="24"/>
        </w:rPr>
        <w:t xml:space="preserve"> actual usage, as determined by the appliance analysis, exceeded the Complainant’</w:t>
      </w:r>
      <w:r w:rsidR="005252F0">
        <w:rPr>
          <w:rFonts w:ascii="Times New Roman" w:eastAsia="Batang" w:hAnsi="Times New Roman" w:cs="Times New Roman"/>
          <w:sz w:val="24"/>
          <w:szCs w:val="24"/>
        </w:rPr>
        <w:t>s</w:t>
      </w:r>
      <w:r w:rsidRPr="00CC65DE">
        <w:rPr>
          <w:rFonts w:ascii="Times New Roman" w:eastAsia="Batang" w:hAnsi="Times New Roman" w:cs="Times New Roman"/>
          <w:sz w:val="24"/>
          <w:szCs w:val="24"/>
        </w:rPr>
        <w:t xml:space="preserve"> potential usage in the winter because the heat pumps were using </w:t>
      </w:r>
      <w:r w:rsidR="00AD39D4" w:rsidRPr="00CC65DE">
        <w:rPr>
          <w:rFonts w:ascii="Times New Roman" w:eastAsia="Batang" w:hAnsi="Times New Roman" w:cs="Times New Roman"/>
          <w:sz w:val="24"/>
          <w:szCs w:val="24"/>
        </w:rPr>
        <w:t>emergency</w:t>
      </w:r>
      <w:r w:rsidRPr="00CC65DE">
        <w:rPr>
          <w:rFonts w:ascii="Times New Roman" w:eastAsia="Batang" w:hAnsi="Times New Roman" w:cs="Times New Roman"/>
          <w:sz w:val="24"/>
          <w:szCs w:val="24"/>
        </w:rPr>
        <w:t xml:space="preserve"> backup (Tr. 99; PECO Exs. 1, 11).</w:t>
      </w:r>
    </w:p>
    <w:p w:rsidR="0067298C" w:rsidRPr="00CC65DE" w:rsidRDefault="0067298C" w:rsidP="00CC65DE">
      <w:pPr>
        <w:pStyle w:val="ListParagraph"/>
        <w:spacing w:after="0"/>
        <w:rPr>
          <w:rFonts w:ascii="Times New Roman" w:hAnsi="Times New Roman" w:cs="Times New Roman"/>
          <w:sz w:val="24"/>
          <w:szCs w:val="24"/>
          <w:highlight w:val="yellow"/>
        </w:rPr>
      </w:pPr>
    </w:p>
    <w:p w:rsidR="00286615" w:rsidRPr="00CC65DE" w:rsidRDefault="00286615" w:rsidP="00CC65DE">
      <w:pPr>
        <w:pStyle w:val="NoSpacing"/>
        <w:numPr>
          <w:ilvl w:val="0"/>
          <w:numId w:val="12"/>
        </w:numPr>
        <w:spacing w:line="360" w:lineRule="auto"/>
        <w:ind w:left="0" w:firstLine="1440"/>
        <w:rPr>
          <w:rFonts w:ascii="Times New Roman" w:hAnsi="Times New Roman" w:cs="Times New Roman"/>
          <w:sz w:val="24"/>
          <w:szCs w:val="24"/>
        </w:rPr>
      </w:pPr>
      <w:r w:rsidRPr="00CC65DE">
        <w:rPr>
          <w:rFonts w:ascii="Times New Roman" w:eastAsia="Batang" w:hAnsi="Times New Roman" w:cs="Times New Roman"/>
          <w:sz w:val="24"/>
          <w:szCs w:val="24"/>
        </w:rPr>
        <w:t xml:space="preserve"> </w:t>
      </w:r>
      <w:r w:rsidR="00A501B0" w:rsidRPr="00CC65DE">
        <w:rPr>
          <w:rFonts w:ascii="Times New Roman" w:eastAsia="Batang" w:hAnsi="Times New Roman" w:cs="Times New Roman"/>
          <w:sz w:val="24"/>
          <w:szCs w:val="24"/>
        </w:rPr>
        <w:t>The Complainant defaulted on th</w:t>
      </w:r>
      <w:r w:rsidR="003A2A68" w:rsidRPr="00CC65DE">
        <w:rPr>
          <w:rFonts w:ascii="Times New Roman" w:eastAsia="Batang" w:hAnsi="Times New Roman" w:cs="Times New Roman"/>
          <w:sz w:val="24"/>
          <w:szCs w:val="24"/>
        </w:rPr>
        <w:t>e October 7, 2014</w:t>
      </w:r>
      <w:r w:rsidR="00A501B0" w:rsidRPr="00CC65DE">
        <w:rPr>
          <w:rFonts w:ascii="Times New Roman" w:eastAsia="Batang" w:hAnsi="Times New Roman" w:cs="Times New Roman"/>
          <w:sz w:val="24"/>
          <w:szCs w:val="24"/>
        </w:rPr>
        <w:t xml:space="preserve"> payment arrangement on </w:t>
      </w:r>
      <w:r w:rsidRPr="00CC65DE">
        <w:rPr>
          <w:rFonts w:ascii="Times New Roman" w:eastAsia="Batang" w:hAnsi="Times New Roman" w:cs="Times New Roman"/>
          <w:sz w:val="24"/>
          <w:szCs w:val="24"/>
        </w:rPr>
        <w:t>January 20, 2015</w:t>
      </w:r>
      <w:r w:rsidR="00E43F61" w:rsidRPr="00CC65DE">
        <w:rPr>
          <w:rFonts w:ascii="Times New Roman" w:eastAsia="Batang" w:hAnsi="Times New Roman" w:cs="Times New Roman"/>
          <w:sz w:val="24"/>
          <w:szCs w:val="24"/>
        </w:rPr>
        <w:t xml:space="preserve"> </w:t>
      </w:r>
      <w:r w:rsidRPr="00CC65DE">
        <w:rPr>
          <w:rFonts w:ascii="Times New Roman" w:eastAsia="Batang" w:hAnsi="Times New Roman" w:cs="Times New Roman"/>
          <w:sz w:val="24"/>
          <w:szCs w:val="24"/>
        </w:rPr>
        <w:t>(Tr. 70; PECO Ex. 3).</w:t>
      </w:r>
    </w:p>
    <w:p w:rsidR="00E43F61" w:rsidRPr="00CC65DE" w:rsidRDefault="00E43F61" w:rsidP="00CC65DE">
      <w:pPr>
        <w:pStyle w:val="ListParagraph"/>
        <w:spacing w:after="0"/>
        <w:rPr>
          <w:rFonts w:ascii="Times New Roman" w:hAnsi="Times New Roman" w:cs="Times New Roman"/>
          <w:sz w:val="24"/>
          <w:szCs w:val="24"/>
        </w:rPr>
      </w:pPr>
    </w:p>
    <w:p w:rsidR="00E43F61" w:rsidRPr="00CC65DE" w:rsidRDefault="00E43F61" w:rsidP="00CC65DE">
      <w:pPr>
        <w:pStyle w:val="NoSpacing"/>
        <w:numPr>
          <w:ilvl w:val="0"/>
          <w:numId w:val="12"/>
        </w:numPr>
        <w:spacing w:line="360" w:lineRule="auto"/>
        <w:ind w:left="0" w:firstLine="1440"/>
        <w:rPr>
          <w:rFonts w:ascii="Times New Roman" w:hAnsi="Times New Roman" w:cs="Times New Roman"/>
          <w:sz w:val="24"/>
          <w:szCs w:val="24"/>
        </w:rPr>
      </w:pPr>
      <w:r w:rsidRPr="00CC65DE">
        <w:rPr>
          <w:rFonts w:ascii="Times New Roman" w:hAnsi="Times New Roman" w:cs="Times New Roman"/>
          <w:sz w:val="24"/>
          <w:szCs w:val="24"/>
        </w:rPr>
        <w:t xml:space="preserve">The bill due </w:t>
      </w:r>
      <w:r w:rsidR="0067298C" w:rsidRPr="00CC65DE">
        <w:rPr>
          <w:rFonts w:ascii="Times New Roman" w:hAnsi="Times New Roman" w:cs="Times New Roman"/>
          <w:sz w:val="24"/>
          <w:szCs w:val="24"/>
        </w:rPr>
        <w:t>February</w:t>
      </w:r>
      <w:r w:rsidRPr="00CC65DE">
        <w:rPr>
          <w:rFonts w:ascii="Times New Roman" w:hAnsi="Times New Roman" w:cs="Times New Roman"/>
          <w:sz w:val="24"/>
          <w:szCs w:val="24"/>
        </w:rPr>
        <w:t xml:space="preserve"> 17, 2015 </w:t>
      </w:r>
      <w:r w:rsidR="00657E6A" w:rsidRPr="00CC65DE">
        <w:rPr>
          <w:rFonts w:ascii="Times New Roman" w:hAnsi="Times New Roman" w:cs="Times New Roman"/>
          <w:sz w:val="24"/>
          <w:szCs w:val="24"/>
        </w:rPr>
        <w:t xml:space="preserve">for service from </w:t>
      </w:r>
      <w:r w:rsidR="0067298C" w:rsidRPr="00CC65DE">
        <w:rPr>
          <w:rFonts w:ascii="Times New Roman" w:hAnsi="Times New Roman" w:cs="Times New Roman"/>
          <w:sz w:val="24"/>
          <w:szCs w:val="24"/>
        </w:rPr>
        <w:t xml:space="preserve">December 19, 2014 to </w:t>
      </w:r>
      <w:r w:rsidR="00657E6A" w:rsidRPr="00CC65DE">
        <w:rPr>
          <w:rFonts w:ascii="Times New Roman" w:hAnsi="Times New Roman" w:cs="Times New Roman"/>
          <w:sz w:val="24"/>
          <w:szCs w:val="24"/>
        </w:rPr>
        <w:t xml:space="preserve">January 23, 2015 </w:t>
      </w:r>
      <w:r w:rsidRPr="00CC65DE">
        <w:rPr>
          <w:rFonts w:ascii="Times New Roman" w:hAnsi="Times New Roman" w:cs="Times New Roman"/>
          <w:sz w:val="24"/>
          <w:szCs w:val="24"/>
        </w:rPr>
        <w:t>was $1,6</w:t>
      </w:r>
      <w:r w:rsidR="0067298C" w:rsidRPr="00CC65DE">
        <w:rPr>
          <w:rFonts w:ascii="Times New Roman" w:hAnsi="Times New Roman" w:cs="Times New Roman"/>
          <w:sz w:val="24"/>
          <w:szCs w:val="24"/>
        </w:rPr>
        <w:t>31</w:t>
      </w:r>
      <w:r w:rsidRPr="00CC65DE">
        <w:rPr>
          <w:rFonts w:ascii="Times New Roman" w:hAnsi="Times New Roman" w:cs="Times New Roman"/>
          <w:sz w:val="24"/>
          <w:szCs w:val="24"/>
        </w:rPr>
        <w:t xml:space="preserve">.11 for 12,304 </w:t>
      </w:r>
      <w:r w:rsidR="005C11CD">
        <w:rPr>
          <w:rFonts w:ascii="Times New Roman" w:hAnsi="Times New Roman" w:cs="Times New Roman"/>
          <w:sz w:val="24"/>
          <w:szCs w:val="24"/>
        </w:rPr>
        <w:t>kilowatt hours</w:t>
      </w:r>
      <w:r w:rsidRPr="00CC65DE">
        <w:rPr>
          <w:rFonts w:ascii="Times New Roman" w:hAnsi="Times New Roman" w:cs="Times New Roman"/>
          <w:sz w:val="24"/>
          <w:szCs w:val="24"/>
        </w:rPr>
        <w:t xml:space="preserve"> (T</w:t>
      </w:r>
      <w:r w:rsidR="00657E6A" w:rsidRPr="00CC65DE">
        <w:rPr>
          <w:rFonts w:ascii="Times New Roman" w:hAnsi="Times New Roman" w:cs="Times New Roman"/>
          <w:sz w:val="24"/>
          <w:szCs w:val="24"/>
        </w:rPr>
        <w:t xml:space="preserve">r. </w:t>
      </w:r>
      <w:r w:rsidR="003519E1" w:rsidRPr="00CC65DE">
        <w:rPr>
          <w:rFonts w:ascii="Times New Roman" w:hAnsi="Times New Roman" w:cs="Times New Roman"/>
          <w:sz w:val="24"/>
          <w:szCs w:val="24"/>
        </w:rPr>
        <w:t xml:space="preserve">9, </w:t>
      </w:r>
      <w:r w:rsidR="00657E6A" w:rsidRPr="00CC65DE">
        <w:rPr>
          <w:rFonts w:ascii="Times New Roman" w:hAnsi="Times New Roman" w:cs="Times New Roman"/>
          <w:sz w:val="24"/>
          <w:szCs w:val="24"/>
        </w:rPr>
        <w:t>79</w:t>
      </w:r>
      <w:r w:rsidR="0067298C" w:rsidRPr="00CC65DE">
        <w:rPr>
          <w:rFonts w:ascii="Times New Roman" w:hAnsi="Times New Roman" w:cs="Times New Roman"/>
          <w:sz w:val="24"/>
          <w:szCs w:val="24"/>
        </w:rPr>
        <w:t>; PECO Ex. 1</w:t>
      </w:r>
      <w:r w:rsidR="00657E6A" w:rsidRPr="00CC65DE">
        <w:rPr>
          <w:rFonts w:ascii="Times New Roman" w:hAnsi="Times New Roman" w:cs="Times New Roman"/>
          <w:sz w:val="24"/>
          <w:szCs w:val="24"/>
        </w:rPr>
        <w:t xml:space="preserve">). </w:t>
      </w:r>
    </w:p>
    <w:p w:rsidR="00657E6A" w:rsidRPr="00CC65DE" w:rsidRDefault="00657E6A" w:rsidP="00CC65DE">
      <w:pPr>
        <w:pStyle w:val="ListParagraph"/>
        <w:spacing w:after="0"/>
        <w:rPr>
          <w:rFonts w:ascii="Times New Roman" w:hAnsi="Times New Roman" w:cs="Times New Roman"/>
          <w:sz w:val="24"/>
          <w:szCs w:val="24"/>
        </w:rPr>
      </w:pPr>
    </w:p>
    <w:p w:rsidR="00657E6A" w:rsidRPr="00CC65DE" w:rsidRDefault="0067298C" w:rsidP="00CC65DE">
      <w:pPr>
        <w:pStyle w:val="ListParagraph"/>
        <w:numPr>
          <w:ilvl w:val="0"/>
          <w:numId w:val="12"/>
        </w:numPr>
        <w:spacing w:after="0" w:line="360" w:lineRule="auto"/>
        <w:ind w:left="0" w:firstLine="1440"/>
        <w:rPr>
          <w:rFonts w:ascii="Times New Roman" w:hAnsi="Times New Roman" w:cs="Times New Roman"/>
          <w:sz w:val="24"/>
          <w:szCs w:val="24"/>
        </w:rPr>
      </w:pPr>
      <w:r w:rsidRPr="00CC65DE">
        <w:rPr>
          <w:rFonts w:ascii="Times New Roman" w:hAnsi="Times New Roman" w:cs="Times New Roman"/>
          <w:sz w:val="24"/>
          <w:szCs w:val="24"/>
        </w:rPr>
        <w:t xml:space="preserve">The bill due March 17, 2015 for service from January 23, 2015 to February 23, 2015 was $1,650.11 for 12,448 </w:t>
      </w:r>
      <w:r w:rsidR="005C11CD">
        <w:rPr>
          <w:rFonts w:ascii="Times New Roman" w:hAnsi="Times New Roman" w:cs="Times New Roman"/>
          <w:sz w:val="24"/>
          <w:szCs w:val="24"/>
        </w:rPr>
        <w:t>kilowatt hours</w:t>
      </w:r>
      <w:r w:rsidRPr="00CC65DE">
        <w:rPr>
          <w:rFonts w:ascii="Times New Roman" w:hAnsi="Times New Roman" w:cs="Times New Roman"/>
          <w:sz w:val="24"/>
          <w:szCs w:val="24"/>
        </w:rPr>
        <w:t xml:space="preserve"> (Tr. </w:t>
      </w:r>
      <w:r w:rsidR="003519E1" w:rsidRPr="00CC65DE">
        <w:rPr>
          <w:rFonts w:ascii="Times New Roman" w:hAnsi="Times New Roman" w:cs="Times New Roman"/>
          <w:sz w:val="24"/>
          <w:szCs w:val="24"/>
        </w:rPr>
        <w:t xml:space="preserve">9, </w:t>
      </w:r>
      <w:r w:rsidRPr="00CC65DE">
        <w:rPr>
          <w:rFonts w:ascii="Times New Roman" w:hAnsi="Times New Roman" w:cs="Times New Roman"/>
          <w:sz w:val="24"/>
          <w:szCs w:val="24"/>
        </w:rPr>
        <w:t xml:space="preserve">79; PECO Ex. 1). </w:t>
      </w:r>
    </w:p>
    <w:p w:rsidR="0067298C" w:rsidRPr="00CC65DE" w:rsidRDefault="0067298C" w:rsidP="00CC65DE">
      <w:pPr>
        <w:spacing w:after="0" w:line="360" w:lineRule="auto"/>
        <w:rPr>
          <w:rFonts w:ascii="Times New Roman" w:hAnsi="Times New Roman" w:cs="Times New Roman"/>
          <w:sz w:val="24"/>
          <w:szCs w:val="24"/>
        </w:rPr>
      </w:pPr>
    </w:p>
    <w:p w:rsidR="0067298C" w:rsidRPr="00CC65DE" w:rsidRDefault="0067298C"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hAnsi="Times New Roman" w:cs="Times New Roman"/>
          <w:sz w:val="24"/>
          <w:szCs w:val="24"/>
        </w:rPr>
        <w:t>The Complainant filed an informal complaint with the Commission’s Bureau of Consu</w:t>
      </w:r>
      <w:r w:rsidR="006B1A45">
        <w:rPr>
          <w:rFonts w:ascii="Times New Roman" w:hAnsi="Times New Roman" w:cs="Times New Roman"/>
          <w:sz w:val="24"/>
          <w:szCs w:val="24"/>
        </w:rPr>
        <w:t xml:space="preserve">mer Services at BCS </w:t>
      </w:r>
      <w:r w:rsidR="00106121">
        <w:rPr>
          <w:rFonts w:ascii="Times New Roman" w:hAnsi="Times New Roman" w:cs="Times New Roman"/>
          <w:sz w:val="24"/>
          <w:szCs w:val="24"/>
        </w:rPr>
        <w:t xml:space="preserve">#003331543 </w:t>
      </w:r>
      <w:r w:rsidRPr="00CC65DE">
        <w:rPr>
          <w:rFonts w:ascii="Times New Roman" w:hAnsi="Times New Roman" w:cs="Times New Roman"/>
          <w:sz w:val="24"/>
          <w:szCs w:val="24"/>
        </w:rPr>
        <w:t xml:space="preserve">on April 7, 2015 </w:t>
      </w:r>
      <w:r w:rsidRPr="00CC65DE">
        <w:rPr>
          <w:rFonts w:ascii="Times New Roman" w:eastAsia="Batang" w:hAnsi="Times New Roman" w:cs="Times New Roman"/>
          <w:sz w:val="24"/>
          <w:szCs w:val="24"/>
        </w:rPr>
        <w:t>(Tr. 15, 84; PECO Ex. 9).</w:t>
      </w:r>
    </w:p>
    <w:p w:rsidR="00E43F61" w:rsidRPr="00CC65DE" w:rsidRDefault="00E43F61" w:rsidP="00CC65DE">
      <w:pPr>
        <w:pStyle w:val="NoSpacing"/>
        <w:spacing w:line="360" w:lineRule="auto"/>
        <w:rPr>
          <w:rFonts w:ascii="Times New Roman" w:hAnsi="Times New Roman" w:cs="Times New Roman"/>
          <w:sz w:val="24"/>
          <w:szCs w:val="24"/>
        </w:rPr>
      </w:pPr>
    </w:p>
    <w:p w:rsidR="00A501B0" w:rsidRPr="00CC65DE" w:rsidRDefault="00A501B0" w:rsidP="00CC65DE">
      <w:pPr>
        <w:pStyle w:val="NoSpacing"/>
        <w:numPr>
          <w:ilvl w:val="0"/>
          <w:numId w:val="12"/>
        </w:numPr>
        <w:spacing w:line="360" w:lineRule="auto"/>
        <w:ind w:left="0" w:firstLine="1440"/>
        <w:rPr>
          <w:rFonts w:ascii="Times New Roman" w:hAnsi="Times New Roman" w:cs="Times New Roman"/>
          <w:sz w:val="24"/>
          <w:szCs w:val="24"/>
        </w:rPr>
      </w:pPr>
      <w:r w:rsidRPr="00CC65DE">
        <w:rPr>
          <w:rFonts w:ascii="Times New Roman" w:eastAsia="Batang" w:hAnsi="Times New Roman" w:cs="Times New Roman"/>
          <w:sz w:val="24"/>
          <w:szCs w:val="24"/>
        </w:rPr>
        <w:t xml:space="preserve">After PECO contacted CMC about the heat pumps at the service address on June 17, 2015, </w:t>
      </w:r>
      <w:r w:rsidR="00383BAB" w:rsidRPr="00CC65DE">
        <w:rPr>
          <w:rFonts w:ascii="Times New Roman" w:hAnsi="Times New Roman" w:cs="Times New Roman"/>
          <w:sz w:val="24"/>
          <w:szCs w:val="24"/>
        </w:rPr>
        <w:t>Chris Boukamp,</w:t>
      </w:r>
      <w:r w:rsidR="00383BAB" w:rsidRPr="00CC65DE">
        <w:rPr>
          <w:rFonts w:ascii="Times New Roman" w:eastAsia="Batang" w:hAnsi="Times New Roman" w:cs="Times New Roman"/>
          <w:sz w:val="24"/>
          <w:szCs w:val="24"/>
        </w:rPr>
        <w:t xml:space="preserve"> </w:t>
      </w:r>
      <w:r w:rsidRPr="00CC65DE">
        <w:rPr>
          <w:rFonts w:ascii="Times New Roman" w:eastAsia="Batang" w:hAnsi="Times New Roman" w:cs="Times New Roman"/>
          <w:sz w:val="24"/>
          <w:szCs w:val="24"/>
        </w:rPr>
        <w:t>Kinkaid’s representative</w:t>
      </w:r>
      <w:r w:rsidR="00383BAB" w:rsidRPr="00CC65DE">
        <w:rPr>
          <w:rFonts w:ascii="Times New Roman" w:eastAsia="Batang" w:hAnsi="Times New Roman" w:cs="Times New Roman"/>
          <w:sz w:val="24"/>
          <w:szCs w:val="24"/>
        </w:rPr>
        <w:t>,</w:t>
      </w:r>
      <w:r w:rsidRPr="00CC65DE">
        <w:rPr>
          <w:rFonts w:ascii="Times New Roman" w:eastAsia="Batang" w:hAnsi="Times New Roman" w:cs="Times New Roman"/>
          <w:sz w:val="24"/>
          <w:szCs w:val="24"/>
        </w:rPr>
        <w:t xml:space="preserve"> went</w:t>
      </w:r>
      <w:r w:rsidR="00543210">
        <w:rPr>
          <w:rFonts w:ascii="Times New Roman" w:eastAsia="Batang" w:hAnsi="Times New Roman" w:cs="Times New Roman"/>
          <w:sz w:val="24"/>
          <w:szCs w:val="24"/>
        </w:rPr>
        <w:t xml:space="preserve"> to the service address on June </w:t>
      </w:r>
      <w:r w:rsidRPr="00CC65DE">
        <w:rPr>
          <w:rFonts w:ascii="Times New Roman" w:eastAsia="Batang" w:hAnsi="Times New Roman" w:cs="Times New Roman"/>
          <w:sz w:val="24"/>
          <w:szCs w:val="24"/>
        </w:rPr>
        <w:t>19, 2015 (</w:t>
      </w:r>
      <w:r w:rsidR="005F7D3C" w:rsidRPr="00CC65DE">
        <w:rPr>
          <w:rFonts w:ascii="Times New Roman" w:eastAsia="Batang" w:hAnsi="Times New Roman" w:cs="Times New Roman"/>
          <w:sz w:val="24"/>
          <w:szCs w:val="24"/>
        </w:rPr>
        <w:t>Tr</w:t>
      </w:r>
      <w:r w:rsidRPr="00CC65DE">
        <w:rPr>
          <w:rFonts w:ascii="Times New Roman" w:eastAsia="Batang" w:hAnsi="Times New Roman" w:cs="Times New Roman"/>
          <w:sz w:val="24"/>
          <w:szCs w:val="24"/>
        </w:rPr>
        <w:t xml:space="preserve">. 42; PECO </w:t>
      </w:r>
      <w:r w:rsidR="00383BAB" w:rsidRPr="00CC65DE">
        <w:rPr>
          <w:rFonts w:ascii="Times New Roman" w:eastAsia="Batang" w:hAnsi="Times New Roman" w:cs="Times New Roman"/>
          <w:sz w:val="24"/>
          <w:szCs w:val="24"/>
        </w:rPr>
        <w:t>Ex</w:t>
      </w:r>
      <w:r w:rsidRPr="00CC65DE">
        <w:rPr>
          <w:rFonts w:ascii="Times New Roman" w:eastAsia="Batang" w:hAnsi="Times New Roman" w:cs="Times New Roman"/>
          <w:sz w:val="24"/>
          <w:szCs w:val="24"/>
        </w:rPr>
        <w:t>. 4).</w:t>
      </w:r>
    </w:p>
    <w:p w:rsidR="00E43F61" w:rsidRPr="00CC65DE" w:rsidRDefault="00E43F61" w:rsidP="00CC65DE">
      <w:pPr>
        <w:pStyle w:val="NoSpacing"/>
        <w:spacing w:line="360" w:lineRule="auto"/>
        <w:rPr>
          <w:rFonts w:ascii="Times New Roman" w:hAnsi="Times New Roman" w:cs="Times New Roman"/>
          <w:sz w:val="24"/>
          <w:szCs w:val="24"/>
        </w:rPr>
      </w:pPr>
    </w:p>
    <w:p w:rsidR="00A501B0" w:rsidRPr="00CC65DE" w:rsidRDefault="005F7D3C" w:rsidP="00CC65DE">
      <w:pPr>
        <w:pStyle w:val="NoSpacing"/>
        <w:numPr>
          <w:ilvl w:val="0"/>
          <w:numId w:val="12"/>
        </w:numPr>
        <w:spacing w:line="360" w:lineRule="auto"/>
        <w:ind w:left="0" w:firstLine="1440"/>
        <w:rPr>
          <w:rFonts w:ascii="Times New Roman" w:hAnsi="Times New Roman" w:cs="Times New Roman"/>
          <w:sz w:val="24"/>
          <w:szCs w:val="24"/>
        </w:rPr>
      </w:pPr>
      <w:r w:rsidRPr="00CC65DE">
        <w:rPr>
          <w:rFonts w:ascii="Times New Roman" w:eastAsia="Batang" w:hAnsi="Times New Roman" w:cs="Times New Roman"/>
          <w:sz w:val="24"/>
          <w:szCs w:val="24"/>
        </w:rPr>
        <w:t xml:space="preserve">On June 19, 2015, </w:t>
      </w:r>
      <w:r w:rsidR="00383BAB" w:rsidRPr="00CC65DE">
        <w:rPr>
          <w:rFonts w:ascii="Times New Roman" w:hAnsi="Times New Roman" w:cs="Times New Roman"/>
          <w:sz w:val="24"/>
          <w:szCs w:val="24"/>
        </w:rPr>
        <w:t>Mr. Boukamp</w:t>
      </w:r>
      <w:r w:rsidR="00383BAB" w:rsidRPr="00CC65DE">
        <w:rPr>
          <w:rFonts w:ascii="Times New Roman" w:eastAsia="Batang" w:hAnsi="Times New Roman" w:cs="Times New Roman"/>
          <w:sz w:val="24"/>
          <w:szCs w:val="24"/>
        </w:rPr>
        <w:t xml:space="preserve"> </w:t>
      </w:r>
      <w:r w:rsidR="00A501B0" w:rsidRPr="00CC65DE">
        <w:rPr>
          <w:rFonts w:ascii="Times New Roman" w:eastAsia="Batang" w:hAnsi="Times New Roman" w:cs="Times New Roman"/>
          <w:sz w:val="24"/>
          <w:szCs w:val="24"/>
        </w:rPr>
        <w:t>found th</w:t>
      </w:r>
      <w:r w:rsidR="00383BAB" w:rsidRPr="00CC65DE">
        <w:rPr>
          <w:rFonts w:ascii="Times New Roman" w:eastAsia="Batang" w:hAnsi="Times New Roman" w:cs="Times New Roman"/>
          <w:sz w:val="24"/>
          <w:szCs w:val="24"/>
        </w:rPr>
        <w:t>e</w:t>
      </w:r>
      <w:r w:rsidR="00A501B0" w:rsidRPr="00CC65DE">
        <w:rPr>
          <w:rFonts w:ascii="Times New Roman" w:eastAsia="Batang" w:hAnsi="Times New Roman" w:cs="Times New Roman"/>
          <w:sz w:val="24"/>
          <w:szCs w:val="24"/>
        </w:rPr>
        <w:t xml:space="preserve"> </w:t>
      </w:r>
      <w:r w:rsidRPr="00CC65DE">
        <w:rPr>
          <w:rFonts w:ascii="Times New Roman" w:eastAsia="Batang" w:hAnsi="Times New Roman" w:cs="Times New Roman"/>
          <w:sz w:val="24"/>
          <w:szCs w:val="24"/>
        </w:rPr>
        <w:t xml:space="preserve">following issues: the basement was flooded; </w:t>
      </w:r>
      <w:r w:rsidR="00A501B0" w:rsidRPr="00CC65DE">
        <w:rPr>
          <w:rFonts w:ascii="Times New Roman" w:eastAsia="Batang" w:hAnsi="Times New Roman" w:cs="Times New Roman"/>
          <w:sz w:val="24"/>
          <w:szCs w:val="24"/>
        </w:rPr>
        <w:t>the compressors were not getting full voltage due to an electrical problem</w:t>
      </w:r>
      <w:r w:rsidR="00383BAB" w:rsidRPr="00CC65DE">
        <w:rPr>
          <w:rFonts w:ascii="Times New Roman" w:eastAsia="Batang" w:hAnsi="Times New Roman" w:cs="Times New Roman"/>
          <w:sz w:val="24"/>
          <w:szCs w:val="24"/>
        </w:rPr>
        <w:t>; and the heat pump was working on emergency heat only</w:t>
      </w:r>
      <w:r w:rsidR="00A501B0" w:rsidRPr="00CC65DE">
        <w:rPr>
          <w:rFonts w:ascii="Times New Roman" w:eastAsia="Batang" w:hAnsi="Times New Roman" w:cs="Times New Roman"/>
          <w:sz w:val="24"/>
          <w:szCs w:val="24"/>
        </w:rPr>
        <w:t xml:space="preserve"> (</w:t>
      </w:r>
      <w:r w:rsidRPr="00CC65DE">
        <w:rPr>
          <w:rFonts w:ascii="Times New Roman" w:eastAsia="Batang" w:hAnsi="Times New Roman" w:cs="Times New Roman"/>
          <w:sz w:val="24"/>
          <w:szCs w:val="24"/>
        </w:rPr>
        <w:t>Tr</w:t>
      </w:r>
      <w:r w:rsidR="00A501B0" w:rsidRPr="00CC65DE">
        <w:rPr>
          <w:rFonts w:ascii="Times New Roman" w:eastAsia="Batang" w:hAnsi="Times New Roman" w:cs="Times New Roman"/>
          <w:sz w:val="24"/>
          <w:szCs w:val="24"/>
        </w:rPr>
        <w:t>. 42</w:t>
      </w:r>
      <w:r w:rsidR="00A501B0" w:rsidRPr="00CC65DE">
        <w:rPr>
          <w:rFonts w:ascii="Times New Roman" w:hAnsi="Times New Roman" w:cs="Times New Roman"/>
          <w:sz w:val="24"/>
          <w:szCs w:val="24"/>
        </w:rPr>
        <w:t>; PECO Ex</w:t>
      </w:r>
      <w:r w:rsidR="00383BAB" w:rsidRPr="00CC65DE">
        <w:rPr>
          <w:rFonts w:ascii="Times New Roman" w:hAnsi="Times New Roman" w:cs="Times New Roman"/>
          <w:sz w:val="24"/>
          <w:szCs w:val="24"/>
        </w:rPr>
        <w:t>s</w:t>
      </w:r>
      <w:r w:rsidR="00A501B0" w:rsidRPr="00CC65DE">
        <w:rPr>
          <w:rFonts w:ascii="Times New Roman" w:hAnsi="Times New Roman" w:cs="Times New Roman"/>
          <w:sz w:val="24"/>
          <w:szCs w:val="24"/>
        </w:rPr>
        <w:t>. 4</w:t>
      </w:r>
      <w:r w:rsidR="00383BAB" w:rsidRPr="00CC65DE">
        <w:rPr>
          <w:rFonts w:ascii="Times New Roman" w:hAnsi="Times New Roman" w:cs="Times New Roman"/>
          <w:sz w:val="24"/>
          <w:szCs w:val="24"/>
        </w:rPr>
        <w:t>, 5</w:t>
      </w:r>
      <w:r w:rsidR="00A501B0" w:rsidRPr="00CC65DE">
        <w:rPr>
          <w:rFonts w:ascii="Times New Roman" w:hAnsi="Times New Roman" w:cs="Times New Roman"/>
          <w:sz w:val="24"/>
          <w:szCs w:val="24"/>
        </w:rPr>
        <w:t>).</w:t>
      </w:r>
    </w:p>
    <w:p w:rsidR="00E43F61" w:rsidRPr="00CC65DE" w:rsidRDefault="00E43F61" w:rsidP="00CC65DE">
      <w:pPr>
        <w:pStyle w:val="NoSpacing"/>
        <w:spacing w:line="360" w:lineRule="auto"/>
        <w:rPr>
          <w:rFonts w:ascii="Times New Roman" w:hAnsi="Times New Roman" w:cs="Times New Roman"/>
          <w:sz w:val="24"/>
          <w:szCs w:val="24"/>
        </w:rPr>
      </w:pPr>
    </w:p>
    <w:p w:rsidR="00383BAB" w:rsidRPr="00CC65DE" w:rsidRDefault="00383BAB" w:rsidP="00CC65DE">
      <w:pPr>
        <w:pStyle w:val="NoSpacing"/>
        <w:numPr>
          <w:ilvl w:val="0"/>
          <w:numId w:val="12"/>
        </w:numPr>
        <w:spacing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Richard Berends was the Quality Assurance Manager and the CMC employee who addressed the problem at the service address in June 2015 (Tr. 37</w:t>
      </w:r>
      <w:r w:rsidRPr="00CC65DE">
        <w:rPr>
          <w:rFonts w:ascii="Times New Roman" w:hAnsi="Times New Roman" w:cs="Times New Roman"/>
          <w:sz w:val="24"/>
          <w:szCs w:val="24"/>
        </w:rPr>
        <w:t>;</w:t>
      </w:r>
      <w:r w:rsidR="001C042B">
        <w:rPr>
          <w:rFonts w:ascii="Times New Roman" w:eastAsia="Batang" w:hAnsi="Times New Roman" w:cs="Times New Roman"/>
          <w:sz w:val="24"/>
          <w:szCs w:val="24"/>
        </w:rPr>
        <w:t xml:space="preserve"> PECO Exs. </w:t>
      </w:r>
      <w:r w:rsidRPr="00CC65DE">
        <w:rPr>
          <w:rFonts w:ascii="Times New Roman" w:eastAsia="Batang" w:hAnsi="Times New Roman" w:cs="Times New Roman"/>
          <w:sz w:val="24"/>
          <w:szCs w:val="24"/>
        </w:rPr>
        <w:t xml:space="preserve">5, 8). </w:t>
      </w:r>
    </w:p>
    <w:p w:rsidR="00383BAB" w:rsidRPr="00CC65DE" w:rsidRDefault="00383BAB" w:rsidP="00CC65DE">
      <w:pPr>
        <w:pStyle w:val="NoSpacing"/>
        <w:spacing w:line="360" w:lineRule="auto"/>
        <w:ind w:left="1440"/>
        <w:rPr>
          <w:rFonts w:ascii="Times New Roman" w:hAnsi="Times New Roman" w:cs="Times New Roman"/>
          <w:sz w:val="24"/>
          <w:szCs w:val="24"/>
        </w:rPr>
      </w:pPr>
    </w:p>
    <w:p w:rsidR="001C042B" w:rsidRDefault="005F7D3C" w:rsidP="00CC65DE">
      <w:pPr>
        <w:pStyle w:val="NoSpacing"/>
        <w:numPr>
          <w:ilvl w:val="0"/>
          <w:numId w:val="12"/>
        </w:numPr>
        <w:spacing w:line="360" w:lineRule="auto"/>
        <w:ind w:left="0" w:firstLine="1440"/>
        <w:rPr>
          <w:rFonts w:ascii="Times New Roman" w:hAnsi="Times New Roman" w:cs="Times New Roman"/>
          <w:sz w:val="24"/>
          <w:szCs w:val="24"/>
        </w:rPr>
      </w:pPr>
      <w:r w:rsidRPr="00CC65DE">
        <w:rPr>
          <w:rFonts w:ascii="Times New Roman" w:hAnsi="Times New Roman" w:cs="Times New Roman"/>
          <w:sz w:val="24"/>
          <w:szCs w:val="24"/>
        </w:rPr>
        <w:lastRenderedPageBreak/>
        <w:t xml:space="preserve">On June 22, 2015, </w:t>
      </w:r>
      <w:r w:rsidR="00383BAB" w:rsidRPr="00CC65DE">
        <w:rPr>
          <w:rFonts w:ascii="Times New Roman" w:hAnsi="Times New Roman" w:cs="Times New Roman"/>
          <w:sz w:val="24"/>
          <w:szCs w:val="24"/>
        </w:rPr>
        <w:t>Mr. Berends sent a</w:t>
      </w:r>
      <w:r w:rsidRPr="00CC65DE">
        <w:rPr>
          <w:rFonts w:ascii="Times New Roman" w:hAnsi="Times New Roman" w:cs="Times New Roman"/>
          <w:sz w:val="24"/>
          <w:szCs w:val="24"/>
        </w:rPr>
        <w:t xml:space="preserve"> letter to the Complainant explaining that the issues with the heating system were beyond the scope of LIURP</w:t>
      </w:r>
      <w:r w:rsidR="00383BAB" w:rsidRPr="00CC65DE">
        <w:rPr>
          <w:rFonts w:ascii="Times New Roman" w:hAnsi="Times New Roman" w:cs="Times New Roman"/>
          <w:sz w:val="24"/>
          <w:szCs w:val="24"/>
        </w:rPr>
        <w:t xml:space="preserve"> </w:t>
      </w:r>
      <w:r w:rsidRPr="00CC65DE">
        <w:rPr>
          <w:rFonts w:ascii="Times New Roman" w:eastAsia="Batang" w:hAnsi="Times New Roman" w:cs="Times New Roman"/>
          <w:sz w:val="24"/>
          <w:szCs w:val="24"/>
        </w:rPr>
        <w:t>(Tr. 42, 43</w:t>
      </w:r>
      <w:r w:rsidR="00BE36DA">
        <w:rPr>
          <w:rFonts w:ascii="Times New Roman" w:hAnsi="Times New Roman" w:cs="Times New Roman"/>
          <w:sz w:val="24"/>
          <w:szCs w:val="24"/>
        </w:rPr>
        <w:t xml:space="preserve">; </w:t>
      </w:r>
    </w:p>
    <w:p w:rsidR="005F7D3C" w:rsidRPr="00CC65DE" w:rsidRDefault="00BE36DA" w:rsidP="001C042B">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PECO Exs.</w:t>
      </w:r>
      <w:r w:rsidR="001C042B">
        <w:rPr>
          <w:rFonts w:ascii="Times New Roman" w:hAnsi="Times New Roman" w:cs="Times New Roman"/>
          <w:sz w:val="24"/>
          <w:szCs w:val="24"/>
        </w:rPr>
        <w:t xml:space="preserve"> </w:t>
      </w:r>
      <w:r w:rsidR="005F7D3C" w:rsidRPr="00CC65DE">
        <w:rPr>
          <w:rFonts w:ascii="Times New Roman" w:hAnsi="Times New Roman" w:cs="Times New Roman"/>
          <w:sz w:val="24"/>
          <w:szCs w:val="24"/>
        </w:rPr>
        <w:t>4, 8).</w:t>
      </w:r>
    </w:p>
    <w:p w:rsidR="00E43F61" w:rsidRPr="00CC65DE" w:rsidRDefault="00E43F61" w:rsidP="00CC65DE">
      <w:pPr>
        <w:pStyle w:val="NoSpacing"/>
        <w:spacing w:line="360" w:lineRule="auto"/>
        <w:rPr>
          <w:rFonts w:ascii="Times New Roman" w:hAnsi="Times New Roman" w:cs="Times New Roman"/>
          <w:sz w:val="24"/>
          <w:szCs w:val="24"/>
        </w:rPr>
      </w:pPr>
    </w:p>
    <w:p w:rsidR="00A501B0" w:rsidRPr="00CC65DE" w:rsidRDefault="00A501B0" w:rsidP="00CC65DE">
      <w:pPr>
        <w:pStyle w:val="NoSpacing"/>
        <w:numPr>
          <w:ilvl w:val="0"/>
          <w:numId w:val="12"/>
        </w:numPr>
        <w:spacing w:line="360" w:lineRule="auto"/>
        <w:ind w:left="0" w:firstLine="1440"/>
        <w:rPr>
          <w:rFonts w:ascii="Times New Roman" w:hAnsi="Times New Roman" w:cs="Times New Roman"/>
          <w:sz w:val="24"/>
          <w:szCs w:val="24"/>
        </w:rPr>
      </w:pPr>
      <w:r w:rsidRPr="00CC65DE">
        <w:rPr>
          <w:rFonts w:ascii="Times New Roman" w:hAnsi="Times New Roman" w:cs="Times New Roman"/>
          <w:sz w:val="24"/>
          <w:szCs w:val="24"/>
        </w:rPr>
        <w:t xml:space="preserve">After the </w:t>
      </w:r>
      <w:r w:rsidR="005F7D3C" w:rsidRPr="00CC65DE">
        <w:rPr>
          <w:rFonts w:ascii="Times New Roman" w:hAnsi="Times New Roman" w:cs="Times New Roman"/>
          <w:sz w:val="24"/>
          <w:szCs w:val="24"/>
        </w:rPr>
        <w:t>electrical issues were resolved</w:t>
      </w:r>
      <w:r w:rsidR="00E43F61" w:rsidRPr="00CC65DE">
        <w:rPr>
          <w:rFonts w:ascii="Times New Roman" w:hAnsi="Times New Roman" w:cs="Times New Roman"/>
          <w:sz w:val="24"/>
          <w:szCs w:val="24"/>
        </w:rPr>
        <w:t xml:space="preserve"> at the service address</w:t>
      </w:r>
      <w:r w:rsidR="005F7D3C" w:rsidRPr="00CC65DE">
        <w:rPr>
          <w:rFonts w:ascii="Times New Roman" w:hAnsi="Times New Roman" w:cs="Times New Roman"/>
          <w:sz w:val="24"/>
          <w:szCs w:val="24"/>
        </w:rPr>
        <w:t xml:space="preserve">, on July 13, 2015, Kincaid replaced the first floor condenser and reported that the unit was </w:t>
      </w:r>
      <w:r w:rsidR="00657E6A" w:rsidRPr="00CC65DE">
        <w:rPr>
          <w:rFonts w:ascii="Times New Roman" w:hAnsi="Times New Roman" w:cs="Times New Roman"/>
          <w:sz w:val="24"/>
          <w:szCs w:val="24"/>
        </w:rPr>
        <w:t xml:space="preserve">operable </w:t>
      </w:r>
      <w:r w:rsidR="00657E6A" w:rsidRPr="00CC65DE">
        <w:rPr>
          <w:rFonts w:ascii="Times New Roman" w:eastAsia="Batang" w:hAnsi="Times New Roman" w:cs="Times New Roman"/>
          <w:sz w:val="24"/>
          <w:szCs w:val="24"/>
        </w:rPr>
        <w:t>(</w:t>
      </w:r>
      <w:r w:rsidR="001C042B">
        <w:rPr>
          <w:rFonts w:ascii="Times New Roman" w:eastAsia="Batang" w:hAnsi="Times New Roman" w:cs="Times New Roman"/>
          <w:sz w:val="24"/>
          <w:szCs w:val="24"/>
        </w:rPr>
        <w:t xml:space="preserve">Tr. 43, </w:t>
      </w:r>
      <w:r w:rsidR="005F7D3C" w:rsidRPr="00CC65DE">
        <w:rPr>
          <w:rFonts w:ascii="Times New Roman" w:eastAsia="Batang" w:hAnsi="Times New Roman" w:cs="Times New Roman"/>
          <w:sz w:val="24"/>
          <w:szCs w:val="24"/>
        </w:rPr>
        <w:t>44</w:t>
      </w:r>
      <w:r w:rsidR="005F7D3C" w:rsidRPr="00CC65DE">
        <w:rPr>
          <w:rFonts w:ascii="Times New Roman" w:hAnsi="Times New Roman" w:cs="Times New Roman"/>
          <w:sz w:val="24"/>
          <w:szCs w:val="24"/>
        </w:rPr>
        <w:t>; PECO Ex. 4).</w:t>
      </w:r>
    </w:p>
    <w:p w:rsidR="0067298C" w:rsidRPr="00CC65DE" w:rsidRDefault="0067298C" w:rsidP="00CC65DE">
      <w:pPr>
        <w:pStyle w:val="NoSpacing"/>
        <w:spacing w:line="360" w:lineRule="auto"/>
        <w:rPr>
          <w:rFonts w:ascii="Times New Roman" w:hAnsi="Times New Roman" w:cs="Times New Roman"/>
          <w:sz w:val="24"/>
          <w:szCs w:val="24"/>
        </w:rPr>
      </w:pPr>
    </w:p>
    <w:p w:rsidR="0067298C" w:rsidRPr="00CC65DE" w:rsidRDefault="0067298C" w:rsidP="00CC65DE">
      <w:pPr>
        <w:pStyle w:val="NoSpacing"/>
        <w:numPr>
          <w:ilvl w:val="0"/>
          <w:numId w:val="12"/>
        </w:numPr>
        <w:spacing w:line="360" w:lineRule="auto"/>
        <w:ind w:left="0" w:firstLine="1440"/>
        <w:rPr>
          <w:rFonts w:ascii="Times New Roman" w:hAnsi="Times New Roman" w:cs="Times New Roman"/>
          <w:sz w:val="24"/>
          <w:szCs w:val="24"/>
        </w:rPr>
      </w:pPr>
      <w:r w:rsidRPr="00CC65DE">
        <w:rPr>
          <w:rFonts w:ascii="Times New Roman" w:hAnsi="Times New Roman" w:cs="Times New Roman"/>
          <w:sz w:val="24"/>
          <w:szCs w:val="24"/>
        </w:rPr>
        <w:t>On July 13, 2015, the Bureau of Consumer Services dismissed the informal complaint (003331543) (Tr. 87; PECO Ex. 10).</w:t>
      </w:r>
    </w:p>
    <w:p w:rsidR="00E43F61" w:rsidRPr="00CC65DE" w:rsidRDefault="00E43F61" w:rsidP="00CC65DE">
      <w:pPr>
        <w:pStyle w:val="NoSpacing"/>
        <w:spacing w:line="360" w:lineRule="auto"/>
        <w:rPr>
          <w:rFonts w:ascii="Times New Roman" w:hAnsi="Times New Roman" w:cs="Times New Roman"/>
          <w:sz w:val="24"/>
          <w:szCs w:val="24"/>
        </w:rPr>
      </w:pPr>
    </w:p>
    <w:p w:rsidR="005F7D3C" w:rsidRPr="00CC65DE" w:rsidRDefault="005F7D3C" w:rsidP="00CC65DE">
      <w:pPr>
        <w:pStyle w:val="NoSpacing"/>
        <w:numPr>
          <w:ilvl w:val="0"/>
          <w:numId w:val="12"/>
        </w:numPr>
        <w:spacing w:line="360" w:lineRule="auto"/>
        <w:ind w:left="0" w:firstLine="1440"/>
        <w:rPr>
          <w:rFonts w:ascii="Times New Roman" w:hAnsi="Times New Roman" w:cs="Times New Roman"/>
          <w:sz w:val="24"/>
          <w:szCs w:val="24"/>
        </w:rPr>
      </w:pPr>
      <w:r w:rsidRPr="00CC65DE">
        <w:rPr>
          <w:rFonts w:ascii="Times New Roman" w:hAnsi="Times New Roman" w:cs="Times New Roman"/>
          <w:sz w:val="24"/>
          <w:szCs w:val="24"/>
        </w:rPr>
        <w:t xml:space="preserve">On July 27, 2015, Kincaid replaced the </w:t>
      </w:r>
      <w:r w:rsidR="003519E1" w:rsidRPr="00CC65DE">
        <w:rPr>
          <w:rFonts w:ascii="Times New Roman" w:hAnsi="Times New Roman" w:cs="Times New Roman"/>
          <w:sz w:val="24"/>
          <w:szCs w:val="24"/>
        </w:rPr>
        <w:t xml:space="preserve">second </w:t>
      </w:r>
      <w:r w:rsidRPr="00CC65DE">
        <w:rPr>
          <w:rFonts w:ascii="Times New Roman" w:hAnsi="Times New Roman" w:cs="Times New Roman"/>
          <w:sz w:val="24"/>
          <w:szCs w:val="24"/>
        </w:rPr>
        <w:t xml:space="preserve">floor condenser and reported that the unit was operable </w:t>
      </w:r>
      <w:r w:rsidRPr="00CC65DE">
        <w:rPr>
          <w:rFonts w:ascii="Times New Roman" w:eastAsia="Batang" w:hAnsi="Times New Roman" w:cs="Times New Roman"/>
          <w:sz w:val="24"/>
          <w:szCs w:val="24"/>
        </w:rPr>
        <w:t>(Tr. 44</w:t>
      </w:r>
      <w:r w:rsidRPr="00CC65DE">
        <w:rPr>
          <w:rFonts w:ascii="Times New Roman" w:hAnsi="Times New Roman" w:cs="Times New Roman"/>
          <w:sz w:val="24"/>
          <w:szCs w:val="24"/>
        </w:rPr>
        <w:t>; PECO Ex</w:t>
      </w:r>
      <w:r w:rsidR="003519E1" w:rsidRPr="00CC65DE">
        <w:rPr>
          <w:rFonts w:ascii="Times New Roman" w:hAnsi="Times New Roman" w:cs="Times New Roman"/>
          <w:sz w:val="24"/>
          <w:szCs w:val="24"/>
        </w:rPr>
        <w:t>s</w:t>
      </w:r>
      <w:r w:rsidRPr="00CC65DE">
        <w:rPr>
          <w:rFonts w:ascii="Times New Roman" w:hAnsi="Times New Roman" w:cs="Times New Roman"/>
          <w:sz w:val="24"/>
          <w:szCs w:val="24"/>
        </w:rPr>
        <w:t>. 4</w:t>
      </w:r>
      <w:r w:rsidR="003519E1" w:rsidRPr="00CC65DE">
        <w:rPr>
          <w:rFonts w:ascii="Times New Roman" w:hAnsi="Times New Roman" w:cs="Times New Roman"/>
          <w:sz w:val="24"/>
          <w:szCs w:val="24"/>
        </w:rPr>
        <w:t>, 7</w:t>
      </w:r>
      <w:r w:rsidRPr="00CC65DE">
        <w:rPr>
          <w:rFonts w:ascii="Times New Roman" w:hAnsi="Times New Roman" w:cs="Times New Roman"/>
          <w:sz w:val="24"/>
          <w:szCs w:val="24"/>
        </w:rPr>
        <w:t>).</w:t>
      </w:r>
    </w:p>
    <w:p w:rsidR="005F7D3C" w:rsidRPr="00CC65DE" w:rsidRDefault="005F7D3C" w:rsidP="00CC65DE">
      <w:pPr>
        <w:pStyle w:val="NoSpacing"/>
        <w:spacing w:line="360" w:lineRule="auto"/>
        <w:ind w:left="1440"/>
        <w:rPr>
          <w:rFonts w:ascii="Times New Roman" w:hAnsi="Times New Roman" w:cs="Times New Roman"/>
          <w:sz w:val="24"/>
          <w:szCs w:val="24"/>
        </w:rPr>
      </w:pPr>
    </w:p>
    <w:p w:rsidR="00AD39D4" w:rsidRPr="00CC65DE" w:rsidRDefault="00736E66" w:rsidP="00CC65DE">
      <w:pPr>
        <w:pStyle w:val="NoSpacing"/>
        <w:numPr>
          <w:ilvl w:val="0"/>
          <w:numId w:val="12"/>
        </w:numPr>
        <w:spacing w:line="360" w:lineRule="auto"/>
        <w:ind w:left="0" w:firstLine="1440"/>
        <w:rPr>
          <w:rFonts w:ascii="Times New Roman" w:hAnsi="Times New Roman" w:cs="Times New Roman"/>
          <w:sz w:val="24"/>
          <w:szCs w:val="24"/>
        </w:rPr>
      </w:pPr>
      <w:r w:rsidRPr="00CC65DE">
        <w:rPr>
          <w:rFonts w:ascii="Times New Roman" w:hAnsi="Times New Roman" w:cs="Times New Roman"/>
          <w:sz w:val="24"/>
          <w:szCs w:val="24"/>
        </w:rPr>
        <w:t xml:space="preserve"> </w:t>
      </w:r>
      <w:r w:rsidR="00AD39D4" w:rsidRPr="00CC65DE">
        <w:rPr>
          <w:rFonts w:ascii="Times New Roman" w:hAnsi="Times New Roman" w:cs="Times New Roman"/>
          <w:sz w:val="24"/>
          <w:szCs w:val="24"/>
        </w:rPr>
        <w:t xml:space="preserve">When the field technician instrument tested meter </w:t>
      </w:r>
      <w:r w:rsidR="00AD39D4" w:rsidRPr="00CC65DE">
        <w:rPr>
          <w:rFonts w:ascii="Times New Roman" w:eastAsia="Batang" w:hAnsi="Times New Roman" w:cs="Times New Roman"/>
          <w:sz w:val="24"/>
          <w:szCs w:val="24"/>
        </w:rPr>
        <w:t>#121946861,</w:t>
      </w:r>
      <w:r w:rsidR="00AD39D4" w:rsidRPr="00CC65DE">
        <w:rPr>
          <w:rFonts w:ascii="Times New Roman" w:hAnsi="Times New Roman" w:cs="Times New Roman"/>
          <w:sz w:val="24"/>
          <w:szCs w:val="24"/>
        </w:rPr>
        <w:t xml:space="preserve"> the meter at the service address, on November 23, 2015, the meter was within the Commission’s guidelines (Tr. 105, 109: PECO Ex. 14). </w:t>
      </w:r>
    </w:p>
    <w:p w:rsidR="00AD39D4" w:rsidRPr="00CC65DE" w:rsidRDefault="00AD39D4" w:rsidP="00CC65DE">
      <w:pPr>
        <w:pStyle w:val="NoSpacing"/>
        <w:spacing w:line="360" w:lineRule="auto"/>
        <w:rPr>
          <w:rFonts w:ascii="Times New Roman" w:hAnsi="Times New Roman" w:cs="Times New Roman"/>
          <w:sz w:val="24"/>
          <w:szCs w:val="24"/>
        </w:rPr>
      </w:pPr>
    </w:p>
    <w:p w:rsidR="00AD39D4" w:rsidRPr="00CC65DE" w:rsidRDefault="00AD39D4" w:rsidP="00CC65DE">
      <w:pPr>
        <w:pStyle w:val="ListParagraph"/>
        <w:numPr>
          <w:ilvl w:val="0"/>
          <w:numId w:val="12"/>
        </w:numPr>
        <w:spacing w:after="0" w:line="360" w:lineRule="auto"/>
        <w:ind w:left="0" w:firstLine="1440"/>
        <w:rPr>
          <w:rFonts w:ascii="Times New Roman" w:eastAsia="Batang" w:hAnsi="Times New Roman" w:cs="Times New Roman"/>
          <w:sz w:val="24"/>
          <w:szCs w:val="24"/>
        </w:rPr>
      </w:pPr>
      <w:r w:rsidRPr="00CC65DE">
        <w:rPr>
          <w:rFonts w:ascii="Times New Roman" w:eastAsia="Batang" w:hAnsi="Times New Roman" w:cs="Times New Roman"/>
          <w:sz w:val="24"/>
          <w:szCs w:val="24"/>
        </w:rPr>
        <w:t>The Complainant made three payments in 2015: $50.00 on March 30, 2015, $265.23 on September 2, 2015 and $225.53 on September 30, 2015 (Tr. 68; PECO Ex. 1).</w:t>
      </w:r>
    </w:p>
    <w:p w:rsidR="00AD39D4" w:rsidRPr="00CC65DE" w:rsidRDefault="00AD39D4" w:rsidP="00CC65DE">
      <w:pPr>
        <w:spacing w:after="0" w:line="360" w:lineRule="auto"/>
        <w:rPr>
          <w:rFonts w:ascii="Times New Roman" w:eastAsia="Batang" w:hAnsi="Times New Roman" w:cs="Times New Roman"/>
          <w:sz w:val="24"/>
          <w:szCs w:val="24"/>
        </w:rPr>
      </w:pPr>
    </w:p>
    <w:p w:rsidR="000F3905" w:rsidRPr="00CC65DE" w:rsidRDefault="000F3905" w:rsidP="00CC65DE">
      <w:pPr>
        <w:pStyle w:val="ParaTab1"/>
        <w:numPr>
          <w:ilvl w:val="0"/>
          <w:numId w:val="12"/>
        </w:numPr>
        <w:tabs>
          <w:tab w:val="left" w:pos="0"/>
        </w:tabs>
        <w:spacing w:after="0" w:line="360" w:lineRule="auto"/>
        <w:ind w:left="0" w:firstLine="1440"/>
        <w:rPr>
          <w:rFonts w:ascii="Times New Roman" w:hAnsi="Times New Roman" w:cs="Times New Roman"/>
        </w:rPr>
      </w:pPr>
      <w:r w:rsidRPr="00CC65DE">
        <w:rPr>
          <w:rFonts w:ascii="Times New Roman" w:hAnsi="Times New Roman" w:cs="Times New Roman"/>
        </w:rPr>
        <w:t xml:space="preserve">At the time of the hearing, the </w:t>
      </w:r>
      <w:r w:rsidR="00DD606A" w:rsidRPr="00CC65DE">
        <w:rPr>
          <w:rFonts w:ascii="Times New Roman" w:hAnsi="Times New Roman" w:cs="Times New Roman"/>
        </w:rPr>
        <w:t>Complainant</w:t>
      </w:r>
      <w:r w:rsidRPr="00CC65DE">
        <w:rPr>
          <w:rFonts w:ascii="Times New Roman" w:hAnsi="Times New Roman" w:cs="Times New Roman"/>
        </w:rPr>
        <w:t>’</w:t>
      </w:r>
      <w:r w:rsidR="0077741A" w:rsidRPr="00CC65DE">
        <w:rPr>
          <w:rFonts w:ascii="Times New Roman" w:hAnsi="Times New Roman" w:cs="Times New Roman"/>
        </w:rPr>
        <w:t>s</w:t>
      </w:r>
      <w:r w:rsidRPr="00CC65DE">
        <w:rPr>
          <w:rFonts w:ascii="Times New Roman" w:hAnsi="Times New Roman" w:cs="Times New Roman"/>
        </w:rPr>
        <w:t xml:space="preserve"> balance for </w:t>
      </w:r>
      <w:r w:rsidR="00E71DAA" w:rsidRPr="00CC65DE">
        <w:rPr>
          <w:rFonts w:ascii="Times New Roman" w:hAnsi="Times New Roman" w:cs="Times New Roman"/>
        </w:rPr>
        <w:t>t</w:t>
      </w:r>
      <w:r w:rsidRPr="00CC65DE">
        <w:rPr>
          <w:rFonts w:ascii="Times New Roman" w:hAnsi="Times New Roman" w:cs="Times New Roman"/>
        </w:rPr>
        <w:t>h</w:t>
      </w:r>
      <w:r w:rsidR="00E71DAA" w:rsidRPr="00CC65DE">
        <w:rPr>
          <w:rFonts w:ascii="Times New Roman" w:hAnsi="Times New Roman" w:cs="Times New Roman"/>
        </w:rPr>
        <w:t>e</w:t>
      </w:r>
      <w:r w:rsidRPr="00CC65DE">
        <w:rPr>
          <w:rFonts w:ascii="Times New Roman" w:hAnsi="Times New Roman" w:cs="Times New Roman"/>
        </w:rPr>
        <w:t xml:space="preserve"> electric account was</w:t>
      </w:r>
      <w:r w:rsidR="00F00FAE" w:rsidRPr="00CC65DE">
        <w:rPr>
          <w:rFonts w:ascii="Times New Roman" w:hAnsi="Times New Roman" w:cs="Times New Roman"/>
        </w:rPr>
        <w:t xml:space="preserve"> $11,864.30</w:t>
      </w:r>
      <w:r w:rsidR="00AD39D4" w:rsidRPr="00CC65DE">
        <w:rPr>
          <w:rFonts w:ascii="Times New Roman" w:hAnsi="Times New Roman" w:cs="Times New Roman"/>
        </w:rPr>
        <w:t>, which was</w:t>
      </w:r>
      <w:r w:rsidR="007D36BD" w:rsidRPr="00CC65DE">
        <w:rPr>
          <w:rFonts w:ascii="Times New Roman" w:hAnsi="Times New Roman" w:cs="Times New Roman"/>
        </w:rPr>
        <w:t xml:space="preserve"> all CAP arrears</w:t>
      </w:r>
      <w:r w:rsidRPr="00CC65DE">
        <w:rPr>
          <w:rFonts w:ascii="Times New Roman" w:hAnsi="Times New Roman" w:cs="Times New Roman"/>
        </w:rPr>
        <w:t xml:space="preserve"> (</w:t>
      </w:r>
      <w:r w:rsidR="00F00FAE" w:rsidRPr="00CC65DE">
        <w:rPr>
          <w:rFonts w:ascii="Times New Roman" w:hAnsi="Times New Roman" w:cs="Times New Roman"/>
        </w:rPr>
        <w:t>Tr. 67</w:t>
      </w:r>
      <w:r w:rsidR="0067298C" w:rsidRPr="00CC65DE">
        <w:rPr>
          <w:rFonts w:ascii="Times New Roman" w:hAnsi="Times New Roman" w:cs="Times New Roman"/>
        </w:rPr>
        <w:t>, 88</w:t>
      </w:r>
      <w:r w:rsidR="00F00FAE" w:rsidRPr="00CC65DE">
        <w:rPr>
          <w:rFonts w:ascii="Times New Roman" w:hAnsi="Times New Roman" w:cs="Times New Roman"/>
        </w:rPr>
        <w:t xml:space="preserve">; </w:t>
      </w:r>
      <w:r w:rsidRPr="00CC65DE">
        <w:rPr>
          <w:rFonts w:ascii="Times New Roman" w:hAnsi="Times New Roman" w:cs="Times New Roman"/>
        </w:rPr>
        <w:t xml:space="preserve">PECO Ex. </w:t>
      </w:r>
      <w:r w:rsidR="007E3401" w:rsidRPr="00CC65DE">
        <w:rPr>
          <w:rFonts w:ascii="Times New Roman" w:hAnsi="Times New Roman" w:cs="Times New Roman"/>
        </w:rPr>
        <w:t>1</w:t>
      </w:r>
      <w:r w:rsidRPr="00CC65DE">
        <w:rPr>
          <w:rFonts w:ascii="Times New Roman" w:hAnsi="Times New Roman" w:cs="Times New Roman"/>
        </w:rPr>
        <w:t>).</w:t>
      </w:r>
      <w:r w:rsidR="00FF5F07" w:rsidRPr="00CC65DE">
        <w:rPr>
          <w:rFonts w:ascii="Times New Roman" w:hAnsi="Times New Roman" w:cs="Times New Roman"/>
        </w:rPr>
        <w:t xml:space="preserve"> </w:t>
      </w:r>
    </w:p>
    <w:p w:rsidR="00CA56F8" w:rsidRPr="00CC65DE" w:rsidRDefault="00CA56F8" w:rsidP="00CC65DE">
      <w:pPr>
        <w:pStyle w:val="ListParagraph"/>
        <w:spacing w:after="0"/>
        <w:rPr>
          <w:rFonts w:ascii="Times New Roman" w:hAnsi="Times New Roman" w:cs="Times New Roman"/>
          <w:sz w:val="24"/>
          <w:szCs w:val="24"/>
        </w:rPr>
      </w:pPr>
    </w:p>
    <w:p w:rsidR="00672337" w:rsidRDefault="00672337">
      <w:pPr>
        <w:rPr>
          <w:rFonts w:ascii="Times New Roman" w:hAnsi="Times New Roman" w:cs="Times New Roman"/>
          <w:sz w:val="24"/>
          <w:szCs w:val="24"/>
        </w:rPr>
      </w:pPr>
    </w:p>
    <w:p w:rsidR="00291936" w:rsidRPr="00CC65DE" w:rsidRDefault="00291936" w:rsidP="00CC65DE">
      <w:pPr>
        <w:keepNext/>
        <w:spacing w:after="0" w:line="360" w:lineRule="auto"/>
        <w:jc w:val="center"/>
        <w:outlineLvl w:val="0"/>
        <w:rPr>
          <w:rFonts w:ascii="Times New Roman" w:eastAsia="Times New Roman" w:hAnsi="Times New Roman" w:cs="Times New Roman"/>
          <w:sz w:val="24"/>
          <w:szCs w:val="24"/>
          <w:u w:val="single"/>
        </w:rPr>
      </w:pPr>
      <w:r w:rsidRPr="00CC65DE">
        <w:rPr>
          <w:rFonts w:ascii="Times New Roman" w:eastAsia="Times New Roman" w:hAnsi="Times New Roman" w:cs="Times New Roman"/>
          <w:sz w:val="24"/>
          <w:szCs w:val="24"/>
          <w:u w:val="single"/>
        </w:rPr>
        <w:t>DISCUSSION</w:t>
      </w:r>
    </w:p>
    <w:p w:rsidR="00291936" w:rsidRPr="00CC65DE" w:rsidRDefault="00291936" w:rsidP="00CC65DE">
      <w:pPr>
        <w:spacing w:after="0" w:line="240" w:lineRule="auto"/>
        <w:rPr>
          <w:rFonts w:ascii="Times New Roman" w:eastAsia="Times New Roman" w:hAnsi="Times New Roman" w:cs="Times New Roman"/>
          <w:sz w:val="24"/>
          <w:szCs w:val="24"/>
        </w:rPr>
      </w:pPr>
    </w:p>
    <w:p w:rsidR="00291936" w:rsidRPr="00CC65DE" w:rsidRDefault="00291936" w:rsidP="00CC65DE">
      <w:pPr>
        <w:tabs>
          <w:tab w:val="left" w:pos="0"/>
        </w:tabs>
        <w:spacing w:after="0" w:line="360" w:lineRule="auto"/>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t xml:space="preserve">Pursuant to section 332(a) of the Public Utility Code, 66 Pa.C.S.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CC65DE">
        <w:rPr>
          <w:rFonts w:ascii="Times New Roman" w:eastAsia="Times New Roman" w:hAnsi="Times New Roman" w:cs="Times New Roman"/>
          <w:i/>
          <w:iCs/>
          <w:sz w:val="24"/>
          <w:szCs w:val="24"/>
        </w:rPr>
        <w:t>Se-Ling Hosiery v. Margulies,</w:t>
      </w:r>
      <w:r w:rsidRPr="00CC65DE">
        <w:rPr>
          <w:rFonts w:ascii="Times New Roman" w:eastAsia="Times New Roman" w:hAnsi="Times New Roman" w:cs="Times New Roman"/>
          <w:sz w:val="24"/>
          <w:szCs w:val="24"/>
        </w:rPr>
        <w:t xml:space="preserve"> 70 A.2d 854 (</w:t>
      </w:r>
      <w:r w:rsidR="001C042B">
        <w:rPr>
          <w:rFonts w:ascii="Times New Roman" w:eastAsia="Times New Roman" w:hAnsi="Times New Roman" w:cs="Times New Roman"/>
          <w:sz w:val="24"/>
          <w:szCs w:val="24"/>
        </w:rPr>
        <w:t xml:space="preserve">Pa. </w:t>
      </w:r>
      <w:r w:rsidRPr="00CC65DE">
        <w:rPr>
          <w:rFonts w:ascii="Times New Roman" w:eastAsia="Times New Roman" w:hAnsi="Times New Roman" w:cs="Times New Roman"/>
          <w:sz w:val="24"/>
          <w:szCs w:val="24"/>
        </w:rPr>
        <w:t xml:space="preserve">1950).  </w:t>
      </w:r>
      <w:r w:rsidRPr="00CC65DE">
        <w:rPr>
          <w:rFonts w:ascii="Times New Roman" w:eastAsia="Times New Roman" w:hAnsi="Times New Roman" w:cs="Times New Roman"/>
          <w:sz w:val="24"/>
          <w:szCs w:val="24"/>
        </w:rPr>
        <w:lastRenderedPageBreak/>
        <w:t xml:space="preserve">The Complainant must show that the utility is responsible or accountable for the problem described in the complaint.  </w:t>
      </w:r>
      <w:r w:rsidRPr="00CC65DE">
        <w:rPr>
          <w:rFonts w:ascii="Times New Roman" w:eastAsia="Times New Roman" w:hAnsi="Times New Roman" w:cs="Times New Roman"/>
          <w:i/>
          <w:iCs/>
          <w:sz w:val="24"/>
          <w:szCs w:val="24"/>
        </w:rPr>
        <w:t>Feinstein v. Philadelphia Suburban Water Company</w:t>
      </w:r>
      <w:r w:rsidRPr="00CC65DE">
        <w:rPr>
          <w:rFonts w:ascii="Times New Roman" w:eastAsia="Times New Roman" w:hAnsi="Times New Roman" w:cs="Times New Roman"/>
          <w:sz w:val="24"/>
          <w:szCs w:val="24"/>
        </w:rPr>
        <w:t>, 50 Pa. P.U.C. 300 (1976).</w:t>
      </w:r>
    </w:p>
    <w:p w:rsidR="00291936" w:rsidRPr="00CC65DE" w:rsidRDefault="00291936" w:rsidP="00CC65DE">
      <w:pPr>
        <w:tabs>
          <w:tab w:val="left" w:pos="720"/>
          <w:tab w:val="left" w:pos="1980"/>
        </w:tabs>
        <w:spacing w:after="0" w:line="360" w:lineRule="auto"/>
        <w:rPr>
          <w:rFonts w:ascii="Times New Roman" w:eastAsia="Times New Roman" w:hAnsi="Times New Roman" w:cs="Times New Roman"/>
          <w:sz w:val="24"/>
          <w:szCs w:val="24"/>
        </w:rPr>
      </w:pPr>
    </w:p>
    <w:p w:rsidR="00291936" w:rsidRPr="00CC65DE" w:rsidRDefault="00291936" w:rsidP="00CC65DE">
      <w:pPr>
        <w:tabs>
          <w:tab w:val="left" w:pos="-1620"/>
          <w:tab w:val="left" w:pos="0"/>
        </w:tabs>
        <w:spacing w:after="0" w:line="360" w:lineRule="auto"/>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t xml:space="preserve">The record in this proceeding must be reviewed to determine whether the Complainant has satisfied his burden of proof.  If the burden of proof has been satisfied, then it must be determined whether the Respondent has submitted evidence of “co-equal” value or weight to refute the Complainant’s evidence.  If this has occurred, the burden of proof has not been satisfied, unless the Complainant presented additional evidence.  </w:t>
      </w:r>
      <w:r w:rsidRPr="00CC65DE">
        <w:rPr>
          <w:rFonts w:ascii="Times New Roman" w:eastAsia="Times New Roman" w:hAnsi="Times New Roman" w:cs="Times New Roman"/>
          <w:i/>
          <w:iCs/>
          <w:sz w:val="24"/>
          <w:szCs w:val="24"/>
        </w:rPr>
        <w:t>Morrissey v. Pa. Dept. of Highways</w:t>
      </w:r>
      <w:r w:rsidRPr="001C042B">
        <w:rPr>
          <w:rFonts w:ascii="Times New Roman" w:eastAsia="Times New Roman" w:hAnsi="Times New Roman" w:cs="Times New Roman"/>
          <w:sz w:val="24"/>
          <w:szCs w:val="24"/>
        </w:rPr>
        <w:t xml:space="preserve">, </w:t>
      </w:r>
      <w:r w:rsidRPr="00CC65DE">
        <w:rPr>
          <w:rFonts w:ascii="Times New Roman" w:eastAsia="Times New Roman" w:hAnsi="Times New Roman" w:cs="Times New Roman"/>
          <w:sz w:val="24"/>
          <w:szCs w:val="24"/>
        </w:rPr>
        <w:t>225 A.2d 895 (</w:t>
      </w:r>
      <w:r w:rsidR="001C042B">
        <w:rPr>
          <w:rFonts w:ascii="Times New Roman" w:eastAsia="Times New Roman" w:hAnsi="Times New Roman" w:cs="Times New Roman"/>
          <w:sz w:val="24"/>
          <w:szCs w:val="24"/>
        </w:rPr>
        <w:t xml:space="preserve">Pa. </w:t>
      </w:r>
      <w:r w:rsidRPr="00CC65DE">
        <w:rPr>
          <w:rFonts w:ascii="Times New Roman" w:eastAsia="Times New Roman" w:hAnsi="Times New Roman" w:cs="Times New Roman"/>
          <w:sz w:val="24"/>
          <w:szCs w:val="24"/>
        </w:rPr>
        <w:t>1967).</w:t>
      </w:r>
    </w:p>
    <w:p w:rsidR="00291936" w:rsidRPr="00CC65DE" w:rsidRDefault="00291936" w:rsidP="00CC65DE">
      <w:pPr>
        <w:tabs>
          <w:tab w:val="left" w:pos="1980"/>
        </w:tabs>
        <w:spacing w:after="0" w:line="360" w:lineRule="auto"/>
        <w:rPr>
          <w:rFonts w:ascii="Times New Roman" w:eastAsia="Times New Roman" w:hAnsi="Times New Roman" w:cs="Times New Roman"/>
          <w:sz w:val="24"/>
          <w:szCs w:val="24"/>
        </w:rPr>
      </w:pPr>
    </w:p>
    <w:p w:rsidR="00291936" w:rsidRPr="00CC65DE" w:rsidRDefault="00291936" w:rsidP="00CC65DE">
      <w:pPr>
        <w:tabs>
          <w:tab w:val="left" w:pos="-1710"/>
          <w:tab w:val="left" w:pos="-1620"/>
          <w:tab w:val="left" w:pos="0"/>
        </w:tabs>
        <w:spacing w:after="0" w:line="360" w:lineRule="auto"/>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t xml:space="preserve">Furthermore, the Commission’s decision must be supported by substantial evidence.  2 Pa.C.S. § 704.  The term “substantial evidence” has been defined by various Pennsylvania courts as such relevant evidence that a reasonable mind might accept as adequate to support a conclusion.  Substantial evidence is more than a mere trace of evidence or a suspicion of the existence of a fact sought to be established.  </w:t>
      </w:r>
      <w:r w:rsidRPr="00CC65DE">
        <w:rPr>
          <w:rFonts w:ascii="Times New Roman" w:eastAsia="Times New Roman" w:hAnsi="Times New Roman" w:cs="Times New Roman"/>
          <w:i/>
          <w:iCs/>
          <w:sz w:val="24"/>
          <w:szCs w:val="24"/>
        </w:rPr>
        <w:t>Norfolk &amp; Western Ry. Co. v. Pa. P.U.C.</w:t>
      </w:r>
      <w:r w:rsidRPr="00CC65DE">
        <w:rPr>
          <w:rFonts w:ascii="Times New Roman" w:eastAsia="Times New Roman" w:hAnsi="Times New Roman" w:cs="Times New Roman"/>
          <w:sz w:val="24"/>
          <w:szCs w:val="24"/>
        </w:rPr>
        <w:t>, 413 A. 2d 1037 (</w:t>
      </w:r>
      <w:r w:rsidR="001C042B">
        <w:rPr>
          <w:rFonts w:ascii="Times New Roman" w:eastAsia="Times New Roman" w:hAnsi="Times New Roman" w:cs="Times New Roman"/>
          <w:sz w:val="24"/>
          <w:szCs w:val="24"/>
        </w:rPr>
        <w:t xml:space="preserve">Pa. </w:t>
      </w:r>
      <w:r w:rsidRPr="00CC65DE">
        <w:rPr>
          <w:rFonts w:ascii="Times New Roman" w:eastAsia="Times New Roman" w:hAnsi="Times New Roman" w:cs="Times New Roman"/>
          <w:sz w:val="24"/>
          <w:szCs w:val="24"/>
        </w:rPr>
        <w:t xml:space="preserve">1980); </w:t>
      </w:r>
      <w:r w:rsidRPr="00CC65DE">
        <w:rPr>
          <w:rFonts w:ascii="Times New Roman" w:eastAsia="Times New Roman" w:hAnsi="Times New Roman" w:cs="Times New Roman"/>
          <w:i/>
          <w:iCs/>
          <w:sz w:val="24"/>
          <w:szCs w:val="24"/>
        </w:rPr>
        <w:t>Murphy v. Dept. of Public Welfare</w:t>
      </w:r>
      <w:r w:rsidRPr="00CC65DE">
        <w:rPr>
          <w:rFonts w:ascii="Times New Roman" w:eastAsia="Times New Roman" w:hAnsi="Times New Roman" w:cs="Times New Roman"/>
          <w:sz w:val="24"/>
          <w:szCs w:val="24"/>
          <w:u w:val="single"/>
        </w:rPr>
        <w:t>,</w:t>
      </w:r>
      <w:r w:rsidRPr="00CC65DE">
        <w:rPr>
          <w:rFonts w:ascii="Times New Roman" w:eastAsia="Times New Roman" w:hAnsi="Times New Roman" w:cs="Times New Roman"/>
          <w:sz w:val="24"/>
          <w:szCs w:val="24"/>
        </w:rPr>
        <w:t xml:space="preserve"> 480 A.2d 382 (</w:t>
      </w:r>
      <w:r w:rsidR="001C042B">
        <w:rPr>
          <w:rFonts w:ascii="Times New Roman" w:eastAsia="Times New Roman" w:hAnsi="Times New Roman" w:cs="Times New Roman"/>
          <w:sz w:val="24"/>
          <w:szCs w:val="24"/>
        </w:rPr>
        <w:t xml:space="preserve">Pa. Cmwlth. </w:t>
      </w:r>
      <w:r w:rsidRPr="00CC65DE">
        <w:rPr>
          <w:rFonts w:ascii="Times New Roman" w:eastAsia="Times New Roman" w:hAnsi="Times New Roman" w:cs="Times New Roman"/>
          <w:sz w:val="24"/>
          <w:szCs w:val="24"/>
        </w:rPr>
        <w:t>1984).</w:t>
      </w:r>
    </w:p>
    <w:p w:rsidR="00672337" w:rsidRDefault="00672337">
      <w:pPr>
        <w:rPr>
          <w:rFonts w:ascii="Times New Roman" w:hAnsi="Times New Roman" w:cs="Times New Roman"/>
          <w:sz w:val="24"/>
          <w:szCs w:val="24"/>
        </w:rPr>
      </w:pPr>
    </w:p>
    <w:p w:rsidR="00C143E8" w:rsidRPr="00CC65DE" w:rsidRDefault="00973C6D" w:rsidP="00CC65DE">
      <w:pPr>
        <w:pStyle w:val="NoSpacing"/>
        <w:tabs>
          <w:tab w:val="left" w:pos="0"/>
        </w:tabs>
        <w:spacing w:line="360" w:lineRule="auto"/>
        <w:rPr>
          <w:rFonts w:ascii="Times New Roman" w:hAnsi="Times New Roman" w:cs="Times New Roman"/>
          <w:spacing w:val="-3"/>
          <w:sz w:val="24"/>
          <w:szCs w:val="24"/>
          <w:u w:val="single"/>
        </w:rPr>
      </w:pPr>
      <w:r w:rsidRPr="00CC65DE">
        <w:rPr>
          <w:rFonts w:ascii="Times New Roman" w:hAnsi="Times New Roman" w:cs="Times New Roman"/>
          <w:spacing w:val="-3"/>
          <w:sz w:val="24"/>
          <w:szCs w:val="24"/>
          <w:u w:val="single"/>
        </w:rPr>
        <w:t>Incorrect charges</w:t>
      </w:r>
    </w:p>
    <w:p w:rsidR="00973C6D" w:rsidRPr="00CC65DE" w:rsidRDefault="00973C6D" w:rsidP="00CC65DE">
      <w:pPr>
        <w:pStyle w:val="ParaTab1"/>
        <w:tabs>
          <w:tab w:val="left" w:pos="0"/>
        </w:tabs>
        <w:spacing w:after="0" w:line="360" w:lineRule="auto"/>
        <w:ind w:firstLine="0"/>
        <w:rPr>
          <w:rFonts w:ascii="Times New Roman" w:hAnsi="Times New Roman" w:cs="Times New Roman"/>
          <w:spacing w:val="-3"/>
        </w:rPr>
      </w:pPr>
    </w:p>
    <w:p w:rsidR="004102DB" w:rsidRPr="00CC65DE" w:rsidRDefault="004102DB" w:rsidP="00CC65DE">
      <w:pPr>
        <w:pStyle w:val="ParaTab1"/>
        <w:tabs>
          <w:tab w:val="left" w:pos="0"/>
        </w:tabs>
        <w:spacing w:after="0" w:line="360" w:lineRule="auto"/>
        <w:ind w:firstLine="0"/>
        <w:rPr>
          <w:rFonts w:ascii="Times New Roman" w:hAnsi="Times New Roman" w:cs="Times New Roman"/>
          <w:spacing w:val="-3"/>
        </w:rPr>
      </w:pPr>
      <w:r w:rsidRPr="00CC65DE">
        <w:rPr>
          <w:rFonts w:ascii="Times New Roman" w:hAnsi="Times New Roman" w:cs="Times New Roman"/>
          <w:spacing w:val="-3"/>
        </w:rPr>
        <w:tab/>
      </w:r>
      <w:r w:rsidRPr="00CC65DE">
        <w:rPr>
          <w:rFonts w:ascii="Times New Roman" w:hAnsi="Times New Roman" w:cs="Times New Roman"/>
          <w:spacing w:val="-3"/>
        </w:rPr>
        <w:tab/>
        <w:t xml:space="preserve">The Complainant and his wife testified that the heat pumps that Kinkaid installed in 2014 did not work.  However, Chris Boucamp from Kinkaid and McAteer from CMC testified about the installation and the reason that the heat pumps did not work properly.  When Mr. Boucamp visited the service address in June 2015, he explained that there were electrical problems at the property that prevented the heat pumps from working properly.  They were only working on emergency backup.  After the electrical problems were resolved, Kincaid returned and replaced the heat pumps. </w:t>
      </w:r>
    </w:p>
    <w:p w:rsidR="004102DB" w:rsidRPr="00CC65DE" w:rsidRDefault="004102DB" w:rsidP="00CC65DE">
      <w:pPr>
        <w:pStyle w:val="ParaTab1"/>
        <w:tabs>
          <w:tab w:val="left" w:pos="0"/>
        </w:tabs>
        <w:spacing w:after="0" w:line="360" w:lineRule="auto"/>
        <w:ind w:firstLine="0"/>
        <w:rPr>
          <w:rFonts w:ascii="Times New Roman" w:hAnsi="Times New Roman" w:cs="Times New Roman"/>
          <w:spacing w:val="-3"/>
        </w:rPr>
      </w:pPr>
    </w:p>
    <w:p w:rsidR="00E23D5C" w:rsidRDefault="004102DB" w:rsidP="00CC65DE">
      <w:pPr>
        <w:autoSpaceDE w:val="0"/>
        <w:autoSpaceDN w:val="0"/>
        <w:adjustRightInd w:val="0"/>
        <w:spacing w:after="0" w:line="360" w:lineRule="auto"/>
        <w:rPr>
          <w:rFonts w:ascii="Times New Roman" w:hAnsi="Times New Roman" w:cs="Times New Roman"/>
          <w:sz w:val="24"/>
          <w:szCs w:val="24"/>
        </w:rPr>
      </w:pPr>
      <w:r w:rsidRPr="00CC65DE">
        <w:rPr>
          <w:rFonts w:ascii="Times New Roman" w:hAnsi="Times New Roman" w:cs="Times New Roman"/>
          <w:sz w:val="24"/>
          <w:szCs w:val="24"/>
        </w:rPr>
        <w:lastRenderedPageBreak/>
        <w:tab/>
      </w:r>
      <w:r w:rsidRPr="00CC65DE">
        <w:rPr>
          <w:rFonts w:ascii="Times New Roman" w:hAnsi="Times New Roman" w:cs="Times New Roman"/>
          <w:sz w:val="24"/>
          <w:szCs w:val="24"/>
        </w:rPr>
        <w:tab/>
        <w:t>Thomas Lerro, the Respondent’s foreman for the high bill field investigation department, testified that the bills were high because the house had two independent first and second floor heart pumps (Tr. 109).  The radiant backup electric he</w:t>
      </w:r>
      <w:r w:rsidR="00BE36DA">
        <w:rPr>
          <w:rFonts w:ascii="Times New Roman" w:hAnsi="Times New Roman" w:cs="Times New Roman"/>
          <w:sz w:val="24"/>
          <w:szCs w:val="24"/>
        </w:rPr>
        <w:t xml:space="preserve">at produced the high bills </w:t>
      </w:r>
    </w:p>
    <w:p w:rsidR="004102DB" w:rsidRPr="00CC65DE" w:rsidRDefault="00BE36DA" w:rsidP="00CC65D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(Tr.</w:t>
      </w:r>
      <w:r w:rsidR="00E23D5C">
        <w:rPr>
          <w:rFonts w:ascii="Times New Roman" w:hAnsi="Times New Roman" w:cs="Times New Roman"/>
          <w:sz w:val="24"/>
          <w:szCs w:val="24"/>
        </w:rPr>
        <w:t xml:space="preserve"> </w:t>
      </w:r>
      <w:r w:rsidR="004102DB" w:rsidRPr="00CC65DE">
        <w:rPr>
          <w:rFonts w:ascii="Times New Roman" w:hAnsi="Times New Roman" w:cs="Times New Roman"/>
          <w:sz w:val="24"/>
          <w:szCs w:val="24"/>
        </w:rPr>
        <w:t xml:space="preserve">109).  He suggested that the Complainant use fireplaces or propane to reduce the electric usage (Tr. 109-110). </w:t>
      </w:r>
    </w:p>
    <w:p w:rsidR="004102DB" w:rsidRPr="00CC65DE" w:rsidRDefault="004102DB" w:rsidP="00CC65DE">
      <w:pPr>
        <w:autoSpaceDE w:val="0"/>
        <w:autoSpaceDN w:val="0"/>
        <w:adjustRightInd w:val="0"/>
        <w:spacing w:after="0" w:line="360" w:lineRule="auto"/>
        <w:rPr>
          <w:rFonts w:ascii="Times New Roman" w:hAnsi="Times New Roman" w:cs="Times New Roman"/>
          <w:sz w:val="24"/>
          <w:szCs w:val="24"/>
        </w:rPr>
      </w:pPr>
    </w:p>
    <w:p w:rsidR="004102DB" w:rsidRPr="00CC65DE" w:rsidRDefault="004102DB" w:rsidP="00CC65DE">
      <w:pPr>
        <w:autoSpaceDE w:val="0"/>
        <w:autoSpaceDN w:val="0"/>
        <w:adjustRightInd w:val="0"/>
        <w:spacing w:after="0" w:line="360" w:lineRule="auto"/>
        <w:rPr>
          <w:rFonts w:ascii="Times New Roman" w:hAnsi="Times New Roman" w:cs="Times New Roman"/>
          <w:sz w:val="24"/>
          <w:szCs w:val="24"/>
        </w:rPr>
      </w:pPr>
      <w:r w:rsidRPr="00CC65DE">
        <w:rPr>
          <w:rFonts w:ascii="Times New Roman" w:hAnsi="Times New Roman" w:cs="Times New Roman"/>
          <w:sz w:val="24"/>
          <w:szCs w:val="24"/>
        </w:rPr>
        <w:tab/>
      </w:r>
      <w:r w:rsidRPr="00CC65DE">
        <w:rPr>
          <w:rFonts w:ascii="Times New Roman" w:hAnsi="Times New Roman" w:cs="Times New Roman"/>
          <w:sz w:val="24"/>
          <w:szCs w:val="24"/>
        </w:rPr>
        <w:tab/>
        <w:t>Ms. Forman explained that she never switche</w:t>
      </w:r>
      <w:r w:rsidR="00B52364">
        <w:rPr>
          <w:rFonts w:ascii="Times New Roman" w:hAnsi="Times New Roman" w:cs="Times New Roman"/>
          <w:sz w:val="24"/>
          <w:szCs w:val="24"/>
        </w:rPr>
        <w:t>d the backup on (Tr. 111).  Mr. </w:t>
      </w:r>
      <w:r w:rsidRPr="00CC65DE">
        <w:rPr>
          <w:rFonts w:ascii="Times New Roman" w:hAnsi="Times New Roman" w:cs="Times New Roman"/>
          <w:sz w:val="24"/>
          <w:szCs w:val="24"/>
        </w:rPr>
        <w:t>Lerro explained that it is an automatic backup (Tr. 111).  He explained that 15,000 kilowatts of heat was not enough to heat the Complainant’s property.  It is an emergency backup so that the pipes do not freeze (Tr. 112).</w:t>
      </w:r>
    </w:p>
    <w:p w:rsidR="004102DB" w:rsidRPr="00CC65DE" w:rsidRDefault="004102DB" w:rsidP="00CC65DE">
      <w:pPr>
        <w:autoSpaceDE w:val="0"/>
        <w:autoSpaceDN w:val="0"/>
        <w:adjustRightInd w:val="0"/>
        <w:spacing w:after="0" w:line="360" w:lineRule="auto"/>
        <w:rPr>
          <w:rFonts w:ascii="Times New Roman" w:hAnsi="Times New Roman" w:cs="Times New Roman"/>
          <w:sz w:val="24"/>
          <w:szCs w:val="24"/>
        </w:rPr>
      </w:pPr>
    </w:p>
    <w:p w:rsidR="004102DB" w:rsidRPr="00CC65DE" w:rsidRDefault="004102DB" w:rsidP="00CC65DE">
      <w:pPr>
        <w:autoSpaceDE w:val="0"/>
        <w:autoSpaceDN w:val="0"/>
        <w:adjustRightInd w:val="0"/>
        <w:spacing w:after="0" w:line="360" w:lineRule="auto"/>
        <w:rPr>
          <w:rFonts w:ascii="Times New Roman" w:hAnsi="Times New Roman" w:cs="Times New Roman"/>
          <w:sz w:val="24"/>
          <w:szCs w:val="24"/>
        </w:rPr>
      </w:pPr>
      <w:r w:rsidRPr="00CC65DE">
        <w:rPr>
          <w:rFonts w:ascii="Times New Roman" w:hAnsi="Times New Roman" w:cs="Times New Roman"/>
          <w:sz w:val="24"/>
          <w:szCs w:val="24"/>
        </w:rPr>
        <w:tab/>
      </w:r>
      <w:r w:rsidRPr="00CC65DE">
        <w:rPr>
          <w:rFonts w:ascii="Times New Roman" w:hAnsi="Times New Roman" w:cs="Times New Roman"/>
          <w:sz w:val="24"/>
          <w:szCs w:val="24"/>
        </w:rPr>
        <w:tab/>
        <w:t>Mr. Lerro stated that when the Respondent had an electric heat rate, the rate was reduced after the first 600 kilowatt hours of usage each month.  After electric deregulation, the discounted rate was eliminated (Tr. 114).</w:t>
      </w:r>
    </w:p>
    <w:p w:rsidR="004102DB" w:rsidRPr="00CC65DE" w:rsidRDefault="004102DB" w:rsidP="00CC65DE">
      <w:pPr>
        <w:pStyle w:val="ParaTab1"/>
        <w:tabs>
          <w:tab w:val="left" w:pos="0"/>
        </w:tabs>
        <w:spacing w:after="0" w:line="360" w:lineRule="auto"/>
        <w:ind w:firstLine="0"/>
        <w:rPr>
          <w:rFonts w:ascii="Times New Roman" w:hAnsi="Times New Roman" w:cs="Times New Roman"/>
          <w:spacing w:val="-3"/>
        </w:rPr>
      </w:pPr>
    </w:p>
    <w:p w:rsidR="004102DB" w:rsidRDefault="004102DB" w:rsidP="00CC65DE">
      <w:pPr>
        <w:pStyle w:val="ParaTab1"/>
        <w:tabs>
          <w:tab w:val="left" w:pos="0"/>
        </w:tabs>
        <w:spacing w:after="0" w:line="360" w:lineRule="auto"/>
        <w:ind w:firstLine="0"/>
        <w:rPr>
          <w:rFonts w:ascii="Times New Roman" w:hAnsi="Times New Roman" w:cs="Times New Roman"/>
          <w:spacing w:val="-3"/>
        </w:rPr>
      </w:pPr>
      <w:r w:rsidRPr="00CC65DE">
        <w:rPr>
          <w:rFonts w:ascii="Times New Roman" w:hAnsi="Times New Roman" w:cs="Times New Roman"/>
          <w:spacing w:val="-3"/>
        </w:rPr>
        <w:tab/>
      </w:r>
      <w:r w:rsidRPr="00CC65DE">
        <w:rPr>
          <w:rFonts w:ascii="Times New Roman" w:hAnsi="Times New Roman" w:cs="Times New Roman"/>
          <w:spacing w:val="-3"/>
        </w:rPr>
        <w:tab/>
        <w:t xml:space="preserve">The Complainant and his wife agreed that the heat pumps have been working </w:t>
      </w:r>
      <w:r w:rsidR="00562E26">
        <w:rPr>
          <w:rFonts w:ascii="Times New Roman" w:hAnsi="Times New Roman" w:cs="Times New Roman"/>
          <w:spacing w:val="-3"/>
        </w:rPr>
        <w:t>and their bills have been lower since June 2015 (Tr.14).</w:t>
      </w:r>
    </w:p>
    <w:p w:rsidR="005252F0" w:rsidRDefault="005252F0" w:rsidP="00CC65DE">
      <w:pPr>
        <w:pStyle w:val="ParaTab1"/>
        <w:tabs>
          <w:tab w:val="left" w:pos="0"/>
        </w:tabs>
        <w:spacing w:after="0" w:line="360" w:lineRule="auto"/>
        <w:ind w:firstLine="0"/>
        <w:rPr>
          <w:rFonts w:ascii="Times New Roman" w:hAnsi="Times New Roman" w:cs="Times New Roman"/>
          <w:spacing w:val="-3"/>
        </w:rPr>
      </w:pPr>
    </w:p>
    <w:p w:rsidR="005252F0" w:rsidRPr="00CC65DE" w:rsidRDefault="005252F0" w:rsidP="00CC65DE">
      <w:pPr>
        <w:pStyle w:val="ParaTab1"/>
        <w:tabs>
          <w:tab w:val="left" w:pos="0"/>
        </w:tabs>
        <w:spacing w:after="0"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The Complainant failed to sustain his burden of proving that there were incorrect charges on his bills.</w:t>
      </w:r>
    </w:p>
    <w:p w:rsidR="00672337" w:rsidRDefault="00672337">
      <w:pPr>
        <w:rPr>
          <w:rFonts w:ascii="Times New Roman" w:eastAsia="Times New Roman" w:hAnsi="Times New Roman" w:cs="Times New Roman"/>
          <w:spacing w:val="-3"/>
          <w:sz w:val="24"/>
          <w:szCs w:val="24"/>
          <w:u w:val="single"/>
        </w:rPr>
      </w:pPr>
    </w:p>
    <w:p w:rsidR="004102DB" w:rsidRPr="00CC65DE" w:rsidRDefault="004102DB" w:rsidP="00CC65DE">
      <w:pPr>
        <w:tabs>
          <w:tab w:val="left" w:pos="-720"/>
          <w:tab w:val="left" w:pos="0"/>
        </w:tabs>
        <w:suppressAutoHyphens/>
        <w:autoSpaceDE w:val="0"/>
        <w:autoSpaceDN w:val="0"/>
        <w:spacing w:after="0" w:line="360" w:lineRule="auto"/>
        <w:rPr>
          <w:rFonts w:ascii="Times New Roman" w:eastAsia="Times New Roman" w:hAnsi="Times New Roman" w:cs="Times New Roman"/>
          <w:spacing w:val="-3"/>
          <w:sz w:val="24"/>
          <w:szCs w:val="24"/>
          <w:u w:val="single"/>
        </w:rPr>
      </w:pPr>
      <w:r w:rsidRPr="00CC65DE">
        <w:rPr>
          <w:rFonts w:ascii="Times New Roman" w:eastAsia="Times New Roman" w:hAnsi="Times New Roman" w:cs="Times New Roman"/>
          <w:spacing w:val="-3"/>
          <w:sz w:val="24"/>
          <w:szCs w:val="24"/>
          <w:u w:val="single"/>
        </w:rPr>
        <w:t>High bill</w:t>
      </w:r>
    </w:p>
    <w:p w:rsidR="004102DB" w:rsidRPr="00CC65DE" w:rsidRDefault="004102DB" w:rsidP="00CC65DE">
      <w:pPr>
        <w:pStyle w:val="ParaTab1"/>
        <w:tabs>
          <w:tab w:val="left" w:pos="0"/>
        </w:tabs>
        <w:spacing w:after="0" w:line="360" w:lineRule="auto"/>
        <w:ind w:firstLine="0"/>
        <w:rPr>
          <w:rFonts w:ascii="Times New Roman" w:hAnsi="Times New Roman" w:cs="Times New Roman"/>
          <w:spacing w:val="-3"/>
        </w:rPr>
      </w:pPr>
    </w:p>
    <w:p w:rsidR="00EE314D" w:rsidRPr="00CC65DE" w:rsidRDefault="00D545ED" w:rsidP="00CC65DE">
      <w:pPr>
        <w:pStyle w:val="ParaTab1"/>
        <w:tabs>
          <w:tab w:val="left" w:pos="0"/>
        </w:tabs>
        <w:spacing w:after="0" w:line="360" w:lineRule="auto"/>
        <w:ind w:firstLine="0"/>
        <w:rPr>
          <w:rFonts w:ascii="Times New Roman" w:hAnsi="Times New Roman" w:cs="Times New Roman"/>
          <w:spacing w:val="-3"/>
        </w:rPr>
      </w:pPr>
      <w:r w:rsidRPr="00CC65DE">
        <w:rPr>
          <w:rFonts w:ascii="Times New Roman" w:hAnsi="Times New Roman" w:cs="Times New Roman"/>
          <w:spacing w:val="-3"/>
        </w:rPr>
        <w:tab/>
      </w:r>
      <w:r w:rsidRPr="00CC65DE">
        <w:rPr>
          <w:rFonts w:ascii="Times New Roman" w:hAnsi="Times New Roman" w:cs="Times New Roman"/>
          <w:spacing w:val="-3"/>
        </w:rPr>
        <w:tab/>
      </w:r>
      <w:r w:rsidR="00EE314D" w:rsidRPr="00CC65DE">
        <w:rPr>
          <w:rFonts w:ascii="Times New Roman" w:hAnsi="Times New Roman" w:cs="Times New Roman"/>
          <w:spacing w:val="-3"/>
        </w:rPr>
        <w:t>The Complainant and his wife objected to bills that exceeded $300.00.  They specifically objected to bills for over $1,000.00</w:t>
      </w:r>
      <w:r w:rsidR="00AD39D4" w:rsidRPr="00CC65DE">
        <w:rPr>
          <w:rFonts w:ascii="Times New Roman" w:hAnsi="Times New Roman" w:cs="Times New Roman"/>
          <w:spacing w:val="-3"/>
        </w:rPr>
        <w:t xml:space="preserve"> (Tr. 9).</w:t>
      </w:r>
    </w:p>
    <w:p w:rsidR="00676844" w:rsidRPr="00CC65DE" w:rsidRDefault="00676844" w:rsidP="00CC65DE">
      <w:pPr>
        <w:pStyle w:val="ParaTab1"/>
        <w:tabs>
          <w:tab w:val="left" w:pos="0"/>
        </w:tabs>
        <w:spacing w:after="0" w:line="360" w:lineRule="auto"/>
        <w:ind w:firstLine="0"/>
        <w:rPr>
          <w:rFonts w:ascii="Times New Roman" w:eastAsia="Batang" w:hAnsi="Times New Roman" w:cs="Times New Roman"/>
        </w:rPr>
      </w:pPr>
    </w:p>
    <w:p w:rsidR="000F09F6" w:rsidRDefault="000F09F6" w:rsidP="00CC65DE">
      <w:pPr>
        <w:autoSpaceDE w:val="0"/>
        <w:autoSpaceDN w:val="0"/>
        <w:adjustRightInd w:val="0"/>
        <w:spacing w:after="0" w:line="360" w:lineRule="auto"/>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t xml:space="preserve">In cases of alleged high billing, the Commission applies the Waldron rule, which provides that to establish a </w:t>
      </w:r>
      <w:r w:rsidRPr="00E23D5C">
        <w:rPr>
          <w:rFonts w:ascii="Times New Roman" w:eastAsia="Times New Roman" w:hAnsi="Times New Roman" w:cs="Times New Roman"/>
          <w:i/>
          <w:sz w:val="24"/>
          <w:szCs w:val="24"/>
        </w:rPr>
        <w:t>prima facie</w:t>
      </w:r>
      <w:r w:rsidRPr="00CC65DE">
        <w:rPr>
          <w:rFonts w:ascii="Times New Roman" w:eastAsia="Times New Roman" w:hAnsi="Times New Roman" w:cs="Times New Roman"/>
          <w:sz w:val="24"/>
          <w:szCs w:val="24"/>
        </w:rPr>
        <w:t xml:space="preserve"> case of overbilling, a Complainant, must show: (1) that the number of occupants in the household has not changed, (2) that the potential for energy utilization was low and (3) that the Complainant’s billing history shows no prior abnormalities.  Once the Complainant makes out a prima facie case, the burden of proof then shifts to the utility </w:t>
      </w:r>
      <w:r w:rsidRPr="00CC65DE">
        <w:rPr>
          <w:rFonts w:ascii="Times New Roman" w:eastAsia="Times New Roman" w:hAnsi="Times New Roman" w:cs="Times New Roman"/>
          <w:sz w:val="24"/>
          <w:szCs w:val="24"/>
        </w:rPr>
        <w:lastRenderedPageBreak/>
        <w:t xml:space="preserve">however; the ultimate burden of persuasion always remains with the Complainant.  </w:t>
      </w:r>
      <w:r w:rsidRPr="00CC65DE">
        <w:rPr>
          <w:rFonts w:ascii="Times New Roman" w:eastAsia="Times New Roman" w:hAnsi="Times New Roman" w:cs="Times New Roman"/>
          <w:i/>
          <w:sz w:val="24"/>
          <w:szCs w:val="24"/>
        </w:rPr>
        <w:t>Malcolm Waldron v. Philadelphia Electric Company,</w:t>
      </w:r>
      <w:r w:rsidRPr="00CC65DE">
        <w:rPr>
          <w:rFonts w:ascii="Times New Roman" w:eastAsia="Times New Roman" w:hAnsi="Times New Roman" w:cs="Times New Roman"/>
          <w:sz w:val="24"/>
          <w:szCs w:val="24"/>
        </w:rPr>
        <w:t xml:space="preserve"> 54 Pa. PUC 98 (1980); </w:t>
      </w:r>
      <w:r w:rsidRPr="00CC65DE">
        <w:rPr>
          <w:rFonts w:ascii="Times New Roman" w:eastAsia="Times New Roman" w:hAnsi="Times New Roman" w:cs="Times New Roman"/>
          <w:i/>
          <w:sz w:val="24"/>
          <w:szCs w:val="24"/>
        </w:rPr>
        <w:t>Repogle v. Pennsylvania Electric Company</w:t>
      </w:r>
      <w:r w:rsidRPr="00CC65DE">
        <w:rPr>
          <w:rFonts w:ascii="Times New Roman" w:eastAsia="Times New Roman" w:hAnsi="Times New Roman" w:cs="Times New Roman"/>
          <w:sz w:val="24"/>
          <w:szCs w:val="24"/>
        </w:rPr>
        <w:t>, 54 Pa. PUC 528 (1980).</w:t>
      </w:r>
    </w:p>
    <w:p w:rsidR="00672337" w:rsidRPr="00CC65DE" w:rsidRDefault="00672337" w:rsidP="00CC65DE">
      <w:pPr>
        <w:autoSpaceDE w:val="0"/>
        <w:autoSpaceDN w:val="0"/>
        <w:adjustRightInd w:val="0"/>
        <w:spacing w:after="0" w:line="360" w:lineRule="auto"/>
        <w:rPr>
          <w:rFonts w:ascii="Times New Roman" w:eastAsia="Times New Roman" w:hAnsi="Times New Roman" w:cs="Times New Roman"/>
          <w:sz w:val="24"/>
          <w:szCs w:val="24"/>
        </w:rPr>
      </w:pPr>
    </w:p>
    <w:p w:rsidR="000F09F6" w:rsidRDefault="000F09F6" w:rsidP="00CC65DE">
      <w:pPr>
        <w:autoSpaceDE w:val="0"/>
        <w:autoSpaceDN w:val="0"/>
        <w:adjustRightInd w:val="0"/>
        <w:spacing w:after="0" w:line="360" w:lineRule="auto"/>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t xml:space="preserve">In </w:t>
      </w:r>
      <w:r w:rsidRPr="00CC65DE">
        <w:rPr>
          <w:rFonts w:ascii="Times New Roman" w:eastAsia="Times New Roman" w:hAnsi="Times New Roman" w:cs="Times New Roman"/>
          <w:i/>
          <w:sz w:val="24"/>
          <w:szCs w:val="24"/>
        </w:rPr>
        <w:t>Robert Milkie v. Pa. Pub. Util. Comm’n</w:t>
      </w:r>
      <w:r w:rsidR="00B52364">
        <w:rPr>
          <w:rFonts w:ascii="Times New Roman" w:eastAsia="Times New Roman" w:hAnsi="Times New Roman" w:cs="Times New Roman"/>
          <w:sz w:val="24"/>
          <w:szCs w:val="24"/>
        </w:rPr>
        <w:t>, 768 A.2d 1217, (Pa.</w:t>
      </w:r>
      <w:r w:rsidRPr="00CC65DE">
        <w:rPr>
          <w:rFonts w:ascii="Times New Roman" w:eastAsia="Times New Roman" w:hAnsi="Times New Roman" w:cs="Times New Roman"/>
          <w:sz w:val="24"/>
          <w:szCs w:val="24"/>
        </w:rPr>
        <w:t>Cmwlth. 2001), the Commonwealth Court of Pennsylvania further refined the Waldron rule by holding:</w:t>
      </w:r>
    </w:p>
    <w:p w:rsidR="00672337" w:rsidRPr="00CC65DE" w:rsidRDefault="00672337" w:rsidP="00CC65DE">
      <w:pPr>
        <w:autoSpaceDE w:val="0"/>
        <w:autoSpaceDN w:val="0"/>
        <w:adjustRightInd w:val="0"/>
        <w:spacing w:after="0" w:line="360" w:lineRule="auto"/>
        <w:rPr>
          <w:rFonts w:ascii="Times New Roman" w:eastAsia="Times New Roman" w:hAnsi="Times New Roman" w:cs="Times New Roman"/>
          <w:sz w:val="24"/>
          <w:szCs w:val="24"/>
        </w:rPr>
      </w:pPr>
    </w:p>
    <w:p w:rsidR="000F09F6" w:rsidRPr="00CC65DE" w:rsidRDefault="000F09F6" w:rsidP="00CC65DE">
      <w:pPr>
        <w:autoSpaceDE w:val="0"/>
        <w:autoSpaceDN w:val="0"/>
        <w:adjustRightInd w:val="0"/>
        <w:spacing w:after="0" w:line="240" w:lineRule="auto"/>
        <w:ind w:left="1440" w:right="1440"/>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 xml:space="preserve">“[w]hile the [Waldron] rule is often explained by stating that the ratepayer must establish certain specific elements in order to make out a prima facie case of overbilling by a utility company, we believe this view is too restrictive.  Rather the controlling principle is that even where the utility can present evidence that it has tested the customer’s meter and found it to be accurate, the customer may nonetheless prove his case by circumstantial evidence, which would support a finding that the metered usage exceeded the actual usage.  Thus, as our Supreme Court has explained, the rule operates as a device by which the complainant is protected from dismissal because of his inability to marshal direct proof that his meter had malfunctioned.  </w:t>
      </w:r>
      <w:r w:rsidRPr="00CC65DE">
        <w:rPr>
          <w:rFonts w:ascii="Times New Roman" w:eastAsia="Times New Roman" w:hAnsi="Times New Roman" w:cs="Times New Roman"/>
          <w:i/>
          <w:sz w:val="24"/>
          <w:szCs w:val="24"/>
        </w:rPr>
        <w:t>Gary and Doris Burleson v. Pennsylvania Public Utility Commission,</w:t>
      </w:r>
      <w:r w:rsidRPr="00CC65DE">
        <w:rPr>
          <w:rFonts w:ascii="Times New Roman" w:eastAsia="Times New Roman" w:hAnsi="Times New Roman" w:cs="Times New Roman"/>
          <w:sz w:val="24"/>
          <w:szCs w:val="24"/>
        </w:rPr>
        <w:t xml:space="preserve"> 501 Pa. 433, 435-6, 461 A. 2d 1234, 1235 (1983).</w:t>
      </w:r>
    </w:p>
    <w:p w:rsidR="000F09F6" w:rsidRPr="00CC65DE" w:rsidRDefault="000F09F6" w:rsidP="00672337">
      <w:pPr>
        <w:autoSpaceDE w:val="0"/>
        <w:autoSpaceDN w:val="0"/>
        <w:adjustRightInd w:val="0"/>
        <w:spacing w:after="0" w:line="360" w:lineRule="auto"/>
        <w:ind w:left="1440" w:right="1440"/>
        <w:rPr>
          <w:rFonts w:ascii="Times New Roman" w:eastAsia="Times New Roman" w:hAnsi="Times New Roman" w:cs="Times New Roman"/>
          <w:sz w:val="24"/>
          <w:szCs w:val="24"/>
        </w:rPr>
      </w:pPr>
    </w:p>
    <w:p w:rsidR="000F09F6" w:rsidRPr="00CC65DE" w:rsidRDefault="000F09F6" w:rsidP="00CC65DE">
      <w:pPr>
        <w:autoSpaceDE w:val="0"/>
        <w:autoSpaceDN w:val="0"/>
        <w:adjustRightInd w:val="0"/>
        <w:spacing w:after="0" w:line="240" w:lineRule="auto"/>
        <w:ind w:left="720"/>
        <w:rPr>
          <w:rFonts w:ascii="Times New Roman" w:eastAsia="Times New Roman" w:hAnsi="Times New Roman" w:cs="Times New Roman"/>
          <w:sz w:val="24"/>
          <w:szCs w:val="24"/>
        </w:rPr>
      </w:pPr>
      <w:r w:rsidRPr="00CC65DE">
        <w:rPr>
          <w:rFonts w:ascii="Times New Roman" w:eastAsia="Times New Roman" w:hAnsi="Times New Roman" w:cs="Times New Roman"/>
          <w:i/>
          <w:sz w:val="24"/>
          <w:szCs w:val="24"/>
        </w:rPr>
        <w:t>Milkie v. Pa. Pub. Util. Comm’n</w:t>
      </w:r>
      <w:r w:rsidR="00B52364">
        <w:rPr>
          <w:rFonts w:ascii="Times New Roman" w:eastAsia="Times New Roman" w:hAnsi="Times New Roman" w:cs="Times New Roman"/>
          <w:sz w:val="24"/>
          <w:szCs w:val="24"/>
        </w:rPr>
        <w:t>, 768 A.2d 1217, 1219-1220 (Pa.</w:t>
      </w:r>
      <w:r w:rsidRPr="00CC65DE">
        <w:rPr>
          <w:rFonts w:ascii="Times New Roman" w:eastAsia="Times New Roman" w:hAnsi="Times New Roman" w:cs="Times New Roman"/>
          <w:sz w:val="24"/>
          <w:szCs w:val="24"/>
        </w:rPr>
        <w:t xml:space="preserve">Cmwlth. 2001).  </w:t>
      </w:r>
    </w:p>
    <w:p w:rsidR="000F09F6" w:rsidRPr="00CC65DE" w:rsidRDefault="000F09F6" w:rsidP="00CC65DE">
      <w:pPr>
        <w:autoSpaceDE w:val="0"/>
        <w:autoSpaceDN w:val="0"/>
        <w:adjustRightInd w:val="0"/>
        <w:spacing w:after="0" w:line="360" w:lineRule="auto"/>
        <w:rPr>
          <w:rFonts w:ascii="Times New Roman" w:eastAsia="Times New Roman" w:hAnsi="Times New Roman" w:cs="Times New Roman"/>
          <w:sz w:val="24"/>
          <w:szCs w:val="24"/>
        </w:rPr>
      </w:pPr>
    </w:p>
    <w:p w:rsidR="000F09F6" w:rsidRDefault="000F09F6" w:rsidP="00CC65DE">
      <w:pPr>
        <w:autoSpaceDE w:val="0"/>
        <w:autoSpaceDN w:val="0"/>
        <w:adjustRightInd w:val="0"/>
        <w:spacing w:after="0" w:line="360" w:lineRule="auto"/>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t xml:space="preserve">In </w:t>
      </w:r>
      <w:r w:rsidRPr="00CC65DE">
        <w:rPr>
          <w:rFonts w:ascii="Times New Roman" w:eastAsia="Times New Roman" w:hAnsi="Times New Roman" w:cs="Times New Roman"/>
          <w:i/>
          <w:sz w:val="24"/>
          <w:szCs w:val="24"/>
        </w:rPr>
        <w:t>Nehemiah Thomas v. PECO Energy Company</w:t>
      </w:r>
      <w:r w:rsidRPr="00CC65DE">
        <w:rPr>
          <w:rFonts w:ascii="Times New Roman" w:eastAsia="Times New Roman" w:hAnsi="Times New Roman" w:cs="Times New Roman"/>
          <w:sz w:val="24"/>
          <w:szCs w:val="24"/>
        </w:rPr>
        <w:t xml:space="preserve">, Docket No. C-2010-2187197 (Final Order entered November 15, 2011), the Commission explained that </w:t>
      </w:r>
    </w:p>
    <w:p w:rsidR="000F09F6" w:rsidRPr="00CC65DE" w:rsidRDefault="000F09F6" w:rsidP="00CC65DE">
      <w:pPr>
        <w:autoSpaceDE w:val="0"/>
        <w:autoSpaceDN w:val="0"/>
        <w:adjustRightInd w:val="0"/>
        <w:spacing w:after="0" w:line="240" w:lineRule="auto"/>
        <w:ind w:left="1440" w:right="1440"/>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 xml:space="preserve">[C]onsistent with our holding in </w:t>
      </w:r>
      <w:r w:rsidRPr="00CC65DE">
        <w:rPr>
          <w:rFonts w:ascii="Times New Roman" w:eastAsia="Times New Roman" w:hAnsi="Times New Roman" w:cs="Times New Roman"/>
          <w:i/>
          <w:sz w:val="24"/>
          <w:szCs w:val="24"/>
        </w:rPr>
        <w:t>Charisse Bennett v. Peoples Natural Gas Co.,</w:t>
      </w:r>
      <w:r w:rsidRPr="00CC65DE">
        <w:rPr>
          <w:rFonts w:ascii="Times New Roman" w:eastAsia="Times New Roman" w:hAnsi="Times New Roman" w:cs="Times New Roman"/>
          <w:sz w:val="24"/>
          <w:szCs w:val="24"/>
        </w:rPr>
        <w:t xml:space="preserve"> Docket No. C-2009-2122979 (Order entered October 13, 2010), the Waldron Rule allows a complainant to establish a prima facie case in a “high bill” complaint by showing that the disputed bill is abnormally high when compared to prior usage patterns and his or her pattern of usage has not changed or by providing other relevant evidence showing that the disputed bill is unreasonably high.  In evaluating a “high bill” complaint, the Commission may consider such evidence as “the billing history of the account, any change in usage patterns (such as a change in the number of occupants residing in the household or potential energy utilization), and any other relevant facts or circumstances that come to light during the proceeding.”  </w:t>
      </w:r>
      <w:r w:rsidRPr="00CC65DE">
        <w:rPr>
          <w:rFonts w:ascii="Times New Roman" w:eastAsia="Times New Roman" w:hAnsi="Times New Roman" w:cs="Times New Roman"/>
          <w:i/>
          <w:sz w:val="24"/>
          <w:szCs w:val="24"/>
        </w:rPr>
        <w:t>Id</w:t>
      </w:r>
      <w:r w:rsidRPr="00CC65DE">
        <w:rPr>
          <w:rFonts w:ascii="Times New Roman" w:eastAsia="Times New Roman" w:hAnsi="Times New Roman" w:cs="Times New Roman"/>
          <w:sz w:val="24"/>
          <w:szCs w:val="24"/>
        </w:rPr>
        <w:t xml:space="preserve">. at 6.  </w:t>
      </w:r>
    </w:p>
    <w:p w:rsidR="000F09F6" w:rsidRPr="00CC65DE" w:rsidRDefault="000F09F6" w:rsidP="00CC65DE">
      <w:pPr>
        <w:autoSpaceDE w:val="0"/>
        <w:autoSpaceDN w:val="0"/>
        <w:adjustRightInd w:val="0"/>
        <w:spacing w:after="0" w:line="240" w:lineRule="auto"/>
        <w:ind w:left="720"/>
        <w:rPr>
          <w:rFonts w:ascii="Times New Roman" w:eastAsia="Times New Roman" w:hAnsi="Times New Roman" w:cs="Times New Roman"/>
          <w:sz w:val="24"/>
          <w:szCs w:val="24"/>
        </w:rPr>
      </w:pPr>
      <w:r w:rsidRPr="00CC65DE">
        <w:rPr>
          <w:rFonts w:ascii="Times New Roman" w:eastAsia="Times New Roman" w:hAnsi="Times New Roman" w:cs="Times New Roman"/>
          <w:i/>
          <w:sz w:val="24"/>
          <w:szCs w:val="24"/>
        </w:rPr>
        <w:t>Thomas v. PECO Energy Company</w:t>
      </w:r>
      <w:r w:rsidRPr="00CC65DE">
        <w:rPr>
          <w:rFonts w:ascii="Times New Roman" w:eastAsia="Times New Roman" w:hAnsi="Times New Roman" w:cs="Times New Roman"/>
          <w:sz w:val="24"/>
          <w:szCs w:val="24"/>
        </w:rPr>
        <w:t xml:space="preserve"> at 5.</w:t>
      </w:r>
    </w:p>
    <w:p w:rsidR="000F09F6" w:rsidRPr="00CC65DE" w:rsidRDefault="000F09F6" w:rsidP="00CC65DE">
      <w:pPr>
        <w:autoSpaceDE w:val="0"/>
        <w:autoSpaceDN w:val="0"/>
        <w:adjustRightInd w:val="0"/>
        <w:spacing w:after="0" w:line="240" w:lineRule="auto"/>
        <w:ind w:left="720"/>
        <w:rPr>
          <w:rFonts w:ascii="Times New Roman" w:eastAsia="Times New Roman" w:hAnsi="Times New Roman" w:cs="Times New Roman"/>
          <w:sz w:val="24"/>
          <w:szCs w:val="24"/>
        </w:rPr>
      </w:pPr>
    </w:p>
    <w:p w:rsidR="000F09F6" w:rsidRPr="00CC65DE" w:rsidRDefault="000F09F6" w:rsidP="00CC65DE">
      <w:pPr>
        <w:autoSpaceDE w:val="0"/>
        <w:autoSpaceDN w:val="0"/>
        <w:adjustRightInd w:val="0"/>
        <w:spacing w:after="0" w:line="360" w:lineRule="auto"/>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lastRenderedPageBreak/>
        <w:tab/>
      </w:r>
      <w:r w:rsidRPr="00CC65DE">
        <w:rPr>
          <w:rFonts w:ascii="Times New Roman" w:eastAsia="Times New Roman" w:hAnsi="Times New Roman" w:cs="Times New Roman"/>
          <w:sz w:val="24"/>
          <w:szCs w:val="24"/>
        </w:rPr>
        <w:tab/>
        <w:t>The evidence in the record indicates that two adults and o</w:t>
      </w:r>
      <w:r w:rsidR="004102DB" w:rsidRPr="00CC65DE">
        <w:rPr>
          <w:rFonts w:ascii="Times New Roman" w:eastAsia="Times New Roman" w:hAnsi="Times New Roman" w:cs="Times New Roman"/>
          <w:sz w:val="24"/>
          <w:szCs w:val="24"/>
        </w:rPr>
        <w:t>ne</w:t>
      </w:r>
      <w:r w:rsidRPr="00CC65DE">
        <w:rPr>
          <w:rFonts w:ascii="Times New Roman" w:eastAsia="Times New Roman" w:hAnsi="Times New Roman" w:cs="Times New Roman"/>
          <w:sz w:val="24"/>
          <w:szCs w:val="24"/>
        </w:rPr>
        <w:t xml:space="preserve"> child lived at the service address during the period in question</w:t>
      </w:r>
      <w:r w:rsidR="004102DB" w:rsidRPr="00CC65DE">
        <w:rPr>
          <w:rFonts w:ascii="Times New Roman" w:eastAsia="Times New Roman" w:hAnsi="Times New Roman" w:cs="Times New Roman"/>
          <w:sz w:val="24"/>
          <w:szCs w:val="24"/>
        </w:rPr>
        <w:t xml:space="preserve"> (Tr. </w:t>
      </w:r>
      <w:r w:rsidR="00946A26" w:rsidRPr="00CC65DE">
        <w:rPr>
          <w:rFonts w:ascii="Times New Roman" w:eastAsia="Times New Roman" w:hAnsi="Times New Roman" w:cs="Times New Roman"/>
          <w:sz w:val="24"/>
          <w:szCs w:val="24"/>
        </w:rPr>
        <w:t>14)</w:t>
      </w:r>
      <w:r w:rsidRPr="00CC65DE">
        <w:rPr>
          <w:rFonts w:ascii="Times New Roman" w:eastAsia="Times New Roman" w:hAnsi="Times New Roman" w:cs="Times New Roman"/>
          <w:sz w:val="24"/>
          <w:szCs w:val="24"/>
        </w:rPr>
        <w:t>.  Therefore, the number of people in the household has not changed.  The Complainant testified that the potential for utilization was low</w:t>
      </w:r>
      <w:r w:rsidR="00946A26" w:rsidRPr="00CC65DE">
        <w:rPr>
          <w:rFonts w:ascii="Times New Roman" w:eastAsia="Times New Roman" w:hAnsi="Times New Roman" w:cs="Times New Roman"/>
          <w:sz w:val="24"/>
          <w:szCs w:val="24"/>
        </w:rPr>
        <w:t xml:space="preserve"> because his family stayed at a relative’s house when it was too cold</w:t>
      </w:r>
      <w:r w:rsidRPr="00CC65DE">
        <w:rPr>
          <w:rFonts w:ascii="Times New Roman" w:eastAsia="Times New Roman" w:hAnsi="Times New Roman" w:cs="Times New Roman"/>
          <w:sz w:val="24"/>
          <w:szCs w:val="24"/>
        </w:rPr>
        <w:t xml:space="preserve">.  </w:t>
      </w:r>
      <w:r w:rsidR="00946A26" w:rsidRPr="00CC65DE">
        <w:rPr>
          <w:rFonts w:ascii="Times New Roman" w:eastAsia="Times New Roman" w:hAnsi="Times New Roman" w:cs="Times New Roman"/>
          <w:sz w:val="24"/>
          <w:szCs w:val="24"/>
        </w:rPr>
        <w:t>However, the Complainant and his wife explained that they had problems with the heat pumps and high utilization since they moved into the property in 1996.  Therefore, the Complainant failed to show that the disputed bills in 2015 were abnormally high when compared to prior usage patterns.</w:t>
      </w:r>
    </w:p>
    <w:p w:rsidR="000F09F6" w:rsidRPr="00CC65DE" w:rsidRDefault="000F09F6" w:rsidP="00CC65DE">
      <w:pPr>
        <w:autoSpaceDE w:val="0"/>
        <w:autoSpaceDN w:val="0"/>
        <w:adjustRightInd w:val="0"/>
        <w:spacing w:after="0" w:line="240" w:lineRule="auto"/>
        <w:rPr>
          <w:rFonts w:ascii="Times New Roman" w:eastAsia="Times New Roman" w:hAnsi="Times New Roman" w:cs="Times New Roman"/>
          <w:sz w:val="24"/>
          <w:szCs w:val="24"/>
        </w:rPr>
      </w:pPr>
    </w:p>
    <w:p w:rsidR="000F09F6" w:rsidRPr="00CC65DE" w:rsidRDefault="000F09F6" w:rsidP="00CC65DE">
      <w:pPr>
        <w:autoSpaceDE w:val="0"/>
        <w:autoSpaceDN w:val="0"/>
        <w:adjustRightInd w:val="0"/>
        <w:spacing w:after="0" w:line="240" w:lineRule="auto"/>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00946A26" w:rsidRPr="00CC65DE">
        <w:rPr>
          <w:rFonts w:ascii="Times New Roman" w:eastAsia="Times New Roman" w:hAnsi="Times New Roman" w:cs="Times New Roman"/>
          <w:sz w:val="24"/>
          <w:szCs w:val="24"/>
        </w:rPr>
        <w:t>Consequently, t</w:t>
      </w:r>
      <w:r w:rsidRPr="00CC65DE">
        <w:rPr>
          <w:rFonts w:ascii="Times New Roman" w:eastAsia="Times New Roman" w:hAnsi="Times New Roman" w:cs="Times New Roman"/>
          <w:sz w:val="24"/>
          <w:szCs w:val="24"/>
        </w:rPr>
        <w:t xml:space="preserve">he Complainant </w:t>
      </w:r>
      <w:r w:rsidR="00946A26" w:rsidRPr="00CC65DE">
        <w:rPr>
          <w:rFonts w:ascii="Times New Roman" w:eastAsia="Times New Roman" w:hAnsi="Times New Roman" w:cs="Times New Roman"/>
          <w:sz w:val="24"/>
          <w:szCs w:val="24"/>
        </w:rPr>
        <w:t xml:space="preserve">did not </w:t>
      </w:r>
      <w:r w:rsidRPr="00CC65DE">
        <w:rPr>
          <w:rFonts w:ascii="Times New Roman" w:eastAsia="Times New Roman" w:hAnsi="Times New Roman" w:cs="Times New Roman"/>
          <w:sz w:val="24"/>
          <w:szCs w:val="24"/>
        </w:rPr>
        <w:t xml:space="preserve">establish a </w:t>
      </w:r>
      <w:r w:rsidRPr="00CC65DE">
        <w:rPr>
          <w:rFonts w:ascii="Times New Roman" w:eastAsia="Times New Roman" w:hAnsi="Times New Roman" w:cs="Times New Roman"/>
          <w:i/>
          <w:sz w:val="24"/>
          <w:szCs w:val="24"/>
        </w:rPr>
        <w:t>prima facie</w:t>
      </w:r>
      <w:r w:rsidRPr="00CC65DE">
        <w:rPr>
          <w:rFonts w:ascii="Times New Roman" w:eastAsia="Times New Roman" w:hAnsi="Times New Roman" w:cs="Times New Roman"/>
          <w:sz w:val="24"/>
          <w:szCs w:val="24"/>
        </w:rPr>
        <w:t xml:space="preserve"> case.</w:t>
      </w:r>
    </w:p>
    <w:p w:rsidR="000F09F6" w:rsidRPr="00CC65DE" w:rsidRDefault="000F09F6" w:rsidP="00CC65DE">
      <w:pPr>
        <w:spacing w:after="0" w:line="240" w:lineRule="auto"/>
        <w:rPr>
          <w:rFonts w:ascii="Times New Roman" w:eastAsia="Times New Roman" w:hAnsi="Times New Roman" w:cs="Times New Roman"/>
          <w:sz w:val="24"/>
          <w:szCs w:val="24"/>
        </w:rPr>
      </w:pPr>
    </w:p>
    <w:p w:rsidR="00946A26" w:rsidRPr="00CC65DE" w:rsidRDefault="00946A26" w:rsidP="00CC65DE">
      <w:pPr>
        <w:spacing w:after="0" w:line="360" w:lineRule="auto"/>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t xml:space="preserve">However, even if the Complainant had established a </w:t>
      </w:r>
      <w:r w:rsidRPr="00CC65DE">
        <w:rPr>
          <w:rFonts w:ascii="Times New Roman" w:eastAsia="Times New Roman" w:hAnsi="Times New Roman" w:cs="Times New Roman"/>
          <w:i/>
          <w:sz w:val="24"/>
          <w:szCs w:val="24"/>
        </w:rPr>
        <w:t>prima facie</w:t>
      </w:r>
      <w:r w:rsidRPr="00CC65DE">
        <w:rPr>
          <w:rFonts w:ascii="Times New Roman" w:eastAsia="Times New Roman" w:hAnsi="Times New Roman" w:cs="Times New Roman"/>
          <w:sz w:val="24"/>
          <w:szCs w:val="24"/>
        </w:rPr>
        <w:t xml:space="preserve"> case, the Respondent presented evidence to rebut it.</w:t>
      </w:r>
    </w:p>
    <w:p w:rsidR="00946A26" w:rsidRPr="00CC65DE" w:rsidRDefault="00946A26" w:rsidP="00CC65DE">
      <w:pPr>
        <w:spacing w:after="0" w:line="360" w:lineRule="auto"/>
        <w:rPr>
          <w:rFonts w:ascii="Times New Roman" w:eastAsia="Times New Roman" w:hAnsi="Times New Roman" w:cs="Times New Roman"/>
          <w:sz w:val="24"/>
          <w:szCs w:val="24"/>
        </w:rPr>
      </w:pPr>
    </w:p>
    <w:p w:rsidR="00946A26" w:rsidRPr="00CC65DE" w:rsidRDefault="000F09F6" w:rsidP="00CC65DE">
      <w:pPr>
        <w:spacing w:after="0" w:line="360" w:lineRule="auto"/>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00946A26" w:rsidRPr="00CC65DE">
        <w:rPr>
          <w:rFonts w:ascii="Times New Roman" w:eastAsia="Times New Roman" w:hAnsi="Times New Roman" w:cs="Times New Roman"/>
          <w:sz w:val="24"/>
          <w:szCs w:val="24"/>
        </w:rPr>
        <w:t xml:space="preserve">The </w:t>
      </w:r>
      <w:r w:rsidRPr="00CC65DE">
        <w:rPr>
          <w:rFonts w:ascii="Times New Roman" w:eastAsia="Times New Roman" w:hAnsi="Times New Roman" w:cs="Times New Roman"/>
          <w:sz w:val="24"/>
          <w:szCs w:val="24"/>
        </w:rPr>
        <w:t>Respondent presented information about meter tests</w:t>
      </w:r>
      <w:r w:rsidR="00946A26" w:rsidRPr="00CC65DE">
        <w:rPr>
          <w:rFonts w:ascii="Times New Roman" w:eastAsia="Times New Roman" w:hAnsi="Times New Roman" w:cs="Times New Roman"/>
          <w:sz w:val="24"/>
          <w:szCs w:val="24"/>
        </w:rPr>
        <w:t xml:space="preserve"> for each of the three meters at the property between 2011 and 2015.</w:t>
      </w:r>
      <w:r w:rsidRPr="00CC65DE">
        <w:rPr>
          <w:rFonts w:ascii="Times New Roman" w:eastAsia="Times New Roman" w:hAnsi="Times New Roman" w:cs="Times New Roman"/>
          <w:sz w:val="24"/>
          <w:szCs w:val="24"/>
        </w:rPr>
        <w:t xml:space="preserve"> </w:t>
      </w:r>
      <w:r w:rsidR="00946A26" w:rsidRPr="00CC65DE">
        <w:rPr>
          <w:rFonts w:ascii="Times New Roman" w:eastAsia="Times New Roman" w:hAnsi="Times New Roman" w:cs="Times New Roman"/>
          <w:sz w:val="24"/>
          <w:szCs w:val="24"/>
        </w:rPr>
        <w:t xml:space="preserve"> </w:t>
      </w:r>
    </w:p>
    <w:p w:rsidR="00946A26" w:rsidRPr="00CC65DE" w:rsidRDefault="00946A26" w:rsidP="00CC65DE">
      <w:pPr>
        <w:spacing w:after="0" w:line="360" w:lineRule="auto"/>
        <w:rPr>
          <w:rFonts w:ascii="Times New Roman" w:eastAsia="Times New Roman" w:hAnsi="Times New Roman" w:cs="Times New Roman"/>
          <w:sz w:val="24"/>
          <w:szCs w:val="24"/>
        </w:rPr>
      </w:pPr>
    </w:p>
    <w:p w:rsidR="000F09F6" w:rsidRPr="00CC65DE" w:rsidRDefault="000F09F6" w:rsidP="00CC65DE">
      <w:pPr>
        <w:spacing w:after="0" w:line="360" w:lineRule="auto"/>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t xml:space="preserve">The applicable regulation regarding adjustment of </w:t>
      </w:r>
      <w:r w:rsidR="00B52364">
        <w:rPr>
          <w:rFonts w:ascii="Times New Roman" w:eastAsia="Times New Roman" w:hAnsi="Times New Roman" w:cs="Times New Roman"/>
          <w:sz w:val="24"/>
          <w:szCs w:val="24"/>
        </w:rPr>
        <w:t>bills for electric meters is 52</w:t>
      </w:r>
      <w:r w:rsidR="00F55C48">
        <w:rPr>
          <w:rFonts w:ascii="Times New Roman" w:eastAsia="Times New Roman" w:hAnsi="Times New Roman" w:cs="Times New Roman"/>
          <w:sz w:val="24"/>
          <w:szCs w:val="24"/>
        </w:rPr>
        <w:t xml:space="preserve"> </w:t>
      </w:r>
      <w:r w:rsidRPr="00CC65DE">
        <w:rPr>
          <w:rFonts w:ascii="Times New Roman" w:eastAsia="Times New Roman" w:hAnsi="Times New Roman" w:cs="Times New Roman"/>
          <w:sz w:val="24"/>
          <w:szCs w:val="24"/>
        </w:rPr>
        <w:t>Pa.Code § 57.24.  That section reads in relevant part:.</w:t>
      </w:r>
    </w:p>
    <w:p w:rsidR="000F09F6" w:rsidRPr="00CC65DE" w:rsidRDefault="000F09F6" w:rsidP="00CC65DE">
      <w:pPr>
        <w:spacing w:after="0" w:line="240" w:lineRule="auto"/>
        <w:rPr>
          <w:rFonts w:ascii="Times New Roman" w:eastAsia="Times New Roman" w:hAnsi="Times New Roman" w:cs="Times New Roman"/>
          <w:sz w:val="24"/>
          <w:szCs w:val="24"/>
        </w:rPr>
      </w:pPr>
    </w:p>
    <w:p w:rsidR="000F09F6" w:rsidRPr="00CC65DE" w:rsidRDefault="000F09F6" w:rsidP="00CC65DE">
      <w:pPr>
        <w:keepNext/>
        <w:keepLines/>
        <w:spacing w:after="0" w:line="240" w:lineRule="auto"/>
        <w:ind w:left="1440" w:right="1440"/>
        <w:outlineLvl w:val="3"/>
        <w:rPr>
          <w:rFonts w:ascii="Times New Roman" w:eastAsia="Times New Roman" w:hAnsi="Times New Roman" w:cs="Times New Roman"/>
          <w:b/>
          <w:bCs/>
          <w:iCs/>
          <w:sz w:val="24"/>
          <w:szCs w:val="24"/>
        </w:rPr>
      </w:pPr>
      <w:r w:rsidRPr="00CC65DE">
        <w:rPr>
          <w:rFonts w:ascii="Times New Roman" w:eastAsia="Times New Roman" w:hAnsi="Times New Roman" w:cs="Times New Roman"/>
          <w:b/>
          <w:bCs/>
          <w:iCs/>
          <w:sz w:val="24"/>
          <w:szCs w:val="24"/>
        </w:rPr>
        <w:t>§</w:t>
      </w:r>
      <w:r w:rsidR="00042058">
        <w:rPr>
          <w:rFonts w:ascii="Times New Roman" w:eastAsia="Times New Roman" w:hAnsi="Times New Roman" w:cs="Times New Roman"/>
          <w:b/>
          <w:bCs/>
          <w:iCs/>
          <w:sz w:val="24"/>
          <w:szCs w:val="24"/>
        </w:rPr>
        <w:t xml:space="preserve"> </w:t>
      </w:r>
      <w:r w:rsidRPr="00CC65DE">
        <w:rPr>
          <w:rFonts w:ascii="Times New Roman" w:eastAsia="Times New Roman" w:hAnsi="Times New Roman" w:cs="Times New Roman"/>
          <w:b/>
          <w:bCs/>
          <w:iCs/>
          <w:sz w:val="24"/>
          <w:szCs w:val="24"/>
        </w:rPr>
        <w:t>57.24. Adjustment of bills for average meter error.</w:t>
      </w:r>
    </w:p>
    <w:p w:rsidR="000F09F6" w:rsidRPr="00CC65DE" w:rsidRDefault="000F09F6" w:rsidP="00CC65DE">
      <w:pPr>
        <w:spacing w:after="0" w:line="240" w:lineRule="auto"/>
        <w:ind w:left="1440" w:right="1440"/>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 xml:space="preserve">(a) </w:t>
      </w:r>
      <w:r w:rsidRPr="00CC65DE">
        <w:rPr>
          <w:rFonts w:ascii="Times New Roman" w:eastAsia="Times New Roman" w:hAnsi="Times New Roman" w:cs="Times New Roman"/>
          <w:i/>
          <w:iCs/>
          <w:sz w:val="24"/>
          <w:szCs w:val="24"/>
        </w:rPr>
        <w:t xml:space="preserve">Average meter error. </w:t>
      </w:r>
      <w:r w:rsidRPr="00CC65DE">
        <w:rPr>
          <w:rFonts w:ascii="Times New Roman" w:eastAsia="Times New Roman" w:hAnsi="Times New Roman" w:cs="Times New Roman"/>
          <w:sz w:val="24"/>
          <w:szCs w:val="24"/>
        </w:rPr>
        <w:t xml:space="preserve">In meter tests made by the public utility or by the Commission at the request of a customer, the correctness of adjustment of the meter and its performance in service shall be judged by its average error … </w:t>
      </w:r>
    </w:p>
    <w:p w:rsidR="000F09F6" w:rsidRPr="00CC65DE" w:rsidRDefault="000F09F6" w:rsidP="00CC65DE">
      <w:pPr>
        <w:spacing w:after="0" w:line="240" w:lineRule="auto"/>
        <w:ind w:left="1440" w:right="1440"/>
        <w:rPr>
          <w:rFonts w:ascii="Times New Roman" w:eastAsia="Times New Roman" w:hAnsi="Times New Roman" w:cs="Times New Roman"/>
          <w:sz w:val="24"/>
          <w:szCs w:val="24"/>
        </w:rPr>
      </w:pPr>
    </w:p>
    <w:p w:rsidR="000F09F6" w:rsidRPr="00CC65DE" w:rsidRDefault="000F09F6" w:rsidP="00CC65DE">
      <w:pPr>
        <w:spacing w:after="0" w:line="240" w:lineRule="auto"/>
        <w:ind w:left="1440" w:right="1440"/>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 xml:space="preserve">(b) </w:t>
      </w:r>
      <w:r w:rsidRPr="00CC65DE">
        <w:rPr>
          <w:rFonts w:ascii="Times New Roman" w:eastAsia="Times New Roman" w:hAnsi="Times New Roman" w:cs="Times New Roman"/>
          <w:i/>
          <w:iCs/>
          <w:sz w:val="24"/>
          <w:szCs w:val="24"/>
        </w:rPr>
        <w:t xml:space="preserve">Fast meters. </w:t>
      </w:r>
      <w:r w:rsidRPr="00CC65DE">
        <w:rPr>
          <w:rFonts w:ascii="Times New Roman" w:eastAsia="Times New Roman" w:hAnsi="Times New Roman" w:cs="Times New Roman"/>
          <w:sz w:val="24"/>
          <w:szCs w:val="24"/>
        </w:rPr>
        <w:t>If, upon testing, a meter is found to have an average meter error of more than 2% fast, the public utility shall refund to the customer the overcharge, based upon the corrected meter reading for a period equal to 1/2 the time elapsed since the last previous test, but not to exceed 12 months. If the period of registration error is definitely fixed, the overcharge shall be computed for the period. …</w:t>
      </w:r>
    </w:p>
    <w:p w:rsidR="000F09F6" w:rsidRPr="00CC65DE" w:rsidRDefault="000F09F6" w:rsidP="00CC65DE">
      <w:pPr>
        <w:spacing w:after="0" w:line="240" w:lineRule="auto"/>
        <w:ind w:left="1440" w:right="1440"/>
        <w:rPr>
          <w:rFonts w:ascii="Times New Roman" w:eastAsia="Times New Roman" w:hAnsi="Times New Roman" w:cs="Times New Roman"/>
          <w:sz w:val="24"/>
          <w:szCs w:val="24"/>
        </w:rPr>
      </w:pPr>
    </w:p>
    <w:p w:rsidR="000F09F6" w:rsidRDefault="000F09F6" w:rsidP="00CC65DE">
      <w:pPr>
        <w:spacing w:after="0" w:line="240" w:lineRule="auto"/>
        <w:ind w:left="1440" w:right="1440"/>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 xml:space="preserve">(c) </w:t>
      </w:r>
      <w:r w:rsidRPr="00CC65DE">
        <w:rPr>
          <w:rFonts w:ascii="Times New Roman" w:eastAsia="Times New Roman" w:hAnsi="Times New Roman" w:cs="Times New Roman"/>
          <w:i/>
          <w:iCs/>
          <w:sz w:val="24"/>
          <w:szCs w:val="24"/>
        </w:rPr>
        <w:t xml:space="preserve">Slow meters. </w:t>
      </w:r>
      <w:r w:rsidRPr="00CC65DE">
        <w:rPr>
          <w:rFonts w:ascii="Times New Roman" w:eastAsia="Times New Roman" w:hAnsi="Times New Roman" w:cs="Times New Roman"/>
          <w:sz w:val="24"/>
          <w:szCs w:val="24"/>
        </w:rPr>
        <w:t xml:space="preserve">If, upon testing, a meter is found to have an average meter error of more than 2% slow, the public utility may render a bill for the service furnished, but not covered by bills previously rendered, for a period equal to 1/2 the time elapsed since the last previous test, but not to exceed 3 months. If the </w:t>
      </w:r>
      <w:r w:rsidRPr="00CC65DE">
        <w:rPr>
          <w:rFonts w:ascii="Times New Roman" w:eastAsia="Times New Roman" w:hAnsi="Times New Roman" w:cs="Times New Roman"/>
          <w:sz w:val="24"/>
          <w:szCs w:val="24"/>
        </w:rPr>
        <w:lastRenderedPageBreak/>
        <w:t>period of registration error is definitely fixed, the charge may be computed for the period.</w:t>
      </w:r>
    </w:p>
    <w:p w:rsidR="001C042B" w:rsidRDefault="001C042B" w:rsidP="00CC65DE">
      <w:pPr>
        <w:spacing w:after="0" w:line="240" w:lineRule="auto"/>
        <w:ind w:left="1440" w:right="1440"/>
        <w:rPr>
          <w:rFonts w:ascii="Times New Roman" w:eastAsia="Times New Roman" w:hAnsi="Times New Roman" w:cs="Times New Roman"/>
          <w:sz w:val="24"/>
          <w:szCs w:val="24"/>
        </w:rPr>
      </w:pPr>
    </w:p>
    <w:p w:rsidR="001C042B" w:rsidRDefault="001C042B" w:rsidP="001C042B">
      <w:pPr>
        <w:spacing w:after="0" w:line="240" w:lineRule="auto"/>
        <w:ind w:right="1440"/>
        <w:rPr>
          <w:rFonts w:ascii="Times New Roman" w:eastAsia="Times New Roman" w:hAnsi="Times New Roman" w:cs="Times New Roman"/>
          <w:sz w:val="24"/>
          <w:szCs w:val="24"/>
        </w:rPr>
      </w:pPr>
    </w:p>
    <w:p w:rsidR="000F09F6" w:rsidRDefault="001C042B" w:rsidP="001C042B">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1" w:name="57.24."/>
      <w:bookmarkEnd w:id="1"/>
      <w:r w:rsidRPr="00CC65DE">
        <w:rPr>
          <w:rFonts w:ascii="Times New Roman" w:eastAsia="Times New Roman" w:hAnsi="Times New Roman" w:cs="Times New Roman"/>
          <w:sz w:val="24"/>
          <w:szCs w:val="24"/>
        </w:rPr>
        <w:t xml:space="preserve">Each meter at the service address, was tested and found to be operating accurately (Tr. 67; PECO Ex. 15).  </w:t>
      </w:r>
    </w:p>
    <w:p w:rsidR="001C042B" w:rsidRPr="00CC65DE" w:rsidRDefault="001C042B" w:rsidP="001C042B">
      <w:pPr>
        <w:spacing w:after="0" w:line="360" w:lineRule="auto"/>
        <w:rPr>
          <w:rFonts w:ascii="Times New Roman" w:eastAsia="Times New Roman" w:hAnsi="Times New Roman" w:cs="Times New Roman"/>
          <w:sz w:val="24"/>
          <w:szCs w:val="24"/>
        </w:rPr>
      </w:pPr>
    </w:p>
    <w:p w:rsidR="00F55C48" w:rsidRDefault="00F55C48" w:rsidP="00F55C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23D5C">
        <w:rPr>
          <w:rFonts w:ascii="Times New Roman" w:hAnsi="Times New Roman" w:cs="Times New Roman"/>
          <w:sz w:val="24"/>
          <w:szCs w:val="24"/>
        </w:rPr>
        <w:t xml:space="preserve">Meter #058092003 was at the service address in 2011.  </w:t>
      </w:r>
      <w:r>
        <w:rPr>
          <w:rFonts w:ascii="Times New Roman" w:hAnsi="Times New Roman" w:cs="Times New Roman"/>
          <w:sz w:val="24"/>
          <w:szCs w:val="24"/>
        </w:rPr>
        <w:t xml:space="preserve">The Respondent had previously tested meter #058092003 on January 3, 2002, before it was installed at the service address.  The meter test results were 100.17 percent on a full load and 99.98 percent on a light load (Tr. 107, 108; PECO Ex. 14).  Therefore, </w:t>
      </w:r>
      <w:r w:rsidR="00042058">
        <w:rPr>
          <w:rFonts w:ascii="Times New Roman" w:hAnsi="Times New Roman" w:cs="Times New Roman"/>
          <w:sz w:val="24"/>
          <w:szCs w:val="24"/>
        </w:rPr>
        <w:t xml:space="preserve">on January 3, 2002, </w:t>
      </w:r>
      <w:r>
        <w:rPr>
          <w:rFonts w:ascii="Times New Roman" w:hAnsi="Times New Roman" w:cs="Times New Roman"/>
          <w:sz w:val="24"/>
          <w:szCs w:val="24"/>
        </w:rPr>
        <w:t xml:space="preserve">meter #058092003 tested within </w:t>
      </w:r>
      <w:r w:rsidR="00042058">
        <w:rPr>
          <w:rFonts w:ascii="Times New Roman" w:hAnsi="Times New Roman" w:cs="Times New Roman"/>
          <w:sz w:val="24"/>
          <w:szCs w:val="24"/>
        </w:rPr>
        <w:t xml:space="preserve">the limits set forth in </w:t>
      </w:r>
      <w:r w:rsidR="00042058">
        <w:rPr>
          <w:rFonts w:ascii="Times New Roman" w:eastAsia="Times New Roman" w:hAnsi="Times New Roman" w:cs="Times New Roman"/>
          <w:sz w:val="24"/>
          <w:szCs w:val="24"/>
        </w:rPr>
        <w:t>52 Pa.Code § 57.24</w:t>
      </w:r>
      <w:r>
        <w:rPr>
          <w:rFonts w:ascii="Times New Roman" w:hAnsi="Times New Roman" w:cs="Times New Roman"/>
          <w:sz w:val="24"/>
          <w:szCs w:val="24"/>
        </w:rPr>
        <w:t xml:space="preserve"> (Tr. 108; PECO Ex. 14).</w:t>
      </w:r>
    </w:p>
    <w:p w:rsidR="00F55C48" w:rsidRDefault="00F55C48" w:rsidP="00F55C48">
      <w:pPr>
        <w:pStyle w:val="NoSpacing"/>
        <w:spacing w:line="360" w:lineRule="auto"/>
        <w:rPr>
          <w:rFonts w:ascii="Times New Roman" w:hAnsi="Times New Roman" w:cs="Times New Roman"/>
          <w:sz w:val="24"/>
          <w:szCs w:val="24"/>
        </w:rPr>
      </w:pPr>
    </w:p>
    <w:p w:rsidR="00F55C48" w:rsidRDefault="00F55C48" w:rsidP="00F55C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Batang" w:hAnsi="Times New Roman" w:cs="Times New Roman"/>
          <w:sz w:val="24"/>
          <w:szCs w:val="24"/>
        </w:rPr>
        <w:t>The Respondent removed meter #058092003 from the service address on February 22, 2012, and installed meter #105138845, a smart meter</w:t>
      </w:r>
      <w:r>
        <w:rPr>
          <w:rFonts w:ascii="Times New Roman" w:hAnsi="Times New Roman" w:cs="Times New Roman"/>
          <w:sz w:val="24"/>
          <w:szCs w:val="24"/>
        </w:rPr>
        <w:t xml:space="preserve"> (Tr. 107; PECO Ex. 14).  </w:t>
      </w:r>
      <w:r>
        <w:rPr>
          <w:rFonts w:ascii="Times New Roman" w:eastAsia="Batang" w:hAnsi="Times New Roman" w:cs="Times New Roman"/>
          <w:sz w:val="24"/>
          <w:szCs w:val="24"/>
        </w:rPr>
        <w:t xml:space="preserve">Prior to the installation, </w:t>
      </w:r>
      <w:r>
        <w:rPr>
          <w:rFonts w:ascii="Times New Roman" w:hAnsi="Times New Roman" w:cs="Times New Roman"/>
          <w:sz w:val="24"/>
          <w:szCs w:val="24"/>
        </w:rPr>
        <w:t xml:space="preserve">the Respondent tested </w:t>
      </w:r>
      <w:r>
        <w:rPr>
          <w:rFonts w:ascii="Times New Roman" w:eastAsia="Batang" w:hAnsi="Times New Roman" w:cs="Times New Roman"/>
          <w:sz w:val="24"/>
          <w:szCs w:val="24"/>
        </w:rPr>
        <w:t xml:space="preserve">meter #105138845 </w:t>
      </w:r>
      <w:r>
        <w:rPr>
          <w:rFonts w:ascii="Times New Roman" w:hAnsi="Times New Roman" w:cs="Times New Roman"/>
          <w:sz w:val="24"/>
          <w:szCs w:val="24"/>
        </w:rPr>
        <w:t xml:space="preserve">on </w:t>
      </w:r>
      <w:r>
        <w:rPr>
          <w:rFonts w:ascii="Times New Roman" w:eastAsia="Batang" w:hAnsi="Times New Roman" w:cs="Times New Roman"/>
          <w:sz w:val="24"/>
          <w:szCs w:val="24"/>
        </w:rPr>
        <w:t xml:space="preserve">November 21, 2011, </w:t>
      </w:r>
      <w:r>
        <w:rPr>
          <w:rFonts w:ascii="Times New Roman" w:hAnsi="Times New Roman" w:cs="Times New Roman"/>
          <w:sz w:val="24"/>
          <w:szCs w:val="24"/>
        </w:rPr>
        <w:t xml:space="preserve">and the results were 99.6 percent on a full load and 99.9 percent on a light load (Tr. 108; PECO Ex. 14).  </w:t>
      </w:r>
      <w:r>
        <w:rPr>
          <w:rFonts w:ascii="Times New Roman" w:eastAsia="Batang" w:hAnsi="Times New Roman" w:cs="Times New Roman"/>
          <w:sz w:val="24"/>
          <w:szCs w:val="24"/>
        </w:rPr>
        <w:t xml:space="preserve">Meter #105138845 tested within </w:t>
      </w:r>
      <w:r w:rsidR="00042058">
        <w:rPr>
          <w:rFonts w:ascii="Times New Roman" w:hAnsi="Times New Roman" w:cs="Times New Roman"/>
          <w:sz w:val="24"/>
          <w:szCs w:val="24"/>
        </w:rPr>
        <w:t xml:space="preserve">the limits set forth in </w:t>
      </w:r>
      <w:r w:rsidR="00042058">
        <w:rPr>
          <w:rFonts w:ascii="Times New Roman" w:eastAsia="Times New Roman" w:hAnsi="Times New Roman" w:cs="Times New Roman"/>
          <w:sz w:val="24"/>
          <w:szCs w:val="24"/>
        </w:rPr>
        <w:t>52 Pa.Code § 57.24</w:t>
      </w:r>
      <w:r w:rsidR="00042058">
        <w:rPr>
          <w:rFonts w:ascii="Times New Roman" w:hAnsi="Times New Roman" w:cs="Times New Roman"/>
          <w:sz w:val="24"/>
          <w:szCs w:val="24"/>
        </w:rPr>
        <w:t xml:space="preserve"> </w:t>
      </w:r>
      <w:r>
        <w:rPr>
          <w:rFonts w:ascii="Times New Roman" w:hAnsi="Times New Roman" w:cs="Times New Roman"/>
          <w:sz w:val="24"/>
          <w:szCs w:val="24"/>
        </w:rPr>
        <w:t>(Tr. 108; PECO Ex. 14).</w:t>
      </w:r>
    </w:p>
    <w:p w:rsidR="00F55C48" w:rsidRDefault="00F55C48" w:rsidP="00F55C48">
      <w:pPr>
        <w:pStyle w:val="ListParagraph"/>
        <w:spacing w:after="0"/>
        <w:ind w:left="0"/>
        <w:rPr>
          <w:rFonts w:ascii="Times New Roman" w:hAnsi="Times New Roman" w:cs="Times New Roman"/>
          <w:sz w:val="24"/>
          <w:szCs w:val="24"/>
        </w:rPr>
      </w:pPr>
    </w:p>
    <w:p w:rsidR="00F55C48" w:rsidRDefault="00F55C48" w:rsidP="00F55C48">
      <w:pPr>
        <w:pStyle w:val="ListParagraph"/>
        <w:spacing w:after="0" w:line="360" w:lineRule="auto"/>
        <w:ind w:left="0"/>
        <w:rPr>
          <w:rFonts w:ascii="Times New Roman" w:eastAsia="Batang"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Batang" w:hAnsi="Times New Roman" w:cs="Times New Roman"/>
          <w:sz w:val="24"/>
          <w:szCs w:val="24"/>
        </w:rPr>
        <w:t xml:space="preserve">The Respondent removed meter #105138845, the original smart meter, from the service address on March 25, 2014, and installed meter #121946861 (Tr. 106; PECO Ex. 14).  </w:t>
      </w:r>
      <w:r w:rsidR="00042058">
        <w:rPr>
          <w:rFonts w:ascii="Times New Roman" w:eastAsia="Batang" w:hAnsi="Times New Roman" w:cs="Times New Roman"/>
          <w:sz w:val="24"/>
          <w:szCs w:val="24"/>
        </w:rPr>
        <w:t xml:space="preserve">The Respondent tested meter #121946861 on June 25, 2013 and the results were 100.03 percent on a full load and 103.03 percent on a light load (Tr. 108; </w:t>
      </w:r>
      <w:r w:rsidR="00042058">
        <w:rPr>
          <w:rFonts w:ascii="Times New Roman" w:hAnsi="Times New Roman" w:cs="Times New Roman"/>
          <w:sz w:val="24"/>
          <w:szCs w:val="24"/>
        </w:rPr>
        <w:t>PECO Ex. 14</w:t>
      </w:r>
      <w:r w:rsidR="00042058">
        <w:rPr>
          <w:rFonts w:ascii="Times New Roman" w:eastAsia="Batang" w:hAnsi="Times New Roman" w:cs="Times New Roman"/>
          <w:sz w:val="24"/>
          <w:szCs w:val="24"/>
        </w:rPr>
        <w:t>).  On June 25, 2013, m</w:t>
      </w:r>
      <w:r>
        <w:rPr>
          <w:rFonts w:ascii="Times New Roman" w:eastAsia="Batang" w:hAnsi="Times New Roman" w:cs="Times New Roman"/>
          <w:sz w:val="24"/>
          <w:szCs w:val="24"/>
        </w:rPr>
        <w:t xml:space="preserve">eter #121946861, tested within </w:t>
      </w:r>
      <w:r w:rsidR="00042058">
        <w:rPr>
          <w:rFonts w:ascii="Times New Roman" w:hAnsi="Times New Roman" w:cs="Times New Roman"/>
          <w:sz w:val="24"/>
          <w:szCs w:val="24"/>
        </w:rPr>
        <w:t xml:space="preserve">the limits set forth in </w:t>
      </w:r>
      <w:r w:rsidR="00042058">
        <w:rPr>
          <w:rFonts w:ascii="Times New Roman" w:eastAsia="Times New Roman" w:hAnsi="Times New Roman" w:cs="Times New Roman"/>
          <w:sz w:val="24"/>
          <w:szCs w:val="24"/>
        </w:rPr>
        <w:t>52 Pa.Code § 57.24</w:t>
      </w:r>
      <w:r w:rsidR="00042058">
        <w:rPr>
          <w:rFonts w:ascii="Times New Roman" w:hAnsi="Times New Roman" w:cs="Times New Roman"/>
          <w:sz w:val="24"/>
          <w:szCs w:val="24"/>
        </w:rPr>
        <w:t xml:space="preserve"> </w:t>
      </w:r>
      <w:r>
        <w:rPr>
          <w:rFonts w:ascii="Times New Roman" w:eastAsia="Batang" w:hAnsi="Times New Roman" w:cs="Times New Roman"/>
          <w:sz w:val="24"/>
          <w:szCs w:val="24"/>
        </w:rPr>
        <w:t xml:space="preserve">(Tr. 107; PECO Ex. 14).  </w:t>
      </w:r>
    </w:p>
    <w:p w:rsidR="00042058" w:rsidRDefault="00042058" w:rsidP="00F55C48">
      <w:pPr>
        <w:pStyle w:val="ListParagraph"/>
        <w:spacing w:after="0" w:line="360" w:lineRule="auto"/>
        <w:ind w:left="0"/>
        <w:rPr>
          <w:rFonts w:ascii="Times New Roman" w:eastAsia="Batang" w:hAnsi="Times New Roman" w:cs="Times New Roman"/>
          <w:sz w:val="24"/>
          <w:szCs w:val="24"/>
        </w:rPr>
      </w:pPr>
    </w:p>
    <w:p w:rsidR="000F09F6" w:rsidRPr="00CC65DE" w:rsidRDefault="000F09F6" w:rsidP="00CC65DE">
      <w:pPr>
        <w:spacing w:after="0" w:line="360" w:lineRule="auto"/>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t>Based on the evidence in the record, th</w:t>
      </w:r>
      <w:r w:rsidR="00946A26" w:rsidRPr="00CC65DE">
        <w:rPr>
          <w:rFonts w:ascii="Times New Roman" w:eastAsia="Times New Roman" w:hAnsi="Times New Roman" w:cs="Times New Roman"/>
          <w:sz w:val="24"/>
          <w:szCs w:val="24"/>
        </w:rPr>
        <w:t>e</w:t>
      </w:r>
      <w:r w:rsidRPr="00CC65DE">
        <w:rPr>
          <w:rFonts w:ascii="Times New Roman" w:eastAsia="Times New Roman" w:hAnsi="Times New Roman" w:cs="Times New Roman"/>
          <w:sz w:val="24"/>
          <w:szCs w:val="24"/>
        </w:rPr>
        <w:t xml:space="preserve"> meter</w:t>
      </w:r>
      <w:r w:rsidR="009B38DC">
        <w:rPr>
          <w:rFonts w:ascii="Times New Roman" w:eastAsia="Times New Roman" w:hAnsi="Times New Roman" w:cs="Times New Roman"/>
          <w:sz w:val="24"/>
          <w:szCs w:val="24"/>
        </w:rPr>
        <w:t>s</w:t>
      </w:r>
      <w:r w:rsidRPr="00CC65DE">
        <w:rPr>
          <w:rFonts w:ascii="Times New Roman" w:eastAsia="Times New Roman" w:hAnsi="Times New Roman" w:cs="Times New Roman"/>
          <w:sz w:val="24"/>
          <w:szCs w:val="24"/>
        </w:rPr>
        <w:t xml:space="preserve"> </w:t>
      </w:r>
      <w:r w:rsidR="00946A26" w:rsidRPr="00CC65DE">
        <w:rPr>
          <w:rFonts w:ascii="Times New Roman" w:eastAsia="Times New Roman" w:hAnsi="Times New Roman" w:cs="Times New Roman"/>
          <w:sz w:val="24"/>
          <w:szCs w:val="24"/>
        </w:rPr>
        <w:t>were</w:t>
      </w:r>
      <w:r w:rsidRPr="00CC65DE">
        <w:rPr>
          <w:rFonts w:ascii="Times New Roman" w:eastAsia="Times New Roman" w:hAnsi="Times New Roman" w:cs="Times New Roman"/>
          <w:sz w:val="24"/>
          <w:szCs w:val="24"/>
        </w:rPr>
        <w:t xml:space="preserve"> neither fast nor slow.  Th</w:t>
      </w:r>
      <w:r w:rsidR="00946A26" w:rsidRPr="00CC65DE">
        <w:rPr>
          <w:rFonts w:ascii="Times New Roman" w:eastAsia="Times New Roman" w:hAnsi="Times New Roman" w:cs="Times New Roman"/>
          <w:sz w:val="24"/>
          <w:szCs w:val="24"/>
        </w:rPr>
        <w:t>e</w:t>
      </w:r>
      <w:r w:rsidRPr="00CC65DE">
        <w:rPr>
          <w:rFonts w:ascii="Times New Roman" w:eastAsia="Times New Roman" w:hAnsi="Times New Roman" w:cs="Times New Roman"/>
          <w:sz w:val="24"/>
          <w:szCs w:val="24"/>
        </w:rPr>
        <w:t xml:space="preserve"> meter</w:t>
      </w:r>
      <w:r w:rsidR="00946A26" w:rsidRPr="00CC65DE">
        <w:rPr>
          <w:rFonts w:ascii="Times New Roman" w:eastAsia="Times New Roman" w:hAnsi="Times New Roman" w:cs="Times New Roman"/>
          <w:sz w:val="24"/>
          <w:szCs w:val="24"/>
        </w:rPr>
        <w:t>s</w:t>
      </w:r>
      <w:r w:rsidRPr="00CC65DE">
        <w:rPr>
          <w:rFonts w:ascii="Times New Roman" w:eastAsia="Times New Roman" w:hAnsi="Times New Roman" w:cs="Times New Roman"/>
          <w:sz w:val="24"/>
          <w:szCs w:val="24"/>
        </w:rPr>
        <w:t xml:space="preserve"> tested within </w:t>
      </w:r>
      <w:r w:rsidR="00E23D5C">
        <w:rPr>
          <w:rFonts w:ascii="Times New Roman" w:hAnsi="Times New Roman" w:cs="Times New Roman"/>
          <w:sz w:val="24"/>
          <w:szCs w:val="24"/>
        </w:rPr>
        <w:t xml:space="preserve">the limits set forth in </w:t>
      </w:r>
      <w:r w:rsidR="00E23D5C">
        <w:rPr>
          <w:rFonts w:ascii="Times New Roman" w:eastAsia="Times New Roman" w:hAnsi="Times New Roman" w:cs="Times New Roman"/>
          <w:sz w:val="24"/>
          <w:szCs w:val="24"/>
        </w:rPr>
        <w:t>52 Pa.Code § 57.24</w:t>
      </w:r>
      <w:r w:rsidRPr="00CC65DE">
        <w:rPr>
          <w:rFonts w:ascii="Times New Roman" w:eastAsia="Times New Roman" w:hAnsi="Times New Roman" w:cs="Times New Roman"/>
          <w:sz w:val="24"/>
          <w:szCs w:val="24"/>
        </w:rPr>
        <w:t>.  Accordingly, there is no evidence to show that an adjustment should be made to the Complainant</w:t>
      </w:r>
      <w:r w:rsidR="00946A26" w:rsidRPr="00CC65DE">
        <w:rPr>
          <w:rFonts w:ascii="Times New Roman" w:eastAsia="Times New Roman" w:hAnsi="Times New Roman" w:cs="Times New Roman"/>
          <w:sz w:val="24"/>
          <w:szCs w:val="24"/>
        </w:rPr>
        <w:t>’</w:t>
      </w:r>
      <w:r w:rsidRPr="00CC65DE">
        <w:rPr>
          <w:rFonts w:ascii="Times New Roman" w:eastAsia="Times New Roman" w:hAnsi="Times New Roman" w:cs="Times New Roman"/>
          <w:sz w:val="24"/>
          <w:szCs w:val="24"/>
        </w:rPr>
        <w:t>s bills.</w:t>
      </w:r>
    </w:p>
    <w:p w:rsidR="000F09F6" w:rsidRPr="00CC65DE" w:rsidRDefault="000F09F6" w:rsidP="00CC65DE">
      <w:pPr>
        <w:spacing w:after="0" w:line="360" w:lineRule="auto"/>
        <w:rPr>
          <w:rFonts w:ascii="Times New Roman" w:eastAsia="Times New Roman" w:hAnsi="Times New Roman" w:cs="Times New Roman"/>
          <w:sz w:val="24"/>
          <w:szCs w:val="24"/>
          <w:u w:val="single"/>
        </w:rPr>
      </w:pPr>
    </w:p>
    <w:p w:rsidR="000F09F6" w:rsidRDefault="000F09F6" w:rsidP="00CC65DE">
      <w:pPr>
        <w:spacing w:after="0" w:line="360" w:lineRule="auto"/>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t xml:space="preserve">To respond to the high bill allegations, the Respondent also presented evidence regarding the </w:t>
      </w:r>
      <w:r w:rsidR="00253E31">
        <w:rPr>
          <w:rFonts w:ascii="Times New Roman" w:eastAsia="Times New Roman" w:hAnsi="Times New Roman" w:cs="Times New Roman"/>
          <w:sz w:val="24"/>
          <w:szCs w:val="24"/>
        </w:rPr>
        <w:t xml:space="preserve">Complainant’s </w:t>
      </w:r>
      <w:r w:rsidRPr="00CC65DE">
        <w:rPr>
          <w:rFonts w:ascii="Times New Roman" w:eastAsia="Times New Roman" w:hAnsi="Times New Roman" w:cs="Times New Roman"/>
          <w:sz w:val="24"/>
          <w:szCs w:val="24"/>
        </w:rPr>
        <w:t>usage</w:t>
      </w:r>
      <w:r w:rsidR="009B38DC">
        <w:rPr>
          <w:rFonts w:ascii="Times New Roman" w:eastAsia="Times New Roman" w:hAnsi="Times New Roman" w:cs="Times New Roman"/>
          <w:sz w:val="24"/>
          <w:szCs w:val="24"/>
        </w:rPr>
        <w:t>.</w:t>
      </w:r>
    </w:p>
    <w:p w:rsidR="000F09F6" w:rsidRPr="00CC65DE" w:rsidRDefault="000F09F6" w:rsidP="00CC65DE">
      <w:pPr>
        <w:spacing w:after="0" w:line="360" w:lineRule="auto"/>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lastRenderedPageBreak/>
        <w:tab/>
      </w:r>
      <w:r w:rsidRPr="00CC65DE">
        <w:rPr>
          <w:rFonts w:ascii="Times New Roman" w:eastAsia="Times New Roman" w:hAnsi="Times New Roman" w:cs="Times New Roman"/>
          <w:sz w:val="24"/>
          <w:szCs w:val="24"/>
        </w:rPr>
        <w:tab/>
        <w:t xml:space="preserve">The following chart contains information about the </w:t>
      </w:r>
      <w:r w:rsidR="00253E31">
        <w:rPr>
          <w:rFonts w:ascii="Times New Roman" w:eastAsia="Times New Roman" w:hAnsi="Times New Roman" w:cs="Times New Roman"/>
          <w:sz w:val="24"/>
          <w:szCs w:val="24"/>
        </w:rPr>
        <w:t>Complainant’s</w:t>
      </w:r>
      <w:r w:rsidRPr="00CC65DE">
        <w:rPr>
          <w:rFonts w:ascii="Times New Roman" w:eastAsia="Times New Roman" w:hAnsi="Times New Roman" w:cs="Times New Roman"/>
          <w:sz w:val="24"/>
          <w:szCs w:val="24"/>
        </w:rPr>
        <w:t xml:space="preserve"> usage during 2011</w:t>
      </w:r>
      <w:r w:rsidR="00946A26" w:rsidRPr="00CC65DE">
        <w:rPr>
          <w:rFonts w:ascii="Times New Roman" w:eastAsia="Times New Roman" w:hAnsi="Times New Roman" w:cs="Times New Roman"/>
          <w:sz w:val="24"/>
          <w:szCs w:val="24"/>
        </w:rPr>
        <w:t xml:space="preserve"> through 2015</w:t>
      </w:r>
      <w:r w:rsidRPr="00CC65DE">
        <w:rPr>
          <w:rFonts w:ascii="Times New Roman" w:eastAsia="Times New Roman" w:hAnsi="Times New Roman" w:cs="Times New Roman"/>
          <w:sz w:val="24"/>
          <w:szCs w:val="24"/>
        </w:rPr>
        <w:t>.</w:t>
      </w:r>
    </w:p>
    <w:p w:rsidR="00672337" w:rsidRDefault="00672337">
      <w:pPr>
        <w:rPr>
          <w:rFonts w:ascii="Times New Roman" w:hAnsi="Times New Roman" w:cs="Times New Roman"/>
          <w:sz w:val="24"/>
          <w:szCs w:val="24"/>
        </w:rPr>
      </w:pPr>
    </w:p>
    <w:tbl>
      <w:tblPr>
        <w:tblW w:w="63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3"/>
        <w:gridCol w:w="990"/>
        <w:gridCol w:w="986"/>
        <w:gridCol w:w="904"/>
        <w:gridCol w:w="1077"/>
        <w:gridCol w:w="1081"/>
      </w:tblGrid>
      <w:tr w:rsidR="00946A26" w:rsidRPr="00CC65DE" w:rsidTr="00946A26">
        <w:tc>
          <w:tcPr>
            <w:tcW w:w="1283" w:type="dxa"/>
            <w:tcBorders>
              <w:top w:val="single" w:sz="4" w:space="0" w:color="auto"/>
              <w:left w:val="single" w:sz="4" w:space="0" w:color="auto"/>
              <w:bottom w:val="single" w:sz="4" w:space="0" w:color="auto"/>
              <w:right w:val="single" w:sz="4" w:space="0" w:color="auto"/>
            </w:tcBorders>
            <w:hideMark/>
          </w:tcPr>
          <w:p w:rsidR="00946A26" w:rsidRPr="00CC65DE" w:rsidRDefault="00946A26" w:rsidP="009F35B4">
            <w:pPr>
              <w:spacing w:after="0"/>
              <w:ind w:left="5"/>
              <w:jc w:val="both"/>
              <w:rPr>
                <w:rFonts w:ascii="Times New Roman" w:hAnsi="Times New Roman" w:cs="Times New Roman"/>
                <w:sz w:val="24"/>
                <w:szCs w:val="24"/>
              </w:rPr>
            </w:pPr>
            <w:r w:rsidRPr="00CC65DE">
              <w:rPr>
                <w:rFonts w:ascii="Times New Roman" w:hAnsi="Times New Roman" w:cs="Times New Roman"/>
                <w:sz w:val="24"/>
                <w:szCs w:val="24"/>
              </w:rPr>
              <w:t xml:space="preserve">Kilowatt usage </w:t>
            </w:r>
          </w:p>
        </w:tc>
        <w:tc>
          <w:tcPr>
            <w:tcW w:w="990" w:type="dxa"/>
            <w:tcBorders>
              <w:top w:val="single" w:sz="4" w:space="0" w:color="auto"/>
              <w:left w:val="single" w:sz="4" w:space="0" w:color="auto"/>
              <w:bottom w:val="single" w:sz="4" w:space="0" w:color="auto"/>
              <w:right w:val="single" w:sz="4" w:space="0" w:color="auto"/>
            </w:tcBorders>
            <w:vAlign w:val="center"/>
            <w:hideMark/>
          </w:tcPr>
          <w:p w:rsidR="00946A26" w:rsidRPr="00CC65DE" w:rsidRDefault="00946A26" w:rsidP="00CC65DE">
            <w:pPr>
              <w:spacing w:after="0"/>
              <w:jc w:val="center"/>
              <w:rPr>
                <w:rFonts w:ascii="Times New Roman" w:hAnsi="Times New Roman" w:cs="Times New Roman"/>
                <w:sz w:val="24"/>
                <w:szCs w:val="24"/>
              </w:rPr>
            </w:pPr>
            <w:r w:rsidRPr="00CC65DE">
              <w:rPr>
                <w:rFonts w:ascii="Times New Roman" w:hAnsi="Times New Roman" w:cs="Times New Roman"/>
                <w:sz w:val="24"/>
                <w:szCs w:val="24"/>
              </w:rPr>
              <w:t>2011</w:t>
            </w:r>
          </w:p>
        </w:tc>
        <w:tc>
          <w:tcPr>
            <w:tcW w:w="986" w:type="dxa"/>
            <w:tcBorders>
              <w:top w:val="single" w:sz="4" w:space="0" w:color="auto"/>
              <w:left w:val="single" w:sz="4" w:space="0" w:color="auto"/>
              <w:bottom w:val="single" w:sz="4" w:space="0" w:color="auto"/>
              <w:right w:val="single" w:sz="4" w:space="0" w:color="auto"/>
            </w:tcBorders>
            <w:vAlign w:val="center"/>
            <w:hideMark/>
          </w:tcPr>
          <w:p w:rsidR="00946A26" w:rsidRPr="00CC65DE" w:rsidRDefault="00946A26" w:rsidP="00CC65DE">
            <w:pPr>
              <w:spacing w:after="0"/>
              <w:jc w:val="center"/>
              <w:rPr>
                <w:rFonts w:ascii="Times New Roman" w:hAnsi="Times New Roman" w:cs="Times New Roman"/>
                <w:sz w:val="24"/>
                <w:szCs w:val="24"/>
              </w:rPr>
            </w:pPr>
            <w:r w:rsidRPr="00CC65DE">
              <w:rPr>
                <w:rFonts w:ascii="Times New Roman" w:hAnsi="Times New Roman" w:cs="Times New Roman"/>
                <w:sz w:val="24"/>
                <w:szCs w:val="24"/>
              </w:rPr>
              <w:t>2012</w:t>
            </w:r>
          </w:p>
        </w:tc>
        <w:tc>
          <w:tcPr>
            <w:tcW w:w="904" w:type="dxa"/>
            <w:tcBorders>
              <w:top w:val="single" w:sz="4" w:space="0" w:color="auto"/>
              <w:left w:val="single" w:sz="4" w:space="0" w:color="auto"/>
              <w:bottom w:val="single" w:sz="4" w:space="0" w:color="auto"/>
              <w:right w:val="single" w:sz="4" w:space="0" w:color="auto"/>
            </w:tcBorders>
            <w:vAlign w:val="center"/>
            <w:hideMark/>
          </w:tcPr>
          <w:p w:rsidR="00946A26" w:rsidRPr="00CC65DE" w:rsidRDefault="00946A26" w:rsidP="00CC65DE">
            <w:pPr>
              <w:spacing w:after="0"/>
              <w:jc w:val="center"/>
              <w:rPr>
                <w:rFonts w:ascii="Times New Roman" w:hAnsi="Times New Roman" w:cs="Times New Roman"/>
                <w:sz w:val="24"/>
                <w:szCs w:val="24"/>
              </w:rPr>
            </w:pPr>
            <w:r w:rsidRPr="00CC65DE">
              <w:rPr>
                <w:rFonts w:ascii="Times New Roman" w:hAnsi="Times New Roman" w:cs="Times New Roman"/>
                <w:sz w:val="24"/>
                <w:szCs w:val="24"/>
              </w:rPr>
              <w:t>2013</w:t>
            </w:r>
          </w:p>
        </w:tc>
        <w:tc>
          <w:tcPr>
            <w:tcW w:w="1077" w:type="dxa"/>
            <w:tcBorders>
              <w:top w:val="single" w:sz="4" w:space="0" w:color="auto"/>
              <w:left w:val="single" w:sz="4" w:space="0" w:color="auto"/>
              <w:bottom w:val="single" w:sz="4" w:space="0" w:color="auto"/>
              <w:right w:val="single" w:sz="4" w:space="0" w:color="auto"/>
            </w:tcBorders>
            <w:vAlign w:val="center"/>
            <w:hideMark/>
          </w:tcPr>
          <w:p w:rsidR="00946A26" w:rsidRPr="00CC65DE" w:rsidRDefault="00946A26" w:rsidP="00CC65DE">
            <w:pPr>
              <w:spacing w:after="0"/>
              <w:jc w:val="center"/>
              <w:rPr>
                <w:rFonts w:ascii="Times New Roman" w:hAnsi="Times New Roman" w:cs="Times New Roman"/>
                <w:sz w:val="24"/>
                <w:szCs w:val="24"/>
              </w:rPr>
            </w:pPr>
            <w:r w:rsidRPr="00CC65DE">
              <w:rPr>
                <w:rFonts w:ascii="Times New Roman" w:hAnsi="Times New Roman" w:cs="Times New Roman"/>
                <w:sz w:val="24"/>
                <w:szCs w:val="24"/>
              </w:rPr>
              <w:t>2014</w:t>
            </w:r>
          </w:p>
        </w:tc>
        <w:tc>
          <w:tcPr>
            <w:tcW w:w="1081" w:type="dxa"/>
            <w:tcBorders>
              <w:top w:val="single" w:sz="4" w:space="0" w:color="auto"/>
              <w:left w:val="single" w:sz="4" w:space="0" w:color="auto"/>
              <w:bottom w:val="single" w:sz="4" w:space="0" w:color="auto"/>
              <w:right w:val="single" w:sz="4" w:space="0" w:color="auto"/>
            </w:tcBorders>
            <w:vAlign w:val="center"/>
            <w:hideMark/>
          </w:tcPr>
          <w:p w:rsidR="00946A26" w:rsidRPr="00CC65DE" w:rsidRDefault="00946A26" w:rsidP="00CC65DE">
            <w:pPr>
              <w:spacing w:after="0"/>
              <w:jc w:val="center"/>
              <w:rPr>
                <w:rFonts w:ascii="Times New Roman" w:hAnsi="Times New Roman" w:cs="Times New Roman"/>
                <w:sz w:val="24"/>
                <w:szCs w:val="24"/>
              </w:rPr>
            </w:pPr>
            <w:r w:rsidRPr="00CC65DE">
              <w:rPr>
                <w:rFonts w:ascii="Times New Roman" w:hAnsi="Times New Roman" w:cs="Times New Roman"/>
                <w:sz w:val="24"/>
                <w:szCs w:val="24"/>
              </w:rPr>
              <w:t>2015</w:t>
            </w:r>
          </w:p>
        </w:tc>
      </w:tr>
      <w:tr w:rsidR="00946A26" w:rsidRPr="00CC65DE" w:rsidTr="00946A26">
        <w:tc>
          <w:tcPr>
            <w:tcW w:w="1283" w:type="dxa"/>
            <w:tcBorders>
              <w:top w:val="single" w:sz="4" w:space="0" w:color="auto"/>
              <w:left w:val="single" w:sz="4" w:space="0" w:color="auto"/>
              <w:bottom w:val="single" w:sz="4" w:space="0" w:color="auto"/>
              <w:right w:val="single" w:sz="4" w:space="0" w:color="auto"/>
            </w:tcBorders>
            <w:hideMark/>
          </w:tcPr>
          <w:p w:rsidR="00946A26" w:rsidRPr="00CC65DE" w:rsidRDefault="00946A26" w:rsidP="009F35B4">
            <w:pPr>
              <w:spacing w:after="0"/>
              <w:ind w:left="5"/>
              <w:jc w:val="both"/>
              <w:rPr>
                <w:rFonts w:ascii="Times New Roman" w:hAnsi="Times New Roman" w:cs="Times New Roman"/>
                <w:sz w:val="24"/>
                <w:szCs w:val="24"/>
              </w:rPr>
            </w:pPr>
            <w:r w:rsidRPr="00CC65DE">
              <w:rPr>
                <w:rFonts w:ascii="Times New Roman" w:hAnsi="Times New Roman" w:cs="Times New Roman"/>
                <w:sz w:val="24"/>
                <w:szCs w:val="24"/>
              </w:rPr>
              <w:t xml:space="preserve">Jan </w:t>
            </w:r>
          </w:p>
        </w:tc>
        <w:tc>
          <w:tcPr>
            <w:tcW w:w="990"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12931</w:t>
            </w:r>
          </w:p>
        </w:tc>
        <w:tc>
          <w:tcPr>
            <w:tcW w:w="986"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1036E</w:t>
            </w:r>
            <w:r w:rsidRPr="00CC65DE">
              <w:rPr>
                <w:rStyle w:val="FootnoteReference"/>
                <w:rFonts w:ascii="Times New Roman" w:hAnsi="Times New Roman" w:cs="Times New Roman"/>
                <w:sz w:val="24"/>
                <w:szCs w:val="24"/>
              </w:rPr>
              <w:footnoteReference w:id="3"/>
            </w:r>
          </w:p>
        </w:tc>
        <w:tc>
          <w:tcPr>
            <w:tcW w:w="904"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9163</w:t>
            </w:r>
          </w:p>
        </w:tc>
        <w:tc>
          <w:tcPr>
            <w:tcW w:w="1077"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9714</w:t>
            </w:r>
          </w:p>
        </w:tc>
        <w:tc>
          <w:tcPr>
            <w:tcW w:w="1081"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9042</w:t>
            </w:r>
          </w:p>
        </w:tc>
      </w:tr>
      <w:tr w:rsidR="00946A26" w:rsidRPr="00CC65DE" w:rsidTr="00946A26">
        <w:tc>
          <w:tcPr>
            <w:tcW w:w="1283" w:type="dxa"/>
            <w:tcBorders>
              <w:top w:val="single" w:sz="4" w:space="0" w:color="auto"/>
              <w:left w:val="single" w:sz="4" w:space="0" w:color="auto"/>
              <w:bottom w:val="single" w:sz="4" w:space="0" w:color="auto"/>
              <w:right w:val="single" w:sz="4" w:space="0" w:color="auto"/>
            </w:tcBorders>
            <w:hideMark/>
          </w:tcPr>
          <w:p w:rsidR="00946A26" w:rsidRPr="00CC65DE" w:rsidRDefault="00946A26" w:rsidP="009F35B4">
            <w:pPr>
              <w:spacing w:after="0"/>
              <w:ind w:left="5"/>
              <w:jc w:val="both"/>
              <w:rPr>
                <w:rFonts w:ascii="Times New Roman" w:hAnsi="Times New Roman" w:cs="Times New Roman"/>
                <w:sz w:val="24"/>
                <w:szCs w:val="24"/>
              </w:rPr>
            </w:pPr>
            <w:r w:rsidRPr="00CC65DE">
              <w:rPr>
                <w:rFonts w:ascii="Times New Roman" w:hAnsi="Times New Roman" w:cs="Times New Roman"/>
                <w:sz w:val="24"/>
                <w:szCs w:val="24"/>
              </w:rPr>
              <w:t xml:space="preserve">Feb </w:t>
            </w:r>
          </w:p>
        </w:tc>
        <w:tc>
          <w:tcPr>
            <w:tcW w:w="990"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9294</w:t>
            </w:r>
          </w:p>
        </w:tc>
        <w:tc>
          <w:tcPr>
            <w:tcW w:w="986"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6167</w:t>
            </w:r>
          </w:p>
        </w:tc>
        <w:tc>
          <w:tcPr>
            <w:tcW w:w="904"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7228</w:t>
            </w:r>
          </w:p>
        </w:tc>
        <w:tc>
          <w:tcPr>
            <w:tcW w:w="1077"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8028</w:t>
            </w:r>
          </w:p>
        </w:tc>
        <w:tc>
          <w:tcPr>
            <w:tcW w:w="1081"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12304</w:t>
            </w:r>
          </w:p>
        </w:tc>
      </w:tr>
      <w:tr w:rsidR="00946A26" w:rsidRPr="00CC65DE" w:rsidTr="00946A26">
        <w:tc>
          <w:tcPr>
            <w:tcW w:w="1283" w:type="dxa"/>
            <w:tcBorders>
              <w:top w:val="single" w:sz="4" w:space="0" w:color="auto"/>
              <w:left w:val="single" w:sz="4" w:space="0" w:color="auto"/>
              <w:bottom w:val="single" w:sz="4" w:space="0" w:color="auto"/>
              <w:right w:val="single" w:sz="4" w:space="0" w:color="auto"/>
            </w:tcBorders>
            <w:hideMark/>
          </w:tcPr>
          <w:p w:rsidR="00946A26" w:rsidRPr="00CC65DE" w:rsidRDefault="00946A26" w:rsidP="009F35B4">
            <w:pPr>
              <w:spacing w:after="0"/>
              <w:ind w:left="5"/>
              <w:jc w:val="both"/>
              <w:rPr>
                <w:rFonts w:ascii="Times New Roman" w:hAnsi="Times New Roman" w:cs="Times New Roman"/>
                <w:sz w:val="24"/>
                <w:szCs w:val="24"/>
              </w:rPr>
            </w:pPr>
            <w:r w:rsidRPr="00CC65DE">
              <w:rPr>
                <w:rFonts w:ascii="Times New Roman" w:hAnsi="Times New Roman" w:cs="Times New Roman"/>
                <w:sz w:val="24"/>
                <w:szCs w:val="24"/>
              </w:rPr>
              <w:t xml:space="preserve">Mar </w:t>
            </w:r>
          </w:p>
        </w:tc>
        <w:tc>
          <w:tcPr>
            <w:tcW w:w="990"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6785</w:t>
            </w:r>
          </w:p>
        </w:tc>
        <w:tc>
          <w:tcPr>
            <w:tcW w:w="986"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3839</w:t>
            </w:r>
          </w:p>
        </w:tc>
        <w:tc>
          <w:tcPr>
            <w:tcW w:w="904"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4323</w:t>
            </w:r>
          </w:p>
        </w:tc>
        <w:tc>
          <w:tcPr>
            <w:tcW w:w="1077"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5893</w:t>
            </w:r>
          </w:p>
        </w:tc>
        <w:tc>
          <w:tcPr>
            <w:tcW w:w="1081"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12448</w:t>
            </w:r>
          </w:p>
        </w:tc>
      </w:tr>
      <w:tr w:rsidR="00946A26" w:rsidRPr="00CC65DE" w:rsidTr="00946A26">
        <w:tc>
          <w:tcPr>
            <w:tcW w:w="1283" w:type="dxa"/>
            <w:tcBorders>
              <w:top w:val="single" w:sz="4" w:space="0" w:color="auto"/>
              <w:left w:val="single" w:sz="4" w:space="0" w:color="auto"/>
              <w:bottom w:val="single" w:sz="4" w:space="0" w:color="auto"/>
              <w:right w:val="single" w:sz="4" w:space="0" w:color="auto"/>
            </w:tcBorders>
            <w:hideMark/>
          </w:tcPr>
          <w:p w:rsidR="00946A26" w:rsidRPr="00CC65DE" w:rsidRDefault="00946A26" w:rsidP="009F35B4">
            <w:pPr>
              <w:spacing w:after="0"/>
              <w:ind w:left="5"/>
              <w:jc w:val="both"/>
              <w:rPr>
                <w:rFonts w:ascii="Times New Roman" w:hAnsi="Times New Roman" w:cs="Times New Roman"/>
                <w:sz w:val="24"/>
                <w:szCs w:val="24"/>
              </w:rPr>
            </w:pPr>
            <w:r w:rsidRPr="00CC65DE">
              <w:rPr>
                <w:rFonts w:ascii="Times New Roman" w:hAnsi="Times New Roman" w:cs="Times New Roman"/>
                <w:sz w:val="24"/>
                <w:szCs w:val="24"/>
              </w:rPr>
              <w:t>April</w:t>
            </w:r>
          </w:p>
        </w:tc>
        <w:tc>
          <w:tcPr>
            <w:tcW w:w="990"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5490</w:t>
            </w:r>
          </w:p>
        </w:tc>
        <w:tc>
          <w:tcPr>
            <w:tcW w:w="986"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2624</w:t>
            </w:r>
          </w:p>
        </w:tc>
        <w:tc>
          <w:tcPr>
            <w:tcW w:w="904"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2439</w:t>
            </w:r>
          </w:p>
        </w:tc>
        <w:tc>
          <w:tcPr>
            <w:tcW w:w="1077"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3154</w:t>
            </w:r>
          </w:p>
        </w:tc>
        <w:tc>
          <w:tcPr>
            <w:tcW w:w="1081"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9909</w:t>
            </w:r>
          </w:p>
        </w:tc>
      </w:tr>
      <w:tr w:rsidR="00946A26" w:rsidRPr="00CC65DE" w:rsidTr="00946A26">
        <w:tc>
          <w:tcPr>
            <w:tcW w:w="1283" w:type="dxa"/>
            <w:tcBorders>
              <w:top w:val="single" w:sz="4" w:space="0" w:color="auto"/>
              <w:left w:val="single" w:sz="4" w:space="0" w:color="auto"/>
              <w:bottom w:val="single" w:sz="4" w:space="0" w:color="auto"/>
              <w:right w:val="single" w:sz="4" w:space="0" w:color="auto"/>
            </w:tcBorders>
            <w:hideMark/>
          </w:tcPr>
          <w:p w:rsidR="00946A26" w:rsidRPr="00CC65DE" w:rsidRDefault="00946A26" w:rsidP="009F35B4">
            <w:pPr>
              <w:spacing w:after="0"/>
              <w:ind w:left="5"/>
              <w:jc w:val="both"/>
              <w:rPr>
                <w:rFonts w:ascii="Times New Roman" w:hAnsi="Times New Roman" w:cs="Times New Roman"/>
                <w:sz w:val="24"/>
                <w:szCs w:val="24"/>
              </w:rPr>
            </w:pPr>
            <w:r w:rsidRPr="00CC65DE">
              <w:rPr>
                <w:rFonts w:ascii="Times New Roman" w:hAnsi="Times New Roman" w:cs="Times New Roman"/>
                <w:sz w:val="24"/>
                <w:szCs w:val="24"/>
              </w:rPr>
              <w:t xml:space="preserve">May </w:t>
            </w:r>
          </w:p>
        </w:tc>
        <w:tc>
          <w:tcPr>
            <w:tcW w:w="990"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1752</w:t>
            </w:r>
          </w:p>
        </w:tc>
        <w:tc>
          <w:tcPr>
            <w:tcW w:w="986"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2232</w:t>
            </w:r>
          </w:p>
        </w:tc>
        <w:tc>
          <w:tcPr>
            <w:tcW w:w="904"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1473</w:t>
            </w:r>
          </w:p>
        </w:tc>
        <w:tc>
          <w:tcPr>
            <w:tcW w:w="1077"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1917</w:t>
            </w:r>
          </w:p>
        </w:tc>
        <w:tc>
          <w:tcPr>
            <w:tcW w:w="1081"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4212</w:t>
            </w:r>
          </w:p>
        </w:tc>
      </w:tr>
      <w:tr w:rsidR="00946A26" w:rsidRPr="00CC65DE" w:rsidTr="00946A26">
        <w:tc>
          <w:tcPr>
            <w:tcW w:w="1283" w:type="dxa"/>
            <w:tcBorders>
              <w:top w:val="single" w:sz="4" w:space="0" w:color="auto"/>
              <w:left w:val="single" w:sz="4" w:space="0" w:color="auto"/>
              <w:bottom w:val="single" w:sz="4" w:space="0" w:color="auto"/>
              <w:right w:val="single" w:sz="4" w:space="0" w:color="auto"/>
            </w:tcBorders>
            <w:hideMark/>
          </w:tcPr>
          <w:p w:rsidR="00946A26" w:rsidRPr="00CC65DE" w:rsidRDefault="00946A26" w:rsidP="009F35B4">
            <w:pPr>
              <w:spacing w:after="0"/>
              <w:ind w:left="5"/>
              <w:jc w:val="both"/>
              <w:rPr>
                <w:rFonts w:ascii="Times New Roman" w:hAnsi="Times New Roman" w:cs="Times New Roman"/>
                <w:sz w:val="24"/>
                <w:szCs w:val="24"/>
              </w:rPr>
            </w:pPr>
            <w:r w:rsidRPr="00CC65DE">
              <w:rPr>
                <w:rFonts w:ascii="Times New Roman" w:hAnsi="Times New Roman" w:cs="Times New Roman"/>
                <w:sz w:val="24"/>
                <w:szCs w:val="24"/>
              </w:rPr>
              <w:t xml:space="preserve">June </w:t>
            </w:r>
          </w:p>
        </w:tc>
        <w:tc>
          <w:tcPr>
            <w:tcW w:w="990"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1357</w:t>
            </w:r>
          </w:p>
        </w:tc>
        <w:tc>
          <w:tcPr>
            <w:tcW w:w="986"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1019</w:t>
            </w:r>
          </w:p>
        </w:tc>
        <w:tc>
          <w:tcPr>
            <w:tcW w:w="904"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1324</w:t>
            </w:r>
          </w:p>
        </w:tc>
        <w:tc>
          <w:tcPr>
            <w:tcW w:w="1077"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2346</w:t>
            </w:r>
          </w:p>
        </w:tc>
        <w:tc>
          <w:tcPr>
            <w:tcW w:w="1081"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1708</w:t>
            </w:r>
          </w:p>
        </w:tc>
      </w:tr>
      <w:tr w:rsidR="00946A26" w:rsidRPr="00CC65DE" w:rsidTr="00946A26">
        <w:tc>
          <w:tcPr>
            <w:tcW w:w="1283" w:type="dxa"/>
            <w:tcBorders>
              <w:top w:val="single" w:sz="4" w:space="0" w:color="auto"/>
              <w:left w:val="single" w:sz="4" w:space="0" w:color="auto"/>
              <w:bottom w:val="single" w:sz="4" w:space="0" w:color="auto"/>
              <w:right w:val="single" w:sz="4" w:space="0" w:color="auto"/>
            </w:tcBorders>
            <w:hideMark/>
          </w:tcPr>
          <w:p w:rsidR="00946A26" w:rsidRPr="00CC65DE" w:rsidRDefault="00946A26" w:rsidP="009F35B4">
            <w:pPr>
              <w:spacing w:after="0"/>
              <w:ind w:left="5"/>
              <w:jc w:val="both"/>
              <w:rPr>
                <w:rFonts w:ascii="Times New Roman" w:hAnsi="Times New Roman" w:cs="Times New Roman"/>
                <w:sz w:val="24"/>
                <w:szCs w:val="24"/>
              </w:rPr>
            </w:pPr>
            <w:r w:rsidRPr="00CC65DE">
              <w:rPr>
                <w:rFonts w:ascii="Times New Roman" w:hAnsi="Times New Roman" w:cs="Times New Roman"/>
                <w:sz w:val="24"/>
                <w:szCs w:val="24"/>
              </w:rPr>
              <w:t xml:space="preserve">July </w:t>
            </w:r>
          </w:p>
        </w:tc>
        <w:tc>
          <w:tcPr>
            <w:tcW w:w="990"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1314</w:t>
            </w:r>
          </w:p>
        </w:tc>
        <w:tc>
          <w:tcPr>
            <w:tcW w:w="986"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977</w:t>
            </w:r>
          </w:p>
        </w:tc>
        <w:tc>
          <w:tcPr>
            <w:tcW w:w="904"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1137</w:t>
            </w:r>
          </w:p>
        </w:tc>
        <w:tc>
          <w:tcPr>
            <w:tcW w:w="1077"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2730</w:t>
            </w:r>
          </w:p>
        </w:tc>
        <w:tc>
          <w:tcPr>
            <w:tcW w:w="1081"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1786</w:t>
            </w:r>
          </w:p>
        </w:tc>
      </w:tr>
      <w:tr w:rsidR="00946A26" w:rsidRPr="00CC65DE" w:rsidTr="00946A26">
        <w:tc>
          <w:tcPr>
            <w:tcW w:w="1283" w:type="dxa"/>
            <w:tcBorders>
              <w:top w:val="single" w:sz="4" w:space="0" w:color="auto"/>
              <w:left w:val="single" w:sz="4" w:space="0" w:color="auto"/>
              <w:bottom w:val="single" w:sz="4" w:space="0" w:color="auto"/>
              <w:right w:val="single" w:sz="4" w:space="0" w:color="auto"/>
            </w:tcBorders>
            <w:hideMark/>
          </w:tcPr>
          <w:p w:rsidR="00946A26" w:rsidRPr="00CC65DE" w:rsidRDefault="00946A26" w:rsidP="009F35B4">
            <w:pPr>
              <w:spacing w:after="0"/>
              <w:ind w:left="5"/>
              <w:jc w:val="both"/>
              <w:rPr>
                <w:rFonts w:ascii="Times New Roman" w:hAnsi="Times New Roman" w:cs="Times New Roman"/>
                <w:sz w:val="24"/>
                <w:szCs w:val="24"/>
              </w:rPr>
            </w:pPr>
            <w:r w:rsidRPr="00CC65DE">
              <w:rPr>
                <w:rFonts w:ascii="Times New Roman" w:hAnsi="Times New Roman" w:cs="Times New Roman"/>
                <w:sz w:val="24"/>
                <w:szCs w:val="24"/>
              </w:rPr>
              <w:t xml:space="preserve">August </w:t>
            </w:r>
          </w:p>
        </w:tc>
        <w:tc>
          <w:tcPr>
            <w:tcW w:w="990"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1128</w:t>
            </w:r>
          </w:p>
        </w:tc>
        <w:tc>
          <w:tcPr>
            <w:tcW w:w="986"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1075</w:t>
            </w:r>
          </w:p>
        </w:tc>
        <w:tc>
          <w:tcPr>
            <w:tcW w:w="904"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1276</w:t>
            </w:r>
          </w:p>
        </w:tc>
        <w:tc>
          <w:tcPr>
            <w:tcW w:w="1077"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2434</w:t>
            </w:r>
          </w:p>
        </w:tc>
        <w:tc>
          <w:tcPr>
            <w:tcW w:w="1081"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2015</w:t>
            </w:r>
          </w:p>
        </w:tc>
      </w:tr>
      <w:tr w:rsidR="00946A26" w:rsidRPr="00CC65DE" w:rsidTr="00946A26">
        <w:tc>
          <w:tcPr>
            <w:tcW w:w="1283" w:type="dxa"/>
            <w:tcBorders>
              <w:top w:val="single" w:sz="4" w:space="0" w:color="auto"/>
              <w:left w:val="single" w:sz="4" w:space="0" w:color="auto"/>
              <w:bottom w:val="single" w:sz="4" w:space="0" w:color="auto"/>
              <w:right w:val="single" w:sz="4" w:space="0" w:color="auto"/>
            </w:tcBorders>
            <w:hideMark/>
          </w:tcPr>
          <w:p w:rsidR="00946A26" w:rsidRPr="00CC65DE" w:rsidRDefault="00946A26" w:rsidP="009F35B4">
            <w:pPr>
              <w:spacing w:after="0"/>
              <w:ind w:left="5"/>
              <w:jc w:val="both"/>
              <w:rPr>
                <w:rFonts w:ascii="Times New Roman" w:hAnsi="Times New Roman" w:cs="Times New Roman"/>
                <w:sz w:val="24"/>
                <w:szCs w:val="24"/>
              </w:rPr>
            </w:pPr>
            <w:r w:rsidRPr="00CC65DE">
              <w:rPr>
                <w:rFonts w:ascii="Times New Roman" w:hAnsi="Times New Roman" w:cs="Times New Roman"/>
                <w:sz w:val="24"/>
                <w:szCs w:val="24"/>
              </w:rPr>
              <w:t xml:space="preserve">Sept </w:t>
            </w:r>
          </w:p>
        </w:tc>
        <w:tc>
          <w:tcPr>
            <w:tcW w:w="990"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1716</w:t>
            </w:r>
          </w:p>
        </w:tc>
        <w:tc>
          <w:tcPr>
            <w:tcW w:w="986"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965</w:t>
            </w:r>
          </w:p>
        </w:tc>
        <w:tc>
          <w:tcPr>
            <w:tcW w:w="904"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1237</w:t>
            </w:r>
          </w:p>
        </w:tc>
        <w:tc>
          <w:tcPr>
            <w:tcW w:w="1077"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2222</w:t>
            </w:r>
          </w:p>
        </w:tc>
        <w:tc>
          <w:tcPr>
            <w:tcW w:w="1081"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2631</w:t>
            </w:r>
          </w:p>
        </w:tc>
      </w:tr>
      <w:tr w:rsidR="00946A26" w:rsidRPr="00CC65DE" w:rsidTr="00946A26">
        <w:tc>
          <w:tcPr>
            <w:tcW w:w="1283" w:type="dxa"/>
            <w:tcBorders>
              <w:top w:val="single" w:sz="4" w:space="0" w:color="auto"/>
              <w:left w:val="single" w:sz="4" w:space="0" w:color="auto"/>
              <w:bottom w:val="single" w:sz="4" w:space="0" w:color="auto"/>
              <w:right w:val="single" w:sz="4" w:space="0" w:color="auto"/>
            </w:tcBorders>
            <w:hideMark/>
          </w:tcPr>
          <w:p w:rsidR="00946A26" w:rsidRPr="00CC65DE" w:rsidRDefault="00946A26" w:rsidP="009F35B4">
            <w:pPr>
              <w:spacing w:after="0"/>
              <w:ind w:left="5"/>
              <w:jc w:val="both"/>
              <w:rPr>
                <w:rFonts w:ascii="Times New Roman" w:hAnsi="Times New Roman" w:cs="Times New Roman"/>
                <w:sz w:val="24"/>
                <w:szCs w:val="24"/>
              </w:rPr>
            </w:pPr>
            <w:r w:rsidRPr="00CC65DE">
              <w:rPr>
                <w:rFonts w:ascii="Times New Roman" w:hAnsi="Times New Roman" w:cs="Times New Roman"/>
                <w:sz w:val="24"/>
                <w:szCs w:val="24"/>
              </w:rPr>
              <w:t xml:space="preserve">Oct </w:t>
            </w:r>
          </w:p>
        </w:tc>
        <w:tc>
          <w:tcPr>
            <w:tcW w:w="990"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2228</w:t>
            </w:r>
          </w:p>
        </w:tc>
        <w:tc>
          <w:tcPr>
            <w:tcW w:w="986"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1790</w:t>
            </w:r>
          </w:p>
        </w:tc>
        <w:tc>
          <w:tcPr>
            <w:tcW w:w="904"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1170</w:t>
            </w:r>
          </w:p>
        </w:tc>
        <w:tc>
          <w:tcPr>
            <w:tcW w:w="1077"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2222</w:t>
            </w:r>
          </w:p>
        </w:tc>
        <w:tc>
          <w:tcPr>
            <w:tcW w:w="1081"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2269</w:t>
            </w:r>
          </w:p>
        </w:tc>
      </w:tr>
      <w:tr w:rsidR="00946A26" w:rsidRPr="00CC65DE" w:rsidTr="00946A26">
        <w:tc>
          <w:tcPr>
            <w:tcW w:w="1283" w:type="dxa"/>
            <w:tcBorders>
              <w:top w:val="single" w:sz="4" w:space="0" w:color="auto"/>
              <w:left w:val="single" w:sz="4" w:space="0" w:color="auto"/>
              <w:bottom w:val="single" w:sz="4" w:space="0" w:color="auto"/>
              <w:right w:val="single" w:sz="4" w:space="0" w:color="auto"/>
            </w:tcBorders>
            <w:hideMark/>
          </w:tcPr>
          <w:p w:rsidR="00946A26" w:rsidRPr="00CC65DE" w:rsidRDefault="00946A26" w:rsidP="009F35B4">
            <w:pPr>
              <w:spacing w:after="0"/>
              <w:ind w:left="5"/>
              <w:jc w:val="both"/>
              <w:rPr>
                <w:rFonts w:ascii="Times New Roman" w:hAnsi="Times New Roman" w:cs="Times New Roman"/>
                <w:sz w:val="24"/>
                <w:szCs w:val="24"/>
              </w:rPr>
            </w:pPr>
            <w:r w:rsidRPr="00CC65DE">
              <w:rPr>
                <w:rFonts w:ascii="Times New Roman" w:hAnsi="Times New Roman" w:cs="Times New Roman"/>
                <w:sz w:val="24"/>
                <w:szCs w:val="24"/>
              </w:rPr>
              <w:t>Nov</w:t>
            </w:r>
          </w:p>
        </w:tc>
        <w:tc>
          <w:tcPr>
            <w:tcW w:w="990"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2975</w:t>
            </w:r>
            <w:r w:rsidR="00672337">
              <w:rPr>
                <w:rStyle w:val="FootnoteReference"/>
                <w:rFonts w:ascii="Times New Roman" w:hAnsi="Times New Roman" w:cs="Times New Roman"/>
                <w:sz w:val="24"/>
                <w:szCs w:val="24"/>
              </w:rPr>
              <w:footnoteReference w:id="4"/>
            </w:r>
            <w:r w:rsidRPr="00CC65DE">
              <w:rPr>
                <w:rFonts w:ascii="Times New Roman" w:hAnsi="Times New Roman" w:cs="Times New Roman"/>
                <w:sz w:val="24"/>
                <w:szCs w:val="24"/>
              </w:rPr>
              <w:t>E</w:t>
            </w:r>
          </w:p>
        </w:tc>
        <w:tc>
          <w:tcPr>
            <w:tcW w:w="986"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5321</w:t>
            </w:r>
          </w:p>
        </w:tc>
        <w:tc>
          <w:tcPr>
            <w:tcW w:w="904"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2968</w:t>
            </w:r>
          </w:p>
        </w:tc>
        <w:tc>
          <w:tcPr>
            <w:tcW w:w="1077"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1980</w:t>
            </w:r>
          </w:p>
        </w:tc>
        <w:tc>
          <w:tcPr>
            <w:tcW w:w="1081"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2121</w:t>
            </w:r>
          </w:p>
        </w:tc>
      </w:tr>
      <w:tr w:rsidR="00946A26" w:rsidRPr="00CC65DE" w:rsidTr="00946A26">
        <w:tc>
          <w:tcPr>
            <w:tcW w:w="1283" w:type="dxa"/>
            <w:tcBorders>
              <w:top w:val="single" w:sz="4" w:space="0" w:color="auto"/>
              <w:left w:val="single" w:sz="4" w:space="0" w:color="auto"/>
              <w:bottom w:val="single" w:sz="4" w:space="0" w:color="auto"/>
              <w:right w:val="single" w:sz="4" w:space="0" w:color="auto"/>
            </w:tcBorders>
            <w:hideMark/>
          </w:tcPr>
          <w:p w:rsidR="00946A26" w:rsidRPr="00CC65DE" w:rsidRDefault="00946A26" w:rsidP="009F35B4">
            <w:pPr>
              <w:spacing w:after="0"/>
              <w:ind w:left="5"/>
              <w:jc w:val="both"/>
              <w:rPr>
                <w:rFonts w:ascii="Times New Roman" w:hAnsi="Times New Roman" w:cs="Times New Roman"/>
                <w:sz w:val="24"/>
                <w:szCs w:val="24"/>
              </w:rPr>
            </w:pPr>
            <w:r w:rsidRPr="00CC65DE">
              <w:rPr>
                <w:rFonts w:ascii="Times New Roman" w:hAnsi="Times New Roman" w:cs="Times New Roman"/>
                <w:sz w:val="24"/>
                <w:szCs w:val="24"/>
              </w:rPr>
              <w:t>Dec</w:t>
            </w:r>
          </w:p>
        </w:tc>
        <w:tc>
          <w:tcPr>
            <w:tcW w:w="990"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6480E</w:t>
            </w:r>
          </w:p>
        </w:tc>
        <w:tc>
          <w:tcPr>
            <w:tcW w:w="986"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7203</w:t>
            </w:r>
          </w:p>
        </w:tc>
        <w:tc>
          <w:tcPr>
            <w:tcW w:w="904"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7172</w:t>
            </w:r>
          </w:p>
        </w:tc>
        <w:tc>
          <w:tcPr>
            <w:tcW w:w="1077"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5254</w:t>
            </w:r>
          </w:p>
        </w:tc>
        <w:tc>
          <w:tcPr>
            <w:tcW w:w="1081" w:type="dxa"/>
            <w:tcBorders>
              <w:top w:val="single" w:sz="4" w:space="0" w:color="auto"/>
              <w:left w:val="single" w:sz="4" w:space="0" w:color="auto"/>
              <w:bottom w:val="single" w:sz="4" w:space="0" w:color="auto"/>
              <w:right w:val="single" w:sz="4" w:space="0" w:color="auto"/>
            </w:tcBorders>
            <w:vAlign w:val="bottom"/>
            <w:hideMark/>
          </w:tcPr>
          <w:p w:rsidR="00946A26" w:rsidRPr="00CC65DE" w:rsidRDefault="00946A26" w:rsidP="00CC65DE">
            <w:pPr>
              <w:spacing w:after="0"/>
              <w:jc w:val="right"/>
              <w:rPr>
                <w:rFonts w:ascii="Times New Roman" w:hAnsi="Times New Roman" w:cs="Times New Roman"/>
                <w:sz w:val="24"/>
                <w:szCs w:val="24"/>
              </w:rPr>
            </w:pPr>
            <w:r w:rsidRPr="00CC65DE">
              <w:rPr>
                <w:rFonts w:ascii="Times New Roman" w:hAnsi="Times New Roman" w:cs="Times New Roman"/>
                <w:sz w:val="24"/>
                <w:szCs w:val="24"/>
              </w:rPr>
              <w:t>2495</w:t>
            </w:r>
          </w:p>
        </w:tc>
      </w:tr>
    </w:tbl>
    <w:p w:rsidR="009E0DD9" w:rsidRPr="00CC65DE" w:rsidRDefault="009E0DD9" w:rsidP="00562E26">
      <w:pPr>
        <w:autoSpaceDE w:val="0"/>
        <w:autoSpaceDN w:val="0"/>
        <w:adjustRightInd w:val="0"/>
        <w:spacing w:after="0" w:line="360" w:lineRule="auto"/>
        <w:rPr>
          <w:rFonts w:ascii="Times New Roman" w:hAnsi="Times New Roman" w:cs="Times New Roman"/>
          <w:sz w:val="24"/>
          <w:szCs w:val="24"/>
        </w:rPr>
      </w:pPr>
    </w:p>
    <w:p w:rsidR="00171EEF" w:rsidRDefault="009F35B4" w:rsidP="009F35B4">
      <w:pPr>
        <w:pStyle w:val="ParaTab1"/>
        <w:tabs>
          <w:tab w:val="left" w:pos="0"/>
        </w:tabs>
        <w:spacing w:after="0" w:line="360" w:lineRule="auto"/>
        <w:ind w:firstLine="0"/>
        <w:rPr>
          <w:rFonts w:ascii="Times New Roman" w:hAnsi="Times New Roman" w:cs="Times New Roman"/>
        </w:rPr>
      </w:pPr>
      <w:r>
        <w:rPr>
          <w:rFonts w:ascii="Times New Roman" w:eastAsia="Batang" w:hAnsi="Times New Roman" w:cs="Times New Roman"/>
        </w:rPr>
        <w:tab/>
      </w:r>
      <w:r>
        <w:rPr>
          <w:rFonts w:ascii="Times New Roman" w:eastAsia="Batang" w:hAnsi="Times New Roman" w:cs="Times New Roman"/>
        </w:rPr>
        <w:tab/>
      </w:r>
      <w:r w:rsidR="00171EEF" w:rsidRPr="00CC65DE">
        <w:rPr>
          <w:rFonts w:ascii="Times New Roman" w:eastAsia="Batang" w:hAnsi="Times New Roman" w:cs="Times New Roman"/>
        </w:rPr>
        <w:t xml:space="preserve">On </w:t>
      </w:r>
      <w:r w:rsidR="00171EEF">
        <w:rPr>
          <w:rFonts w:ascii="Times New Roman" w:hAnsi="Times New Roman" w:cs="Times New Roman"/>
        </w:rPr>
        <w:t>Jan</w:t>
      </w:r>
      <w:r w:rsidR="00171EEF">
        <w:rPr>
          <w:rFonts w:ascii="Times New Roman" w:hAnsi="Times New Roman" w:cs="Times New Roman"/>
          <w:spacing w:val="-3"/>
        </w:rPr>
        <w:t>uary 12, 2015,</w:t>
      </w:r>
      <w:r w:rsidR="00171EEF" w:rsidRPr="00CC65DE">
        <w:rPr>
          <w:rFonts w:ascii="Times New Roman" w:eastAsia="Batang" w:hAnsi="Times New Roman" w:cs="Times New Roman"/>
        </w:rPr>
        <w:t xml:space="preserve"> Mr. Fisher </w:t>
      </w:r>
      <w:r w:rsidR="00171EEF">
        <w:rPr>
          <w:rFonts w:ascii="Times New Roman" w:hAnsi="Times New Roman" w:cs="Times New Roman"/>
        </w:rPr>
        <w:t xml:space="preserve">completed a field investigation on </w:t>
      </w:r>
      <w:r w:rsidR="00171EEF">
        <w:rPr>
          <w:rFonts w:ascii="Times New Roman" w:hAnsi="Times New Roman" w:cs="Times New Roman"/>
          <w:spacing w:val="-3"/>
        </w:rPr>
        <w:t xml:space="preserve">(Tr. </w:t>
      </w:r>
      <w:r w:rsidR="00171EEF">
        <w:rPr>
          <w:rFonts w:ascii="Times New Roman" w:hAnsi="Times New Roman" w:cs="Times New Roman"/>
        </w:rPr>
        <w:t xml:space="preserve">84, </w:t>
      </w:r>
      <w:r w:rsidR="00171EEF">
        <w:rPr>
          <w:rFonts w:ascii="Times New Roman" w:hAnsi="Times New Roman" w:cs="Times New Roman"/>
          <w:spacing w:val="-3"/>
        </w:rPr>
        <w:t xml:space="preserve">95; </w:t>
      </w:r>
      <w:r w:rsidR="00171EEF">
        <w:rPr>
          <w:rFonts w:ascii="Times New Roman" w:eastAsia="Batang" w:hAnsi="Times New Roman" w:cs="Times New Roman"/>
        </w:rPr>
        <w:t xml:space="preserve">PECO Ex. 11). When he </w:t>
      </w:r>
      <w:r w:rsidR="00171EEF" w:rsidRPr="00CC65DE">
        <w:rPr>
          <w:rFonts w:ascii="Times New Roman" w:eastAsia="Batang" w:hAnsi="Times New Roman" w:cs="Times New Roman"/>
        </w:rPr>
        <w:t>performed an appliance analysis</w:t>
      </w:r>
      <w:r w:rsidR="00171EEF">
        <w:rPr>
          <w:rFonts w:ascii="Times New Roman" w:eastAsia="Batang" w:hAnsi="Times New Roman" w:cs="Times New Roman"/>
        </w:rPr>
        <w:t>, Mr. Fisher found the following appliances: a side by side refrigerator; an electric range; a microwave; a dishwasher; a vacuum cleaner; hair dryer; an electric washer and dryer; three ceiling fans; an electric hot water heater; lighting for between nine and twelve rooms; two heat pumps; two TVs; sump pump; a big screen TV; and a cable box (Tr. 99; PECO Ex. 11).</w:t>
      </w:r>
      <w:r w:rsidR="00171EEF">
        <w:rPr>
          <w:rFonts w:ascii="Times New Roman" w:hAnsi="Times New Roman" w:cs="Times New Roman"/>
          <w:spacing w:val="-3"/>
        </w:rPr>
        <w:t xml:space="preserve"> </w:t>
      </w:r>
    </w:p>
    <w:p w:rsidR="00042058" w:rsidRDefault="00042058" w:rsidP="009F35B4">
      <w:pPr>
        <w:pStyle w:val="ListParagraph"/>
        <w:spacing w:after="0" w:line="360" w:lineRule="auto"/>
        <w:ind w:left="0"/>
        <w:rPr>
          <w:rFonts w:ascii="Times New Roman" w:hAnsi="Times New Roman" w:cs="Times New Roman"/>
          <w:sz w:val="24"/>
          <w:szCs w:val="24"/>
        </w:rPr>
      </w:pPr>
    </w:p>
    <w:p w:rsidR="0029732F" w:rsidRDefault="009F35B4" w:rsidP="009F35B4">
      <w:pPr>
        <w:pStyle w:val="ListParagraph"/>
        <w:spacing w:after="0" w:line="360" w:lineRule="auto"/>
        <w:ind w:left="0"/>
        <w:rPr>
          <w:rFonts w:ascii="Times New Roman" w:eastAsia="Batang"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71EEF">
        <w:rPr>
          <w:rFonts w:ascii="Times New Roman" w:eastAsia="Batang" w:hAnsi="Times New Roman" w:cs="Times New Roman"/>
          <w:sz w:val="24"/>
          <w:szCs w:val="24"/>
        </w:rPr>
        <w:t xml:space="preserve">The average potential kilowatt </w:t>
      </w:r>
      <w:r w:rsidR="00E23D5C">
        <w:rPr>
          <w:rFonts w:ascii="Times New Roman" w:eastAsia="Batang" w:hAnsi="Times New Roman" w:cs="Times New Roman"/>
          <w:sz w:val="24"/>
          <w:szCs w:val="24"/>
        </w:rPr>
        <w:t xml:space="preserve">usage </w:t>
      </w:r>
      <w:r w:rsidR="00171EEF">
        <w:rPr>
          <w:rFonts w:ascii="Times New Roman" w:eastAsia="Batang" w:hAnsi="Times New Roman" w:cs="Times New Roman"/>
          <w:sz w:val="24"/>
          <w:szCs w:val="24"/>
        </w:rPr>
        <w:t xml:space="preserve">was estimated at 3,363-kilowatt hours a month in the summer and 10,035 kilowatt hours a month in the winter (Tr. 99; PECO Ex. 11). </w:t>
      </w:r>
    </w:p>
    <w:p w:rsidR="00171EEF" w:rsidRPr="00CC65DE" w:rsidRDefault="00171EEF" w:rsidP="00171EEF">
      <w:pPr>
        <w:pStyle w:val="NoSpacing"/>
        <w:spacing w:line="360" w:lineRule="auto"/>
        <w:ind w:left="1440"/>
        <w:rPr>
          <w:rFonts w:ascii="Times New Roman" w:eastAsia="Batang" w:hAnsi="Times New Roman" w:cs="Times New Roman"/>
          <w:sz w:val="24"/>
          <w:szCs w:val="24"/>
        </w:rPr>
      </w:pPr>
    </w:p>
    <w:p w:rsidR="00D9729B" w:rsidRPr="00CC65DE" w:rsidRDefault="0029732F" w:rsidP="00CC65DE">
      <w:pPr>
        <w:pStyle w:val="ListParagraph"/>
        <w:spacing w:after="0" w:line="360" w:lineRule="auto"/>
        <w:ind w:left="0"/>
        <w:rPr>
          <w:rFonts w:ascii="Times New Roman" w:eastAsia="Batang" w:hAnsi="Times New Roman" w:cs="Times New Roman"/>
          <w:sz w:val="24"/>
          <w:szCs w:val="24"/>
        </w:rPr>
      </w:pPr>
      <w:r w:rsidRPr="00CC65DE">
        <w:rPr>
          <w:rFonts w:ascii="Times New Roman" w:eastAsia="Batang" w:hAnsi="Times New Roman" w:cs="Times New Roman"/>
          <w:sz w:val="24"/>
          <w:szCs w:val="24"/>
        </w:rPr>
        <w:tab/>
      </w:r>
      <w:r w:rsidRPr="00CC65DE">
        <w:rPr>
          <w:rFonts w:ascii="Times New Roman" w:eastAsia="Batang" w:hAnsi="Times New Roman" w:cs="Times New Roman"/>
          <w:sz w:val="24"/>
          <w:szCs w:val="24"/>
        </w:rPr>
        <w:tab/>
        <w:t xml:space="preserve">A review of the chart shows that the </w:t>
      </w:r>
      <w:r w:rsidR="00171EEF">
        <w:rPr>
          <w:rFonts w:ascii="Times New Roman" w:eastAsia="Batang" w:hAnsi="Times New Roman" w:cs="Times New Roman"/>
          <w:sz w:val="24"/>
          <w:szCs w:val="24"/>
        </w:rPr>
        <w:t xml:space="preserve">summer usage usually ranged from 965 kilowatts to 2,730 kilowatts.  </w:t>
      </w:r>
      <w:r w:rsidR="00E23D5C">
        <w:rPr>
          <w:rFonts w:ascii="Times New Roman" w:eastAsia="Batang" w:hAnsi="Times New Roman" w:cs="Times New Roman"/>
          <w:sz w:val="24"/>
          <w:szCs w:val="24"/>
        </w:rPr>
        <w:t>T</w:t>
      </w:r>
      <w:r w:rsidR="00427C4A">
        <w:rPr>
          <w:rFonts w:ascii="Times New Roman" w:eastAsia="Batang" w:hAnsi="Times New Roman" w:cs="Times New Roman"/>
          <w:sz w:val="24"/>
          <w:szCs w:val="24"/>
        </w:rPr>
        <w:t xml:space="preserve">his usage is less than the potential summer usage.  </w:t>
      </w:r>
      <w:r w:rsidR="00171EEF">
        <w:rPr>
          <w:rFonts w:ascii="Times New Roman" w:eastAsia="Batang" w:hAnsi="Times New Roman" w:cs="Times New Roman"/>
          <w:sz w:val="24"/>
          <w:szCs w:val="24"/>
        </w:rPr>
        <w:t xml:space="preserve">The </w:t>
      </w:r>
      <w:r w:rsidRPr="00CC65DE">
        <w:rPr>
          <w:rFonts w:ascii="Times New Roman" w:eastAsia="Batang" w:hAnsi="Times New Roman" w:cs="Times New Roman"/>
          <w:sz w:val="24"/>
          <w:szCs w:val="24"/>
        </w:rPr>
        <w:t xml:space="preserve">highest summer monthly usage was </w:t>
      </w:r>
      <w:r w:rsidR="00171EEF">
        <w:rPr>
          <w:rFonts w:ascii="Times New Roman" w:eastAsia="Batang" w:hAnsi="Times New Roman" w:cs="Times New Roman"/>
          <w:sz w:val="24"/>
          <w:szCs w:val="24"/>
        </w:rPr>
        <w:t>4</w:t>
      </w:r>
      <w:r w:rsidRPr="00CC65DE">
        <w:rPr>
          <w:rFonts w:ascii="Times New Roman" w:eastAsia="Batang" w:hAnsi="Times New Roman" w:cs="Times New Roman"/>
          <w:sz w:val="24"/>
          <w:szCs w:val="24"/>
        </w:rPr>
        <w:t>,2</w:t>
      </w:r>
      <w:r w:rsidR="00171EEF">
        <w:rPr>
          <w:rFonts w:ascii="Times New Roman" w:eastAsia="Batang" w:hAnsi="Times New Roman" w:cs="Times New Roman"/>
          <w:sz w:val="24"/>
          <w:szCs w:val="24"/>
        </w:rPr>
        <w:t>12</w:t>
      </w:r>
      <w:r w:rsidRPr="00CC65DE">
        <w:rPr>
          <w:rFonts w:ascii="Times New Roman" w:eastAsia="Batang" w:hAnsi="Times New Roman" w:cs="Times New Roman"/>
          <w:sz w:val="24"/>
          <w:szCs w:val="24"/>
        </w:rPr>
        <w:t xml:space="preserve"> kilowatts in </w:t>
      </w:r>
      <w:r w:rsidR="00171EEF">
        <w:rPr>
          <w:rFonts w:ascii="Times New Roman" w:eastAsia="Batang" w:hAnsi="Times New Roman" w:cs="Times New Roman"/>
          <w:sz w:val="24"/>
          <w:szCs w:val="24"/>
        </w:rPr>
        <w:t>May</w:t>
      </w:r>
      <w:r w:rsidRPr="00CC65DE">
        <w:rPr>
          <w:rFonts w:ascii="Times New Roman" w:eastAsia="Batang" w:hAnsi="Times New Roman" w:cs="Times New Roman"/>
          <w:sz w:val="24"/>
          <w:szCs w:val="24"/>
        </w:rPr>
        <w:t xml:space="preserve"> 201</w:t>
      </w:r>
      <w:r w:rsidR="00171EEF">
        <w:rPr>
          <w:rFonts w:ascii="Times New Roman" w:eastAsia="Batang" w:hAnsi="Times New Roman" w:cs="Times New Roman"/>
          <w:sz w:val="24"/>
          <w:szCs w:val="24"/>
        </w:rPr>
        <w:t>5</w:t>
      </w:r>
      <w:r w:rsidRPr="00CC65DE">
        <w:rPr>
          <w:rFonts w:ascii="Times New Roman" w:eastAsia="Batang" w:hAnsi="Times New Roman" w:cs="Times New Roman"/>
          <w:sz w:val="24"/>
          <w:szCs w:val="24"/>
        </w:rPr>
        <w:t xml:space="preserve"> </w:t>
      </w:r>
      <w:r w:rsidRPr="00042058">
        <w:rPr>
          <w:rFonts w:ascii="Times New Roman" w:eastAsia="Batang" w:hAnsi="Times New Roman" w:cs="Times New Roman"/>
          <w:sz w:val="24"/>
          <w:szCs w:val="24"/>
        </w:rPr>
        <w:t>(PECO Ex</w:t>
      </w:r>
      <w:r w:rsidR="00427C4A">
        <w:rPr>
          <w:rFonts w:ascii="Times New Roman" w:eastAsia="Batang" w:hAnsi="Times New Roman" w:cs="Times New Roman"/>
          <w:sz w:val="24"/>
          <w:szCs w:val="24"/>
        </w:rPr>
        <w:t>s</w:t>
      </w:r>
      <w:r w:rsidRPr="00042058">
        <w:rPr>
          <w:rFonts w:ascii="Times New Roman" w:eastAsia="Batang" w:hAnsi="Times New Roman" w:cs="Times New Roman"/>
          <w:sz w:val="24"/>
          <w:szCs w:val="24"/>
        </w:rPr>
        <w:t>. 1, 1</w:t>
      </w:r>
      <w:r w:rsidR="00042058" w:rsidRPr="00042058">
        <w:rPr>
          <w:rFonts w:ascii="Times New Roman" w:eastAsia="Batang" w:hAnsi="Times New Roman" w:cs="Times New Roman"/>
          <w:sz w:val="24"/>
          <w:szCs w:val="24"/>
        </w:rPr>
        <w:t>2</w:t>
      </w:r>
      <w:r w:rsidRPr="00042058">
        <w:rPr>
          <w:rFonts w:ascii="Times New Roman" w:eastAsia="Batang" w:hAnsi="Times New Roman" w:cs="Times New Roman"/>
          <w:sz w:val="24"/>
          <w:szCs w:val="24"/>
        </w:rPr>
        <w:t>).</w:t>
      </w:r>
      <w:r w:rsidRPr="00CC65DE">
        <w:rPr>
          <w:rFonts w:ascii="Times New Roman" w:eastAsia="Batang" w:hAnsi="Times New Roman" w:cs="Times New Roman"/>
          <w:sz w:val="24"/>
          <w:szCs w:val="24"/>
        </w:rPr>
        <w:t xml:space="preserve">  </w:t>
      </w:r>
      <w:r w:rsidR="00427C4A">
        <w:rPr>
          <w:rFonts w:ascii="Times New Roman" w:eastAsia="Batang" w:hAnsi="Times New Roman" w:cs="Times New Roman"/>
          <w:sz w:val="24"/>
          <w:szCs w:val="24"/>
        </w:rPr>
        <w:t xml:space="preserve">This exceeds the </w:t>
      </w:r>
      <w:r w:rsidR="00427C4A">
        <w:rPr>
          <w:rFonts w:ascii="Times New Roman" w:eastAsia="Batang" w:hAnsi="Times New Roman" w:cs="Times New Roman"/>
          <w:sz w:val="24"/>
          <w:szCs w:val="24"/>
        </w:rPr>
        <w:lastRenderedPageBreak/>
        <w:t xml:space="preserve">summer potential usage.  </w:t>
      </w:r>
      <w:r w:rsidRPr="00CC65DE">
        <w:rPr>
          <w:rFonts w:ascii="Times New Roman" w:eastAsia="Batang" w:hAnsi="Times New Roman" w:cs="Times New Roman"/>
          <w:sz w:val="24"/>
          <w:szCs w:val="24"/>
        </w:rPr>
        <w:t xml:space="preserve">The </w:t>
      </w:r>
      <w:r w:rsidR="00427C4A">
        <w:rPr>
          <w:rFonts w:ascii="Times New Roman" w:eastAsia="Batang" w:hAnsi="Times New Roman" w:cs="Times New Roman"/>
          <w:sz w:val="24"/>
          <w:szCs w:val="24"/>
        </w:rPr>
        <w:t>Complainant usage exceeded the potential winter usage in January 2011 (</w:t>
      </w:r>
      <w:r w:rsidRPr="00CC65DE">
        <w:rPr>
          <w:rFonts w:ascii="Times New Roman" w:eastAsia="Batang" w:hAnsi="Times New Roman" w:cs="Times New Roman"/>
          <w:sz w:val="24"/>
          <w:szCs w:val="24"/>
        </w:rPr>
        <w:t>1</w:t>
      </w:r>
      <w:r w:rsidR="00171EEF">
        <w:rPr>
          <w:rFonts w:ascii="Times New Roman" w:eastAsia="Batang" w:hAnsi="Times New Roman" w:cs="Times New Roman"/>
          <w:sz w:val="24"/>
          <w:szCs w:val="24"/>
        </w:rPr>
        <w:t>2</w:t>
      </w:r>
      <w:r w:rsidRPr="00CC65DE">
        <w:rPr>
          <w:rFonts w:ascii="Times New Roman" w:eastAsia="Batang" w:hAnsi="Times New Roman" w:cs="Times New Roman"/>
          <w:sz w:val="24"/>
          <w:szCs w:val="24"/>
        </w:rPr>
        <w:t>,</w:t>
      </w:r>
      <w:r w:rsidR="00171EEF">
        <w:rPr>
          <w:rFonts w:ascii="Times New Roman" w:eastAsia="Batang" w:hAnsi="Times New Roman" w:cs="Times New Roman"/>
          <w:sz w:val="24"/>
          <w:szCs w:val="24"/>
        </w:rPr>
        <w:t>931</w:t>
      </w:r>
      <w:r w:rsidRPr="00CC65DE">
        <w:rPr>
          <w:rFonts w:ascii="Times New Roman" w:eastAsia="Batang" w:hAnsi="Times New Roman" w:cs="Times New Roman"/>
          <w:sz w:val="24"/>
          <w:szCs w:val="24"/>
        </w:rPr>
        <w:t xml:space="preserve"> kilowatts</w:t>
      </w:r>
      <w:r w:rsidR="00427C4A">
        <w:rPr>
          <w:rFonts w:ascii="Times New Roman" w:eastAsia="Batang" w:hAnsi="Times New Roman" w:cs="Times New Roman"/>
          <w:sz w:val="24"/>
          <w:szCs w:val="24"/>
        </w:rPr>
        <w:t>), February 2015 (12,304 kilowatts) and March 2015 (12,448 kilowatts)</w:t>
      </w:r>
      <w:r w:rsidRPr="00CC65DE">
        <w:rPr>
          <w:rFonts w:ascii="Times New Roman" w:eastAsia="Batang" w:hAnsi="Times New Roman" w:cs="Times New Roman"/>
          <w:sz w:val="24"/>
          <w:szCs w:val="24"/>
        </w:rPr>
        <w:t xml:space="preserve"> in (</w:t>
      </w:r>
      <w:r w:rsidRPr="00042058">
        <w:rPr>
          <w:rFonts w:ascii="Times New Roman" w:eastAsia="Batang" w:hAnsi="Times New Roman" w:cs="Times New Roman"/>
          <w:sz w:val="24"/>
          <w:szCs w:val="24"/>
        </w:rPr>
        <w:t>PECO Exs. 1, 1</w:t>
      </w:r>
      <w:r w:rsidR="00042058">
        <w:rPr>
          <w:rFonts w:ascii="Times New Roman" w:eastAsia="Batang" w:hAnsi="Times New Roman" w:cs="Times New Roman"/>
          <w:sz w:val="24"/>
          <w:szCs w:val="24"/>
        </w:rPr>
        <w:t>2</w:t>
      </w:r>
      <w:r w:rsidRPr="00CC65DE">
        <w:rPr>
          <w:rFonts w:ascii="Times New Roman" w:eastAsia="Batang" w:hAnsi="Times New Roman" w:cs="Times New Roman"/>
          <w:sz w:val="24"/>
          <w:szCs w:val="24"/>
        </w:rPr>
        <w:t xml:space="preserve">). </w:t>
      </w:r>
      <w:r w:rsidR="0098376E" w:rsidRPr="00CC65DE">
        <w:rPr>
          <w:rFonts w:ascii="Times New Roman" w:eastAsia="Batang" w:hAnsi="Times New Roman" w:cs="Times New Roman"/>
          <w:sz w:val="24"/>
          <w:szCs w:val="24"/>
        </w:rPr>
        <w:t xml:space="preserve"> </w:t>
      </w:r>
      <w:r w:rsidR="00171EEF">
        <w:rPr>
          <w:rFonts w:ascii="Times New Roman" w:hAnsi="Times New Roman" w:cs="Times New Roman"/>
          <w:sz w:val="24"/>
          <w:szCs w:val="24"/>
        </w:rPr>
        <w:t xml:space="preserve">  However, the </w:t>
      </w:r>
      <w:r w:rsidR="00042058">
        <w:rPr>
          <w:rFonts w:ascii="Times New Roman" w:hAnsi="Times New Roman" w:cs="Times New Roman"/>
          <w:sz w:val="24"/>
          <w:szCs w:val="24"/>
        </w:rPr>
        <w:t xml:space="preserve">evidence in the record shows that the usage was high because the </w:t>
      </w:r>
      <w:r w:rsidR="00171EEF">
        <w:rPr>
          <w:rFonts w:ascii="Times New Roman" w:hAnsi="Times New Roman" w:cs="Times New Roman"/>
          <w:sz w:val="24"/>
          <w:szCs w:val="24"/>
        </w:rPr>
        <w:t xml:space="preserve">heat pumps </w:t>
      </w:r>
      <w:r w:rsidR="00042058">
        <w:rPr>
          <w:rFonts w:ascii="Times New Roman" w:hAnsi="Times New Roman" w:cs="Times New Roman"/>
          <w:sz w:val="24"/>
          <w:szCs w:val="24"/>
        </w:rPr>
        <w:t>were operating on emergency</w:t>
      </w:r>
      <w:r w:rsidR="00427C4A">
        <w:rPr>
          <w:rFonts w:ascii="Times New Roman" w:hAnsi="Times New Roman" w:cs="Times New Roman"/>
          <w:sz w:val="24"/>
          <w:szCs w:val="24"/>
        </w:rPr>
        <w:t xml:space="preserve"> backup</w:t>
      </w:r>
      <w:r w:rsidR="00042058">
        <w:rPr>
          <w:rFonts w:ascii="Times New Roman" w:hAnsi="Times New Roman" w:cs="Times New Roman"/>
          <w:sz w:val="24"/>
          <w:szCs w:val="24"/>
        </w:rPr>
        <w:t xml:space="preserve">. </w:t>
      </w:r>
      <w:r w:rsidR="00171EEF">
        <w:rPr>
          <w:rFonts w:ascii="Times New Roman" w:hAnsi="Times New Roman" w:cs="Times New Roman"/>
          <w:sz w:val="24"/>
          <w:szCs w:val="24"/>
        </w:rPr>
        <w:t xml:space="preserve"> </w:t>
      </w:r>
    </w:p>
    <w:p w:rsidR="00E15A27" w:rsidRPr="00CC65DE" w:rsidRDefault="00E15A27" w:rsidP="00CC65DE">
      <w:pPr>
        <w:pStyle w:val="ParaTab1"/>
        <w:tabs>
          <w:tab w:val="left" w:pos="0"/>
        </w:tabs>
        <w:spacing w:after="0" w:line="360" w:lineRule="auto"/>
        <w:ind w:firstLine="0"/>
        <w:rPr>
          <w:rFonts w:ascii="Times New Roman" w:hAnsi="Times New Roman" w:cs="Times New Roman"/>
          <w:spacing w:val="-3"/>
        </w:rPr>
      </w:pPr>
    </w:p>
    <w:p w:rsidR="00A06AB1" w:rsidRPr="00CC65DE" w:rsidRDefault="002C2AE8" w:rsidP="00CC65DE">
      <w:pPr>
        <w:pStyle w:val="ParaTab1"/>
        <w:tabs>
          <w:tab w:val="left" w:pos="0"/>
        </w:tabs>
        <w:spacing w:after="0" w:line="360" w:lineRule="auto"/>
        <w:ind w:firstLine="0"/>
        <w:rPr>
          <w:rFonts w:ascii="Times New Roman" w:hAnsi="Times New Roman" w:cs="Times New Roman"/>
          <w:spacing w:val="-3"/>
        </w:rPr>
      </w:pPr>
      <w:r w:rsidRPr="00CC65DE">
        <w:rPr>
          <w:rFonts w:ascii="Times New Roman" w:hAnsi="Times New Roman" w:cs="Times New Roman"/>
          <w:spacing w:val="-3"/>
        </w:rPr>
        <w:tab/>
      </w:r>
      <w:r w:rsidRPr="00CC65DE">
        <w:rPr>
          <w:rFonts w:ascii="Times New Roman" w:hAnsi="Times New Roman" w:cs="Times New Roman"/>
          <w:spacing w:val="-3"/>
        </w:rPr>
        <w:tab/>
      </w:r>
      <w:r w:rsidR="00422B81" w:rsidRPr="00CC65DE">
        <w:rPr>
          <w:rFonts w:ascii="Times New Roman" w:hAnsi="Times New Roman" w:cs="Times New Roman"/>
          <w:spacing w:val="-3"/>
        </w:rPr>
        <w:t>Based on the evidence regarding the meter tests</w:t>
      </w:r>
      <w:r w:rsidR="00042058">
        <w:rPr>
          <w:rFonts w:ascii="Times New Roman" w:hAnsi="Times New Roman" w:cs="Times New Roman"/>
          <w:spacing w:val="-3"/>
        </w:rPr>
        <w:t>, the heat pumps</w:t>
      </w:r>
      <w:r w:rsidR="00422B81" w:rsidRPr="00CC65DE">
        <w:rPr>
          <w:rFonts w:ascii="Times New Roman" w:hAnsi="Times New Roman" w:cs="Times New Roman"/>
          <w:spacing w:val="-3"/>
        </w:rPr>
        <w:t xml:space="preserve"> and the </w:t>
      </w:r>
      <w:r w:rsidR="00253E31">
        <w:rPr>
          <w:rFonts w:ascii="Times New Roman" w:hAnsi="Times New Roman" w:cs="Times New Roman"/>
          <w:spacing w:val="-3"/>
        </w:rPr>
        <w:t>Complainant’s</w:t>
      </w:r>
      <w:r w:rsidR="00422B81" w:rsidRPr="00CC65DE">
        <w:rPr>
          <w:rFonts w:ascii="Times New Roman" w:hAnsi="Times New Roman" w:cs="Times New Roman"/>
          <w:spacing w:val="-3"/>
        </w:rPr>
        <w:t xml:space="preserve"> usage, t</w:t>
      </w:r>
      <w:r w:rsidR="00700223" w:rsidRPr="00CC65DE">
        <w:rPr>
          <w:rFonts w:ascii="Times New Roman" w:hAnsi="Times New Roman" w:cs="Times New Roman"/>
          <w:spacing w:val="-3"/>
        </w:rPr>
        <w:t xml:space="preserve">he Respondent </w:t>
      </w:r>
      <w:r w:rsidR="00E15A27" w:rsidRPr="00CC65DE">
        <w:rPr>
          <w:rFonts w:ascii="Times New Roman" w:hAnsi="Times New Roman" w:cs="Times New Roman"/>
          <w:spacing w:val="-3"/>
        </w:rPr>
        <w:t xml:space="preserve">presented evidence to show that the </w:t>
      </w:r>
      <w:r w:rsidR="00DD606A" w:rsidRPr="00CC65DE">
        <w:rPr>
          <w:rFonts w:ascii="Times New Roman" w:hAnsi="Times New Roman" w:cs="Times New Roman"/>
          <w:spacing w:val="-3"/>
        </w:rPr>
        <w:t>Complainant</w:t>
      </w:r>
      <w:r w:rsidR="00E15A27" w:rsidRPr="00CC65DE">
        <w:rPr>
          <w:rFonts w:ascii="Times New Roman" w:hAnsi="Times New Roman" w:cs="Times New Roman"/>
          <w:spacing w:val="-3"/>
        </w:rPr>
        <w:t xml:space="preserve"> is not entitled to relief. </w:t>
      </w:r>
      <w:r w:rsidR="00700223" w:rsidRPr="00CC65DE">
        <w:rPr>
          <w:rFonts w:ascii="Times New Roman" w:hAnsi="Times New Roman" w:cs="Times New Roman"/>
          <w:spacing w:val="-3"/>
        </w:rPr>
        <w:t xml:space="preserve"> The </w:t>
      </w:r>
      <w:r w:rsidR="00DD606A" w:rsidRPr="00CC65DE">
        <w:rPr>
          <w:rFonts w:ascii="Times New Roman" w:hAnsi="Times New Roman" w:cs="Times New Roman"/>
          <w:spacing w:val="-3"/>
        </w:rPr>
        <w:t>Complainant</w:t>
      </w:r>
      <w:r w:rsidR="00700223" w:rsidRPr="00CC65DE">
        <w:rPr>
          <w:rFonts w:ascii="Times New Roman" w:hAnsi="Times New Roman" w:cs="Times New Roman"/>
          <w:spacing w:val="-3"/>
        </w:rPr>
        <w:t xml:space="preserve"> did not provide addit</w:t>
      </w:r>
      <w:r w:rsidR="00113049" w:rsidRPr="00CC65DE">
        <w:rPr>
          <w:rFonts w:ascii="Times New Roman" w:hAnsi="Times New Roman" w:cs="Times New Roman"/>
          <w:spacing w:val="-3"/>
        </w:rPr>
        <w:t xml:space="preserve">ional information to sustain </w:t>
      </w:r>
      <w:r w:rsidR="0077741A" w:rsidRPr="00CC65DE">
        <w:rPr>
          <w:rFonts w:ascii="Times New Roman" w:hAnsi="Times New Roman" w:cs="Times New Roman"/>
          <w:spacing w:val="-3"/>
        </w:rPr>
        <w:t>his</w:t>
      </w:r>
      <w:r w:rsidR="00700223" w:rsidRPr="00CC65DE">
        <w:rPr>
          <w:rFonts w:ascii="Times New Roman" w:hAnsi="Times New Roman" w:cs="Times New Roman"/>
          <w:spacing w:val="-3"/>
        </w:rPr>
        <w:t xml:space="preserve"> burden of proof.</w:t>
      </w:r>
      <w:r w:rsidR="00A06AB1" w:rsidRPr="00CC65DE">
        <w:rPr>
          <w:rFonts w:ascii="Times New Roman" w:hAnsi="Times New Roman" w:cs="Times New Roman"/>
          <w:spacing w:val="-3"/>
        </w:rPr>
        <w:t xml:space="preserve">  The </w:t>
      </w:r>
      <w:r w:rsidR="00DD606A" w:rsidRPr="00CC65DE">
        <w:rPr>
          <w:rFonts w:ascii="Times New Roman" w:hAnsi="Times New Roman" w:cs="Times New Roman"/>
          <w:spacing w:val="-3"/>
        </w:rPr>
        <w:t>Complainant</w:t>
      </w:r>
      <w:r w:rsidR="00113049" w:rsidRPr="00CC65DE">
        <w:rPr>
          <w:rFonts w:ascii="Times New Roman" w:hAnsi="Times New Roman" w:cs="Times New Roman"/>
          <w:spacing w:val="-3"/>
        </w:rPr>
        <w:t xml:space="preserve"> </w:t>
      </w:r>
      <w:r w:rsidR="005A5FA3" w:rsidRPr="00CC65DE">
        <w:rPr>
          <w:rFonts w:ascii="Times New Roman" w:hAnsi="Times New Roman" w:cs="Times New Roman"/>
          <w:spacing w:val="-3"/>
        </w:rPr>
        <w:t>has</w:t>
      </w:r>
      <w:r w:rsidR="00A06AB1" w:rsidRPr="00CC65DE">
        <w:rPr>
          <w:rFonts w:ascii="Times New Roman" w:hAnsi="Times New Roman" w:cs="Times New Roman"/>
          <w:spacing w:val="-3"/>
        </w:rPr>
        <w:t xml:space="preserve"> failed to demonstrate that the </w:t>
      </w:r>
      <w:r w:rsidR="00171EEF">
        <w:rPr>
          <w:rFonts w:ascii="Times New Roman" w:hAnsi="Times New Roman" w:cs="Times New Roman"/>
          <w:spacing w:val="-3"/>
        </w:rPr>
        <w:t xml:space="preserve">Respondent was responsible for the high </w:t>
      </w:r>
      <w:r w:rsidR="00A06AB1" w:rsidRPr="00CC65DE">
        <w:rPr>
          <w:rFonts w:ascii="Times New Roman" w:hAnsi="Times New Roman" w:cs="Times New Roman"/>
          <w:spacing w:val="-3"/>
        </w:rPr>
        <w:t>bill</w:t>
      </w:r>
      <w:r w:rsidR="00171EEF">
        <w:rPr>
          <w:rFonts w:ascii="Times New Roman" w:hAnsi="Times New Roman" w:cs="Times New Roman"/>
          <w:spacing w:val="-3"/>
        </w:rPr>
        <w:t>s</w:t>
      </w:r>
      <w:r w:rsidR="00A06AB1" w:rsidRPr="00CC65DE">
        <w:rPr>
          <w:rFonts w:ascii="Times New Roman" w:hAnsi="Times New Roman" w:cs="Times New Roman"/>
          <w:spacing w:val="-3"/>
        </w:rPr>
        <w:t xml:space="preserve"> at this service address.</w:t>
      </w:r>
    </w:p>
    <w:p w:rsidR="00A1422D" w:rsidRPr="00CC65DE" w:rsidRDefault="00A1422D" w:rsidP="00CC65DE">
      <w:pPr>
        <w:spacing w:after="0"/>
        <w:rPr>
          <w:rFonts w:ascii="Times New Roman" w:hAnsi="Times New Roman" w:cs="Times New Roman"/>
          <w:spacing w:val="-3"/>
          <w:sz w:val="24"/>
          <w:szCs w:val="24"/>
        </w:rPr>
      </w:pPr>
    </w:p>
    <w:p w:rsidR="009E066B" w:rsidRPr="00CC65DE" w:rsidRDefault="009E066B" w:rsidP="00CC65DE">
      <w:pPr>
        <w:spacing w:after="0" w:line="360" w:lineRule="auto"/>
        <w:rPr>
          <w:rFonts w:ascii="Times New Roman" w:eastAsia="Times New Roman" w:hAnsi="Times New Roman" w:cs="Times New Roman"/>
          <w:sz w:val="24"/>
          <w:szCs w:val="24"/>
          <w:u w:val="single"/>
        </w:rPr>
      </w:pPr>
      <w:r w:rsidRPr="00CC65DE">
        <w:rPr>
          <w:rFonts w:ascii="Times New Roman" w:eastAsia="Times New Roman" w:hAnsi="Times New Roman" w:cs="Times New Roman"/>
          <w:sz w:val="24"/>
          <w:szCs w:val="24"/>
          <w:u w:val="single"/>
        </w:rPr>
        <w:t>Payment Arrangement</w:t>
      </w:r>
    </w:p>
    <w:p w:rsidR="009E066B" w:rsidRPr="00CC65DE" w:rsidRDefault="009E066B" w:rsidP="00CC65DE">
      <w:pPr>
        <w:tabs>
          <w:tab w:val="left" w:pos="-1710"/>
          <w:tab w:val="left" w:pos="-1620"/>
          <w:tab w:val="left" w:pos="0"/>
          <w:tab w:val="left" w:pos="1980"/>
        </w:tabs>
        <w:spacing w:after="0" w:line="360" w:lineRule="auto"/>
        <w:rPr>
          <w:rFonts w:ascii="Times New Roman" w:eastAsia="Times New Roman" w:hAnsi="Times New Roman" w:cs="Times New Roman"/>
          <w:sz w:val="24"/>
          <w:szCs w:val="24"/>
        </w:rPr>
      </w:pPr>
    </w:p>
    <w:p w:rsidR="009E066B" w:rsidRPr="00CC65DE" w:rsidRDefault="009E066B" w:rsidP="00CC65DE">
      <w:pPr>
        <w:tabs>
          <w:tab w:val="left" w:pos="-1710"/>
          <w:tab w:val="left" w:pos="-1620"/>
          <w:tab w:val="left" w:pos="0"/>
        </w:tabs>
        <w:spacing w:after="0" w:line="360" w:lineRule="auto"/>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pacing w:val="-3"/>
          <w:sz w:val="24"/>
          <w:szCs w:val="24"/>
        </w:rPr>
        <w:t>The Commission follows the rules set forth in the Responsible Utility Customer Protection Act, 66 Pa.C.S. § 1401</w:t>
      </w:r>
      <w:r w:rsidRPr="00CC65DE">
        <w:rPr>
          <w:rFonts w:ascii="Times New Roman" w:eastAsia="Times New Roman" w:hAnsi="Times New Roman" w:cs="Times New Roman"/>
          <w:i/>
          <w:spacing w:val="-3"/>
          <w:sz w:val="24"/>
          <w:szCs w:val="24"/>
        </w:rPr>
        <w:t xml:space="preserve"> et seq.</w:t>
      </w:r>
      <w:r w:rsidRPr="00CC65DE">
        <w:rPr>
          <w:rFonts w:ascii="Times New Roman" w:eastAsia="Times New Roman" w:hAnsi="Times New Roman" w:cs="Times New Roman"/>
          <w:spacing w:val="-3"/>
          <w:sz w:val="24"/>
          <w:szCs w:val="24"/>
        </w:rPr>
        <w:t xml:space="preserve"> when it addresses payment arrangements.  </w:t>
      </w:r>
      <w:r w:rsidRPr="00CC65DE">
        <w:rPr>
          <w:rFonts w:ascii="Times New Roman" w:eastAsia="Times New Roman" w:hAnsi="Times New Roman" w:cs="Times New Roman"/>
          <w:sz w:val="24"/>
          <w:szCs w:val="24"/>
        </w:rPr>
        <w:tab/>
        <w:t>Section 1405 (c)-(f) provides guidelines for determining whether a payment arrangement can be issued and the length of the payment arrangement.  Those sections provide:</w:t>
      </w:r>
    </w:p>
    <w:p w:rsidR="009E066B" w:rsidRPr="00CC65DE" w:rsidRDefault="009E066B" w:rsidP="00CC65DE">
      <w:pPr>
        <w:tabs>
          <w:tab w:val="left" w:pos="-1710"/>
          <w:tab w:val="left" w:pos="-1620"/>
          <w:tab w:val="left" w:pos="1980"/>
        </w:tabs>
        <w:spacing w:after="0" w:line="240" w:lineRule="auto"/>
        <w:ind w:left="1440" w:right="1440"/>
        <w:rPr>
          <w:rFonts w:ascii="Times New Roman" w:eastAsia="Times New Roman" w:hAnsi="Times New Roman" w:cs="Times New Roman"/>
          <w:sz w:val="24"/>
          <w:szCs w:val="24"/>
        </w:rPr>
      </w:pPr>
    </w:p>
    <w:p w:rsidR="009E066B" w:rsidRPr="00CC65DE" w:rsidRDefault="009E066B" w:rsidP="00CC65DE">
      <w:pPr>
        <w:tabs>
          <w:tab w:val="left" w:pos="-1710"/>
          <w:tab w:val="left" w:pos="-1620"/>
          <w:tab w:val="left" w:pos="0"/>
          <w:tab w:val="left" w:pos="1980"/>
        </w:tabs>
        <w:spacing w:after="0" w:line="240" w:lineRule="auto"/>
        <w:ind w:left="1440" w:right="1440"/>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(c) Customer assistance programs. --Customer assistance program rates shall be timely paid and shall not be the subject of payment arrangements negotiated or approved by the commission.</w:t>
      </w:r>
    </w:p>
    <w:p w:rsidR="009E066B" w:rsidRPr="00CC65DE" w:rsidRDefault="009E066B" w:rsidP="00CC65DE">
      <w:pPr>
        <w:tabs>
          <w:tab w:val="left" w:pos="0"/>
          <w:tab w:val="left" w:pos="1980"/>
        </w:tabs>
        <w:spacing w:after="0" w:line="360" w:lineRule="auto"/>
        <w:rPr>
          <w:rFonts w:ascii="Times New Roman" w:eastAsia="Times New Roman" w:hAnsi="Times New Roman" w:cs="Times New Roman"/>
          <w:sz w:val="24"/>
          <w:szCs w:val="24"/>
        </w:rPr>
      </w:pPr>
    </w:p>
    <w:p w:rsidR="009E066B" w:rsidRPr="00CC65DE" w:rsidRDefault="009E066B" w:rsidP="00CC65DE">
      <w:pPr>
        <w:spacing w:after="0" w:line="360" w:lineRule="auto"/>
        <w:rPr>
          <w:rFonts w:ascii="Times New Roman" w:eastAsia="Times New Roman" w:hAnsi="Times New Roman" w:cs="Times New Roman"/>
          <w:bCs/>
          <w:sz w:val="24"/>
          <w:szCs w:val="24"/>
        </w:rPr>
      </w:pP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r>
      <w:r w:rsidR="00E15A27" w:rsidRPr="00CC65DE">
        <w:rPr>
          <w:rFonts w:ascii="Times New Roman" w:eastAsia="Times New Roman" w:hAnsi="Times New Roman" w:cs="Times New Roman"/>
          <w:sz w:val="24"/>
          <w:szCs w:val="24"/>
        </w:rPr>
        <w:t>The evidence in the record indicates that the entire balance is CAP arrearage.  Since</w:t>
      </w:r>
      <w:r w:rsidRPr="00CC65DE">
        <w:rPr>
          <w:rFonts w:ascii="Times New Roman" w:eastAsia="Times New Roman" w:hAnsi="Times New Roman" w:cs="Times New Roman"/>
          <w:sz w:val="24"/>
          <w:szCs w:val="24"/>
        </w:rPr>
        <w:t xml:space="preserve"> Section 1405(c) of the Public Utility Code, 66 Pa.C.S. § 1405(c), prohibits the Commission from setting a payment arrangement on an arrearage accrued under customer assistance program rates, </w:t>
      </w:r>
      <w:r w:rsidR="00E15A27" w:rsidRPr="00CC65DE">
        <w:rPr>
          <w:rFonts w:ascii="Times New Roman" w:eastAsia="Times New Roman" w:hAnsi="Times New Roman" w:cs="Times New Roman"/>
          <w:sz w:val="24"/>
          <w:szCs w:val="24"/>
        </w:rPr>
        <w:t xml:space="preserve">the </w:t>
      </w:r>
      <w:r w:rsidRPr="00CC65DE">
        <w:rPr>
          <w:rFonts w:ascii="Times New Roman" w:eastAsia="Times New Roman" w:hAnsi="Times New Roman" w:cs="Times New Roman"/>
          <w:sz w:val="24"/>
          <w:szCs w:val="24"/>
        </w:rPr>
        <w:t xml:space="preserve">Complainant </w:t>
      </w:r>
      <w:r w:rsidR="00E15A27" w:rsidRPr="00CC65DE">
        <w:rPr>
          <w:rFonts w:ascii="Times New Roman" w:eastAsia="Times New Roman" w:hAnsi="Times New Roman" w:cs="Times New Roman"/>
          <w:sz w:val="24"/>
          <w:szCs w:val="24"/>
        </w:rPr>
        <w:t xml:space="preserve">is not entitled to relief. </w:t>
      </w:r>
      <w:r w:rsidRPr="00CC65DE">
        <w:rPr>
          <w:rFonts w:ascii="Times New Roman" w:eastAsia="Times New Roman" w:hAnsi="Times New Roman" w:cs="Times New Roman"/>
          <w:sz w:val="24"/>
          <w:szCs w:val="24"/>
        </w:rPr>
        <w:t xml:space="preserve"> Accordingly, the request for a payment arrangement is denied.  </w:t>
      </w:r>
    </w:p>
    <w:p w:rsidR="009E066B" w:rsidRPr="00CC65DE" w:rsidRDefault="009E066B" w:rsidP="00CC65DE">
      <w:pPr>
        <w:tabs>
          <w:tab w:val="left" w:pos="-1710"/>
          <w:tab w:val="left" w:pos="-1620"/>
          <w:tab w:val="left" w:pos="0"/>
          <w:tab w:val="left" w:pos="1980"/>
        </w:tabs>
        <w:spacing w:after="0" w:line="360" w:lineRule="auto"/>
        <w:rPr>
          <w:rFonts w:ascii="Times New Roman" w:eastAsia="Times New Roman" w:hAnsi="Times New Roman" w:cs="Times New Roman"/>
          <w:sz w:val="24"/>
          <w:szCs w:val="24"/>
        </w:rPr>
      </w:pPr>
    </w:p>
    <w:p w:rsidR="009E066B" w:rsidRPr="00CC65DE" w:rsidRDefault="009E066B" w:rsidP="00672337">
      <w:pPr>
        <w:spacing w:after="0" w:line="360" w:lineRule="auto"/>
        <w:rPr>
          <w:rFonts w:ascii="Times New Roman" w:eastAsia="Times New Roman" w:hAnsi="Times New Roman" w:cs="Times New Roman"/>
          <w:sz w:val="24"/>
          <w:szCs w:val="24"/>
        </w:rPr>
      </w:pPr>
      <w:r w:rsidRPr="00CC65DE">
        <w:rPr>
          <w:rFonts w:ascii="Times New Roman" w:eastAsia="Times New Roman" w:hAnsi="Times New Roman" w:cs="Times New Roman"/>
          <w:sz w:val="24"/>
          <w:szCs w:val="24"/>
        </w:rPr>
        <w:tab/>
      </w:r>
      <w:r w:rsidRPr="00CC65DE">
        <w:rPr>
          <w:rFonts w:ascii="Times New Roman" w:eastAsia="Times New Roman" w:hAnsi="Times New Roman" w:cs="Times New Roman"/>
          <w:sz w:val="24"/>
          <w:szCs w:val="24"/>
        </w:rPr>
        <w:tab/>
        <w:t>The Complainant has failed to sustain h</w:t>
      </w:r>
      <w:r w:rsidR="00142827" w:rsidRPr="00CC65DE">
        <w:rPr>
          <w:rFonts w:ascii="Times New Roman" w:eastAsia="Times New Roman" w:hAnsi="Times New Roman" w:cs="Times New Roman"/>
          <w:sz w:val="24"/>
          <w:szCs w:val="24"/>
        </w:rPr>
        <w:t>is</w:t>
      </w:r>
      <w:r w:rsidRPr="00CC65DE">
        <w:rPr>
          <w:rFonts w:ascii="Times New Roman" w:eastAsia="Times New Roman" w:hAnsi="Times New Roman" w:cs="Times New Roman"/>
          <w:sz w:val="24"/>
          <w:szCs w:val="24"/>
        </w:rPr>
        <w:t xml:space="preserve"> burden of proof.  The Complainant failed to prove that the Respondent violated the Public Utility Code or the Commission’s regulations.  The Complainant is responsible for paying the outstanding balance.  Furthermore</w:t>
      </w:r>
      <w:r w:rsidR="009B38DC">
        <w:rPr>
          <w:rFonts w:ascii="Times New Roman" w:eastAsia="Times New Roman" w:hAnsi="Times New Roman" w:cs="Times New Roman"/>
          <w:sz w:val="24"/>
          <w:szCs w:val="24"/>
        </w:rPr>
        <w:t xml:space="preserve">, he has not demonstrated that </w:t>
      </w:r>
      <w:r w:rsidRPr="00CC65DE">
        <w:rPr>
          <w:rFonts w:ascii="Times New Roman" w:eastAsia="Times New Roman" w:hAnsi="Times New Roman" w:cs="Times New Roman"/>
          <w:sz w:val="24"/>
          <w:szCs w:val="24"/>
        </w:rPr>
        <w:t>he is entitled to a payment arrangement.</w:t>
      </w:r>
      <w:r w:rsidR="00672337">
        <w:rPr>
          <w:rFonts w:ascii="Times New Roman" w:eastAsia="Times New Roman" w:hAnsi="Times New Roman" w:cs="Times New Roman"/>
          <w:sz w:val="24"/>
          <w:szCs w:val="24"/>
        </w:rPr>
        <w:t xml:space="preserve">  </w:t>
      </w:r>
      <w:r w:rsidRPr="00CC65DE">
        <w:rPr>
          <w:rFonts w:ascii="Times New Roman" w:eastAsia="Times New Roman" w:hAnsi="Times New Roman" w:cs="Times New Roman"/>
          <w:sz w:val="24"/>
          <w:szCs w:val="24"/>
        </w:rPr>
        <w:t xml:space="preserve"> Accordingly, the complaint is dismissed.</w:t>
      </w:r>
    </w:p>
    <w:p w:rsidR="00F43BD3" w:rsidRPr="00672337" w:rsidRDefault="00F43BD3" w:rsidP="00CC65DE">
      <w:pPr>
        <w:pStyle w:val="Heading1"/>
        <w:spacing w:before="0" w:line="360" w:lineRule="auto"/>
        <w:jc w:val="center"/>
        <w:rPr>
          <w:rFonts w:ascii="Times New Roman" w:hAnsi="Times New Roman" w:cs="Times New Roman"/>
          <w:color w:val="auto"/>
          <w:sz w:val="24"/>
          <w:szCs w:val="24"/>
          <w:u w:val="single"/>
        </w:rPr>
      </w:pPr>
      <w:r w:rsidRPr="00672337">
        <w:rPr>
          <w:rFonts w:ascii="Times New Roman" w:hAnsi="Times New Roman" w:cs="Times New Roman"/>
          <w:color w:val="auto"/>
          <w:sz w:val="24"/>
          <w:szCs w:val="24"/>
          <w:u w:val="single"/>
        </w:rPr>
        <w:lastRenderedPageBreak/>
        <w:t>CONCLUSIONS OF LAW</w:t>
      </w:r>
    </w:p>
    <w:p w:rsidR="00F43BD3" w:rsidRPr="00CC65DE" w:rsidRDefault="00F43BD3" w:rsidP="00CC65DE">
      <w:pPr>
        <w:spacing w:after="0" w:line="360" w:lineRule="auto"/>
        <w:ind w:left="-288" w:firstLine="1440"/>
        <w:rPr>
          <w:rFonts w:ascii="Times New Roman" w:hAnsi="Times New Roman" w:cs="Times New Roman"/>
          <w:sz w:val="24"/>
          <w:szCs w:val="24"/>
        </w:rPr>
      </w:pPr>
    </w:p>
    <w:p w:rsidR="00F43BD3" w:rsidRPr="00CC65DE" w:rsidRDefault="00F43BD3" w:rsidP="00CC65DE">
      <w:pPr>
        <w:pStyle w:val="Heading1"/>
        <w:spacing w:before="0" w:line="360" w:lineRule="auto"/>
        <w:ind w:left="-288" w:firstLine="1440"/>
        <w:rPr>
          <w:rFonts w:ascii="Times New Roman" w:hAnsi="Times New Roman" w:cs="Times New Roman"/>
          <w:bCs/>
          <w:color w:val="auto"/>
          <w:sz w:val="24"/>
          <w:szCs w:val="24"/>
        </w:rPr>
      </w:pPr>
      <w:r w:rsidRPr="00CC65DE">
        <w:rPr>
          <w:rFonts w:ascii="Times New Roman" w:hAnsi="Times New Roman" w:cs="Times New Roman"/>
          <w:color w:val="auto"/>
          <w:sz w:val="24"/>
          <w:szCs w:val="24"/>
        </w:rPr>
        <w:t>1.</w:t>
      </w:r>
      <w:r w:rsidRPr="00CC65DE">
        <w:rPr>
          <w:rFonts w:ascii="Times New Roman" w:hAnsi="Times New Roman" w:cs="Times New Roman"/>
          <w:color w:val="auto"/>
          <w:sz w:val="24"/>
          <w:szCs w:val="24"/>
        </w:rPr>
        <w:tab/>
      </w:r>
      <w:r w:rsidR="00672337">
        <w:rPr>
          <w:rFonts w:ascii="Times New Roman" w:hAnsi="Times New Roman" w:cs="Times New Roman"/>
          <w:color w:val="auto"/>
          <w:sz w:val="24"/>
          <w:szCs w:val="24"/>
        </w:rPr>
        <w:tab/>
      </w:r>
      <w:r w:rsidRPr="00CC65DE">
        <w:rPr>
          <w:rFonts w:ascii="Times New Roman" w:hAnsi="Times New Roman" w:cs="Times New Roman"/>
          <w:color w:val="auto"/>
          <w:sz w:val="24"/>
          <w:szCs w:val="24"/>
        </w:rPr>
        <w:t>The Commission has jurisdiction over the parties and subject matter in this proceeding.</w:t>
      </w:r>
      <w:r w:rsidR="00CF7ED5" w:rsidRPr="00CC65DE">
        <w:rPr>
          <w:rFonts w:ascii="Times New Roman" w:hAnsi="Times New Roman" w:cs="Times New Roman"/>
          <w:color w:val="auto"/>
          <w:sz w:val="24"/>
          <w:szCs w:val="24"/>
        </w:rPr>
        <w:t xml:space="preserve"> </w:t>
      </w:r>
      <w:r w:rsidR="00952008" w:rsidRPr="00CC65DE">
        <w:rPr>
          <w:rFonts w:ascii="Times New Roman" w:hAnsi="Times New Roman" w:cs="Times New Roman"/>
          <w:color w:val="auto"/>
          <w:sz w:val="24"/>
          <w:szCs w:val="24"/>
        </w:rPr>
        <w:t xml:space="preserve"> </w:t>
      </w:r>
      <w:r w:rsidR="00CF7ED5" w:rsidRPr="00CC65DE">
        <w:rPr>
          <w:rFonts w:ascii="Times New Roman" w:hAnsi="Times New Roman" w:cs="Times New Roman"/>
          <w:color w:val="auto"/>
          <w:sz w:val="24"/>
          <w:szCs w:val="24"/>
        </w:rPr>
        <w:t xml:space="preserve">66 Pa.C.S. </w:t>
      </w:r>
      <w:r w:rsidR="00CF7ED5" w:rsidRPr="00CC65DE">
        <w:rPr>
          <w:rFonts w:ascii="Times New Roman" w:hAnsi="Times New Roman" w:cs="Times New Roman"/>
          <w:bCs/>
          <w:color w:val="auto"/>
          <w:sz w:val="24"/>
          <w:szCs w:val="24"/>
        </w:rPr>
        <w:t>§</w:t>
      </w:r>
      <w:r w:rsidR="008C609E" w:rsidRPr="00CC65DE">
        <w:rPr>
          <w:rFonts w:ascii="Times New Roman" w:hAnsi="Times New Roman" w:cs="Times New Roman"/>
          <w:bCs/>
          <w:color w:val="auto"/>
          <w:sz w:val="24"/>
          <w:szCs w:val="24"/>
        </w:rPr>
        <w:t xml:space="preserve"> </w:t>
      </w:r>
      <w:r w:rsidR="00CF7ED5" w:rsidRPr="00CC65DE">
        <w:rPr>
          <w:rFonts w:ascii="Times New Roman" w:hAnsi="Times New Roman" w:cs="Times New Roman"/>
          <w:bCs/>
          <w:color w:val="auto"/>
          <w:sz w:val="24"/>
          <w:szCs w:val="24"/>
        </w:rPr>
        <w:t>701.</w:t>
      </w:r>
    </w:p>
    <w:p w:rsidR="0002052F" w:rsidRPr="00CC65DE" w:rsidRDefault="0002052F" w:rsidP="00CC65DE">
      <w:pPr>
        <w:pStyle w:val="BodyText"/>
        <w:tabs>
          <w:tab w:val="clear" w:pos="1980"/>
        </w:tabs>
        <w:spacing w:after="0" w:line="360" w:lineRule="auto"/>
        <w:ind w:left="-288" w:firstLine="1440"/>
        <w:jc w:val="left"/>
        <w:rPr>
          <w:rFonts w:ascii="Times New Roman" w:hAnsi="Times New Roman" w:cs="Times New Roman"/>
          <w:szCs w:val="24"/>
        </w:rPr>
      </w:pPr>
    </w:p>
    <w:p w:rsidR="0002052F" w:rsidRPr="00CC65DE" w:rsidRDefault="0002052F" w:rsidP="00CC65DE">
      <w:pPr>
        <w:pStyle w:val="BodyText"/>
        <w:tabs>
          <w:tab w:val="clear" w:pos="1980"/>
        </w:tabs>
        <w:spacing w:after="0" w:line="360" w:lineRule="auto"/>
        <w:ind w:left="-288" w:firstLine="1440"/>
        <w:jc w:val="left"/>
        <w:rPr>
          <w:rFonts w:ascii="Times New Roman" w:hAnsi="Times New Roman" w:cs="Times New Roman"/>
          <w:szCs w:val="24"/>
        </w:rPr>
      </w:pPr>
      <w:r w:rsidRPr="00CC65DE">
        <w:rPr>
          <w:rFonts w:ascii="Times New Roman" w:hAnsi="Times New Roman" w:cs="Times New Roman"/>
          <w:szCs w:val="24"/>
        </w:rPr>
        <w:t>2.</w:t>
      </w:r>
      <w:r w:rsidRPr="00CC65DE">
        <w:rPr>
          <w:rFonts w:ascii="Times New Roman" w:hAnsi="Times New Roman" w:cs="Times New Roman"/>
          <w:szCs w:val="24"/>
        </w:rPr>
        <w:tab/>
      </w:r>
      <w:r w:rsidR="00672337">
        <w:rPr>
          <w:rFonts w:ascii="Times New Roman" w:hAnsi="Times New Roman" w:cs="Times New Roman"/>
          <w:szCs w:val="24"/>
        </w:rPr>
        <w:tab/>
      </w:r>
      <w:r w:rsidRPr="00CC65DE">
        <w:rPr>
          <w:rFonts w:ascii="Times New Roman" w:hAnsi="Times New Roman" w:cs="Times New Roman"/>
          <w:szCs w:val="24"/>
        </w:rPr>
        <w:t xml:space="preserve">That the </w:t>
      </w:r>
      <w:r w:rsidR="00DD606A" w:rsidRPr="00CC65DE">
        <w:rPr>
          <w:rFonts w:ascii="Times New Roman" w:hAnsi="Times New Roman" w:cs="Times New Roman"/>
          <w:szCs w:val="24"/>
        </w:rPr>
        <w:t>Complainant</w:t>
      </w:r>
      <w:r w:rsidR="00973C6D" w:rsidRPr="00CC65DE">
        <w:rPr>
          <w:rFonts w:ascii="Times New Roman" w:hAnsi="Times New Roman" w:cs="Times New Roman"/>
          <w:szCs w:val="24"/>
        </w:rPr>
        <w:t xml:space="preserve"> </w:t>
      </w:r>
      <w:r w:rsidR="005A5FA3" w:rsidRPr="00CC65DE">
        <w:rPr>
          <w:rFonts w:ascii="Times New Roman" w:hAnsi="Times New Roman" w:cs="Times New Roman"/>
          <w:szCs w:val="24"/>
        </w:rPr>
        <w:t>has</w:t>
      </w:r>
      <w:r w:rsidRPr="00CC65DE">
        <w:rPr>
          <w:rFonts w:ascii="Times New Roman" w:hAnsi="Times New Roman" w:cs="Times New Roman"/>
          <w:szCs w:val="24"/>
        </w:rPr>
        <w:t xml:space="preserve"> the burden of proof in this matter pursuant to 66 Pa.C.S. §</w:t>
      </w:r>
      <w:r w:rsidR="008C609E" w:rsidRPr="00CC65DE">
        <w:rPr>
          <w:rFonts w:ascii="Times New Roman" w:hAnsi="Times New Roman" w:cs="Times New Roman"/>
          <w:szCs w:val="24"/>
        </w:rPr>
        <w:t xml:space="preserve"> </w:t>
      </w:r>
      <w:r w:rsidRPr="00CC65DE">
        <w:rPr>
          <w:rFonts w:ascii="Times New Roman" w:hAnsi="Times New Roman" w:cs="Times New Roman"/>
          <w:szCs w:val="24"/>
        </w:rPr>
        <w:t>332(a).</w:t>
      </w:r>
    </w:p>
    <w:p w:rsidR="00B2658B" w:rsidRPr="00CC65DE" w:rsidRDefault="00B2658B" w:rsidP="00CC65DE">
      <w:pPr>
        <w:pStyle w:val="BodyText"/>
        <w:tabs>
          <w:tab w:val="clear" w:pos="1980"/>
        </w:tabs>
        <w:spacing w:after="0" w:line="360" w:lineRule="auto"/>
        <w:ind w:left="-288" w:firstLine="1440"/>
        <w:jc w:val="left"/>
        <w:rPr>
          <w:rFonts w:ascii="Times New Roman" w:hAnsi="Times New Roman" w:cs="Times New Roman"/>
          <w:szCs w:val="24"/>
        </w:rPr>
      </w:pPr>
    </w:p>
    <w:p w:rsidR="0002052F" w:rsidRPr="00CC65DE" w:rsidRDefault="00B2658B" w:rsidP="00CC65DE">
      <w:pPr>
        <w:pStyle w:val="BodyText"/>
        <w:tabs>
          <w:tab w:val="clear" w:pos="1980"/>
        </w:tabs>
        <w:spacing w:after="0" w:line="360" w:lineRule="auto"/>
        <w:ind w:left="-288" w:firstLine="1440"/>
        <w:jc w:val="left"/>
        <w:rPr>
          <w:rFonts w:ascii="Times New Roman" w:hAnsi="Times New Roman" w:cs="Times New Roman"/>
          <w:szCs w:val="24"/>
        </w:rPr>
      </w:pPr>
      <w:r w:rsidRPr="00CC65DE">
        <w:rPr>
          <w:rFonts w:ascii="Times New Roman" w:hAnsi="Times New Roman" w:cs="Times New Roman"/>
          <w:szCs w:val="24"/>
        </w:rPr>
        <w:t>3.</w:t>
      </w:r>
      <w:r w:rsidRPr="00CC65DE">
        <w:rPr>
          <w:rFonts w:ascii="Times New Roman" w:hAnsi="Times New Roman" w:cs="Times New Roman"/>
          <w:szCs w:val="24"/>
        </w:rPr>
        <w:tab/>
      </w:r>
      <w:r w:rsidR="00672337">
        <w:rPr>
          <w:rFonts w:ascii="Times New Roman" w:hAnsi="Times New Roman" w:cs="Times New Roman"/>
          <w:szCs w:val="24"/>
        </w:rPr>
        <w:tab/>
      </w:r>
      <w:r w:rsidRPr="00CC65DE">
        <w:rPr>
          <w:rFonts w:ascii="Times New Roman" w:hAnsi="Times New Roman" w:cs="Times New Roman"/>
          <w:szCs w:val="24"/>
        </w:rPr>
        <w:t xml:space="preserve">The Respondent complied with the meter guidelines set forth in </w:t>
      </w:r>
      <w:r w:rsidR="00672337">
        <w:rPr>
          <w:rFonts w:ascii="Times New Roman" w:hAnsi="Times New Roman" w:cs="Times New Roman"/>
          <w:szCs w:val="24"/>
        </w:rPr>
        <w:t>52 Pa.Code §</w:t>
      </w:r>
      <w:r w:rsidR="00042058">
        <w:rPr>
          <w:rFonts w:ascii="Times New Roman" w:hAnsi="Times New Roman" w:cs="Times New Roman"/>
          <w:szCs w:val="24"/>
        </w:rPr>
        <w:t xml:space="preserve"> </w:t>
      </w:r>
      <w:r w:rsidR="00DE5EE2" w:rsidRPr="00CC65DE">
        <w:rPr>
          <w:rFonts w:ascii="Times New Roman" w:hAnsi="Times New Roman" w:cs="Times New Roman"/>
          <w:szCs w:val="24"/>
        </w:rPr>
        <w:t>5.74</w:t>
      </w:r>
      <w:r w:rsidRPr="00CC65DE">
        <w:rPr>
          <w:rFonts w:ascii="Times New Roman" w:hAnsi="Times New Roman" w:cs="Times New Roman"/>
          <w:szCs w:val="24"/>
        </w:rPr>
        <w:t>.</w:t>
      </w:r>
    </w:p>
    <w:p w:rsidR="00B05241" w:rsidRPr="00CC65DE" w:rsidRDefault="00B05241" w:rsidP="00CC65DE">
      <w:pPr>
        <w:pStyle w:val="BodyText"/>
        <w:tabs>
          <w:tab w:val="clear" w:pos="1980"/>
        </w:tabs>
        <w:spacing w:after="0" w:line="360" w:lineRule="auto"/>
        <w:ind w:left="-288" w:firstLine="1440"/>
        <w:jc w:val="left"/>
        <w:rPr>
          <w:rFonts w:ascii="Times New Roman" w:hAnsi="Times New Roman" w:cs="Times New Roman"/>
          <w:szCs w:val="24"/>
        </w:rPr>
      </w:pPr>
    </w:p>
    <w:p w:rsidR="00B05241" w:rsidRPr="00CC65DE" w:rsidRDefault="00E15A27" w:rsidP="00CC65DE">
      <w:pPr>
        <w:pStyle w:val="BodyText"/>
        <w:tabs>
          <w:tab w:val="clear" w:pos="1980"/>
        </w:tabs>
        <w:spacing w:after="0" w:line="360" w:lineRule="auto"/>
        <w:ind w:left="-288" w:firstLine="1440"/>
        <w:jc w:val="left"/>
        <w:rPr>
          <w:rFonts w:ascii="Times New Roman" w:hAnsi="Times New Roman" w:cs="Times New Roman"/>
          <w:szCs w:val="24"/>
        </w:rPr>
      </w:pPr>
      <w:r w:rsidRPr="00CC65DE">
        <w:rPr>
          <w:rFonts w:ascii="Times New Roman" w:hAnsi="Times New Roman" w:cs="Times New Roman"/>
          <w:szCs w:val="24"/>
        </w:rPr>
        <w:t>4</w:t>
      </w:r>
      <w:r w:rsidR="00B2658B" w:rsidRPr="00CC65DE">
        <w:rPr>
          <w:rFonts w:ascii="Times New Roman" w:hAnsi="Times New Roman" w:cs="Times New Roman"/>
          <w:szCs w:val="24"/>
        </w:rPr>
        <w:t>.</w:t>
      </w:r>
      <w:r w:rsidR="00B2658B" w:rsidRPr="00CC65DE">
        <w:rPr>
          <w:rFonts w:ascii="Times New Roman" w:hAnsi="Times New Roman" w:cs="Times New Roman"/>
          <w:szCs w:val="24"/>
        </w:rPr>
        <w:tab/>
      </w:r>
      <w:r w:rsidR="00672337">
        <w:rPr>
          <w:rFonts w:ascii="Times New Roman" w:hAnsi="Times New Roman" w:cs="Times New Roman"/>
          <w:szCs w:val="24"/>
        </w:rPr>
        <w:tab/>
      </w:r>
      <w:r w:rsidR="00B05241" w:rsidRPr="00CC65DE">
        <w:rPr>
          <w:rFonts w:ascii="Times New Roman" w:hAnsi="Times New Roman" w:cs="Times New Roman"/>
          <w:szCs w:val="24"/>
        </w:rPr>
        <w:t xml:space="preserve">In cases of alleged high billing, the Commission applies the </w:t>
      </w:r>
      <w:r w:rsidR="00B05241" w:rsidRPr="00CC65DE">
        <w:rPr>
          <w:rFonts w:ascii="Times New Roman" w:hAnsi="Times New Roman" w:cs="Times New Roman"/>
          <w:i/>
          <w:szCs w:val="24"/>
        </w:rPr>
        <w:t>Waldron</w:t>
      </w:r>
      <w:r w:rsidR="00B05241" w:rsidRPr="00CC65DE">
        <w:rPr>
          <w:rFonts w:ascii="Times New Roman" w:hAnsi="Times New Roman" w:cs="Times New Roman"/>
          <w:szCs w:val="24"/>
        </w:rPr>
        <w:t xml:space="preserve"> rule</w:t>
      </w:r>
      <w:r w:rsidR="00B2658B" w:rsidRPr="00CC65DE">
        <w:rPr>
          <w:rFonts w:ascii="Times New Roman" w:hAnsi="Times New Roman" w:cs="Times New Roman"/>
          <w:szCs w:val="24"/>
        </w:rPr>
        <w:t xml:space="preserve"> as refined by </w:t>
      </w:r>
      <w:r w:rsidR="00B2658B" w:rsidRPr="00CC65DE">
        <w:rPr>
          <w:rFonts w:ascii="Times New Roman" w:hAnsi="Times New Roman" w:cs="Times New Roman"/>
          <w:i/>
          <w:szCs w:val="24"/>
        </w:rPr>
        <w:t>Milkie v. Pa. Pub. Util. Comm’n</w:t>
      </w:r>
      <w:r w:rsidR="00B2658B" w:rsidRPr="00CC65DE">
        <w:rPr>
          <w:rFonts w:ascii="Times New Roman" w:hAnsi="Times New Roman" w:cs="Times New Roman"/>
          <w:szCs w:val="24"/>
        </w:rPr>
        <w:t>, 768 A.2d 1217, 1219-1220 (Pa. Cmwlth. 2001).</w:t>
      </w:r>
      <w:r w:rsidR="00B05241" w:rsidRPr="00CC65DE">
        <w:rPr>
          <w:rFonts w:ascii="Times New Roman" w:hAnsi="Times New Roman" w:cs="Times New Roman"/>
          <w:szCs w:val="24"/>
        </w:rPr>
        <w:t xml:space="preserve">.  </w:t>
      </w:r>
      <w:r w:rsidR="00B05241" w:rsidRPr="00CC65DE">
        <w:rPr>
          <w:rFonts w:ascii="Times New Roman" w:hAnsi="Times New Roman" w:cs="Times New Roman"/>
          <w:i/>
          <w:szCs w:val="24"/>
        </w:rPr>
        <w:t>Malcolm Waldron v. Philadelphia Electric Company</w:t>
      </w:r>
      <w:r w:rsidR="00B05241" w:rsidRPr="00CC65DE">
        <w:rPr>
          <w:rFonts w:ascii="Times New Roman" w:hAnsi="Times New Roman" w:cs="Times New Roman"/>
          <w:szCs w:val="24"/>
        </w:rPr>
        <w:t xml:space="preserve">, 54 Pa. PUC 98 (1980); </w:t>
      </w:r>
      <w:r w:rsidR="00B05241" w:rsidRPr="00CC65DE">
        <w:rPr>
          <w:rFonts w:ascii="Times New Roman" w:hAnsi="Times New Roman" w:cs="Times New Roman"/>
          <w:i/>
          <w:szCs w:val="24"/>
        </w:rPr>
        <w:t>Repogle v. Pennsylvania Electric Company</w:t>
      </w:r>
      <w:r w:rsidR="00B05241" w:rsidRPr="00CC65DE">
        <w:rPr>
          <w:rFonts w:ascii="Times New Roman" w:hAnsi="Times New Roman" w:cs="Times New Roman"/>
          <w:szCs w:val="24"/>
        </w:rPr>
        <w:t>, 54 Pa. PUC 528 (1980)</w:t>
      </w:r>
      <w:r w:rsidRPr="00CC65DE">
        <w:rPr>
          <w:rFonts w:ascii="Times New Roman" w:hAnsi="Times New Roman" w:cs="Times New Roman"/>
          <w:szCs w:val="24"/>
        </w:rPr>
        <w:t xml:space="preserve">; </w:t>
      </w:r>
      <w:r w:rsidR="00B05241" w:rsidRPr="00CC65DE">
        <w:rPr>
          <w:rFonts w:ascii="Times New Roman" w:hAnsi="Times New Roman" w:cs="Times New Roman"/>
          <w:i/>
          <w:szCs w:val="24"/>
        </w:rPr>
        <w:t>Gary and Doris Burleson v. Pennsylvania Public Utility Commission</w:t>
      </w:r>
      <w:r w:rsidR="00B05241" w:rsidRPr="00CC65DE">
        <w:rPr>
          <w:rFonts w:ascii="Times New Roman" w:hAnsi="Times New Roman" w:cs="Times New Roman"/>
          <w:szCs w:val="24"/>
        </w:rPr>
        <w:t>, 461 A. 2d 1234, 1235 (</w:t>
      </w:r>
      <w:r w:rsidRPr="00CC65DE">
        <w:rPr>
          <w:rFonts w:ascii="Times New Roman" w:hAnsi="Times New Roman" w:cs="Times New Roman"/>
          <w:szCs w:val="24"/>
        </w:rPr>
        <w:t xml:space="preserve">Pa. </w:t>
      </w:r>
      <w:r w:rsidR="00B05241" w:rsidRPr="00CC65DE">
        <w:rPr>
          <w:rFonts w:ascii="Times New Roman" w:hAnsi="Times New Roman" w:cs="Times New Roman"/>
          <w:szCs w:val="24"/>
        </w:rPr>
        <w:t>1983).</w:t>
      </w:r>
    </w:p>
    <w:p w:rsidR="00B05241" w:rsidRPr="00CC65DE" w:rsidRDefault="00B05241" w:rsidP="00CC65DE">
      <w:pPr>
        <w:pStyle w:val="BodyText"/>
        <w:tabs>
          <w:tab w:val="left" w:pos="720"/>
        </w:tabs>
        <w:spacing w:after="0" w:line="360" w:lineRule="auto"/>
        <w:ind w:left="-288" w:firstLine="1440"/>
        <w:jc w:val="left"/>
        <w:rPr>
          <w:rFonts w:ascii="Times New Roman" w:hAnsi="Times New Roman" w:cs="Times New Roman"/>
          <w:spacing w:val="-3"/>
          <w:szCs w:val="24"/>
        </w:rPr>
      </w:pPr>
    </w:p>
    <w:p w:rsidR="00F318A0" w:rsidRPr="00CC65DE" w:rsidRDefault="00E15A27" w:rsidP="00CC65DE">
      <w:pPr>
        <w:pStyle w:val="BodyText"/>
        <w:tabs>
          <w:tab w:val="clear" w:pos="1980"/>
        </w:tabs>
        <w:spacing w:after="0" w:line="360" w:lineRule="auto"/>
        <w:ind w:left="-288" w:firstLine="1440"/>
        <w:jc w:val="left"/>
        <w:rPr>
          <w:rFonts w:ascii="Times New Roman" w:hAnsi="Times New Roman" w:cs="Times New Roman"/>
          <w:szCs w:val="24"/>
        </w:rPr>
      </w:pPr>
      <w:r w:rsidRPr="00CC65DE">
        <w:rPr>
          <w:rFonts w:ascii="Times New Roman" w:hAnsi="Times New Roman" w:cs="Times New Roman"/>
          <w:szCs w:val="24"/>
        </w:rPr>
        <w:t>5</w:t>
      </w:r>
      <w:r w:rsidR="0002052F" w:rsidRPr="00CC65DE">
        <w:rPr>
          <w:rFonts w:ascii="Times New Roman" w:hAnsi="Times New Roman" w:cs="Times New Roman"/>
          <w:szCs w:val="24"/>
        </w:rPr>
        <w:t>.</w:t>
      </w:r>
      <w:r w:rsidR="0002052F" w:rsidRPr="00CC65DE">
        <w:rPr>
          <w:rFonts w:ascii="Times New Roman" w:hAnsi="Times New Roman" w:cs="Times New Roman"/>
          <w:szCs w:val="24"/>
        </w:rPr>
        <w:tab/>
      </w:r>
      <w:r w:rsidR="00672337">
        <w:rPr>
          <w:rFonts w:ascii="Times New Roman" w:hAnsi="Times New Roman" w:cs="Times New Roman"/>
          <w:szCs w:val="24"/>
        </w:rPr>
        <w:tab/>
      </w:r>
      <w:r w:rsidR="0002052F" w:rsidRPr="00CC65DE">
        <w:rPr>
          <w:rFonts w:ascii="Times New Roman" w:hAnsi="Times New Roman" w:cs="Times New Roman"/>
          <w:szCs w:val="24"/>
        </w:rPr>
        <w:t xml:space="preserve">That the </w:t>
      </w:r>
      <w:r w:rsidR="00DD606A" w:rsidRPr="00CC65DE">
        <w:rPr>
          <w:rFonts w:ascii="Times New Roman" w:hAnsi="Times New Roman" w:cs="Times New Roman"/>
          <w:szCs w:val="24"/>
        </w:rPr>
        <w:t>Complainant</w:t>
      </w:r>
      <w:r w:rsidR="00973C6D" w:rsidRPr="00CC65DE">
        <w:rPr>
          <w:rFonts w:ascii="Times New Roman" w:hAnsi="Times New Roman" w:cs="Times New Roman"/>
          <w:szCs w:val="24"/>
        </w:rPr>
        <w:t xml:space="preserve"> </w:t>
      </w:r>
      <w:r w:rsidR="0002052F" w:rsidRPr="00CC65DE">
        <w:rPr>
          <w:rFonts w:ascii="Times New Roman" w:hAnsi="Times New Roman" w:cs="Times New Roman"/>
          <w:szCs w:val="24"/>
        </w:rPr>
        <w:t>failed to sustain h</w:t>
      </w:r>
      <w:r w:rsidR="0058752F" w:rsidRPr="00CC65DE">
        <w:rPr>
          <w:rFonts w:ascii="Times New Roman" w:hAnsi="Times New Roman" w:cs="Times New Roman"/>
          <w:szCs w:val="24"/>
        </w:rPr>
        <w:t>i</w:t>
      </w:r>
      <w:r w:rsidR="0077741A" w:rsidRPr="00CC65DE">
        <w:rPr>
          <w:rFonts w:ascii="Times New Roman" w:hAnsi="Times New Roman" w:cs="Times New Roman"/>
          <w:szCs w:val="24"/>
        </w:rPr>
        <w:t>s</w:t>
      </w:r>
      <w:r w:rsidR="0002052F" w:rsidRPr="00CC65DE">
        <w:rPr>
          <w:rFonts w:ascii="Times New Roman" w:hAnsi="Times New Roman" w:cs="Times New Roman"/>
          <w:szCs w:val="24"/>
        </w:rPr>
        <w:t xml:space="preserve"> burden of proof. </w:t>
      </w:r>
    </w:p>
    <w:p w:rsidR="00427C4A" w:rsidRDefault="00427C4A">
      <w:pPr>
        <w:rPr>
          <w:rFonts w:ascii="Times New Roman" w:hAnsi="Times New Roman" w:cs="Times New Roman"/>
          <w:sz w:val="24"/>
          <w:szCs w:val="24"/>
        </w:rPr>
      </w:pPr>
    </w:p>
    <w:p w:rsidR="00F43BD3" w:rsidRPr="00CC65DE" w:rsidRDefault="00F43BD3" w:rsidP="00CC65DE">
      <w:pPr>
        <w:pStyle w:val="Heading3"/>
        <w:spacing w:before="0"/>
        <w:jc w:val="center"/>
        <w:rPr>
          <w:rFonts w:ascii="Times New Roman" w:hAnsi="Times New Roman" w:cs="Times New Roman"/>
          <w:color w:val="auto"/>
        </w:rPr>
      </w:pPr>
      <w:r w:rsidRPr="00CC65DE">
        <w:rPr>
          <w:rFonts w:ascii="Times New Roman" w:hAnsi="Times New Roman" w:cs="Times New Roman"/>
          <w:color w:val="auto"/>
        </w:rPr>
        <w:t>ORDER</w:t>
      </w:r>
    </w:p>
    <w:p w:rsidR="00577606" w:rsidRPr="00CC65DE" w:rsidRDefault="00577606" w:rsidP="00CC65DE">
      <w:pPr>
        <w:spacing w:after="0" w:line="360" w:lineRule="auto"/>
        <w:rPr>
          <w:rFonts w:ascii="Times New Roman" w:hAnsi="Times New Roman" w:cs="Times New Roman"/>
          <w:sz w:val="24"/>
          <w:szCs w:val="24"/>
        </w:rPr>
      </w:pPr>
    </w:p>
    <w:p w:rsidR="00970B6A" w:rsidRPr="00CC65DE" w:rsidRDefault="00970B6A" w:rsidP="00CC65DE">
      <w:pPr>
        <w:spacing w:after="0" w:line="360" w:lineRule="auto"/>
        <w:rPr>
          <w:rFonts w:ascii="Times New Roman" w:hAnsi="Times New Roman" w:cs="Times New Roman"/>
          <w:sz w:val="24"/>
          <w:szCs w:val="24"/>
        </w:rPr>
      </w:pPr>
    </w:p>
    <w:p w:rsidR="00F43BD3" w:rsidRPr="00CC65DE" w:rsidRDefault="00F43BD3" w:rsidP="00CC65DE">
      <w:pPr>
        <w:spacing w:after="0" w:line="360" w:lineRule="auto"/>
        <w:rPr>
          <w:rFonts w:ascii="Times New Roman" w:hAnsi="Times New Roman" w:cs="Times New Roman"/>
          <w:sz w:val="24"/>
          <w:szCs w:val="24"/>
        </w:rPr>
      </w:pPr>
      <w:r w:rsidRPr="00CC65DE">
        <w:rPr>
          <w:rFonts w:ascii="Times New Roman" w:hAnsi="Times New Roman" w:cs="Times New Roman"/>
          <w:sz w:val="24"/>
          <w:szCs w:val="24"/>
        </w:rPr>
        <w:tab/>
      </w:r>
      <w:r w:rsidRPr="00CC65DE">
        <w:rPr>
          <w:rFonts w:ascii="Times New Roman" w:hAnsi="Times New Roman" w:cs="Times New Roman"/>
          <w:sz w:val="24"/>
          <w:szCs w:val="24"/>
        </w:rPr>
        <w:tab/>
        <w:t>THEREFORE,</w:t>
      </w:r>
    </w:p>
    <w:p w:rsidR="00562D4F" w:rsidRPr="00CC65DE" w:rsidRDefault="00562D4F" w:rsidP="00CC65DE">
      <w:pPr>
        <w:spacing w:after="0" w:line="360" w:lineRule="auto"/>
        <w:rPr>
          <w:rFonts w:ascii="Times New Roman" w:hAnsi="Times New Roman" w:cs="Times New Roman"/>
          <w:sz w:val="24"/>
          <w:szCs w:val="24"/>
        </w:rPr>
      </w:pPr>
    </w:p>
    <w:p w:rsidR="00F43BD3" w:rsidRPr="00CC65DE" w:rsidRDefault="00F43BD3" w:rsidP="00CC65DE">
      <w:pPr>
        <w:spacing w:after="0" w:line="360" w:lineRule="auto"/>
        <w:rPr>
          <w:rFonts w:ascii="Times New Roman" w:hAnsi="Times New Roman" w:cs="Times New Roman"/>
          <w:sz w:val="24"/>
          <w:szCs w:val="24"/>
        </w:rPr>
      </w:pPr>
      <w:r w:rsidRPr="00CC65DE">
        <w:rPr>
          <w:rFonts w:ascii="Times New Roman" w:hAnsi="Times New Roman" w:cs="Times New Roman"/>
          <w:sz w:val="24"/>
          <w:szCs w:val="24"/>
        </w:rPr>
        <w:tab/>
      </w:r>
      <w:r w:rsidRPr="00CC65DE">
        <w:rPr>
          <w:rFonts w:ascii="Times New Roman" w:hAnsi="Times New Roman" w:cs="Times New Roman"/>
          <w:sz w:val="24"/>
          <w:szCs w:val="24"/>
        </w:rPr>
        <w:tab/>
        <w:t>IT IS ORDERED:</w:t>
      </w:r>
    </w:p>
    <w:p w:rsidR="00F43BD3" w:rsidRPr="00CC65DE" w:rsidRDefault="00F43BD3" w:rsidP="00CC65DE">
      <w:pPr>
        <w:spacing w:after="0" w:line="360" w:lineRule="auto"/>
        <w:rPr>
          <w:rFonts w:ascii="Times New Roman" w:hAnsi="Times New Roman" w:cs="Times New Roman"/>
          <w:sz w:val="24"/>
          <w:szCs w:val="24"/>
        </w:rPr>
      </w:pPr>
    </w:p>
    <w:p w:rsidR="00F43BD3" w:rsidRDefault="00F43BD3" w:rsidP="00CC65DE">
      <w:pPr>
        <w:spacing w:after="0" w:line="360" w:lineRule="auto"/>
        <w:rPr>
          <w:rFonts w:ascii="Times New Roman" w:hAnsi="Times New Roman" w:cs="Times New Roman"/>
          <w:sz w:val="24"/>
          <w:szCs w:val="24"/>
        </w:rPr>
      </w:pPr>
      <w:r w:rsidRPr="00CC65DE">
        <w:rPr>
          <w:rFonts w:ascii="Times New Roman" w:hAnsi="Times New Roman" w:cs="Times New Roman"/>
          <w:sz w:val="24"/>
          <w:szCs w:val="24"/>
        </w:rPr>
        <w:tab/>
      </w:r>
      <w:r w:rsidRPr="00CC65DE">
        <w:rPr>
          <w:rFonts w:ascii="Times New Roman" w:hAnsi="Times New Roman" w:cs="Times New Roman"/>
          <w:sz w:val="24"/>
          <w:szCs w:val="24"/>
        </w:rPr>
        <w:tab/>
        <w:t>1.</w:t>
      </w:r>
      <w:r w:rsidRPr="00CC65DE">
        <w:rPr>
          <w:rFonts w:ascii="Times New Roman" w:hAnsi="Times New Roman" w:cs="Times New Roman"/>
          <w:sz w:val="24"/>
          <w:szCs w:val="24"/>
        </w:rPr>
        <w:tab/>
        <w:t xml:space="preserve">That the complaint filed by </w:t>
      </w:r>
      <w:r w:rsidR="00DD606A" w:rsidRPr="00CC65DE">
        <w:rPr>
          <w:rFonts w:ascii="Times New Roman" w:hAnsi="Times New Roman" w:cs="Times New Roman"/>
          <w:sz w:val="24"/>
          <w:szCs w:val="24"/>
        </w:rPr>
        <w:t>Howard Forman</w:t>
      </w:r>
      <w:r w:rsidR="00973C6D" w:rsidRPr="00CC65DE">
        <w:rPr>
          <w:rFonts w:ascii="Times New Roman" w:hAnsi="Times New Roman" w:cs="Times New Roman"/>
          <w:sz w:val="24"/>
          <w:szCs w:val="24"/>
        </w:rPr>
        <w:t xml:space="preserve"> </w:t>
      </w:r>
      <w:r w:rsidRPr="00CC65DE">
        <w:rPr>
          <w:rFonts w:ascii="Times New Roman" w:hAnsi="Times New Roman" w:cs="Times New Roman"/>
          <w:sz w:val="24"/>
          <w:szCs w:val="24"/>
        </w:rPr>
        <w:t xml:space="preserve">against the </w:t>
      </w:r>
      <w:r w:rsidR="0036771D" w:rsidRPr="00CC65DE">
        <w:rPr>
          <w:rFonts w:ascii="Times New Roman" w:hAnsi="Times New Roman" w:cs="Times New Roman"/>
          <w:sz w:val="24"/>
          <w:szCs w:val="24"/>
        </w:rPr>
        <w:t>PECO Energy Company</w:t>
      </w:r>
      <w:r w:rsidRPr="00CC65DE">
        <w:rPr>
          <w:rFonts w:ascii="Times New Roman" w:hAnsi="Times New Roman" w:cs="Times New Roman"/>
          <w:sz w:val="24"/>
          <w:szCs w:val="24"/>
        </w:rPr>
        <w:t xml:space="preserve"> at Docket </w:t>
      </w:r>
      <w:r w:rsidR="004435E3" w:rsidRPr="00CC65DE">
        <w:rPr>
          <w:rFonts w:ascii="Times New Roman" w:hAnsi="Times New Roman" w:cs="Times New Roman"/>
          <w:sz w:val="24"/>
          <w:szCs w:val="24"/>
        </w:rPr>
        <w:t xml:space="preserve">No. </w:t>
      </w:r>
      <w:r w:rsidR="00973C6D" w:rsidRPr="00CC65DE">
        <w:rPr>
          <w:rFonts w:ascii="Times New Roman" w:hAnsi="Times New Roman" w:cs="Times New Roman"/>
          <w:sz w:val="24"/>
          <w:szCs w:val="24"/>
        </w:rPr>
        <w:t>F-201</w:t>
      </w:r>
      <w:r w:rsidR="00DD606A" w:rsidRPr="00CC65DE">
        <w:rPr>
          <w:rFonts w:ascii="Times New Roman" w:hAnsi="Times New Roman" w:cs="Times New Roman"/>
          <w:sz w:val="24"/>
          <w:szCs w:val="24"/>
        </w:rPr>
        <w:t>5-2498743</w:t>
      </w:r>
      <w:r w:rsidR="00973C6D" w:rsidRPr="00CC65DE">
        <w:rPr>
          <w:rFonts w:ascii="Times New Roman" w:hAnsi="Times New Roman" w:cs="Times New Roman"/>
          <w:sz w:val="24"/>
          <w:szCs w:val="24"/>
        </w:rPr>
        <w:t xml:space="preserve"> </w:t>
      </w:r>
      <w:r w:rsidRPr="00CC65DE">
        <w:rPr>
          <w:rFonts w:ascii="Times New Roman" w:hAnsi="Times New Roman" w:cs="Times New Roman"/>
          <w:sz w:val="24"/>
          <w:szCs w:val="24"/>
        </w:rPr>
        <w:t xml:space="preserve">is dismissed </w:t>
      </w:r>
      <w:r w:rsidR="002F15BA" w:rsidRPr="00CC65DE">
        <w:rPr>
          <w:rFonts w:ascii="Times New Roman" w:hAnsi="Times New Roman" w:cs="Times New Roman"/>
          <w:sz w:val="24"/>
          <w:szCs w:val="24"/>
        </w:rPr>
        <w:t>in its entirety</w:t>
      </w:r>
      <w:r w:rsidRPr="00CC65DE">
        <w:rPr>
          <w:rFonts w:ascii="Times New Roman" w:hAnsi="Times New Roman" w:cs="Times New Roman"/>
          <w:sz w:val="24"/>
          <w:szCs w:val="24"/>
        </w:rPr>
        <w:t>.</w:t>
      </w:r>
    </w:p>
    <w:p w:rsidR="001A23D1" w:rsidRDefault="001A23D1">
      <w:pPr>
        <w:rPr>
          <w:rFonts w:ascii="Times New Roman" w:hAnsi="Times New Roman" w:cs="Times New Roman"/>
          <w:sz w:val="24"/>
          <w:szCs w:val="24"/>
        </w:rPr>
      </w:pPr>
      <w:r>
        <w:rPr>
          <w:rFonts w:ascii="Times New Roman" w:hAnsi="Times New Roman" w:cs="Times New Roman"/>
          <w:sz w:val="24"/>
          <w:szCs w:val="24"/>
        </w:rPr>
        <w:br w:type="page"/>
      </w:r>
    </w:p>
    <w:p w:rsidR="00B52364" w:rsidRPr="00CC65DE" w:rsidRDefault="00B52364" w:rsidP="00CC65DE">
      <w:pPr>
        <w:spacing w:after="0" w:line="360" w:lineRule="auto"/>
        <w:rPr>
          <w:rFonts w:ascii="Times New Roman" w:hAnsi="Times New Roman" w:cs="Times New Roman"/>
          <w:sz w:val="24"/>
          <w:szCs w:val="24"/>
        </w:rPr>
      </w:pPr>
    </w:p>
    <w:p w:rsidR="00650A7B" w:rsidRPr="00CC65DE" w:rsidRDefault="00F43BD3" w:rsidP="00CC65DE">
      <w:pPr>
        <w:spacing w:after="0" w:line="360" w:lineRule="auto"/>
        <w:rPr>
          <w:rFonts w:ascii="Times New Roman" w:hAnsi="Times New Roman" w:cs="Times New Roman"/>
          <w:sz w:val="24"/>
          <w:szCs w:val="24"/>
        </w:rPr>
      </w:pPr>
      <w:r w:rsidRPr="00CC65DE">
        <w:rPr>
          <w:rFonts w:ascii="Times New Roman" w:hAnsi="Times New Roman" w:cs="Times New Roman"/>
          <w:sz w:val="24"/>
          <w:szCs w:val="24"/>
        </w:rPr>
        <w:tab/>
      </w:r>
      <w:r w:rsidRPr="00CC65DE">
        <w:rPr>
          <w:rFonts w:ascii="Times New Roman" w:hAnsi="Times New Roman" w:cs="Times New Roman"/>
          <w:sz w:val="24"/>
          <w:szCs w:val="24"/>
        </w:rPr>
        <w:tab/>
        <w:t>2</w:t>
      </w:r>
      <w:r w:rsidRPr="00CC65DE">
        <w:rPr>
          <w:rFonts w:ascii="Times New Roman" w:hAnsi="Times New Roman" w:cs="Times New Roman"/>
          <w:sz w:val="24"/>
          <w:szCs w:val="24"/>
        </w:rPr>
        <w:tab/>
        <w:t>That th</w:t>
      </w:r>
      <w:r w:rsidR="00650A7B" w:rsidRPr="00CC65DE">
        <w:rPr>
          <w:rFonts w:ascii="Times New Roman" w:hAnsi="Times New Roman" w:cs="Times New Roman"/>
          <w:sz w:val="24"/>
          <w:szCs w:val="24"/>
        </w:rPr>
        <w:t xml:space="preserve">e Complainant is responsible for paying the </w:t>
      </w:r>
      <w:r w:rsidR="007D53B1" w:rsidRPr="00CC65DE">
        <w:rPr>
          <w:rFonts w:ascii="Times New Roman" w:hAnsi="Times New Roman" w:cs="Times New Roman"/>
          <w:sz w:val="24"/>
          <w:szCs w:val="24"/>
        </w:rPr>
        <w:t xml:space="preserve">outstanding </w:t>
      </w:r>
      <w:r w:rsidR="00EE15AA" w:rsidRPr="00CC65DE">
        <w:rPr>
          <w:rFonts w:ascii="Times New Roman" w:hAnsi="Times New Roman" w:cs="Times New Roman"/>
          <w:sz w:val="24"/>
          <w:szCs w:val="24"/>
        </w:rPr>
        <w:t>b</w:t>
      </w:r>
      <w:r w:rsidR="007D53B1" w:rsidRPr="00CC65DE">
        <w:rPr>
          <w:rFonts w:ascii="Times New Roman" w:hAnsi="Times New Roman" w:cs="Times New Roman"/>
          <w:sz w:val="24"/>
          <w:szCs w:val="24"/>
        </w:rPr>
        <w:t>a</w:t>
      </w:r>
      <w:r w:rsidR="00EE15AA" w:rsidRPr="00CC65DE">
        <w:rPr>
          <w:rFonts w:ascii="Times New Roman" w:hAnsi="Times New Roman" w:cs="Times New Roman"/>
          <w:sz w:val="24"/>
          <w:szCs w:val="24"/>
        </w:rPr>
        <w:t>l</w:t>
      </w:r>
      <w:r w:rsidR="007D53B1" w:rsidRPr="00CC65DE">
        <w:rPr>
          <w:rFonts w:ascii="Times New Roman" w:hAnsi="Times New Roman" w:cs="Times New Roman"/>
          <w:sz w:val="24"/>
          <w:szCs w:val="24"/>
        </w:rPr>
        <w:t>ance</w:t>
      </w:r>
      <w:r w:rsidR="00650A7B" w:rsidRPr="00CC65DE">
        <w:rPr>
          <w:rFonts w:ascii="Times New Roman" w:hAnsi="Times New Roman" w:cs="Times New Roman"/>
          <w:sz w:val="24"/>
          <w:szCs w:val="24"/>
        </w:rPr>
        <w:t>.</w:t>
      </w:r>
    </w:p>
    <w:p w:rsidR="00413518" w:rsidRPr="00CC65DE" w:rsidRDefault="00413518" w:rsidP="00CC65DE">
      <w:pPr>
        <w:spacing w:after="0" w:line="360" w:lineRule="auto"/>
        <w:rPr>
          <w:rFonts w:ascii="Times New Roman" w:hAnsi="Times New Roman" w:cs="Times New Roman"/>
          <w:sz w:val="24"/>
          <w:szCs w:val="24"/>
        </w:rPr>
      </w:pPr>
    </w:p>
    <w:p w:rsidR="00F43BD3" w:rsidRPr="00CC65DE" w:rsidRDefault="00650A7B" w:rsidP="00CC65DE">
      <w:pPr>
        <w:spacing w:after="0" w:line="360" w:lineRule="auto"/>
        <w:rPr>
          <w:rFonts w:ascii="Times New Roman" w:hAnsi="Times New Roman" w:cs="Times New Roman"/>
          <w:sz w:val="24"/>
          <w:szCs w:val="24"/>
        </w:rPr>
      </w:pPr>
      <w:r w:rsidRPr="00CC65DE">
        <w:rPr>
          <w:rFonts w:ascii="Times New Roman" w:hAnsi="Times New Roman" w:cs="Times New Roman"/>
          <w:sz w:val="24"/>
          <w:szCs w:val="24"/>
        </w:rPr>
        <w:tab/>
      </w:r>
      <w:r w:rsidRPr="00CC65DE">
        <w:rPr>
          <w:rFonts w:ascii="Times New Roman" w:hAnsi="Times New Roman" w:cs="Times New Roman"/>
          <w:sz w:val="24"/>
          <w:szCs w:val="24"/>
        </w:rPr>
        <w:tab/>
        <w:t>3.</w:t>
      </w:r>
      <w:r w:rsidRPr="00CC65DE">
        <w:rPr>
          <w:rFonts w:ascii="Times New Roman" w:hAnsi="Times New Roman" w:cs="Times New Roman"/>
          <w:sz w:val="24"/>
          <w:szCs w:val="24"/>
        </w:rPr>
        <w:tab/>
        <w:t xml:space="preserve">That </w:t>
      </w:r>
      <w:r w:rsidR="00F43BD3" w:rsidRPr="00CC65DE">
        <w:rPr>
          <w:rFonts w:ascii="Times New Roman" w:hAnsi="Times New Roman" w:cs="Times New Roman"/>
          <w:sz w:val="24"/>
          <w:szCs w:val="24"/>
        </w:rPr>
        <w:t>this case is marked closed.</w:t>
      </w:r>
    </w:p>
    <w:p w:rsidR="00037551" w:rsidRPr="00CC65DE" w:rsidRDefault="00037551" w:rsidP="00CC65DE">
      <w:pPr>
        <w:spacing w:after="0" w:line="360" w:lineRule="auto"/>
        <w:rPr>
          <w:rFonts w:ascii="Times New Roman" w:hAnsi="Times New Roman" w:cs="Times New Roman"/>
          <w:sz w:val="24"/>
          <w:szCs w:val="24"/>
        </w:rPr>
      </w:pPr>
    </w:p>
    <w:p w:rsidR="00037551" w:rsidRPr="00CC65DE" w:rsidRDefault="00037551" w:rsidP="00CC65DE">
      <w:pPr>
        <w:spacing w:after="0" w:line="360" w:lineRule="auto"/>
        <w:rPr>
          <w:rFonts w:ascii="Times New Roman" w:hAnsi="Times New Roman" w:cs="Times New Roman"/>
          <w:sz w:val="24"/>
          <w:szCs w:val="24"/>
        </w:rPr>
      </w:pPr>
    </w:p>
    <w:p w:rsidR="00F43BD3" w:rsidRPr="00CC65DE" w:rsidRDefault="00562D4F" w:rsidP="00CC65DE">
      <w:pPr>
        <w:spacing w:after="0"/>
        <w:rPr>
          <w:rFonts w:ascii="Times New Roman" w:hAnsi="Times New Roman" w:cs="Times New Roman"/>
          <w:sz w:val="24"/>
          <w:szCs w:val="24"/>
        </w:rPr>
      </w:pPr>
      <w:r w:rsidRPr="00CC65DE">
        <w:rPr>
          <w:rFonts w:ascii="Times New Roman" w:hAnsi="Times New Roman" w:cs="Times New Roman"/>
          <w:sz w:val="24"/>
          <w:szCs w:val="24"/>
        </w:rPr>
        <w:t xml:space="preserve">Date:  </w:t>
      </w:r>
      <w:r w:rsidR="00736E66" w:rsidRPr="00CC65DE">
        <w:rPr>
          <w:rFonts w:ascii="Times New Roman" w:hAnsi="Times New Roman" w:cs="Times New Roman"/>
          <w:sz w:val="24"/>
          <w:szCs w:val="24"/>
          <w:u w:val="single"/>
        </w:rPr>
        <w:t xml:space="preserve">May </w:t>
      </w:r>
      <w:r w:rsidR="002F6270" w:rsidRPr="00CC65DE">
        <w:rPr>
          <w:rFonts w:ascii="Times New Roman" w:hAnsi="Times New Roman" w:cs="Times New Roman"/>
          <w:sz w:val="24"/>
          <w:szCs w:val="24"/>
          <w:u w:val="single"/>
        </w:rPr>
        <w:t>3</w:t>
      </w:r>
      <w:r w:rsidR="00736E66" w:rsidRPr="00CC65DE">
        <w:rPr>
          <w:rFonts w:ascii="Times New Roman" w:hAnsi="Times New Roman" w:cs="Times New Roman"/>
          <w:sz w:val="24"/>
          <w:szCs w:val="24"/>
          <w:u w:val="single"/>
        </w:rPr>
        <w:t>, 2016</w:t>
      </w:r>
      <w:r w:rsidR="00DE5EE2" w:rsidRPr="00CC65DE">
        <w:rPr>
          <w:rFonts w:ascii="Times New Roman" w:hAnsi="Times New Roman" w:cs="Times New Roman"/>
          <w:sz w:val="24"/>
          <w:szCs w:val="24"/>
          <w:u w:val="single"/>
        </w:rPr>
        <w:tab/>
      </w:r>
      <w:r w:rsidR="00166B29" w:rsidRPr="00CC65DE">
        <w:rPr>
          <w:rFonts w:ascii="Times New Roman" w:hAnsi="Times New Roman" w:cs="Times New Roman"/>
          <w:sz w:val="24"/>
          <w:szCs w:val="24"/>
        </w:rPr>
        <w:tab/>
      </w:r>
      <w:r w:rsidR="00166B29" w:rsidRPr="00CC65DE">
        <w:rPr>
          <w:rFonts w:ascii="Times New Roman" w:hAnsi="Times New Roman" w:cs="Times New Roman"/>
          <w:sz w:val="24"/>
          <w:szCs w:val="24"/>
        </w:rPr>
        <w:tab/>
      </w:r>
      <w:r w:rsidR="00166B29" w:rsidRPr="00CC65DE">
        <w:rPr>
          <w:rFonts w:ascii="Times New Roman" w:hAnsi="Times New Roman" w:cs="Times New Roman"/>
          <w:sz w:val="24"/>
          <w:szCs w:val="24"/>
        </w:rPr>
        <w:tab/>
      </w:r>
      <w:r w:rsidR="00422B81" w:rsidRPr="00CC65DE">
        <w:rPr>
          <w:rFonts w:ascii="Times New Roman" w:hAnsi="Times New Roman" w:cs="Times New Roman"/>
          <w:sz w:val="24"/>
          <w:szCs w:val="24"/>
        </w:rPr>
        <w:tab/>
      </w:r>
      <w:r w:rsidR="003824FC" w:rsidRPr="00CC65DE">
        <w:rPr>
          <w:rFonts w:ascii="Times New Roman" w:hAnsi="Times New Roman" w:cs="Times New Roman"/>
          <w:sz w:val="24"/>
          <w:szCs w:val="24"/>
          <w:u w:val="single"/>
        </w:rPr>
        <w:tab/>
      </w:r>
      <w:r w:rsidR="003824FC" w:rsidRPr="00CC65DE">
        <w:rPr>
          <w:rFonts w:ascii="Times New Roman" w:hAnsi="Times New Roman" w:cs="Times New Roman"/>
          <w:sz w:val="24"/>
          <w:szCs w:val="24"/>
          <w:u w:val="single"/>
        </w:rPr>
        <w:tab/>
        <w:t>/s/</w:t>
      </w:r>
      <w:r w:rsidR="003824FC" w:rsidRPr="00CC65DE">
        <w:rPr>
          <w:rFonts w:ascii="Times New Roman" w:hAnsi="Times New Roman" w:cs="Times New Roman"/>
          <w:sz w:val="24"/>
          <w:szCs w:val="24"/>
          <w:u w:val="single"/>
        </w:rPr>
        <w:tab/>
      </w:r>
      <w:r w:rsidR="003824FC" w:rsidRPr="00CC65DE">
        <w:rPr>
          <w:rFonts w:ascii="Times New Roman" w:hAnsi="Times New Roman" w:cs="Times New Roman"/>
          <w:sz w:val="24"/>
          <w:szCs w:val="24"/>
          <w:u w:val="single"/>
        </w:rPr>
        <w:tab/>
      </w:r>
      <w:r w:rsidR="003824FC" w:rsidRPr="00CC65DE">
        <w:rPr>
          <w:rFonts w:ascii="Times New Roman" w:hAnsi="Times New Roman" w:cs="Times New Roman"/>
          <w:sz w:val="24"/>
          <w:szCs w:val="24"/>
          <w:u w:val="single"/>
        </w:rPr>
        <w:tab/>
      </w:r>
    </w:p>
    <w:p w:rsidR="00F43BD3" w:rsidRPr="00CC65DE" w:rsidRDefault="00F43BD3" w:rsidP="00CC65DE">
      <w:pPr>
        <w:spacing w:after="0" w:line="240" w:lineRule="auto"/>
        <w:rPr>
          <w:rFonts w:ascii="Times New Roman" w:hAnsi="Times New Roman" w:cs="Times New Roman"/>
          <w:sz w:val="24"/>
          <w:szCs w:val="24"/>
        </w:rPr>
      </w:pPr>
      <w:r w:rsidRPr="00CC65DE">
        <w:rPr>
          <w:rFonts w:ascii="Times New Roman" w:hAnsi="Times New Roman" w:cs="Times New Roman"/>
          <w:sz w:val="24"/>
          <w:szCs w:val="24"/>
        </w:rPr>
        <w:tab/>
      </w:r>
      <w:r w:rsidRPr="00CC65DE">
        <w:rPr>
          <w:rFonts w:ascii="Times New Roman" w:hAnsi="Times New Roman" w:cs="Times New Roman"/>
          <w:sz w:val="24"/>
          <w:szCs w:val="24"/>
        </w:rPr>
        <w:tab/>
      </w:r>
      <w:r w:rsidRPr="00CC65DE">
        <w:rPr>
          <w:rFonts w:ascii="Times New Roman" w:hAnsi="Times New Roman" w:cs="Times New Roman"/>
          <w:sz w:val="24"/>
          <w:szCs w:val="24"/>
        </w:rPr>
        <w:tab/>
      </w:r>
      <w:r w:rsidRPr="00CC65DE">
        <w:rPr>
          <w:rFonts w:ascii="Times New Roman" w:hAnsi="Times New Roman" w:cs="Times New Roman"/>
          <w:sz w:val="24"/>
          <w:szCs w:val="24"/>
        </w:rPr>
        <w:tab/>
      </w:r>
      <w:r w:rsidRPr="00CC65DE">
        <w:rPr>
          <w:rFonts w:ascii="Times New Roman" w:hAnsi="Times New Roman" w:cs="Times New Roman"/>
          <w:sz w:val="24"/>
          <w:szCs w:val="24"/>
        </w:rPr>
        <w:tab/>
      </w:r>
      <w:r w:rsidRPr="00CC65DE">
        <w:rPr>
          <w:rFonts w:ascii="Times New Roman" w:hAnsi="Times New Roman" w:cs="Times New Roman"/>
          <w:sz w:val="24"/>
          <w:szCs w:val="24"/>
        </w:rPr>
        <w:tab/>
      </w:r>
      <w:r w:rsidR="002E103C" w:rsidRPr="00CC65DE">
        <w:rPr>
          <w:rFonts w:ascii="Times New Roman" w:hAnsi="Times New Roman" w:cs="Times New Roman"/>
          <w:sz w:val="24"/>
          <w:szCs w:val="24"/>
        </w:rPr>
        <w:tab/>
      </w:r>
      <w:r w:rsidRPr="00CC65DE">
        <w:rPr>
          <w:rFonts w:ascii="Times New Roman" w:hAnsi="Times New Roman" w:cs="Times New Roman"/>
          <w:sz w:val="24"/>
          <w:szCs w:val="24"/>
        </w:rPr>
        <w:t>C</w:t>
      </w:r>
      <w:r w:rsidR="00562D4F" w:rsidRPr="00CC65DE">
        <w:rPr>
          <w:rFonts w:ascii="Times New Roman" w:hAnsi="Times New Roman" w:cs="Times New Roman"/>
          <w:sz w:val="24"/>
          <w:szCs w:val="24"/>
        </w:rPr>
        <w:t>ynthia Williams Fordham</w:t>
      </w:r>
    </w:p>
    <w:p w:rsidR="00F43BD3" w:rsidRPr="00CC65DE" w:rsidRDefault="00F15463" w:rsidP="00CC65DE">
      <w:pPr>
        <w:spacing w:after="0" w:line="240" w:lineRule="auto"/>
        <w:ind w:left="720" w:hanging="720"/>
        <w:rPr>
          <w:rFonts w:ascii="Times New Roman" w:hAnsi="Times New Roman" w:cs="Times New Roman"/>
          <w:sz w:val="24"/>
          <w:szCs w:val="24"/>
        </w:rPr>
      </w:pPr>
      <w:r w:rsidRPr="00CC65DE">
        <w:rPr>
          <w:rFonts w:ascii="Times New Roman" w:hAnsi="Times New Roman" w:cs="Times New Roman"/>
          <w:sz w:val="24"/>
          <w:szCs w:val="24"/>
        </w:rPr>
        <w:tab/>
      </w:r>
      <w:r w:rsidR="00F43BD3" w:rsidRPr="00CC65DE">
        <w:rPr>
          <w:rFonts w:ascii="Times New Roman" w:hAnsi="Times New Roman" w:cs="Times New Roman"/>
          <w:sz w:val="24"/>
          <w:szCs w:val="24"/>
        </w:rPr>
        <w:tab/>
      </w:r>
      <w:r w:rsidR="00F43BD3" w:rsidRPr="00CC65DE">
        <w:rPr>
          <w:rFonts w:ascii="Times New Roman" w:hAnsi="Times New Roman" w:cs="Times New Roman"/>
          <w:sz w:val="24"/>
          <w:szCs w:val="24"/>
        </w:rPr>
        <w:tab/>
      </w:r>
      <w:r w:rsidR="00F43BD3" w:rsidRPr="00CC65DE">
        <w:rPr>
          <w:rFonts w:ascii="Times New Roman" w:hAnsi="Times New Roman" w:cs="Times New Roman"/>
          <w:sz w:val="24"/>
          <w:szCs w:val="24"/>
        </w:rPr>
        <w:tab/>
      </w:r>
      <w:r w:rsidR="00F43BD3" w:rsidRPr="00CC65DE">
        <w:rPr>
          <w:rFonts w:ascii="Times New Roman" w:hAnsi="Times New Roman" w:cs="Times New Roman"/>
          <w:sz w:val="24"/>
          <w:szCs w:val="24"/>
        </w:rPr>
        <w:tab/>
      </w:r>
      <w:r w:rsidR="00F43BD3" w:rsidRPr="00CC65DE">
        <w:rPr>
          <w:rFonts w:ascii="Times New Roman" w:hAnsi="Times New Roman" w:cs="Times New Roman"/>
          <w:sz w:val="24"/>
          <w:szCs w:val="24"/>
        </w:rPr>
        <w:tab/>
      </w:r>
      <w:r w:rsidR="00F43BD3" w:rsidRPr="00CC65DE">
        <w:rPr>
          <w:rFonts w:ascii="Times New Roman" w:hAnsi="Times New Roman" w:cs="Times New Roman"/>
          <w:sz w:val="24"/>
          <w:szCs w:val="24"/>
        </w:rPr>
        <w:tab/>
        <w:t>Administrative Law Judge</w:t>
      </w:r>
    </w:p>
    <w:sectPr w:rsidR="00F43BD3" w:rsidRPr="00CC65DE" w:rsidSect="009367F0">
      <w:footerReference w:type="even" r:id="rId9"/>
      <w:footerReference w:type="default" r:id="rId10"/>
      <w:footerReference w:type="first" r:id="rId11"/>
      <w:pgSz w:w="12240" w:h="15840" w:code="1"/>
      <w:pgMar w:top="1440" w:right="1440" w:bottom="1440"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BA7" w:rsidRDefault="00000BA7">
      <w:r>
        <w:separator/>
      </w:r>
    </w:p>
  </w:endnote>
  <w:endnote w:type="continuationSeparator" w:id="0">
    <w:p w:rsidR="00000BA7" w:rsidRDefault="0000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BFF" w:rsidRDefault="00313B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313BFF" w:rsidRDefault="00313B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319375"/>
      <w:docPartObj>
        <w:docPartGallery w:val="Page Numbers (Bottom of Page)"/>
        <w:docPartUnique/>
      </w:docPartObj>
    </w:sdtPr>
    <w:sdtEndPr>
      <w:rPr>
        <w:rFonts w:ascii="Times New Roman" w:hAnsi="Times New Roman" w:cs="Times New Roman"/>
        <w:noProof/>
      </w:rPr>
    </w:sdtEndPr>
    <w:sdtContent>
      <w:p w:rsidR="00313BFF" w:rsidRPr="00562E26" w:rsidRDefault="00313BFF">
        <w:pPr>
          <w:pStyle w:val="Footer"/>
          <w:jc w:val="center"/>
          <w:rPr>
            <w:rFonts w:ascii="Times New Roman" w:hAnsi="Times New Roman" w:cs="Times New Roman"/>
          </w:rPr>
        </w:pPr>
        <w:r w:rsidRPr="00562E26">
          <w:rPr>
            <w:rFonts w:ascii="Times New Roman" w:hAnsi="Times New Roman" w:cs="Times New Roman"/>
          </w:rPr>
          <w:fldChar w:fldCharType="begin"/>
        </w:r>
        <w:r w:rsidRPr="00562E26">
          <w:rPr>
            <w:rFonts w:ascii="Times New Roman" w:hAnsi="Times New Roman" w:cs="Times New Roman"/>
          </w:rPr>
          <w:instrText xml:space="preserve"> PAGE   \* MERGEFORMAT </w:instrText>
        </w:r>
        <w:r w:rsidRPr="00562E26">
          <w:rPr>
            <w:rFonts w:ascii="Times New Roman" w:hAnsi="Times New Roman" w:cs="Times New Roman"/>
          </w:rPr>
          <w:fldChar w:fldCharType="separate"/>
        </w:r>
        <w:r w:rsidR="00D55B8A">
          <w:rPr>
            <w:rFonts w:ascii="Times New Roman" w:hAnsi="Times New Roman" w:cs="Times New Roman"/>
            <w:noProof/>
          </w:rPr>
          <w:t>18</w:t>
        </w:r>
        <w:r w:rsidRPr="00562E26">
          <w:rPr>
            <w:rFonts w:ascii="Times New Roman" w:hAnsi="Times New Roman" w:cs="Times New Roman"/>
            <w:noProof/>
          </w:rPr>
          <w:fldChar w:fldCharType="end"/>
        </w:r>
      </w:p>
    </w:sdtContent>
  </w:sdt>
  <w:p w:rsidR="00313BFF" w:rsidRDefault="00313B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BFF" w:rsidRPr="007F6D72" w:rsidRDefault="00313BFF">
    <w:pPr>
      <w:pStyle w:val="Footer"/>
      <w:jc w:val="center"/>
    </w:pPr>
  </w:p>
  <w:p w:rsidR="00313BFF" w:rsidRDefault="00313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BA7" w:rsidRDefault="00000BA7">
      <w:r>
        <w:separator/>
      </w:r>
    </w:p>
  </w:footnote>
  <w:footnote w:type="continuationSeparator" w:id="0">
    <w:p w:rsidR="00000BA7" w:rsidRDefault="00000BA7">
      <w:r>
        <w:continuationSeparator/>
      </w:r>
    </w:p>
  </w:footnote>
  <w:footnote w:id="1">
    <w:p w:rsidR="00313BFF" w:rsidRDefault="00313BFF">
      <w:pPr>
        <w:pStyle w:val="FootnoteText"/>
      </w:pPr>
      <w:r>
        <w:rPr>
          <w:rStyle w:val="FootnoteReference"/>
        </w:rPr>
        <w:footnoteRef/>
      </w:r>
      <w:r>
        <w:t xml:space="preserve"> </w:t>
      </w:r>
      <w:r>
        <w:tab/>
      </w:r>
      <w:r w:rsidRPr="002F676B">
        <w:rPr>
          <w:rFonts w:ascii="Times New Roman" w:hAnsi="Times New Roman" w:cs="Times New Roman"/>
        </w:rPr>
        <w:t>LIHEAP</w:t>
      </w:r>
      <w:r>
        <w:rPr>
          <w:rFonts w:ascii="Times New Roman" w:hAnsi="Times New Roman" w:cs="Times New Roman"/>
        </w:rPr>
        <w:t xml:space="preserve"> is the acronym for the </w:t>
      </w:r>
      <w:r w:rsidRPr="002F676B">
        <w:rPr>
          <w:rFonts w:ascii="Times New Roman" w:hAnsi="Times New Roman" w:cs="Times New Roman"/>
          <w:lang w:val="en"/>
        </w:rPr>
        <w:t>Low-Income Home Energy Assistance Program</w:t>
      </w:r>
      <w:r>
        <w:rPr>
          <w:rFonts w:ascii="Times New Roman" w:hAnsi="Times New Roman" w:cs="Times New Roman"/>
          <w:lang w:val="en"/>
        </w:rPr>
        <w:t>.</w:t>
      </w:r>
    </w:p>
  </w:footnote>
  <w:footnote w:id="2">
    <w:p w:rsidR="00313BFF" w:rsidRDefault="00313BFF">
      <w:pPr>
        <w:pStyle w:val="FootnoteText"/>
      </w:pPr>
      <w:r>
        <w:rPr>
          <w:rStyle w:val="FootnoteReference"/>
        </w:rPr>
        <w:footnoteRef/>
      </w:r>
      <w:r>
        <w:t xml:space="preserve"> </w:t>
      </w:r>
      <w:r>
        <w:tab/>
      </w:r>
      <w:r w:rsidRPr="007D57B8">
        <w:rPr>
          <w:rFonts w:ascii="Times New Roman" w:hAnsi="Times New Roman" w:cs="Times New Roman"/>
        </w:rPr>
        <w:t xml:space="preserve">Richard Berends </w:t>
      </w:r>
      <w:r w:rsidR="00D5280B">
        <w:rPr>
          <w:rFonts w:ascii="Times New Roman" w:hAnsi="Times New Roman" w:cs="Times New Roman"/>
        </w:rPr>
        <w:t>wa</w:t>
      </w:r>
      <w:r w:rsidRPr="007D57B8">
        <w:rPr>
          <w:rFonts w:ascii="Times New Roman" w:hAnsi="Times New Roman" w:cs="Times New Roman"/>
        </w:rPr>
        <w:t>s the Quality Assurance Manager for CMC Energy Services, Inc.</w:t>
      </w:r>
    </w:p>
  </w:footnote>
  <w:footnote w:id="3">
    <w:p w:rsidR="00946A26" w:rsidRPr="00E15A27" w:rsidRDefault="00946A26">
      <w:pPr>
        <w:pStyle w:val="FootnoteText"/>
        <w:rPr>
          <w:rFonts w:ascii="Times New Roman" w:hAnsi="Times New Roman" w:cs="Times New Roman"/>
        </w:rPr>
      </w:pPr>
      <w:r>
        <w:rPr>
          <w:rStyle w:val="FootnoteReference"/>
        </w:rPr>
        <w:footnoteRef/>
      </w:r>
      <w:r>
        <w:t xml:space="preserve"> </w:t>
      </w:r>
      <w:r>
        <w:tab/>
      </w:r>
      <w:r w:rsidRPr="00E15A27">
        <w:rPr>
          <w:rFonts w:ascii="Times New Roman" w:hAnsi="Times New Roman" w:cs="Times New Roman"/>
        </w:rPr>
        <w:t xml:space="preserve">The meter was changed February 22, 2012 and </w:t>
      </w:r>
      <w:r w:rsidR="00E15A27" w:rsidRPr="00E15A27">
        <w:rPr>
          <w:rFonts w:ascii="Times New Roman" w:hAnsi="Times New Roman" w:cs="Times New Roman"/>
        </w:rPr>
        <w:t>the December</w:t>
      </w:r>
      <w:r w:rsidRPr="00E15A27">
        <w:rPr>
          <w:rFonts w:ascii="Times New Roman" w:hAnsi="Times New Roman" w:cs="Times New Roman"/>
        </w:rPr>
        <w:t xml:space="preserve"> 22, 2011 to </w:t>
      </w:r>
      <w:r w:rsidR="00E15A27" w:rsidRPr="00E15A27">
        <w:rPr>
          <w:rFonts w:ascii="Times New Roman" w:hAnsi="Times New Roman" w:cs="Times New Roman"/>
        </w:rPr>
        <w:t>February</w:t>
      </w:r>
      <w:r w:rsidRPr="00E15A27">
        <w:rPr>
          <w:rFonts w:ascii="Times New Roman" w:hAnsi="Times New Roman" w:cs="Times New Roman"/>
        </w:rPr>
        <w:t xml:space="preserve"> 22, 2012 </w:t>
      </w:r>
      <w:r w:rsidR="00E15A27" w:rsidRPr="00E15A27">
        <w:rPr>
          <w:rFonts w:ascii="Times New Roman" w:hAnsi="Times New Roman" w:cs="Times New Roman"/>
        </w:rPr>
        <w:t xml:space="preserve">bills were </w:t>
      </w:r>
      <w:r w:rsidRPr="00E15A27">
        <w:rPr>
          <w:rFonts w:ascii="Times New Roman" w:hAnsi="Times New Roman" w:cs="Times New Roman"/>
        </w:rPr>
        <w:t>cancelled and rebilled</w:t>
      </w:r>
      <w:r w:rsidR="00E15A27">
        <w:rPr>
          <w:rFonts w:ascii="Times New Roman" w:hAnsi="Times New Roman" w:cs="Times New Roman"/>
        </w:rPr>
        <w:t>.</w:t>
      </w:r>
    </w:p>
  </w:footnote>
  <w:footnote w:id="4">
    <w:p w:rsidR="00672337" w:rsidRDefault="00672337">
      <w:pPr>
        <w:pStyle w:val="FootnoteText"/>
      </w:pPr>
      <w:r>
        <w:rPr>
          <w:rStyle w:val="FootnoteReference"/>
        </w:rPr>
        <w:footnoteRef/>
      </w:r>
      <w:r>
        <w:t xml:space="preserve"> </w:t>
      </w:r>
      <w:r>
        <w:tab/>
      </w:r>
      <w:r w:rsidRPr="00672337">
        <w:rPr>
          <w:rFonts w:ascii="Times New Roman" w:hAnsi="Times New Roman" w:cs="Times New Roman"/>
        </w:rPr>
        <w:t>E means estimated reading.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2121"/>
    <w:multiLevelType w:val="hybridMultilevel"/>
    <w:tmpl w:val="3EEA0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E5E09"/>
    <w:multiLevelType w:val="hybridMultilevel"/>
    <w:tmpl w:val="B8D2C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51940"/>
    <w:multiLevelType w:val="hybridMultilevel"/>
    <w:tmpl w:val="B810EE72"/>
    <w:lvl w:ilvl="0" w:tplc="969C5100">
      <w:start w:val="1"/>
      <w:numFmt w:val="decimal"/>
      <w:lvlText w:val="%1."/>
      <w:lvlJc w:val="left"/>
      <w:pPr>
        <w:ind w:left="3600" w:hanging="72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063B2"/>
    <w:multiLevelType w:val="hybridMultilevel"/>
    <w:tmpl w:val="B184C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9D4614"/>
    <w:multiLevelType w:val="hybridMultilevel"/>
    <w:tmpl w:val="6E040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4D707A"/>
    <w:multiLevelType w:val="hybridMultilevel"/>
    <w:tmpl w:val="9AA06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FA2928"/>
    <w:multiLevelType w:val="hybridMultilevel"/>
    <w:tmpl w:val="527E3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355B2E"/>
    <w:multiLevelType w:val="hybridMultilevel"/>
    <w:tmpl w:val="6AAE06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D25F5D"/>
    <w:multiLevelType w:val="hybridMultilevel"/>
    <w:tmpl w:val="91200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965C4A"/>
    <w:multiLevelType w:val="hybridMultilevel"/>
    <w:tmpl w:val="BFD25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05774A"/>
    <w:multiLevelType w:val="hybridMultilevel"/>
    <w:tmpl w:val="E31EA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9961B5"/>
    <w:multiLevelType w:val="hybridMultilevel"/>
    <w:tmpl w:val="2A404612"/>
    <w:lvl w:ilvl="0" w:tplc="969C5100">
      <w:start w:val="1"/>
      <w:numFmt w:val="decimal"/>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2">
    <w:nsid w:val="6E3B1D56"/>
    <w:multiLevelType w:val="hybridMultilevel"/>
    <w:tmpl w:val="6812E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6864E4"/>
    <w:multiLevelType w:val="hybridMultilevel"/>
    <w:tmpl w:val="902EA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8"/>
  </w:num>
  <w:num w:numId="7">
    <w:abstractNumId w:val="12"/>
  </w:num>
  <w:num w:numId="8">
    <w:abstractNumId w:val="4"/>
  </w:num>
  <w:num w:numId="9">
    <w:abstractNumId w:val="1"/>
  </w:num>
  <w:num w:numId="10">
    <w:abstractNumId w:val="6"/>
  </w:num>
  <w:num w:numId="11">
    <w:abstractNumId w:val="13"/>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7"/>
  </w:num>
  <w:num w:numId="16">
    <w:abstractNumId w:val="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activeWritingStyle w:appName="MSWord" w:lang="en-US" w:vendorID="64" w:dllVersion="131078" w:nlCheck="1" w:checkStyle="0"/>
  <w:activeWritingStyle w:appName="MSWord" w:lang="en-US"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9A"/>
    <w:rsid w:val="00000BA7"/>
    <w:rsid w:val="0000152D"/>
    <w:rsid w:val="00003093"/>
    <w:rsid w:val="00003A5C"/>
    <w:rsid w:val="00005FC6"/>
    <w:rsid w:val="00007DCE"/>
    <w:rsid w:val="000111B8"/>
    <w:rsid w:val="00013ADF"/>
    <w:rsid w:val="000149FB"/>
    <w:rsid w:val="00017C73"/>
    <w:rsid w:val="0002052F"/>
    <w:rsid w:val="000219C0"/>
    <w:rsid w:val="0002550D"/>
    <w:rsid w:val="00030CCE"/>
    <w:rsid w:val="00032B03"/>
    <w:rsid w:val="00033321"/>
    <w:rsid w:val="000335AC"/>
    <w:rsid w:val="00035600"/>
    <w:rsid w:val="00036656"/>
    <w:rsid w:val="00037551"/>
    <w:rsid w:val="00040ADC"/>
    <w:rsid w:val="00041A94"/>
    <w:rsid w:val="00042058"/>
    <w:rsid w:val="00042BEE"/>
    <w:rsid w:val="00045832"/>
    <w:rsid w:val="00050EF1"/>
    <w:rsid w:val="00052DB1"/>
    <w:rsid w:val="0005361C"/>
    <w:rsid w:val="000554FA"/>
    <w:rsid w:val="0006232A"/>
    <w:rsid w:val="000668E2"/>
    <w:rsid w:val="00070B39"/>
    <w:rsid w:val="00071160"/>
    <w:rsid w:val="00075CD5"/>
    <w:rsid w:val="0007626D"/>
    <w:rsid w:val="0008036A"/>
    <w:rsid w:val="00080678"/>
    <w:rsid w:val="00080F65"/>
    <w:rsid w:val="0008118D"/>
    <w:rsid w:val="00082CA2"/>
    <w:rsid w:val="00085472"/>
    <w:rsid w:val="000977DB"/>
    <w:rsid w:val="000A0D5D"/>
    <w:rsid w:val="000A3A3F"/>
    <w:rsid w:val="000A5B7A"/>
    <w:rsid w:val="000A785F"/>
    <w:rsid w:val="000B2197"/>
    <w:rsid w:val="000B421F"/>
    <w:rsid w:val="000B55C9"/>
    <w:rsid w:val="000B7D24"/>
    <w:rsid w:val="000C06A4"/>
    <w:rsid w:val="000C11FC"/>
    <w:rsid w:val="000C220D"/>
    <w:rsid w:val="000C420D"/>
    <w:rsid w:val="000C447C"/>
    <w:rsid w:val="000D04AA"/>
    <w:rsid w:val="000D10E1"/>
    <w:rsid w:val="000D13A0"/>
    <w:rsid w:val="000D2A1B"/>
    <w:rsid w:val="000D2EA6"/>
    <w:rsid w:val="000D36A0"/>
    <w:rsid w:val="000D7347"/>
    <w:rsid w:val="000E371E"/>
    <w:rsid w:val="000E7DD4"/>
    <w:rsid w:val="000F09F6"/>
    <w:rsid w:val="000F1356"/>
    <w:rsid w:val="000F2124"/>
    <w:rsid w:val="000F3905"/>
    <w:rsid w:val="000F43F9"/>
    <w:rsid w:val="000F73BE"/>
    <w:rsid w:val="000F7870"/>
    <w:rsid w:val="00101AFF"/>
    <w:rsid w:val="00103004"/>
    <w:rsid w:val="00106121"/>
    <w:rsid w:val="00111D9A"/>
    <w:rsid w:val="00113049"/>
    <w:rsid w:val="00114CFB"/>
    <w:rsid w:val="00114D21"/>
    <w:rsid w:val="00115312"/>
    <w:rsid w:val="001174F2"/>
    <w:rsid w:val="001176D6"/>
    <w:rsid w:val="00121083"/>
    <w:rsid w:val="00122E21"/>
    <w:rsid w:val="0012317C"/>
    <w:rsid w:val="001262A6"/>
    <w:rsid w:val="001311B6"/>
    <w:rsid w:val="00134150"/>
    <w:rsid w:val="001367C4"/>
    <w:rsid w:val="0013701F"/>
    <w:rsid w:val="00137DD5"/>
    <w:rsid w:val="0014230A"/>
    <w:rsid w:val="00142827"/>
    <w:rsid w:val="00147D22"/>
    <w:rsid w:val="00153869"/>
    <w:rsid w:val="001606D2"/>
    <w:rsid w:val="001662E8"/>
    <w:rsid w:val="00166B29"/>
    <w:rsid w:val="00171EEF"/>
    <w:rsid w:val="00173C0C"/>
    <w:rsid w:val="001749AE"/>
    <w:rsid w:val="00174DB5"/>
    <w:rsid w:val="001757C6"/>
    <w:rsid w:val="0017663D"/>
    <w:rsid w:val="001843C5"/>
    <w:rsid w:val="0018571E"/>
    <w:rsid w:val="00186A61"/>
    <w:rsid w:val="001878DC"/>
    <w:rsid w:val="00190AA8"/>
    <w:rsid w:val="001927F4"/>
    <w:rsid w:val="0019288E"/>
    <w:rsid w:val="001949D1"/>
    <w:rsid w:val="001953D2"/>
    <w:rsid w:val="00196FC9"/>
    <w:rsid w:val="00197A80"/>
    <w:rsid w:val="001A19C0"/>
    <w:rsid w:val="001A1BCA"/>
    <w:rsid w:val="001A2056"/>
    <w:rsid w:val="001A23D1"/>
    <w:rsid w:val="001A2E3C"/>
    <w:rsid w:val="001A34C7"/>
    <w:rsid w:val="001A5BE0"/>
    <w:rsid w:val="001A7B8C"/>
    <w:rsid w:val="001B0237"/>
    <w:rsid w:val="001B2202"/>
    <w:rsid w:val="001B2E85"/>
    <w:rsid w:val="001B57ED"/>
    <w:rsid w:val="001C042B"/>
    <w:rsid w:val="001C7AC3"/>
    <w:rsid w:val="001C7DD3"/>
    <w:rsid w:val="001D01F7"/>
    <w:rsid w:val="001D346E"/>
    <w:rsid w:val="001D5F9D"/>
    <w:rsid w:val="001E0952"/>
    <w:rsid w:val="001E2157"/>
    <w:rsid w:val="001E6565"/>
    <w:rsid w:val="001E683C"/>
    <w:rsid w:val="001E79A0"/>
    <w:rsid w:val="001E7C86"/>
    <w:rsid w:val="001F1A2B"/>
    <w:rsid w:val="001F2718"/>
    <w:rsid w:val="001F550B"/>
    <w:rsid w:val="001F7603"/>
    <w:rsid w:val="00200488"/>
    <w:rsid w:val="00202162"/>
    <w:rsid w:val="002027BD"/>
    <w:rsid w:val="002134F6"/>
    <w:rsid w:val="0022414A"/>
    <w:rsid w:val="00224539"/>
    <w:rsid w:val="00224997"/>
    <w:rsid w:val="00226989"/>
    <w:rsid w:val="00227FA7"/>
    <w:rsid w:val="00230D8F"/>
    <w:rsid w:val="00234AD6"/>
    <w:rsid w:val="00237BD3"/>
    <w:rsid w:val="00240B80"/>
    <w:rsid w:val="00245D02"/>
    <w:rsid w:val="0025281F"/>
    <w:rsid w:val="00253E31"/>
    <w:rsid w:val="00255029"/>
    <w:rsid w:val="00256370"/>
    <w:rsid w:val="0026012A"/>
    <w:rsid w:val="002612D5"/>
    <w:rsid w:val="00262C41"/>
    <w:rsid w:val="00267490"/>
    <w:rsid w:val="00267C26"/>
    <w:rsid w:val="0027429A"/>
    <w:rsid w:val="00275234"/>
    <w:rsid w:val="00277599"/>
    <w:rsid w:val="002776FC"/>
    <w:rsid w:val="002814C2"/>
    <w:rsid w:val="00286615"/>
    <w:rsid w:val="002875B5"/>
    <w:rsid w:val="002879DF"/>
    <w:rsid w:val="00291936"/>
    <w:rsid w:val="00293CE7"/>
    <w:rsid w:val="0029529E"/>
    <w:rsid w:val="00295D93"/>
    <w:rsid w:val="0029732F"/>
    <w:rsid w:val="002A1425"/>
    <w:rsid w:val="002A3E66"/>
    <w:rsid w:val="002A5C46"/>
    <w:rsid w:val="002A79F1"/>
    <w:rsid w:val="002A7F4E"/>
    <w:rsid w:val="002B3DF5"/>
    <w:rsid w:val="002B3F40"/>
    <w:rsid w:val="002B62BD"/>
    <w:rsid w:val="002B707D"/>
    <w:rsid w:val="002C1EC7"/>
    <w:rsid w:val="002C215C"/>
    <w:rsid w:val="002C23FC"/>
    <w:rsid w:val="002C2AE8"/>
    <w:rsid w:val="002C7C84"/>
    <w:rsid w:val="002D1FC5"/>
    <w:rsid w:val="002D2AC4"/>
    <w:rsid w:val="002D3F7A"/>
    <w:rsid w:val="002D439F"/>
    <w:rsid w:val="002E0720"/>
    <w:rsid w:val="002E103C"/>
    <w:rsid w:val="002E511C"/>
    <w:rsid w:val="002E6A45"/>
    <w:rsid w:val="002E6F76"/>
    <w:rsid w:val="002F15BA"/>
    <w:rsid w:val="002F300B"/>
    <w:rsid w:val="002F5DEE"/>
    <w:rsid w:val="002F6270"/>
    <w:rsid w:val="002F676B"/>
    <w:rsid w:val="00304BC5"/>
    <w:rsid w:val="00306A76"/>
    <w:rsid w:val="00307356"/>
    <w:rsid w:val="00307AFB"/>
    <w:rsid w:val="00313BFF"/>
    <w:rsid w:val="0031450F"/>
    <w:rsid w:val="00323548"/>
    <w:rsid w:val="00325955"/>
    <w:rsid w:val="003260C9"/>
    <w:rsid w:val="00326235"/>
    <w:rsid w:val="0032659E"/>
    <w:rsid w:val="00330CD4"/>
    <w:rsid w:val="00330EFE"/>
    <w:rsid w:val="00337845"/>
    <w:rsid w:val="00337FCB"/>
    <w:rsid w:val="00340BF5"/>
    <w:rsid w:val="003416AF"/>
    <w:rsid w:val="00345787"/>
    <w:rsid w:val="00346478"/>
    <w:rsid w:val="003503D1"/>
    <w:rsid w:val="003506CD"/>
    <w:rsid w:val="00350D31"/>
    <w:rsid w:val="003519E1"/>
    <w:rsid w:val="003533A4"/>
    <w:rsid w:val="00356866"/>
    <w:rsid w:val="00361222"/>
    <w:rsid w:val="0036191A"/>
    <w:rsid w:val="00361DF6"/>
    <w:rsid w:val="0036459F"/>
    <w:rsid w:val="00366304"/>
    <w:rsid w:val="0036771D"/>
    <w:rsid w:val="00367CF2"/>
    <w:rsid w:val="003715D9"/>
    <w:rsid w:val="00373926"/>
    <w:rsid w:val="003769C9"/>
    <w:rsid w:val="003824FC"/>
    <w:rsid w:val="00382C4F"/>
    <w:rsid w:val="00383BAB"/>
    <w:rsid w:val="00386B05"/>
    <w:rsid w:val="00387947"/>
    <w:rsid w:val="0039073B"/>
    <w:rsid w:val="003909B0"/>
    <w:rsid w:val="00393DC2"/>
    <w:rsid w:val="003A14FD"/>
    <w:rsid w:val="003A196B"/>
    <w:rsid w:val="003A2277"/>
    <w:rsid w:val="003A2A68"/>
    <w:rsid w:val="003A3D29"/>
    <w:rsid w:val="003A4AED"/>
    <w:rsid w:val="003A4DC2"/>
    <w:rsid w:val="003A5B35"/>
    <w:rsid w:val="003B0267"/>
    <w:rsid w:val="003B18BD"/>
    <w:rsid w:val="003B6C67"/>
    <w:rsid w:val="003C4082"/>
    <w:rsid w:val="003D081E"/>
    <w:rsid w:val="003D473C"/>
    <w:rsid w:val="003D70C9"/>
    <w:rsid w:val="003E1523"/>
    <w:rsid w:val="003E15E8"/>
    <w:rsid w:val="003E27D7"/>
    <w:rsid w:val="003E5A32"/>
    <w:rsid w:val="003F011C"/>
    <w:rsid w:val="003F13E7"/>
    <w:rsid w:val="003F1D62"/>
    <w:rsid w:val="00401BA2"/>
    <w:rsid w:val="00401CCA"/>
    <w:rsid w:val="00402C2A"/>
    <w:rsid w:val="00404BFD"/>
    <w:rsid w:val="004056C3"/>
    <w:rsid w:val="004102DB"/>
    <w:rsid w:val="00410FE8"/>
    <w:rsid w:val="00413518"/>
    <w:rsid w:val="00413E38"/>
    <w:rsid w:val="00416609"/>
    <w:rsid w:val="00417809"/>
    <w:rsid w:val="004222EC"/>
    <w:rsid w:val="00422B81"/>
    <w:rsid w:val="00424A44"/>
    <w:rsid w:val="00425357"/>
    <w:rsid w:val="00427C4A"/>
    <w:rsid w:val="0043131A"/>
    <w:rsid w:val="004325BB"/>
    <w:rsid w:val="0043437B"/>
    <w:rsid w:val="00435A4C"/>
    <w:rsid w:val="00435EB3"/>
    <w:rsid w:val="004377AE"/>
    <w:rsid w:val="00440752"/>
    <w:rsid w:val="00441FB1"/>
    <w:rsid w:val="00443280"/>
    <w:rsid w:val="0044331B"/>
    <w:rsid w:val="004435E3"/>
    <w:rsid w:val="00445C75"/>
    <w:rsid w:val="00446588"/>
    <w:rsid w:val="00446627"/>
    <w:rsid w:val="004501DA"/>
    <w:rsid w:val="00451869"/>
    <w:rsid w:val="004526DF"/>
    <w:rsid w:val="00452768"/>
    <w:rsid w:val="0045339C"/>
    <w:rsid w:val="00454155"/>
    <w:rsid w:val="004543EC"/>
    <w:rsid w:val="004555EC"/>
    <w:rsid w:val="00457061"/>
    <w:rsid w:val="00461833"/>
    <w:rsid w:val="00463DBF"/>
    <w:rsid w:val="00464643"/>
    <w:rsid w:val="00464D88"/>
    <w:rsid w:val="00466C44"/>
    <w:rsid w:val="004731BF"/>
    <w:rsid w:val="00473250"/>
    <w:rsid w:val="00474CB9"/>
    <w:rsid w:val="00476AEA"/>
    <w:rsid w:val="00477136"/>
    <w:rsid w:val="004820A7"/>
    <w:rsid w:val="00484321"/>
    <w:rsid w:val="00484E1A"/>
    <w:rsid w:val="00490CD6"/>
    <w:rsid w:val="00491EDB"/>
    <w:rsid w:val="004A3500"/>
    <w:rsid w:val="004A471C"/>
    <w:rsid w:val="004A568E"/>
    <w:rsid w:val="004B0FC1"/>
    <w:rsid w:val="004B202D"/>
    <w:rsid w:val="004B2E99"/>
    <w:rsid w:val="004B4AB0"/>
    <w:rsid w:val="004B50FF"/>
    <w:rsid w:val="004B53D5"/>
    <w:rsid w:val="004B67F8"/>
    <w:rsid w:val="004B7CDC"/>
    <w:rsid w:val="004C258F"/>
    <w:rsid w:val="004C281B"/>
    <w:rsid w:val="004C6AD4"/>
    <w:rsid w:val="004D2714"/>
    <w:rsid w:val="004D3D69"/>
    <w:rsid w:val="004D6158"/>
    <w:rsid w:val="004E0979"/>
    <w:rsid w:val="004E0C32"/>
    <w:rsid w:val="004E1151"/>
    <w:rsid w:val="004E66C3"/>
    <w:rsid w:val="004E6B7D"/>
    <w:rsid w:val="004E7D70"/>
    <w:rsid w:val="004E7F08"/>
    <w:rsid w:val="004F0374"/>
    <w:rsid w:val="004F1E1E"/>
    <w:rsid w:val="004F4774"/>
    <w:rsid w:val="004F5CC6"/>
    <w:rsid w:val="004F61D6"/>
    <w:rsid w:val="004F79B1"/>
    <w:rsid w:val="005015BE"/>
    <w:rsid w:val="00502142"/>
    <w:rsid w:val="00512F7A"/>
    <w:rsid w:val="00517456"/>
    <w:rsid w:val="00523308"/>
    <w:rsid w:val="005252F0"/>
    <w:rsid w:val="00525FF0"/>
    <w:rsid w:val="00534BFA"/>
    <w:rsid w:val="00535C66"/>
    <w:rsid w:val="00540D9E"/>
    <w:rsid w:val="00541CEB"/>
    <w:rsid w:val="00543147"/>
    <w:rsid w:val="00543210"/>
    <w:rsid w:val="005447C2"/>
    <w:rsid w:val="0054600B"/>
    <w:rsid w:val="005477DC"/>
    <w:rsid w:val="005478D1"/>
    <w:rsid w:val="00550D9F"/>
    <w:rsid w:val="00550F34"/>
    <w:rsid w:val="00553A14"/>
    <w:rsid w:val="005559C0"/>
    <w:rsid w:val="00562D4F"/>
    <w:rsid w:val="00562E26"/>
    <w:rsid w:val="0056338E"/>
    <w:rsid w:val="00564083"/>
    <w:rsid w:val="00565BCE"/>
    <w:rsid w:val="00567684"/>
    <w:rsid w:val="00567ABF"/>
    <w:rsid w:val="0057266A"/>
    <w:rsid w:val="005736BC"/>
    <w:rsid w:val="00573C00"/>
    <w:rsid w:val="00574965"/>
    <w:rsid w:val="00575F61"/>
    <w:rsid w:val="00577606"/>
    <w:rsid w:val="00580230"/>
    <w:rsid w:val="0058034C"/>
    <w:rsid w:val="0058314F"/>
    <w:rsid w:val="00583B83"/>
    <w:rsid w:val="00583F4F"/>
    <w:rsid w:val="00586606"/>
    <w:rsid w:val="0058752F"/>
    <w:rsid w:val="00590EAA"/>
    <w:rsid w:val="00593BDA"/>
    <w:rsid w:val="00597453"/>
    <w:rsid w:val="005A18BE"/>
    <w:rsid w:val="005A3386"/>
    <w:rsid w:val="005A5FA3"/>
    <w:rsid w:val="005B451E"/>
    <w:rsid w:val="005B4879"/>
    <w:rsid w:val="005B7E3D"/>
    <w:rsid w:val="005C0D66"/>
    <w:rsid w:val="005C11CD"/>
    <w:rsid w:val="005C1A26"/>
    <w:rsid w:val="005C212D"/>
    <w:rsid w:val="005C33CE"/>
    <w:rsid w:val="005C4F42"/>
    <w:rsid w:val="005C5A3E"/>
    <w:rsid w:val="005C74BA"/>
    <w:rsid w:val="005D27D8"/>
    <w:rsid w:val="005D2830"/>
    <w:rsid w:val="005D326D"/>
    <w:rsid w:val="005D4863"/>
    <w:rsid w:val="005D54DF"/>
    <w:rsid w:val="005D5832"/>
    <w:rsid w:val="005D5BDC"/>
    <w:rsid w:val="005D733E"/>
    <w:rsid w:val="005D75B2"/>
    <w:rsid w:val="005E0029"/>
    <w:rsid w:val="005E29E6"/>
    <w:rsid w:val="005E378A"/>
    <w:rsid w:val="005F2FE7"/>
    <w:rsid w:val="005F40FA"/>
    <w:rsid w:val="005F4565"/>
    <w:rsid w:val="005F4644"/>
    <w:rsid w:val="005F48A2"/>
    <w:rsid w:val="005F7D3C"/>
    <w:rsid w:val="00601627"/>
    <w:rsid w:val="00604E2A"/>
    <w:rsid w:val="00605A2F"/>
    <w:rsid w:val="00606346"/>
    <w:rsid w:val="0061270E"/>
    <w:rsid w:val="00613B35"/>
    <w:rsid w:val="00616953"/>
    <w:rsid w:val="00616E67"/>
    <w:rsid w:val="006225C5"/>
    <w:rsid w:val="0062261E"/>
    <w:rsid w:val="0062502E"/>
    <w:rsid w:val="006300FC"/>
    <w:rsid w:val="00630172"/>
    <w:rsid w:val="0063041D"/>
    <w:rsid w:val="00632325"/>
    <w:rsid w:val="00633286"/>
    <w:rsid w:val="0064092D"/>
    <w:rsid w:val="00641F78"/>
    <w:rsid w:val="00642913"/>
    <w:rsid w:val="006457B5"/>
    <w:rsid w:val="00650090"/>
    <w:rsid w:val="00650A7B"/>
    <w:rsid w:val="00650E21"/>
    <w:rsid w:val="00652E66"/>
    <w:rsid w:val="006552C0"/>
    <w:rsid w:val="00657E10"/>
    <w:rsid w:val="00657E6A"/>
    <w:rsid w:val="0066175E"/>
    <w:rsid w:val="00661E44"/>
    <w:rsid w:val="00664F2A"/>
    <w:rsid w:val="00670EF3"/>
    <w:rsid w:val="006713C8"/>
    <w:rsid w:val="00672337"/>
    <w:rsid w:val="0067298C"/>
    <w:rsid w:val="006755E4"/>
    <w:rsid w:val="00676844"/>
    <w:rsid w:val="00681218"/>
    <w:rsid w:val="0068477D"/>
    <w:rsid w:val="00686E98"/>
    <w:rsid w:val="00687515"/>
    <w:rsid w:val="00687FC2"/>
    <w:rsid w:val="00690924"/>
    <w:rsid w:val="0069150C"/>
    <w:rsid w:val="00692904"/>
    <w:rsid w:val="006965F0"/>
    <w:rsid w:val="006A2441"/>
    <w:rsid w:val="006A4F07"/>
    <w:rsid w:val="006A4F5C"/>
    <w:rsid w:val="006A6110"/>
    <w:rsid w:val="006A6DE8"/>
    <w:rsid w:val="006B00DF"/>
    <w:rsid w:val="006B12A9"/>
    <w:rsid w:val="006B1A45"/>
    <w:rsid w:val="006B1E1E"/>
    <w:rsid w:val="006B25B0"/>
    <w:rsid w:val="006B2E80"/>
    <w:rsid w:val="006B59DE"/>
    <w:rsid w:val="006C06A3"/>
    <w:rsid w:val="006C1027"/>
    <w:rsid w:val="006C454D"/>
    <w:rsid w:val="006D5245"/>
    <w:rsid w:val="006D5371"/>
    <w:rsid w:val="006E5515"/>
    <w:rsid w:val="006E69AB"/>
    <w:rsid w:val="006E6B2E"/>
    <w:rsid w:val="006E7A6F"/>
    <w:rsid w:val="006E7A83"/>
    <w:rsid w:val="006F5DC2"/>
    <w:rsid w:val="00700223"/>
    <w:rsid w:val="0070131B"/>
    <w:rsid w:val="00703662"/>
    <w:rsid w:val="00703F8F"/>
    <w:rsid w:val="00704F25"/>
    <w:rsid w:val="00710F98"/>
    <w:rsid w:val="00711510"/>
    <w:rsid w:val="007115BE"/>
    <w:rsid w:val="00712784"/>
    <w:rsid w:val="0071342A"/>
    <w:rsid w:val="007161E0"/>
    <w:rsid w:val="00717EAF"/>
    <w:rsid w:val="007212F9"/>
    <w:rsid w:val="007238A2"/>
    <w:rsid w:val="007279CD"/>
    <w:rsid w:val="00727B1C"/>
    <w:rsid w:val="0073268C"/>
    <w:rsid w:val="00732A78"/>
    <w:rsid w:val="007330EF"/>
    <w:rsid w:val="00735161"/>
    <w:rsid w:val="00736E66"/>
    <w:rsid w:val="007407B7"/>
    <w:rsid w:val="00740E8C"/>
    <w:rsid w:val="00747FE9"/>
    <w:rsid w:val="00747FEF"/>
    <w:rsid w:val="00757CE1"/>
    <w:rsid w:val="007607FB"/>
    <w:rsid w:val="007637CC"/>
    <w:rsid w:val="00763924"/>
    <w:rsid w:val="00772357"/>
    <w:rsid w:val="00773507"/>
    <w:rsid w:val="0077741A"/>
    <w:rsid w:val="00780D74"/>
    <w:rsid w:val="00784004"/>
    <w:rsid w:val="00784068"/>
    <w:rsid w:val="00785060"/>
    <w:rsid w:val="007851E6"/>
    <w:rsid w:val="00785B78"/>
    <w:rsid w:val="00786572"/>
    <w:rsid w:val="0079010F"/>
    <w:rsid w:val="00792B32"/>
    <w:rsid w:val="00794545"/>
    <w:rsid w:val="0079574E"/>
    <w:rsid w:val="0079726D"/>
    <w:rsid w:val="007A575D"/>
    <w:rsid w:val="007A787E"/>
    <w:rsid w:val="007B1EBE"/>
    <w:rsid w:val="007B4998"/>
    <w:rsid w:val="007B4C8E"/>
    <w:rsid w:val="007C3820"/>
    <w:rsid w:val="007C3C0A"/>
    <w:rsid w:val="007C41D9"/>
    <w:rsid w:val="007C4B1E"/>
    <w:rsid w:val="007C546C"/>
    <w:rsid w:val="007D12FD"/>
    <w:rsid w:val="007D24A2"/>
    <w:rsid w:val="007D272D"/>
    <w:rsid w:val="007D3447"/>
    <w:rsid w:val="007D36BD"/>
    <w:rsid w:val="007D53B1"/>
    <w:rsid w:val="007D5575"/>
    <w:rsid w:val="007D57B8"/>
    <w:rsid w:val="007D70B5"/>
    <w:rsid w:val="007E3401"/>
    <w:rsid w:val="007E400C"/>
    <w:rsid w:val="007E57D5"/>
    <w:rsid w:val="007F0603"/>
    <w:rsid w:val="007F2A37"/>
    <w:rsid w:val="007F2C68"/>
    <w:rsid w:val="007F564B"/>
    <w:rsid w:val="007F6D72"/>
    <w:rsid w:val="007F7ECE"/>
    <w:rsid w:val="0080011F"/>
    <w:rsid w:val="00801984"/>
    <w:rsid w:val="00804E4C"/>
    <w:rsid w:val="008105D3"/>
    <w:rsid w:val="0081266A"/>
    <w:rsid w:val="008127BD"/>
    <w:rsid w:val="00812F5B"/>
    <w:rsid w:val="00816766"/>
    <w:rsid w:val="00820D98"/>
    <w:rsid w:val="00822875"/>
    <w:rsid w:val="0082384D"/>
    <w:rsid w:val="00826026"/>
    <w:rsid w:val="008274F8"/>
    <w:rsid w:val="008356F6"/>
    <w:rsid w:val="008367C4"/>
    <w:rsid w:val="00836959"/>
    <w:rsid w:val="00843180"/>
    <w:rsid w:val="00843A94"/>
    <w:rsid w:val="008504F2"/>
    <w:rsid w:val="0085273E"/>
    <w:rsid w:val="008607D2"/>
    <w:rsid w:val="0086085F"/>
    <w:rsid w:val="00866966"/>
    <w:rsid w:val="00867ADF"/>
    <w:rsid w:val="008728B4"/>
    <w:rsid w:val="00873AA3"/>
    <w:rsid w:val="00876DFA"/>
    <w:rsid w:val="008777B1"/>
    <w:rsid w:val="00887197"/>
    <w:rsid w:val="00887E31"/>
    <w:rsid w:val="008908D9"/>
    <w:rsid w:val="00890D21"/>
    <w:rsid w:val="0089124B"/>
    <w:rsid w:val="008938E9"/>
    <w:rsid w:val="0089412A"/>
    <w:rsid w:val="00894469"/>
    <w:rsid w:val="00894E7F"/>
    <w:rsid w:val="00895006"/>
    <w:rsid w:val="00896097"/>
    <w:rsid w:val="008976AF"/>
    <w:rsid w:val="008A6CD5"/>
    <w:rsid w:val="008B10C0"/>
    <w:rsid w:val="008B1F9A"/>
    <w:rsid w:val="008B2A4C"/>
    <w:rsid w:val="008B2DED"/>
    <w:rsid w:val="008B44E6"/>
    <w:rsid w:val="008B48FD"/>
    <w:rsid w:val="008B4C65"/>
    <w:rsid w:val="008B538F"/>
    <w:rsid w:val="008B72FF"/>
    <w:rsid w:val="008C1D50"/>
    <w:rsid w:val="008C2F17"/>
    <w:rsid w:val="008C451C"/>
    <w:rsid w:val="008C5C04"/>
    <w:rsid w:val="008C609E"/>
    <w:rsid w:val="008C6576"/>
    <w:rsid w:val="008D1C8F"/>
    <w:rsid w:val="008E308F"/>
    <w:rsid w:val="008E34BE"/>
    <w:rsid w:val="008E3AF7"/>
    <w:rsid w:val="008E5818"/>
    <w:rsid w:val="008F0DD8"/>
    <w:rsid w:val="008F107C"/>
    <w:rsid w:val="008F3A2D"/>
    <w:rsid w:val="008F50DC"/>
    <w:rsid w:val="009013B0"/>
    <w:rsid w:val="009017CD"/>
    <w:rsid w:val="00903EA9"/>
    <w:rsid w:val="00905759"/>
    <w:rsid w:val="0090627B"/>
    <w:rsid w:val="00911219"/>
    <w:rsid w:val="00911F78"/>
    <w:rsid w:val="00912811"/>
    <w:rsid w:val="00912A75"/>
    <w:rsid w:val="00913C8A"/>
    <w:rsid w:val="00914F86"/>
    <w:rsid w:val="0092018B"/>
    <w:rsid w:val="00920B8E"/>
    <w:rsid w:val="0092374F"/>
    <w:rsid w:val="00927B8E"/>
    <w:rsid w:val="009333C8"/>
    <w:rsid w:val="00935587"/>
    <w:rsid w:val="00936235"/>
    <w:rsid w:val="009367F0"/>
    <w:rsid w:val="00942D86"/>
    <w:rsid w:val="00946A26"/>
    <w:rsid w:val="009470A9"/>
    <w:rsid w:val="00952008"/>
    <w:rsid w:val="00953D43"/>
    <w:rsid w:val="009541D2"/>
    <w:rsid w:val="0095562F"/>
    <w:rsid w:val="00964E09"/>
    <w:rsid w:val="00970682"/>
    <w:rsid w:val="00970B6A"/>
    <w:rsid w:val="00973181"/>
    <w:rsid w:val="00973C6D"/>
    <w:rsid w:val="00977606"/>
    <w:rsid w:val="0098376E"/>
    <w:rsid w:val="0098550A"/>
    <w:rsid w:val="00985D69"/>
    <w:rsid w:val="00985FEA"/>
    <w:rsid w:val="00986BB0"/>
    <w:rsid w:val="009944E4"/>
    <w:rsid w:val="009966A2"/>
    <w:rsid w:val="0099742D"/>
    <w:rsid w:val="00997A49"/>
    <w:rsid w:val="009A021C"/>
    <w:rsid w:val="009A1040"/>
    <w:rsid w:val="009A21D6"/>
    <w:rsid w:val="009A3A51"/>
    <w:rsid w:val="009A3DCB"/>
    <w:rsid w:val="009A3EDE"/>
    <w:rsid w:val="009A4859"/>
    <w:rsid w:val="009A5E8D"/>
    <w:rsid w:val="009B0494"/>
    <w:rsid w:val="009B38DC"/>
    <w:rsid w:val="009B4DBD"/>
    <w:rsid w:val="009B4DEF"/>
    <w:rsid w:val="009C36DB"/>
    <w:rsid w:val="009C5571"/>
    <w:rsid w:val="009C79B4"/>
    <w:rsid w:val="009D55D8"/>
    <w:rsid w:val="009D6B46"/>
    <w:rsid w:val="009D7ADC"/>
    <w:rsid w:val="009E066B"/>
    <w:rsid w:val="009E0DD9"/>
    <w:rsid w:val="009E4ADF"/>
    <w:rsid w:val="009E7DEE"/>
    <w:rsid w:val="009F35B4"/>
    <w:rsid w:val="009F5014"/>
    <w:rsid w:val="00A012B4"/>
    <w:rsid w:val="00A04995"/>
    <w:rsid w:val="00A049A6"/>
    <w:rsid w:val="00A06AB1"/>
    <w:rsid w:val="00A06B3E"/>
    <w:rsid w:val="00A06BCC"/>
    <w:rsid w:val="00A1078C"/>
    <w:rsid w:val="00A11A37"/>
    <w:rsid w:val="00A1236E"/>
    <w:rsid w:val="00A1422D"/>
    <w:rsid w:val="00A17072"/>
    <w:rsid w:val="00A20FDD"/>
    <w:rsid w:val="00A23593"/>
    <w:rsid w:val="00A268F9"/>
    <w:rsid w:val="00A269FC"/>
    <w:rsid w:val="00A26CFC"/>
    <w:rsid w:val="00A26E85"/>
    <w:rsid w:val="00A3024E"/>
    <w:rsid w:val="00A30A7D"/>
    <w:rsid w:val="00A30E39"/>
    <w:rsid w:val="00A30E78"/>
    <w:rsid w:val="00A31E22"/>
    <w:rsid w:val="00A37F47"/>
    <w:rsid w:val="00A42014"/>
    <w:rsid w:val="00A421BB"/>
    <w:rsid w:val="00A501B0"/>
    <w:rsid w:val="00A5216B"/>
    <w:rsid w:val="00A56BD5"/>
    <w:rsid w:val="00A63C20"/>
    <w:rsid w:val="00A64A08"/>
    <w:rsid w:val="00A66B05"/>
    <w:rsid w:val="00A67306"/>
    <w:rsid w:val="00A709A3"/>
    <w:rsid w:val="00A70CF9"/>
    <w:rsid w:val="00A75A68"/>
    <w:rsid w:val="00A80418"/>
    <w:rsid w:val="00A838EF"/>
    <w:rsid w:val="00A858F7"/>
    <w:rsid w:val="00A87A13"/>
    <w:rsid w:val="00A87CCD"/>
    <w:rsid w:val="00A90533"/>
    <w:rsid w:val="00A9093B"/>
    <w:rsid w:val="00A93520"/>
    <w:rsid w:val="00A937B0"/>
    <w:rsid w:val="00A94518"/>
    <w:rsid w:val="00A94FBF"/>
    <w:rsid w:val="00A969B3"/>
    <w:rsid w:val="00A97652"/>
    <w:rsid w:val="00AA0180"/>
    <w:rsid w:val="00AA2CB7"/>
    <w:rsid w:val="00AA364B"/>
    <w:rsid w:val="00AA41A5"/>
    <w:rsid w:val="00AA4A47"/>
    <w:rsid w:val="00AA7E08"/>
    <w:rsid w:val="00AB0C68"/>
    <w:rsid w:val="00AB11BE"/>
    <w:rsid w:val="00AB2B05"/>
    <w:rsid w:val="00AB52A6"/>
    <w:rsid w:val="00AB7AD5"/>
    <w:rsid w:val="00AC1BFD"/>
    <w:rsid w:val="00AC2709"/>
    <w:rsid w:val="00AC3C6A"/>
    <w:rsid w:val="00AC46E7"/>
    <w:rsid w:val="00AC7F55"/>
    <w:rsid w:val="00AD080C"/>
    <w:rsid w:val="00AD0C54"/>
    <w:rsid w:val="00AD1A41"/>
    <w:rsid w:val="00AD39D4"/>
    <w:rsid w:val="00AD5A47"/>
    <w:rsid w:val="00AD7DFA"/>
    <w:rsid w:val="00AD7EB3"/>
    <w:rsid w:val="00AE02EC"/>
    <w:rsid w:val="00AE244C"/>
    <w:rsid w:val="00AE3A02"/>
    <w:rsid w:val="00AE3BC1"/>
    <w:rsid w:val="00AE607C"/>
    <w:rsid w:val="00AF6717"/>
    <w:rsid w:val="00B04588"/>
    <w:rsid w:val="00B05241"/>
    <w:rsid w:val="00B071F8"/>
    <w:rsid w:val="00B1415C"/>
    <w:rsid w:val="00B150AC"/>
    <w:rsid w:val="00B2366C"/>
    <w:rsid w:val="00B2658B"/>
    <w:rsid w:val="00B2691A"/>
    <w:rsid w:val="00B30BCC"/>
    <w:rsid w:val="00B3114E"/>
    <w:rsid w:val="00B3128D"/>
    <w:rsid w:val="00B432E8"/>
    <w:rsid w:val="00B43778"/>
    <w:rsid w:val="00B44465"/>
    <w:rsid w:val="00B52364"/>
    <w:rsid w:val="00B57E5A"/>
    <w:rsid w:val="00B60A4E"/>
    <w:rsid w:val="00B60A58"/>
    <w:rsid w:val="00B61720"/>
    <w:rsid w:val="00B6270B"/>
    <w:rsid w:val="00B62FB4"/>
    <w:rsid w:val="00B643CC"/>
    <w:rsid w:val="00B664B1"/>
    <w:rsid w:val="00B66EC6"/>
    <w:rsid w:val="00B67CDB"/>
    <w:rsid w:val="00B67CEC"/>
    <w:rsid w:val="00B7172C"/>
    <w:rsid w:val="00B71A40"/>
    <w:rsid w:val="00B73CD3"/>
    <w:rsid w:val="00B76272"/>
    <w:rsid w:val="00B76FB5"/>
    <w:rsid w:val="00B77F38"/>
    <w:rsid w:val="00B81D73"/>
    <w:rsid w:val="00B81DB5"/>
    <w:rsid w:val="00B8635B"/>
    <w:rsid w:val="00B923BB"/>
    <w:rsid w:val="00B951B0"/>
    <w:rsid w:val="00BA1421"/>
    <w:rsid w:val="00BA4F2B"/>
    <w:rsid w:val="00BB0568"/>
    <w:rsid w:val="00BB5B27"/>
    <w:rsid w:val="00BB6FC9"/>
    <w:rsid w:val="00BC0CCD"/>
    <w:rsid w:val="00BC0F2B"/>
    <w:rsid w:val="00BC3262"/>
    <w:rsid w:val="00BD14DA"/>
    <w:rsid w:val="00BD3DB9"/>
    <w:rsid w:val="00BE3083"/>
    <w:rsid w:val="00BE36DA"/>
    <w:rsid w:val="00BF0A7D"/>
    <w:rsid w:val="00BF1BA6"/>
    <w:rsid w:val="00BF2950"/>
    <w:rsid w:val="00BF2C2C"/>
    <w:rsid w:val="00C00FBA"/>
    <w:rsid w:val="00C05249"/>
    <w:rsid w:val="00C06439"/>
    <w:rsid w:val="00C10BDB"/>
    <w:rsid w:val="00C130AD"/>
    <w:rsid w:val="00C130F7"/>
    <w:rsid w:val="00C143E8"/>
    <w:rsid w:val="00C1646A"/>
    <w:rsid w:val="00C171B1"/>
    <w:rsid w:val="00C24E99"/>
    <w:rsid w:val="00C2581A"/>
    <w:rsid w:val="00C26BC2"/>
    <w:rsid w:val="00C31305"/>
    <w:rsid w:val="00C34799"/>
    <w:rsid w:val="00C36141"/>
    <w:rsid w:val="00C37713"/>
    <w:rsid w:val="00C37968"/>
    <w:rsid w:val="00C44142"/>
    <w:rsid w:val="00C441C2"/>
    <w:rsid w:val="00C443DA"/>
    <w:rsid w:val="00C46DAC"/>
    <w:rsid w:val="00C52284"/>
    <w:rsid w:val="00C53A3E"/>
    <w:rsid w:val="00C54424"/>
    <w:rsid w:val="00C56F1E"/>
    <w:rsid w:val="00C602E9"/>
    <w:rsid w:val="00C61FE3"/>
    <w:rsid w:val="00C6279A"/>
    <w:rsid w:val="00C64152"/>
    <w:rsid w:val="00C65DED"/>
    <w:rsid w:val="00C72D76"/>
    <w:rsid w:val="00C7516A"/>
    <w:rsid w:val="00C8466F"/>
    <w:rsid w:val="00C86588"/>
    <w:rsid w:val="00C9236A"/>
    <w:rsid w:val="00C95E7D"/>
    <w:rsid w:val="00C973EF"/>
    <w:rsid w:val="00C975B7"/>
    <w:rsid w:val="00CA170C"/>
    <w:rsid w:val="00CA1805"/>
    <w:rsid w:val="00CA2F09"/>
    <w:rsid w:val="00CA46D7"/>
    <w:rsid w:val="00CA56F8"/>
    <w:rsid w:val="00CA6CF3"/>
    <w:rsid w:val="00CB2ABE"/>
    <w:rsid w:val="00CB4A80"/>
    <w:rsid w:val="00CB577A"/>
    <w:rsid w:val="00CB7BB9"/>
    <w:rsid w:val="00CC0460"/>
    <w:rsid w:val="00CC2C5C"/>
    <w:rsid w:val="00CC46CD"/>
    <w:rsid w:val="00CC60A8"/>
    <w:rsid w:val="00CC65DE"/>
    <w:rsid w:val="00CC671D"/>
    <w:rsid w:val="00CC69DB"/>
    <w:rsid w:val="00CD077C"/>
    <w:rsid w:val="00CD298C"/>
    <w:rsid w:val="00CD3C78"/>
    <w:rsid w:val="00CD429C"/>
    <w:rsid w:val="00CE0C95"/>
    <w:rsid w:val="00CE28D6"/>
    <w:rsid w:val="00CE395E"/>
    <w:rsid w:val="00CE5578"/>
    <w:rsid w:val="00CF3ED1"/>
    <w:rsid w:val="00CF5C1B"/>
    <w:rsid w:val="00CF7DE8"/>
    <w:rsid w:val="00CF7ED5"/>
    <w:rsid w:val="00D005C2"/>
    <w:rsid w:val="00D0288D"/>
    <w:rsid w:val="00D02FC5"/>
    <w:rsid w:val="00D031B0"/>
    <w:rsid w:val="00D064B4"/>
    <w:rsid w:val="00D125A4"/>
    <w:rsid w:val="00D13B10"/>
    <w:rsid w:val="00D14D76"/>
    <w:rsid w:val="00D1611F"/>
    <w:rsid w:val="00D243C4"/>
    <w:rsid w:val="00D25884"/>
    <w:rsid w:val="00D263CC"/>
    <w:rsid w:val="00D26445"/>
    <w:rsid w:val="00D31B3D"/>
    <w:rsid w:val="00D32116"/>
    <w:rsid w:val="00D3398B"/>
    <w:rsid w:val="00D36F23"/>
    <w:rsid w:val="00D406F1"/>
    <w:rsid w:val="00D5280B"/>
    <w:rsid w:val="00D545ED"/>
    <w:rsid w:val="00D55B8A"/>
    <w:rsid w:val="00D57282"/>
    <w:rsid w:val="00D61AB9"/>
    <w:rsid w:val="00D6688C"/>
    <w:rsid w:val="00D70AD3"/>
    <w:rsid w:val="00D72EDC"/>
    <w:rsid w:val="00D767E9"/>
    <w:rsid w:val="00D8160E"/>
    <w:rsid w:val="00D81B30"/>
    <w:rsid w:val="00D82021"/>
    <w:rsid w:val="00D826E2"/>
    <w:rsid w:val="00D84138"/>
    <w:rsid w:val="00D864B8"/>
    <w:rsid w:val="00D86C9D"/>
    <w:rsid w:val="00D9242B"/>
    <w:rsid w:val="00D93955"/>
    <w:rsid w:val="00D9729B"/>
    <w:rsid w:val="00DA6890"/>
    <w:rsid w:val="00DA73E1"/>
    <w:rsid w:val="00DB1A39"/>
    <w:rsid w:val="00DB642C"/>
    <w:rsid w:val="00DB707B"/>
    <w:rsid w:val="00DB75DD"/>
    <w:rsid w:val="00DB78B9"/>
    <w:rsid w:val="00DC1974"/>
    <w:rsid w:val="00DC2D75"/>
    <w:rsid w:val="00DC3BD7"/>
    <w:rsid w:val="00DC4E9A"/>
    <w:rsid w:val="00DD1DBC"/>
    <w:rsid w:val="00DD1E92"/>
    <w:rsid w:val="00DD513E"/>
    <w:rsid w:val="00DD606A"/>
    <w:rsid w:val="00DD60D0"/>
    <w:rsid w:val="00DD690E"/>
    <w:rsid w:val="00DD6D77"/>
    <w:rsid w:val="00DD7ED2"/>
    <w:rsid w:val="00DE0299"/>
    <w:rsid w:val="00DE14AB"/>
    <w:rsid w:val="00DE1D75"/>
    <w:rsid w:val="00DE315E"/>
    <w:rsid w:val="00DE5EE2"/>
    <w:rsid w:val="00DE5FE5"/>
    <w:rsid w:val="00DF118A"/>
    <w:rsid w:val="00DF12C2"/>
    <w:rsid w:val="00DF2497"/>
    <w:rsid w:val="00DF6B67"/>
    <w:rsid w:val="00E03C9A"/>
    <w:rsid w:val="00E04E02"/>
    <w:rsid w:val="00E131A7"/>
    <w:rsid w:val="00E15A27"/>
    <w:rsid w:val="00E16EE6"/>
    <w:rsid w:val="00E1730C"/>
    <w:rsid w:val="00E17B91"/>
    <w:rsid w:val="00E20350"/>
    <w:rsid w:val="00E22EA0"/>
    <w:rsid w:val="00E23761"/>
    <w:rsid w:val="00E23A95"/>
    <w:rsid w:val="00E23D5C"/>
    <w:rsid w:val="00E23E77"/>
    <w:rsid w:val="00E2525A"/>
    <w:rsid w:val="00E268A0"/>
    <w:rsid w:val="00E33600"/>
    <w:rsid w:val="00E34578"/>
    <w:rsid w:val="00E34C82"/>
    <w:rsid w:val="00E439A9"/>
    <w:rsid w:val="00E43F61"/>
    <w:rsid w:val="00E45162"/>
    <w:rsid w:val="00E45533"/>
    <w:rsid w:val="00E46B64"/>
    <w:rsid w:val="00E503C5"/>
    <w:rsid w:val="00E50F7D"/>
    <w:rsid w:val="00E52AE1"/>
    <w:rsid w:val="00E5460E"/>
    <w:rsid w:val="00E546A4"/>
    <w:rsid w:val="00E54C6F"/>
    <w:rsid w:val="00E55246"/>
    <w:rsid w:val="00E5648B"/>
    <w:rsid w:val="00E56C10"/>
    <w:rsid w:val="00E62DBA"/>
    <w:rsid w:val="00E651BC"/>
    <w:rsid w:val="00E71DAA"/>
    <w:rsid w:val="00E72010"/>
    <w:rsid w:val="00E804B8"/>
    <w:rsid w:val="00E82D4C"/>
    <w:rsid w:val="00E8304A"/>
    <w:rsid w:val="00E83149"/>
    <w:rsid w:val="00E84112"/>
    <w:rsid w:val="00E85125"/>
    <w:rsid w:val="00E87528"/>
    <w:rsid w:val="00E87CBE"/>
    <w:rsid w:val="00E9578F"/>
    <w:rsid w:val="00E96CC4"/>
    <w:rsid w:val="00EA0772"/>
    <w:rsid w:val="00EA28D2"/>
    <w:rsid w:val="00EA3805"/>
    <w:rsid w:val="00EA5D4D"/>
    <w:rsid w:val="00EB3529"/>
    <w:rsid w:val="00EB3DBA"/>
    <w:rsid w:val="00EB60A0"/>
    <w:rsid w:val="00EB61B7"/>
    <w:rsid w:val="00EC11A8"/>
    <w:rsid w:val="00EC188A"/>
    <w:rsid w:val="00EC5538"/>
    <w:rsid w:val="00EC64F4"/>
    <w:rsid w:val="00EC7E8C"/>
    <w:rsid w:val="00ED1FDC"/>
    <w:rsid w:val="00ED352F"/>
    <w:rsid w:val="00ED4624"/>
    <w:rsid w:val="00ED4F25"/>
    <w:rsid w:val="00ED69BC"/>
    <w:rsid w:val="00ED7678"/>
    <w:rsid w:val="00EE15AA"/>
    <w:rsid w:val="00EE314D"/>
    <w:rsid w:val="00EE4B90"/>
    <w:rsid w:val="00EE5577"/>
    <w:rsid w:val="00EE6BCA"/>
    <w:rsid w:val="00EE6C4C"/>
    <w:rsid w:val="00EF4A4A"/>
    <w:rsid w:val="00EF51C2"/>
    <w:rsid w:val="00EF62F8"/>
    <w:rsid w:val="00F005B6"/>
    <w:rsid w:val="00F00FAE"/>
    <w:rsid w:val="00F015E7"/>
    <w:rsid w:val="00F02208"/>
    <w:rsid w:val="00F1074C"/>
    <w:rsid w:val="00F108EA"/>
    <w:rsid w:val="00F137EF"/>
    <w:rsid w:val="00F15463"/>
    <w:rsid w:val="00F16C7A"/>
    <w:rsid w:val="00F21BB1"/>
    <w:rsid w:val="00F233F7"/>
    <w:rsid w:val="00F23C45"/>
    <w:rsid w:val="00F255FA"/>
    <w:rsid w:val="00F25CF4"/>
    <w:rsid w:val="00F25E2B"/>
    <w:rsid w:val="00F27BBF"/>
    <w:rsid w:val="00F318A0"/>
    <w:rsid w:val="00F319F5"/>
    <w:rsid w:val="00F329BA"/>
    <w:rsid w:val="00F33BEC"/>
    <w:rsid w:val="00F346F9"/>
    <w:rsid w:val="00F35A5E"/>
    <w:rsid w:val="00F41033"/>
    <w:rsid w:val="00F42971"/>
    <w:rsid w:val="00F439C2"/>
    <w:rsid w:val="00F43BD3"/>
    <w:rsid w:val="00F55A17"/>
    <w:rsid w:val="00F55C48"/>
    <w:rsid w:val="00F56A98"/>
    <w:rsid w:val="00F57D2D"/>
    <w:rsid w:val="00F60E90"/>
    <w:rsid w:val="00F64B54"/>
    <w:rsid w:val="00F67CAF"/>
    <w:rsid w:val="00F7007E"/>
    <w:rsid w:val="00F72313"/>
    <w:rsid w:val="00F81939"/>
    <w:rsid w:val="00F82D7B"/>
    <w:rsid w:val="00F8436E"/>
    <w:rsid w:val="00F86D3F"/>
    <w:rsid w:val="00F90504"/>
    <w:rsid w:val="00F941B7"/>
    <w:rsid w:val="00F976E8"/>
    <w:rsid w:val="00F97E39"/>
    <w:rsid w:val="00FA0842"/>
    <w:rsid w:val="00FA605B"/>
    <w:rsid w:val="00FA6379"/>
    <w:rsid w:val="00FB0EBF"/>
    <w:rsid w:val="00FB3A36"/>
    <w:rsid w:val="00FB54DC"/>
    <w:rsid w:val="00FB6AD1"/>
    <w:rsid w:val="00FB73A0"/>
    <w:rsid w:val="00FC1E61"/>
    <w:rsid w:val="00FC4F6A"/>
    <w:rsid w:val="00FC655B"/>
    <w:rsid w:val="00FC6CCE"/>
    <w:rsid w:val="00FD0314"/>
    <w:rsid w:val="00FD1AEB"/>
    <w:rsid w:val="00FD24A9"/>
    <w:rsid w:val="00FD28DD"/>
    <w:rsid w:val="00FD42B9"/>
    <w:rsid w:val="00FE1F45"/>
    <w:rsid w:val="00FE459A"/>
    <w:rsid w:val="00FE552F"/>
    <w:rsid w:val="00FE6A40"/>
    <w:rsid w:val="00FE74EB"/>
    <w:rsid w:val="00FF13BE"/>
    <w:rsid w:val="00FF16BA"/>
    <w:rsid w:val="00FF3929"/>
    <w:rsid w:val="00FF4E56"/>
    <w:rsid w:val="00FF5F07"/>
    <w:rsid w:val="00FF63AA"/>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472"/>
  </w:style>
  <w:style w:type="paragraph" w:styleId="Heading1">
    <w:name w:val="heading 1"/>
    <w:basedOn w:val="Normal"/>
    <w:next w:val="Normal"/>
    <w:link w:val="Heading1Char"/>
    <w:uiPriority w:val="9"/>
    <w:qFormat/>
    <w:rsid w:val="0008547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547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08547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8547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8547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8547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8547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85472"/>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8547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85472"/>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qFormat/>
    <w:rsid w:val="00085472"/>
    <w:pPr>
      <w:numPr>
        <w:ilvl w:val="1"/>
      </w:numPr>
      <w:spacing w:line="240" w:lineRule="auto"/>
    </w:pPr>
    <w:rPr>
      <w:rFonts w:asciiTheme="majorHAnsi" w:eastAsiaTheme="majorEastAsia" w:hAnsiTheme="majorHAnsi" w:cstheme="majorBidi"/>
      <w:sz w:val="24"/>
      <w:szCs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basedOn w:val="DefaultParagraphFont"/>
    <w:link w:val="Heading1"/>
    <w:uiPriority w:val="9"/>
    <w:rsid w:val="00085472"/>
    <w:rPr>
      <w:rFonts w:asciiTheme="majorHAnsi" w:eastAsiaTheme="majorEastAsia" w:hAnsiTheme="majorHAnsi" w:cstheme="majorBidi"/>
      <w:color w:val="365F91" w:themeColor="accent1" w:themeShade="BF"/>
      <w:sz w:val="32"/>
      <w:szCs w:val="32"/>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89124B"/>
    <w:rPr>
      <w:sz w:val="26"/>
      <w:szCs w:val="26"/>
    </w:rPr>
  </w:style>
  <w:style w:type="paragraph" w:styleId="NoSpacing">
    <w:name w:val="No Spacing"/>
    <w:uiPriority w:val="1"/>
    <w:qFormat/>
    <w:rsid w:val="00085472"/>
    <w:pPr>
      <w:spacing w:after="0" w:line="240" w:lineRule="auto"/>
    </w:pPr>
  </w:style>
  <w:style w:type="paragraph" w:styleId="ListParagraph">
    <w:name w:val="List Paragraph"/>
    <w:basedOn w:val="Normal"/>
    <w:uiPriority w:val="34"/>
    <w:qFormat/>
    <w:rsid w:val="0092374F"/>
    <w:pPr>
      <w:ind w:left="720"/>
      <w:contextualSpacing/>
    </w:pPr>
  </w:style>
  <w:style w:type="character" w:customStyle="1" w:styleId="term1">
    <w:name w:val="term1"/>
    <w:rsid w:val="00B76272"/>
    <w:rPr>
      <w:b/>
      <w:bCs/>
    </w:rPr>
  </w:style>
  <w:style w:type="character" w:styleId="Hyperlink">
    <w:name w:val="Hyperlink"/>
    <w:basedOn w:val="DefaultParagraphFont"/>
    <w:uiPriority w:val="99"/>
    <w:semiHidden/>
    <w:unhideWhenUsed/>
    <w:rsid w:val="00B76272"/>
    <w:rPr>
      <w:color w:val="0000FF" w:themeColor="hyperlink"/>
      <w:u w:val="single"/>
    </w:rPr>
  </w:style>
  <w:style w:type="character" w:customStyle="1" w:styleId="Heading4Char">
    <w:name w:val="Heading 4 Char"/>
    <w:basedOn w:val="DefaultParagraphFont"/>
    <w:link w:val="Heading4"/>
    <w:uiPriority w:val="9"/>
    <w:semiHidden/>
    <w:rsid w:val="00085472"/>
    <w:rPr>
      <w:rFonts w:asciiTheme="majorHAnsi" w:eastAsiaTheme="majorEastAsia" w:hAnsiTheme="majorHAnsi" w:cstheme="majorBidi"/>
      <w:sz w:val="22"/>
      <w:szCs w:val="22"/>
    </w:rPr>
  </w:style>
  <w:style w:type="paragraph" w:styleId="NormalWeb">
    <w:name w:val="Normal (Web)"/>
    <w:basedOn w:val="Normal"/>
    <w:uiPriority w:val="99"/>
    <w:unhideWhenUsed/>
    <w:rsid w:val="00B2691A"/>
    <w:pPr>
      <w:spacing w:before="100" w:beforeAutospacing="1" w:after="100" w:afterAutospacing="1"/>
    </w:pPr>
    <w:rPr>
      <w:sz w:val="24"/>
      <w:szCs w:val="24"/>
    </w:rPr>
  </w:style>
  <w:style w:type="character" w:customStyle="1" w:styleId="FootnoteTextChar">
    <w:name w:val="Footnote Text Char"/>
    <w:basedOn w:val="DefaultParagraphFont"/>
    <w:link w:val="FootnoteText"/>
    <w:semiHidden/>
    <w:rsid w:val="00267490"/>
  </w:style>
  <w:style w:type="character" w:customStyle="1" w:styleId="Heading2Char">
    <w:name w:val="Heading 2 Char"/>
    <w:basedOn w:val="DefaultParagraphFont"/>
    <w:link w:val="Heading2"/>
    <w:uiPriority w:val="9"/>
    <w:rsid w:val="0008547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085472"/>
    <w:rPr>
      <w:rFonts w:asciiTheme="majorHAnsi" w:eastAsiaTheme="majorEastAsia" w:hAnsiTheme="majorHAnsi" w:cstheme="majorBidi"/>
      <w:color w:val="1F497D" w:themeColor="text2"/>
      <w:sz w:val="24"/>
      <w:szCs w:val="24"/>
    </w:rPr>
  </w:style>
  <w:style w:type="character" w:customStyle="1" w:styleId="Heading5Char">
    <w:name w:val="Heading 5 Char"/>
    <w:basedOn w:val="DefaultParagraphFont"/>
    <w:link w:val="Heading5"/>
    <w:uiPriority w:val="9"/>
    <w:semiHidden/>
    <w:rsid w:val="0008547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85472"/>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8547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8547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85472"/>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85472"/>
    <w:pPr>
      <w:spacing w:line="240" w:lineRule="auto"/>
    </w:pPr>
    <w:rPr>
      <w:b/>
      <w:bCs/>
      <w:smallCaps/>
      <w:color w:val="595959" w:themeColor="text1" w:themeTint="A6"/>
      <w:spacing w:val="6"/>
    </w:rPr>
  </w:style>
  <w:style w:type="character" w:customStyle="1" w:styleId="TitleChar">
    <w:name w:val="Title Char"/>
    <w:basedOn w:val="DefaultParagraphFont"/>
    <w:link w:val="Title"/>
    <w:rsid w:val="00085472"/>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rsid w:val="00085472"/>
    <w:rPr>
      <w:rFonts w:asciiTheme="majorHAnsi" w:eastAsiaTheme="majorEastAsia" w:hAnsiTheme="majorHAnsi" w:cstheme="majorBidi"/>
      <w:sz w:val="24"/>
      <w:szCs w:val="24"/>
    </w:rPr>
  </w:style>
  <w:style w:type="character" w:styleId="Strong">
    <w:name w:val="Strong"/>
    <w:basedOn w:val="DefaultParagraphFont"/>
    <w:uiPriority w:val="22"/>
    <w:qFormat/>
    <w:rsid w:val="00085472"/>
    <w:rPr>
      <w:b/>
      <w:bCs/>
    </w:rPr>
  </w:style>
  <w:style w:type="character" w:styleId="Emphasis">
    <w:name w:val="Emphasis"/>
    <w:basedOn w:val="DefaultParagraphFont"/>
    <w:uiPriority w:val="20"/>
    <w:qFormat/>
    <w:rsid w:val="00085472"/>
    <w:rPr>
      <w:i/>
      <w:iCs/>
    </w:rPr>
  </w:style>
  <w:style w:type="paragraph" w:styleId="Quote">
    <w:name w:val="Quote"/>
    <w:basedOn w:val="Normal"/>
    <w:next w:val="Normal"/>
    <w:link w:val="QuoteChar"/>
    <w:uiPriority w:val="29"/>
    <w:qFormat/>
    <w:rsid w:val="0008547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85472"/>
    <w:rPr>
      <w:i/>
      <w:iCs/>
      <w:color w:val="404040" w:themeColor="text1" w:themeTint="BF"/>
    </w:rPr>
  </w:style>
  <w:style w:type="paragraph" w:styleId="IntenseQuote">
    <w:name w:val="Intense Quote"/>
    <w:basedOn w:val="Normal"/>
    <w:next w:val="Normal"/>
    <w:link w:val="IntenseQuoteChar"/>
    <w:uiPriority w:val="30"/>
    <w:qFormat/>
    <w:rsid w:val="0008547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85472"/>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85472"/>
    <w:rPr>
      <w:i/>
      <w:iCs/>
      <w:color w:val="404040" w:themeColor="text1" w:themeTint="BF"/>
    </w:rPr>
  </w:style>
  <w:style w:type="character" w:styleId="IntenseEmphasis">
    <w:name w:val="Intense Emphasis"/>
    <w:basedOn w:val="DefaultParagraphFont"/>
    <w:uiPriority w:val="21"/>
    <w:qFormat/>
    <w:rsid w:val="00085472"/>
    <w:rPr>
      <w:b/>
      <w:bCs/>
      <w:i/>
      <w:iCs/>
    </w:rPr>
  </w:style>
  <w:style w:type="character" w:styleId="SubtleReference">
    <w:name w:val="Subtle Reference"/>
    <w:basedOn w:val="DefaultParagraphFont"/>
    <w:uiPriority w:val="31"/>
    <w:qFormat/>
    <w:rsid w:val="0008547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85472"/>
    <w:rPr>
      <w:b/>
      <w:bCs/>
      <w:smallCaps/>
      <w:spacing w:val="5"/>
      <w:u w:val="single"/>
    </w:rPr>
  </w:style>
  <w:style w:type="character" w:styleId="BookTitle">
    <w:name w:val="Book Title"/>
    <w:basedOn w:val="DefaultParagraphFont"/>
    <w:uiPriority w:val="33"/>
    <w:qFormat/>
    <w:rsid w:val="00085472"/>
    <w:rPr>
      <w:b/>
      <w:bCs/>
      <w:smallCaps/>
    </w:rPr>
  </w:style>
  <w:style w:type="paragraph" w:styleId="TOCHeading">
    <w:name w:val="TOC Heading"/>
    <w:basedOn w:val="Heading1"/>
    <w:next w:val="Normal"/>
    <w:uiPriority w:val="39"/>
    <w:semiHidden/>
    <w:unhideWhenUsed/>
    <w:qFormat/>
    <w:rsid w:val="0008547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472"/>
  </w:style>
  <w:style w:type="paragraph" w:styleId="Heading1">
    <w:name w:val="heading 1"/>
    <w:basedOn w:val="Normal"/>
    <w:next w:val="Normal"/>
    <w:link w:val="Heading1Char"/>
    <w:uiPriority w:val="9"/>
    <w:qFormat/>
    <w:rsid w:val="00085472"/>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547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085472"/>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08547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85472"/>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085472"/>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085472"/>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085472"/>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085472"/>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85472"/>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qFormat/>
    <w:rsid w:val="00085472"/>
    <w:pPr>
      <w:numPr>
        <w:ilvl w:val="1"/>
      </w:numPr>
      <w:spacing w:line="240" w:lineRule="auto"/>
    </w:pPr>
    <w:rPr>
      <w:rFonts w:asciiTheme="majorHAnsi" w:eastAsiaTheme="majorEastAsia" w:hAnsiTheme="majorHAnsi" w:cstheme="majorBidi"/>
      <w:sz w:val="24"/>
      <w:szCs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BodyText2">
    <w:name w:val="Body Text 2"/>
    <w:basedOn w:val="Normal"/>
    <w:pPr>
      <w:spacing w:line="360" w:lineRule="auto"/>
      <w:jc w:val="both"/>
    </w:pPr>
  </w:style>
  <w:style w:type="paragraph" w:styleId="BodyText3">
    <w:name w:val="Body Text 3"/>
    <w:basedOn w:val="Normal"/>
    <w:link w:val="BodyText3Char"/>
    <w:pPr>
      <w:spacing w:line="360" w:lineRule="auto"/>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table" w:styleId="TableGrid">
    <w:name w:val="Table Grid"/>
    <w:basedOn w:val="TableNormal"/>
    <w:rsid w:val="00AD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70AD3"/>
    <w:rPr>
      <w:rFonts w:ascii="Tahoma" w:hAnsi="Tahoma" w:cs="Tahoma"/>
      <w:sz w:val="16"/>
      <w:szCs w:val="16"/>
    </w:rPr>
  </w:style>
  <w:style w:type="character" w:customStyle="1" w:styleId="BalloonTextChar">
    <w:name w:val="Balloon Text Char"/>
    <w:link w:val="BalloonText"/>
    <w:rsid w:val="00D70AD3"/>
    <w:rPr>
      <w:rFonts w:ascii="Tahoma" w:hAnsi="Tahoma" w:cs="Tahoma"/>
      <w:sz w:val="16"/>
      <w:szCs w:val="16"/>
    </w:rPr>
  </w:style>
  <w:style w:type="character" w:customStyle="1" w:styleId="BodyTextChar">
    <w:name w:val="Body Text Char"/>
    <w:link w:val="BodyText"/>
    <w:rsid w:val="009C79B4"/>
    <w:rPr>
      <w:rFonts w:ascii="Courier" w:hAnsi="Courier"/>
      <w:sz w:val="24"/>
      <w:szCs w:val="26"/>
    </w:rPr>
  </w:style>
  <w:style w:type="paragraph" w:customStyle="1" w:styleId="p5">
    <w:name w:val="p5"/>
    <w:basedOn w:val="Normal"/>
    <w:rsid w:val="00887197"/>
    <w:pPr>
      <w:widowControl w:val="0"/>
      <w:tabs>
        <w:tab w:val="left" w:pos="1468"/>
      </w:tabs>
      <w:autoSpaceDE w:val="0"/>
      <w:autoSpaceDN w:val="0"/>
      <w:adjustRightInd w:val="0"/>
      <w:ind w:firstLine="1468"/>
    </w:pPr>
    <w:rPr>
      <w:sz w:val="24"/>
      <w:szCs w:val="24"/>
    </w:rPr>
  </w:style>
  <w:style w:type="paragraph" w:customStyle="1" w:styleId="p6">
    <w:name w:val="p6"/>
    <w:basedOn w:val="Normal"/>
    <w:rsid w:val="00887197"/>
    <w:pPr>
      <w:widowControl w:val="0"/>
      <w:tabs>
        <w:tab w:val="left" w:pos="459"/>
      </w:tabs>
      <w:autoSpaceDE w:val="0"/>
      <w:autoSpaceDN w:val="0"/>
      <w:adjustRightInd w:val="0"/>
      <w:ind w:left="981"/>
    </w:pPr>
    <w:rPr>
      <w:sz w:val="24"/>
      <w:szCs w:val="24"/>
    </w:rPr>
  </w:style>
  <w:style w:type="paragraph" w:styleId="Header">
    <w:name w:val="header"/>
    <w:basedOn w:val="Normal"/>
    <w:link w:val="HeaderChar"/>
    <w:rsid w:val="0085273E"/>
    <w:pPr>
      <w:tabs>
        <w:tab w:val="center" w:pos="4680"/>
        <w:tab w:val="right" w:pos="9360"/>
      </w:tabs>
    </w:pPr>
  </w:style>
  <w:style w:type="character" w:customStyle="1" w:styleId="HeaderChar">
    <w:name w:val="Header Char"/>
    <w:link w:val="Header"/>
    <w:rsid w:val="0085273E"/>
    <w:rPr>
      <w:sz w:val="26"/>
      <w:szCs w:val="26"/>
    </w:rPr>
  </w:style>
  <w:style w:type="character" w:customStyle="1" w:styleId="Heading1Char">
    <w:name w:val="Heading 1 Char"/>
    <w:basedOn w:val="DefaultParagraphFont"/>
    <w:link w:val="Heading1"/>
    <w:uiPriority w:val="9"/>
    <w:rsid w:val="00085472"/>
    <w:rPr>
      <w:rFonts w:asciiTheme="majorHAnsi" w:eastAsiaTheme="majorEastAsia" w:hAnsiTheme="majorHAnsi" w:cstheme="majorBidi"/>
      <w:color w:val="365F91" w:themeColor="accent1" w:themeShade="BF"/>
      <w:sz w:val="32"/>
      <w:szCs w:val="32"/>
    </w:rPr>
  </w:style>
  <w:style w:type="character" w:customStyle="1" w:styleId="BodyText3Char">
    <w:name w:val="Body Text 3 Char"/>
    <w:link w:val="BodyText3"/>
    <w:rsid w:val="000F3905"/>
    <w:rPr>
      <w:sz w:val="26"/>
      <w:szCs w:val="26"/>
    </w:rPr>
  </w:style>
  <w:style w:type="paragraph" w:customStyle="1" w:styleId="ParaTab1">
    <w:name w:val="ParaTab 1"/>
    <w:rsid w:val="000F3905"/>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basedOn w:val="DefaultParagraphFont"/>
    <w:link w:val="Footer"/>
    <w:uiPriority w:val="99"/>
    <w:rsid w:val="0089124B"/>
    <w:rPr>
      <w:sz w:val="26"/>
      <w:szCs w:val="26"/>
    </w:rPr>
  </w:style>
  <w:style w:type="paragraph" w:styleId="NoSpacing">
    <w:name w:val="No Spacing"/>
    <w:uiPriority w:val="1"/>
    <w:qFormat/>
    <w:rsid w:val="00085472"/>
    <w:pPr>
      <w:spacing w:after="0" w:line="240" w:lineRule="auto"/>
    </w:pPr>
  </w:style>
  <w:style w:type="paragraph" w:styleId="ListParagraph">
    <w:name w:val="List Paragraph"/>
    <w:basedOn w:val="Normal"/>
    <w:uiPriority w:val="34"/>
    <w:qFormat/>
    <w:rsid w:val="0092374F"/>
    <w:pPr>
      <w:ind w:left="720"/>
      <w:contextualSpacing/>
    </w:pPr>
  </w:style>
  <w:style w:type="character" w:customStyle="1" w:styleId="term1">
    <w:name w:val="term1"/>
    <w:rsid w:val="00B76272"/>
    <w:rPr>
      <w:b/>
      <w:bCs/>
    </w:rPr>
  </w:style>
  <w:style w:type="character" w:styleId="Hyperlink">
    <w:name w:val="Hyperlink"/>
    <w:basedOn w:val="DefaultParagraphFont"/>
    <w:uiPriority w:val="99"/>
    <w:semiHidden/>
    <w:unhideWhenUsed/>
    <w:rsid w:val="00B76272"/>
    <w:rPr>
      <w:color w:val="0000FF" w:themeColor="hyperlink"/>
      <w:u w:val="single"/>
    </w:rPr>
  </w:style>
  <w:style w:type="character" w:customStyle="1" w:styleId="Heading4Char">
    <w:name w:val="Heading 4 Char"/>
    <w:basedOn w:val="DefaultParagraphFont"/>
    <w:link w:val="Heading4"/>
    <w:uiPriority w:val="9"/>
    <w:semiHidden/>
    <w:rsid w:val="00085472"/>
    <w:rPr>
      <w:rFonts w:asciiTheme="majorHAnsi" w:eastAsiaTheme="majorEastAsia" w:hAnsiTheme="majorHAnsi" w:cstheme="majorBidi"/>
      <w:sz w:val="22"/>
      <w:szCs w:val="22"/>
    </w:rPr>
  </w:style>
  <w:style w:type="paragraph" w:styleId="NormalWeb">
    <w:name w:val="Normal (Web)"/>
    <w:basedOn w:val="Normal"/>
    <w:uiPriority w:val="99"/>
    <w:unhideWhenUsed/>
    <w:rsid w:val="00B2691A"/>
    <w:pPr>
      <w:spacing w:before="100" w:beforeAutospacing="1" w:after="100" w:afterAutospacing="1"/>
    </w:pPr>
    <w:rPr>
      <w:sz w:val="24"/>
      <w:szCs w:val="24"/>
    </w:rPr>
  </w:style>
  <w:style w:type="character" w:customStyle="1" w:styleId="FootnoteTextChar">
    <w:name w:val="Footnote Text Char"/>
    <w:basedOn w:val="DefaultParagraphFont"/>
    <w:link w:val="FootnoteText"/>
    <w:semiHidden/>
    <w:rsid w:val="00267490"/>
  </w:style>
  <w:style w:type="character" w:customStyle="1" w:styleId="Heading2Char">
    <w:name w:val="Heading 2 Char"/>
    <w:basedOn w:val="DefaultParagraphFont"/>
    <w:link w:val="Heading2"/>
    <w:uiPriority w:val="9"/>
    <w:rsid w:val="0008547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085472"/>
    <w:rPr>
      <w:rFonts w:asciiTheme="majorHAnsi" w:eastAsiaTheme="majorEastAsia" w:hAnsiTheme="majorHAnsi" w:cstheme="majorBidi"/>
      <w:color w:val="1F497D" w:themeColor="text2"/>
      <w:sz w:val="24"/>
      <w:szCs w:val="24"/>
    </w:rPr>
  </w:style>
  <w:style w:type="character" w:customStyle="1" w:styleId="Heading5Char">
    <w:name w:val="Heading 5 Char"/>
    <w:basedOn w:val="DefaultParagraphFont"/>
    <w:link w:val="Heading5"/>
    <w:uiPriority w:val="9"/>
    <w:semiHidden/>
    <w:rsid w:val="00085472"/>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085472"/>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085472"/>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085472"/>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085472"/>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085472"/>
    <w:pPr>
      <w:spacing w:line="240" w:lineRule="auto"/>
    </w:pPr>
    <w:rPr>
      <w:b/>
      <w:bCs/>
      <w:smallCaps/>
      <w:color w:val="595959" w:themeColor="text1" w:themeTint="A6"/>
      <w:spacing w:val="6"/>
    </w:rPr>
  </w:style>
  <w:style w:type="character" w:customStyle="1" w:styleId="TitleChar">
    <w:name w:val="Title Char"/>
    <w:basedOn w:val="DefaultParagraphFont"/>
    <w:link w:val="Title"/>
    <w:rsid w:val="00085472"/>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rsid w:val="00085472"/>
    <w:rPr>
      <w:rFonts w:asciiTheme="majorHAnsi" w:eastAsiaTheme="majorEastAsia" w:hAnsiTheme="majorHAnsi" w:cstheme="majorBidi"/>
      <w:sz w:val="24"/>
      <w:szCs w:val="24"/>
    </w:rPr>
  </w:style>
  <w:style w:type="character" w:styleId="Strong">
    <w:name w:val="Strong"/>
    <w:basedOn w:val="DefaultParagraphFont"/>
    <w:uiPriority w:val="22"/>
    <w:qFormat/>
    <w:rsid w:val="00085472"/>
    <w:rPr>
      <w:b/>
      <w:bCs/>
    </w:rPr>
  </w:style>
  <w:style w:type="character" w:styleId="Emphasis">
    <w:name w:val="Emphasis"/>
    <w:basedOn w:val="DefaultParagraphFont"/>
    <w:uiPriority w:val="20"/>
    <w:qFormat/>
    <w:rsid w:val="00085472"/>
    <w:rPr>
      <w:i/>
      <w:iCs/>
    </w:rPr>
  </w:style>
  <w:style w:type="paragraph" w:styleId="Quote">
    <w:name w:val="Quote"/>
    <w:basedOn w:val="Normal"/>
    <w:next w:val="Normal"/>
    <w:link w:val="QuoteChar"/>
    <w:uiPriority w:val="29"/>
    <w:qFormat/>
    <w:rsid w:val="0008547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85472"/>
    <w:rPr>
      <w:i/>
      <w:iCs/>
      <w:color w:val="404040" w:themeColor="text1" w:themeTint="BF"/>
    </w:rPr>
  </w:style>
  <w:style w:type="paragraph" w:styleId="IntenseQuote">
    <w:name w:val="Intense Quote"/>
    <w:basedOn w:val="Normal"/>
    <w:next w:val="Normal"/>
    <w:link w:val="IntenseQuoteChar"/>
    <w:uiPriority w:val="30"/>
    <w:qFormat/>
    <w:rsid w:val="00085472"/>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085472"/>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085472"/>
    <w:rPr>
      <w:i/>
      <w:iCs/>
      <w:color w:val="404040" w:themeColor="text1" w:themeTint="BF"/>
    </w:rPr>
  </w:style>
  <w:style w:type="character" w:styleId="IntenseEmphasis">
    <w:name w:val="Intense Emphasis"/>
    <w:basedOn w:val="DefaultParagraphFont"/>
    <w:uiPriority w:val="21"/>
    <w:qFormat/>
    <w:rsid w:val="00085472"/>
    <w:rPr>
      <w:b/>
      <w:bCs/>
      <w:i/>
      <w:iCs/>
    </w:rPr>
  </w:style>
  <w:style w:type="character" w:styleId="SubtleReference">
    <w:name w:val="Subtle Reference"/>
    <w:basedOn w:val="DefaultParagraphFont"/>
    <w:uiPriority w:val="31"/>
    <w:qFormat/>
    <w:rsid w:val="0008547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85472"/>
    <w:rPr>
      <w:b/>
      <w:bCs/>
      <w:smallCaps/>
      <w:spacing w:val="5"/>
      <w:u w:val="single"/>
    </w:rPr>
  </w:style>
  <w:style w:type="character" w:styleId="BookTitle">
    <w:name w:val="Book Title"/>
    <w:basedOn w:val="DefaultParagraphFont"/>
    <w:uiPriority w:val="33"/>
    <w:qFormat/>
    <w:rsid w:val="00085472"/>
    <w:rPr>
      <w:b/>
      <w:bCs/>
      <w:smallCaps/>
    </w:rPr>
  </w:style>
  <w:style w:type="paragraph" w:styleId="TOCHeading">
    <w:name w:val="TOC Heading"/>
    <w:basedOn w:val="Heading1"/>
    <w:next w:val="Normal"/>
    <w:uiPriority w:val="39"/>
    <w:semiHidden/>
    <w:unhideWhenUsed/>
    <w:qFormat/>
    <w:rsid w:val="0008547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971">
      <w:bodyDiv w:val="1"/>
      <w:marLeft w:val="0"/>
      <w:marRight w:val="0"/>
      <w:marTop w:val="0"/>
      <w:marBottom w:val="0"/>
      <w:divBdr>
        <w:top w:val="none" w:sz="0" w:space="0" w:color="auto"/>
        <w:left w:val="none" w:sz="0" w:space="0" w:color="auto"/>
        <w:bottom w:val="none" w:sz="0" w:space="0" w:color="auto"/>
        <w:right w:val="none" w:sz="0" w:space="0" w:color="auto"/>
      </w:divBdr>
    </w:div>
    <w:div w:id="6948254">
      <w:bodyDiv w:val="1"/>
      <w:marLeft w:val="0"/>
      <w:marRight w:val="0"/>
      <w:marTop w:val="0"/>
      <w:marBottom w:val="0"/>
      <w:divBdr>
        <w:top w:val="none" w:sz="0" w:space="0" w:color="auto"/>
        <w:left w:val="none" w:sz="0" w:space="0" w:color="auto"/>
        <w:bottom w:val="none" w:sz="0" w:space="0" w:color="auto"/>
        <w:right w:val="none" w:sz="0" w:space="0" w:color="auto"/>
      </w:divBdr>
    </w:div>
    <w:div w:id="16346306">
      <w:bodyDiv w:val="1"/>
      <w:marLeft w:val="0"/>
      <w:marRight w:val="0"/>
      <w:marTop w:val="0"/>
      <w:marBottom w:val="0"/>
      <w:divBdr>
        <w:top w:val="none" w:sz="0" w:space="0" w:color="auto"/>
        <w:left w:val="none" w:sz="0" w:space="0" w:color="auto"/>
        <w:bottom w:val="none" w:sz="0" w:space="0" w:color="auto"/>
        <w:right w:val="none" w:sz="0" w:space="0" w:color="auto"/>
      </w:divBdr>
    </w:div>
    <w:div w:id="31809714">
      <w:bodyDiv w:val="1"/>
      <w:marLeft w:val="0"/>
      <w:marRight w:val="0"/>
      <w:marTop w:val="0"/>
      <w:marBottom w:val="0"/>
      <w:divBdr>
        <w:top w:val="none" w:sz="0" w:space="0" w:color="auto"/>
        <w:left w:val="none" w:sz="0" w:space="0" w:color="auto"/>
        <w:bottom w:val="none" w:sz="0" w:space="0" w:color="auto"/>
        <w:right w:val="none" w:sz="0" w:space="0" w:color="auto"/>
      </w:divBdr>
    </w:div>
    <w:div w:id="33696828">
      <w:bodyDiv w:val="1"/>
      <w:marLeft w:val="0"/>
      <w:marRight w:val="0"/>
      <w:marTop w:val="0"/>
      <w:marBottom w:val="0"/>
      <w:divBdr>
        <w:top w:val="none" w:sz="0" w:space="0" w:color="auto"/>
        <w:left w:val="none" w:sz="0" w:space="0" w:color="auto"/>
        <w:bottom w:val="none" w:sz="0" w:space="0" w:color="auto"/>
        <w:right w:val="none" w:sz="0" w:space="0" w:color="auto"/>
      </w:divBdr>
    </w:div>
    <w:div w:id="35590602">
      <w:bodyDiv w:val="1"/>
      <w:marLeft w:val="0"/>
      <w:marRight w:val="0"/>
      <w:marTop w:val="0"/>
      <w:marBottom w:val="0"/>
      <w:divBdr>
        <w:top w:val="none" w:sz="0" w:space="0" w:color="auto"/>
        <w:left w:val="none" w:sz="0" w:space="0" w:color="auto"/>
        <w:bottom w:val="none" w:sz="0" w:space="0" w:color="auto"/>
        <w:right w:val="none" w:sz="0" w:space="0" w:color="auto"/>
      </w:divBdr>
    </w:div>
    <w:div w:id="48572430">
      <w:bodyDiv w:val="1"/>
      <w:marLeft w:val="0"/>
      <w:marRight w:val="0"/>
      <w:marTop w:val="0"/>
      <w:marBottom w:val="0"/>
      <w:divBdr>
        <w:top w:val="none" w:sz="0" w:space="0" w:color="auto"/>
        <w:left w:val="none" w:sz="0" w:space="0" w:color="auto"/>
        <w:bottom w:val="none" w:sz="0" w:space="0" w:color="auto"/>
        <w:right w:val="none" w:sz="0" w:space="0" w:color="auto"/>
      </w:divBdr>
    </w:div>
    <w:div w:id="50469770">
      <w:bodyDiv w:val="1"/>
      <w:marLeft w:val="0"/>
      <w:marRight w:val="0"/>
      <w:marTop w:val="0"/>
      <w:marBottom w:val="0"/>
      <w:divBdr>
        <w:top w:val="none" w:sz="0" w:space="0" w:color="auto"/>
        <w:left w:val="none" w:sz="0" w:space="0" w:color="auto"/>
        <w:bottom w:val="none" w:sz="0" w:space="0" w:color="auto"/>
        <w:right w:val="none" w:sz="0" w:space="0" w:color="auto"/>
      </w:divBdr>
    </w:div>
    <w:div w:id="55133477">
      <w:bodyDiv w:val="1"/>
      <w:marLeft w:val="0"/>
      <w:marRight w:val="0"/>
      <w:marTop w:val="0"/>
      <w:marBottom w:val="0"/>
      <w:divBdr>
        <w:top w:val="none" w:sz="0" w:space="0" w:color="auto"/>
        <w:left w:val="none" w:sz="0" w:space="0" w:color="auto"/>
        <w:bottom w:val="none" w:sz="0" w:space="0" w:color="auto"/>
        <w:right w:val="none" w:sz="0" w:space="0" w:color="auto"/>
      </w:divBdr>
    </w:div>
    <w:div w:id="57486619">
      <w:bodyDiv w:val="1"/>
      <w:marLeft w:val="0"/>
      <w:marRight w:val="0"/>
      <w:marTop w:val="0"/>
      <w:marBottom w:val="0"/>
      <w:divBdr>
        <w:top w:val="none" w:sz="0" w:space="0" w:color="auto"/>
        <w:left w:val="none" w:sz="0" w:space="0" w:color="auto"/>
        <w:bottom w:val="none" w:sz="0" w:space="0" w:color="auto"/>
        <w:right w:val="none" w:sz="0" w:space="0" w:color="auto"/>
      </w:divBdr>
    </w:div>
    <w:div w:id="63112820">
      <w:bodyDiv w:val="1"/>
      <w:marLeft w:val="0"/>
      <w:marRight w:val="0"/>
      <w:marTop w:val="0"/>
      <w:marBottom w:val="0"/>
      <w:divBdr>
        <w:top w:val="none" w:sz="0" w:space="0" w:color="auto"/>
        <w:left w:val="none" w:sz="0" w:space="0" w:color="auto"/>
        <w:bottom w:val="none" w:sz="0" w:space="0" w:color="auto"/>
        <w:right w:val="none" w:sz="0" w:space="0" w:color="auto"/>
      </w:divBdr>
    </w:div>
    <w:div w:id="64038160">
      <w:bodyDiv w:val="1"/>
      <w:marLeft w:val="0"/>
      <w:marRight w:val="0"/>
      <w:marTop w:val="0"/>
      <w:marBottom w:val="0"/>
      <w:divBdr>
        <w:top w:val="none" w:sz="0" w:space="0" w:color="auto"/>
        <w:left w:val="none" w:sz="0" w:space="0" w:color="auto"/>
        <w:bottom w:val="none" w:sz="0" w:space="0" w:color="auto"/>
        <w:right w:val="none" w:sz="0" w:space="0" w:color="auto"/>
      </w:divBdr>
    </w:div>
    <w:div w:id="67504893">
      <w:bodyDiv w:val="1"/>
      <w:marLeft w:val="0"/>
      <w:marRight w:val="0"/>
      <w:marTop w:val="0"/>
      <w:marBottom w:val="0"/>
      <w:divBdr>
        <w:top w:val="none" w:sz="0" w:space="0" w:color="auto"/>
        <w:left w:val="none" w:sz="0" w:space="0" w:color="auto"/>
        <w:bottom w:val="none" w:sz="0" w:space="0" w:color="auto"/>
        <w:right w:val="none" w:sz="0" w:space="0" w:color="auto"/>
      </w:divBdr>
    </w:div>
    <w:div w:id="67658140">
      <w:bodyDiv w:val="1"/>
      <w:marLeft w:val="0"/>
      <w:marRight w:val="0"/>
      <w:marTop w:val="0"/>
      <w:marBottom w:val="0"/>
      <w:divBdr>
        <w:top w:val="none" w:sz="0" w:space="0" w:color="auto"/>
        <w:left w:val="none" w:sz="0" w:space="0" w:color="auto"/>
        <w:bottom w:val="none" w:sz="0" w:space="0" w:color="auto"/>
        <w:right w:val="none" w:sz="0" w:space="0" w:color="auto"/>
      </w:divBdr>
    </w:div>
    <w:div w:id="82654405">
      <w:bodyDiv w:val="1"/>
      <w:marLeft w:val="0"/>
      <w:marRight w:val="0"/>
      <w:marTop w:val="0"/>
      <w:marBottom w:val="0"/>
      <w:divBdr>
        <w:top w:val="none" w:sz="0" w:space="0" w:color="auto"/>
        <w:left w:val="none" w:sz="0" w:space="0" w:color="auto"/>
        <w:bottom w:val="none" w:sz="0" w:space="0" w:color="auto"/>
        <w:right w:val="none" w:sz="0" w:space="0" w:color="auto"/>
      </w:divBdr>
    </w:div>
    <w:div w:id="92241325">
      <w:bodyDiv w:val="1"/>
      <w:marLeft w:val="0"/>
      <w:marRight w:val="0"/>
      <w:marTop w:val="0"/>
      <w:marBottom w:val="0"/>
      <w:divBdr>
        <w:top w:val="none" w:sz="0" w:space="0" w:color="auto"/>
        <w:left w:val="none" w:sz="0" w:space="0" w:color="auto"/>
        <w:bottom w:val="none" w:sz="0" w:space="0" w:color="auto"/>
        <w:right w:val="none" w:sz="0" w:space="0" w:color="auto"/>
      </w:divBdr>
    </w:div>
    <w:div w:id="92870467">
      <w:bodyDiv w:val="1"/>
      <w:marLeft w:val="0"/>
      <w:marRight w:val="0"/>
      <w:marTop w:val="0"/>
      <w:marBottom w:val="0"/>
      <w:divBdr>
        <w:top w:val="none" w:sz="0" w:space="0" w:color="auto"/>
        <w:left w:val="none" w:sz="0" w:space="0" w:color="auto"/>
        <w:bottom w:val="none" w:sz="0" w:space="0" w:color="auto"/>
        <w:right w:val="none" w:sz="0" w:space="0" w:color="auto"/>
      </w:divBdr>
    </w:div>
    <w:div w:id="98529881">
      <w:bodyDiv w:val="1"/>
      <w:marLeft w:val="0"/>
      <w:marRight w:val="0"/>
      <w:marTop w:val="0"/>
      <w:marBottom w:val="0"/>
      <w:divBdr>
        <w:top w:val="none" w:sz="0" w:space="0" w:color="auto"/>
        <w:left w:val="none" w:sz="0" w:space="0" w:color="auto"/>
        <w:bottom w:val="none" w:sz="0" w:space="0" w:color="auto"/>
        <w:right w:val="none" w:sz="0" w:space="0" w:color="auto"/>
      </w:divBdr>
    </w:div>
    <w:div w:id="99301668">
      <w:bodyDiv w:val="1"/>
      <w:marLeft w:val="0"/>
      <w:marRight w:val="0"/>
      <w:marTop w:val="0"/>
      <w:marBottom w:val="0"/>
      <w:divBdr>
        <w:top w:val="none" w:sz="0" w:space="0" w:color="auto"/>
        <w:left w:val="none" w:sz="0" w:space="0" w:color="auto"/>
        <w:bottom w:val="none" w:sz="0" w:space="0" w:color="auto"/>
        <w:right w:val="none" w:sz="0" w:space="0" w:color="auto"/>
      </w:divBdr>
    </w:div>
    <w:div w:id="113066658">
      <w:bodyDiv w:val="1"/>
      <w:marLeft w:val="0"/>
      <w:marRight w:val="0"/>
      <w:marTop w:val="0"/>
      <w:marBottom w:val="0"/>
      <w:divBdr>
        <w:top w:val="none" w:sz="0" w:space="0" w:color="auto"/>
        <w:left w:val="none" w:sz="0" w:space="0" w:color="auto"/>
        <w:bottom w:val="none" w:sz="0" w:space="0" w:color="auto"/>
        <w:right w:val="none" w:sz="0" w:space="0" w:color="auto"/>
      </w:divBdr>
    </w:div>
    <w:div w:id="114254724">
      <w:bodyDiv w:val="1"/>
      <w:marLeft w:val="0"/>
      <w:marRight w:val="0"/>
      <w:marTop w:val="0"/>
      <w:marBottom w:val="0"/>
      <w:divBdr>
        <w:top w:val="none" w:sz="0" w:space="0" w:color="auto"/>
        <w:left w:val="none" w:sz="0" w:space="0" w:color="auto"/>
        <w:bottom w:val="none" w:sz="0" w:space="0" w:color="auto"/>
        <w:right w:val="none" w:sz="0" w:space="0" w:color="auto"/>
      </w:divBdr>
    </w:div>
    <w:div w:id="124665747">
      <w:bodyDiv w:val="1"/>
      <w:marLeft w:val="0"/>
      <w:marRight w:val="0"/>
      <w:marTop w:val="0"/>
      <w:marBottom w:val="0"/>
      <w:divBdr>
        <w:top w:val="none" w:sz="0" w:space="0" w:color="auto"/>
        <w:left w:val="none" w:sz="0" w:space="0" w:color="auto"/>
        <w:bottom w:val="none" w:sz="0" w:space="0" w:color="auto"/>
        <w:right w:val="none" w:sz="0" w:space="0" w:color="auto"/>
      </w:divBdr>
    </w:div>
    <w:div w:id="126048591">
      <w:bodyDiv w:val="1"/>
      <w:marLeft w:val="0"/>
      <w:marRight w:val="0"/>
      <w:marTop w:val="0"/>
      <w:marBottom w:val="0"/>
      <w:divBdr>
        <w:top w:val="none" w:sz="0" w:space="0" w:color="auto"/>
        <w:left w:val="none" w:sz="0" w:space="0" w:color="auto"/>
        <w:bottom w:val="none" w:sz="0" w:space="0" w:color="auto"/>
        <w:right w:val="none" w:sz="0" w:space="0" w:color="auto"/>
      </w:divBdr>
    </w:div>
    <w:div w:id="148133684">
      <w:bodyDiv w:val="1"/>
      <w:marLeft w:val="0"/>
      <w:marRight w:val="0"/>
      <w:marTop w:val="0"/>
      <w:marBottom w:val="0"/>
      <w:divBdr>
        <w:top w:val="none" w:sz="0" w:space="0" w:color="auto"/>
        <w:left w:val="none" w:sz="0" w:space="0" w:color="auto"/>
        <w:bottom w:val="none" w:sz="0" w:space="0" w:color="auto"/>
        <w:right w:val="none" w:sz="0" w:space="0" w:color="auto"/>
      </w:divBdr>
    </w:div>
    <w:div w:id="156042958">
      <w:bodyDiv w:val="1"/>
      <w:marLeft w:val="0"/>
      <w:marRight w:val="0"/>
      <w:marTop w:val="0"/>
      <w:marBottom w:val="0"/>
      <w:divBdr>
        <w:top w:val="none" w:sz="0" w:space="0" w:color="auto"/>
        <w:left w:val="none" w:sz="0" w:space="0" w:color="auto"/>
        <w:bottom w:val="none" w:sz="0" w:space="0" w:color="auto"/>
        <w:right w:val="none" w:sz="0" w:space="0" w:color="auto"/>
      </w:divBdr>
    </w:div>
    <w:div w:id="191185663">
      <w:bodyDiv w:val="1"/>
      <w:marLeft w:val="0"/>
      <w:marRight w:val="0"/>
      <w:marTop w:val="0"/>
      <w:marBottom w:val="0"/>
      <w:divBdr>
        <w:top w:val="none" w:sz="0" w:space="0" w:color="auto"/>
        <w:left w:val="none" w:sz="0" w:space="0" w:color="auto"/>
        <w:bottom w:val="none" w:sz="0" w:space="0" w:color="auto"/>
        <w:right w:val="none" w:sz="0" w:space="0" w:color="auto"/>
      </w:divBdr>
    </w:div>
    <w:div w:id="195626746">
      <w:bodyDiv w:val="1"/>
      <w:marLeft w:val="0"/>
      <w:marRight w:val="0"/>
      <w:marTop w:val="0"/>
      <w:marBottom w:val="0"/>
      <w:divBdr>
        <w:top w:val="none" w:sz="0" w:space="0" w:color="auto"/>
        <w:left w:val="none" w:sz="0" w:space="0" w:color="auto"/>
        <w:bottom w:val="none" w:sz="0" w:space="0" w:color="auto"/>
        <w:right w:val="none" w:sz="0" w:space="0" w:color="auto"/>
      </w:divBdr>
    </w:div>
    <w:div w:id="206794694">
      <w:bodyDiv w:val="1"/>
      <w:marLeft w:val="0"/>
      <w:marRight w:val="0"/>
      <w:marTop w:val="0"/>
      <w:marBottom w:val="0"/>
      <w:divBdr>
        <w:top w:val="none" w:sz="0" w:space="0" w:color="auto"/>
        <w:left w:val="none" w:sz="0" w:space="0" w:color="auto"/>
        <w:bottom w:val="none" w:sz="0" w:space="0" w:color="auto"/>
        <w:right w:val="none" w:sz="0" w:space="0" w:color="auto"/>
      </w:divBdr>
    </w:div>
    <w:div w:id="219481407">
      <w:bodyDiv w:val="1"/>
      <w:marLeft w:val="0"/>
      <w:marRight w:val="0"/>
      <w:marTop w:val="0"/>
      <w:marBottom w:val="0"/>
      <w:divBdr>
        <w:top w:val="none" w:sz="0" w:space="0" w:color="auto"/>
        <w:left w:val="none" w:sz="0" w:space="0" w:color="auto"/>
        <w:bottom w:val="none" w:sz="0" w:space="0" w:color="auto"/>
        <w:right w:val="none" w:sz="0" w:space="0" w:color="auto"/>
      </w:divBdr>
    </w:div>
    <w:div w:id="223680723">
      <w:bodyDiv w:val="1"/>
      <w:marLeft w:val="0"/>
      <w:marRight w:val="0"/>
      <w:marTop w:val="0"/>
      <w:marBottom w:val="0"/>
      <w:divBdr>
        <w:top w:val="none" w:sz="0" w:space="0" w:color="auto"/>
        <w:left w:val="none" w:sz="0" w:space="0" w:color="auto"/>
        <w:bottom w:val="none" w:sz="0" w:space="0" w:color="auto"/>
        <w:right w:val="none" w:sz="0" w:space="0" w:color="auto"/>
      </w:divBdr>
    </w:div>
    <w:div w:id="257451805">
      <w:bodyDiv w:val="1"/>
      <w:marLeft w:val="0"/>
      <w:marRight w:val="0"/>
      <w:marTop w:val="0"/>
      <w:marBottom w:val="0"/>
      <w:divBdr>
        <w:top w:val="none" w:sz="0" w:space="0" w:color="auto"/>
        <w:left w:val="none" w:sz="0" w:space="0" w:color="auto"/>
        <w:bottom w:val="none" w:sz="0" w:space="0" w:color="auto"/>
        <w:right w:val="none" w:sz="0" w:space="0" w:color="auto"/>
      </w:divBdr>
    </w:div>
    <w:div w:id="265116448">
      <w:bodyDiv w:val="1"/>
      <w:marLeft w:val="0"/>
      <w:marRight w:val="0"/>
      <w:marTop w:val="0"/>
      <w:marBottom w:val="0"/>
      <w:divBdr>
        <w:top w:val="none" w:sz="0" w:space="0" w:color="auto"/>
        <w:left w:val="none" w:sz="0" w:space="0" w:color="auto"/>
        <w:bottom w:val="none" w:sz="0" w:space="0" w:color="auto"/>
        <w:right w:val="none" w:sz="0" w:space="0" w:color="auto"/>
      </w:divBdr>
    </w:div>
    <w:div w:id="272134692">
      <w:bodyDiv w:val="1"/>
      <w:marLeft w:val="0"/>
      <w:marRight w:val="0"/>
      <w:marTop w:val="0"/>
      <w:marBottom w:val="0"/>
      <w:divBdr>
        <w:top w:val="none" w:sz="0" w:space="0" w:color="auto"/>
        <w:left w:val="none" w:sz="0" w:space="0" w:color="auto"/>
        <w:bottom w:val="none" w:sz="0" w:space="0" w:color="auto"/>
        <w:right w:val="none" w:sz="0" w:space="0" w:color="auto"/>
      </w:divBdr>
    </w:div>
    <w:div w:id="283270833">
      <w:bodyDiv w:val="1"/>
      <w:marLeft w:val="0"/>
      <w:marRight w:val="0"/>
      <w:marTop w:val="0"/>
      <w:marBottom w:val="0"/>
      <w:divBdr>
        <w:top w:val="none" w:sz="0" w:space="0" w:color="auto"/>
        <w:left w:val="none" w:sz="0" w:space="0" w:color="auto"/>
        <w:bottom w:val="none" w:sz="0" w:space="0" w:color="auto"/>
        <w:right w:val="none" w:sz="0" w:space="0" w:color="auto"/>
      </w:divBdr>
    </w:div>
    <w:div w:id="285740645">
      <w:bodyDiv w:val="1"/>
      <w:marLeft w:val="0"/>
      <w:marRight w:val="0"/>
      <w:marTop w:val="0"/>
      <w:marBottom w:val="0"/>
      <w:divBdr>
        <w:top w:val="none" w:sz="0" w:space="0" w:color="auto"/>
        <w:left w:val="none" w:sz="0" w:space="0" w:color="auto"/>
        <w:bottom w:val="none" w:sz="0" w:space="0" w:color="auto"/>
        <w:right w:val="none" w:sz="0" w:space="0" w:color="auto"/>
      </w:divBdr>
    </w:div>
    <w:div w:id="296300272">
      <w:bodyDiv w:val="1"/>
      <w:marLeft w:val="0"/>
      <w:marRight w:val="0"/>
      <w:marTop w:val="0"/>
      <w:marBottom w:val="0"/>
      <w:divBdr>
        <w:top w:val="none" w:sz="0" w:space="0" w:color="auto"/>
        <w:left w:val="none" w:sz="0" w:space="0" w:color="auto"/>
        <w:bottom w:val="none" w:sz="0" w:space="0" w:color="auto"/>
        <w:right w:val="none" w:sz="0" w:space="0" w:color="auto"/>
      </w:divBdr>
    </w:div>
    <w:div w:id="314141496">
      <w:bodyDiv w:val="1"/>
      <w:marLeft w:val="0"/>
      <w:marRight w:val="0"/>
      <w:marTop w:val="0"/>
      <w:marBottom w:val="0"/>
      <w:divBdr>
        <w:top w:val="none" w:sz="0" w:space="0" w:color="auto"/>
        <w:left w:val="none" w:sz="0" w:space="0" w:color="auto"/>
        <w:bottom w:val="none" w:sz="0" w:space="0" w:color="auto"/>
        <w:right w:val="none" w:sz="0" w:space="0" w:color="auto"/>
      </w:divBdr>
    </w:div>
    <w:div w:id="316426016">
      <w:bodyDiv w:val="1"/>
      <w:marLeft w:val="0"/>
      <w:marRight w:val="0"/>
      <w:marTop w:val="0"/>
      <w:marBottom w:val="0"/>
      <w:divBdr>
        <w:top w:val="none" w:sz="0" w:space="0" w:color="auto"/>
        <w:left w:val="none" w:sz="0" w:space="0" w:color="auto"/>
        <w:bottom w:val="none" w:sz="0" w:space="0" w:color="auto"/>
        <w:right w:val="none" w:sz="0" w:space="0" w:color="auto"/>
      </w:divBdr>
    </w:div>
    <w:div w:id="327829131">
      <w:bodyDiv w:val="1"/>
      <w:marLeft w:val="0"/>
      <w:marRight w:val="0"/>
      <w:marTop w:val="0"/>
      <w:marBottom w:val="0"/>
      <w:divBdr>
        <w:top w:val="none" w:sz="0" w:space="0" w:color="auto"/>
        <w:left w:val="none" w:sz="0" w:space="0" w:color="auto"/>
        <w:bottom w:val="none" w:sz="0" w:space="0" w:color="auto"/>
        <w:right w:val="none" w:sz="0" w:space="0" w:color="auto"/>
      </w:divBdr>
    </w:div>
    <w:div w:id="328211658">
      <w:bodyDiv w:val="1"/>
      <w:marLeft w:val="0"/>
      <w:marRight w:val="0"/>
      <w:marTop w:val="0"/>
      <w:marBottom w:val="0"/>
      <w:divBdr>
        <w:top w:val="none" w:sz="0" w:space="0" w:color="auto"/>
        <w:left w:val="none" w:sz="0" w:space="0" w:color="auto"/>
        <w:bottom w:val="none" w:sz="0" w:space="0" w:color="auto"/>
        <w:right w:val="none" w:sz="0" w:space="0" w:color="auto"/>
      </w:divBdr>
    </w:div>
    <w:div w:id="330372269">
      <w:bodyDiv w:val="1"/>
      <w:marLeft w:val="0"/>
      <w:marRight w:val="0"/>
      <w:marTop w:val="0"/>
      <w:marBottom w:val="0"/>
      <w:divBdr>
        <w:top w:val="none" w:sz="0" w:space="0" w:color="auto"/>
        <w:left w:val="none" w:sz="0" w:space="0" w:color="auto"/>
        <w:bottom w:val="none" w:sz="0" w:space="0" w:color="auto"/>
        <w:right w:val="none" w:sz="0" w:space="0" w:color="auto"/>
      </w:divBdr>
    </w:div>
    <w:div w:id="335546069">
      <w:bodyDiv w:val="1"/>
      <w:marLeft w:val="0"/>
      <w:marRight w:val="0"/>
      <w:marTop w:val="0"/>
      <w:marBottom w:val="0"/>
      <w:divBdr>
        <w:top w:val="none" w:sz="0" w:space="0" w:color="auto"/>
        <w:left w:val="none" w:sz="0" w:space="0" w:color="auto"/>
        <w:bottom w:val="none" w:sz="0" w:space="0" w:color="auto"/>
        <w:right w:val="none" w:sz="0" w:space="0" w:color="auto"/>
      </w:divBdr>
    </w:div>
    <w:div w:id="358433725">
      <w:bodyDiv w:val="1"/>
      <w:marLeft w:val="0"/>
      <w:marRight w:val="0"/>
      <w:marTop w:val="0"/>
      <w:marBottom w:val="0"/>
      <w:divBdr>
        <w:top w:val="none" w:sz="0" w:space="0" w:color="auto"/>
        <w:left w:val="none" w:sz="0" w:space="0" w:color="auto"/>
        <w:bottom w:val="none" w:sz="0" w:space="0" w:color="auto"/>
        <w:right w:val="none" w:sz="0" w:space="0" w:color="auto"/>
      </w:divBdr>
    </w:div>
    <w:div w:id="376976180">
      <w:bodyDiv w:val="1"/>
      <w:marLeft w:val="0"/>
      <w:marRight w:val="0"/>
      <w:marTop w:val="0"/>
      <w:marBottom w:val="0"/>
      <w:divBdr>
        <w:top w:val="none" w:sz="0" w:space="0" w:color="auto"/>
        <w:left w:val="none" w:sz="0" w:space="0" w:color="auto"/>
        <w:bottom w:val="none" w:sz="0" w:space="0" w:color="auto"/>
        <w:right w:val="none" w:sz="0" w:space="0" w:color="auto"/>
      </w:divBdr>
    </w:div>
    <w:div w:id="388840820">
      <w:bodyDiv w:val="1"/>
      <w:marLeft w:val="0"/>
      <w:marRight w:val="0"/>
      <w:marTop w:val="0"/>
      <w:marBottom w:val="0"/>
      <w:divBdr>
        <w:top w:val="none" w:sz="0" w:space="0" w:color="auto"/>
        <w:left w:val="none" w:sz="0" w:space="0" w:color="auto"/>
        <w:bottom w:val="none" w:sz="0" w:space="0" w:color="auto"/>
        <w:right w:val="none" w:sz="0" w:space="0" w:color="auto"/>
      </w:divBdr>
    </w:div>
    <w:div w:id="397484563">
      <w:bodyDiv w:val="1"/>
      <w:marLeft w:val="0"/>
      <w:marRight w:val="0"/>
      <w:marTop w:val="0"/>
      <w:marBottom w:val="0"/>
      <w:divBdr>
        <w:top w:val="none" w:sz="0" w:space="0" w:color="auto"/>
        <w:left w:val="none" w:sz="0" w:space="0" w:color="auto"/>
        <w:bottom w:val="none" w:sz="0" w:space="0" w:color="auto"/>
        <w:right w:val="none" w:sz="0" w:space="0" w:color="auto"/>
      </w:divBdr>
    </w:div>
    <w:div w:id="404424088">
      <w:bodyDiv w:val="1"/>
      <w:marLeft w:val="0"/>
      <w:marRight w:val="0"/>
      <w:marTop w:val="0"/>
      <w:marBottom w:val="0"/>
      <w:divBdr>
        <w:top w:val="none" w:sz="0" w:space="0" w:color="auto"/>
        <w:left w:val="none" w:sz="0" w:space="0" w:color="auto"/>
        <w:bottom w:val="none" w:sz="0" w:space="0" w:color="auto"/>
        <w:right w:val="none" w:sz="0" w:space="0" w:color="auto"/>
      </w:divBdr>
    </w:div>
    <w:div w:id="416753331">
      <w:bodyDiv w:val="1"/>
      <w:marLeft w:val="0"/>
      <w:marRight w:val="0"/>
      <w:marTop w:val="0"/>
      <w:marBottom w:val="0"/>
      <w:divBdr>
        <w:top w:val="none" w:sz="0" w:space="0" w:color="auto"/>
        <w:left w:val="none" w:sz="0" w:space="0" w:color="auto"/>
        <w:bottom w:val="none" w:sz="0" w:space="0" w:color="auto"/>
        <w:right w:val="none" w:sz="0" w:space="0" w:color="auto"/>
      </w:divBdr>
    </w:div>
    <w:div w:id="423502735">
      <w:bodyDiv w:val="1"/>
      <w:marLeft w:val="0"/>
      <w:marRight w:val="0"/>
      <w:marTop w:val="0"/>
      <w:marBottom w:val="0"/>
      <w:divBdr>
        <w:top w:val="none" w:sz="0" w:space="0" w:color="auto"/>
        <w:left w:val="none" w:sz="0" w:space="0" w:color="auto"/>
        <w:bottom w:val="none" w:sz="0" w:space="0" w:color="auto"/>
        <w:right w:val="none" w:sz="0" w:space="0" w:color="auto"/>
      </w:divBdr>
    </w:div>
    <w:div w:id="425535536">
      <w:bodyDiv w:val="1"/>
      <w:marLeft w:val="0"/>
      <w:marRight w:val="0"/>
      <w:marTop w:val="0"/>
      <w:marBottom w:val="0"/>
      <w:divBdr>
        <w:top w:val="none" w:sz="0" w:space="0" w:color="auto"/>
        <w:left w:val="none" w:sz="0" w:space="0" w:color="auto"/>
        <w:bottom w:val="none" w:sz="0" w:space="0" w:color="auto"/>
        <w:right w:val="none" w:sz="0" w:space="0" w:color="auto"/>
      </w:divBdr>
    </w:div>
    <w:div w:id="432284490">
      <w:bodyDiv w:val="1"/>
      <w:marLeft w:val="0"/>
      <w:marRight w:val="0"/>
      <w:marTop w:val="0"/>
      <w:marBottom w:val="0"/>
      <w:divBdr>
        <w:top w:val="none" w:sz="0" w:space="0" w:color="auto"/>
        <w:left w:val="none" w:sz="0" w:space="0" w:color="auto"/>
        <w:bottom w:val="none" w:sz="0" w:space="0" w:color="auto"/>
        <w:right w:val="none" w:sz="0" w:space="0" w:color="auto"/>
      </w:divBdr>
    </w:div>
    <w:div w:id="451822988">
      <w:bodyDiv w:val="1"/>
      <w:marLeft w:val="0"/>
      <w:marRight w:val="0"/>
      <w:marTop w:val="0"/>
      <w:marBottom w:val="0"/>
      <w:divBdr>
        <w:top w:val="none" w:sz="0" w:space="0" w:color="auto"/>
        <w:left w:val="none" w:sz="0" w:space="0" w:color="auto"/>
        <w:bottom w:val="none" w:sz="0" w:space="0" w:color="auto"/>
        <w:right w:val="none" w:sz="0" w:space="0" w:color="auto"/>
      </w:divBdr>
    </w:div>
    <w:div w:id="461965999">
      <w:bodyDiv w:val="1"/>
      <w:marLeft w:val="0"/>
      <w:marRight w:val="0"/>
      <w:marTop w:val="0"/>
      <w:marBottom w:val="0"/>
      <w:divBdr>
        <w:top w:val="none" w:sz="0" w:space="0" w:color="auto"/>
        <w:left w:val="none" w:sz="0" w:space="0" w:color="auto"/>
        <w:bottom w:val="none" w:sz="0" w:space="0" w:color="auto"/>
        <w:right w:val="none" w:sz="0" w:space="0" w:color="auto"/>
      </w:divBdr>
    </w:div>
    <w:div w:id="467211678">
      <w:bodyDiv w:val="1"/>
      <w:marLeft w:val="0"/>
      <w:marRight w:val="0"/>
      <w:marTop w:val="0"/>
      <w:marBottom w:val="0"/>
      <w:divBdr>
        <w:top w:val="none" w:sz="0" w:space="0" w:color="auto"/>
        <w:left w:val="none" w:sz="0" w:space="0" w:color="auto"/>
        <w:bottom w:val="none" w:sz="0" w:space="0" w:color="auto"/>
        <w:right w:val="none" w:sz="0" w:space="0" w:color="auto"/>
      </w:divBdr>
    </w:div>
    <w:div w:id="471413757">
      <w:bodyDiv w:val="1"/>
      <w:marLeft w:val="0"/>
      <w:marRight w:val="0"/>
      <w:marTop w:val="0"/>
      <w:marBottom w:val="0"/>
      <w:divBdr>
        <w:top w:val="none" w:sz="0" w:space="0" w:color="auto"/>
        <w:left w:val="none" w:sz="0" w:space="0" w:color="auto"/>
        <w:bottom w:val="none" w:sz="0" w:space="0" w:color="auto"/>
        <w:right w:val="none" w:sz="0" w:space="0" w:color="auto"/>
      </w:divBdr>
    </w:div>
    <w:div w:id="483859661">
      <w:bodyDiv w:val="1"/>
      <w:marLeft w:val="0"/>
      <w:marRight w:val="0"/>
      <w:marTop w:val="0"/>
      <w:marBottom w:val="0"/>
      <w:divBdr>
        <w:top w:val="none" w:sz="0" w:space="0" w:color="auto"/>
        <w:left w:val="none" w:sz="0" w:space="0" w:color="auto"/>
        <w:bottom w:val="none" w:sz="0" w:space="0" w:color="auto"/>
        <w:right w:val="none" w:sz="0" w:space="0" w:color="auto"/>
      </w:divBdr>
    </w:div>
    <w:div w:id="512645585">
      <w:bodyDiv w:val="1"/>
      <w:marLeft w:val="0"/>
      <w:marRight w:val="0"/>
      <w:marTop w:val="0"/>
      <w:marBottom w:val="0"/>
      <w:divBdr>
        <w:top w:val="none" w:sz="0" w:space="0" w:color="auto"/>
        <w:left w:val="none" w:sz="0" w:space="0" w:color="auto"/>
        <w:bottom w:val="none" w:sz="0" w:space="0" w:color="auto"/>
        <w:right w:val="none" w:sz="0" w:space="0" w:color="auto"/>
      </w:divBdr>
    </w:div>
    <w:div w:id="515727876">
      <w:bodyDiv w:val="1"/>
      <w:marLeft w:val="0"/>
      <w:marRight w:val="0"/>
      <w:marTop w:val="0"/>
      <w:marBottom w:val="0"/>
      <w:divBdr>
        <w:top w:val="none" w:sz="0" w:space="0" w:color="auto"/>
        <w:left w:val="none" w:sz="0" w:space="0" w:color="auto"/>
        <w:bottom w:val="none" w:sz="0" w:space="0" w:color="auto"/>
        <w:right w:val="none" w:sz="0" w:space="0" w:color="auto"/>
      </w:divBdr>
      <w:divsChild>
        <w:div w:id="1379665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122076">
      <w:bodyDiv w:val="1"/>
      <w:marLeft w:val="0"/>
      <w:marRight w:val="0"/>
      <w:marTop w:val="0"/>
      <w:marBottom w:val="0"/>
      <w:divBdr>
        <w:top w:val="none" w:sz="0" w:space="0" w:color="auto"/>
        <w:left w:val="none" w:sz="0" w:space="0" w:color="auto"/>
        <w:bottom w:val="none" w:sz="0" w:space="0" w:color="auto"/>
        <w:right w:val="none" w:sz="0" w:space="0" w:color="auto"/>
      </w:divBdr>
    </w:div>
    <w:div w:id="527453861">
      <w:bodyDiv w:val="1"/>
      <w:marLeft w:val="0"/>
      <w:marRight w:val="0"/>
      <w:marTop w:val="0"/>
      <w:marBottom w:val="0"/>
      <w:divBdr>
        <w:top w:val="none" w:sz="0" w:space="0" w:color="auto"/>
        <w:left w:val="none" w:sz="0" w:space="0" w:color="auto"/>
        <w:bottom w:val="none" w:sz="0" w:space="0" w:color="auto"/>
        <w:right w:val="none" w:sz="0" w:space="0" w:color="auto"/>
      </w:divBdr>
    </w:div>
    <w:div w:id="532039560">
      <w:bodyDiv w:val="1"/>
      <w:marLeft w:val="0"/>
      <w:marRight w:val="0"/>
      <w:marTop w:val="0"/>
      <w:marBottom w:val="0"/>
      <w:divBdr>
        <w:top w:val="none" w:sz="0" w:space="0" w:color="auto"/>
        <w:left w:val="none" w:sz="0" w:space="0" w:color="auto"/>
        <w:bottom w:val="none" w:sz="0" w:space="0" w:color="auto"/>
        <w:right w:val="none" w:sz="0" w:space="0" w:color="auto"/>
      </w:divBdr>
    </w:div>
    <w:div w:id="534851396">
      <w:bodyDiv w:val="1"/>
      <w:marLeft w:val="0"/>
      <w:marRight w:val="0"/>
      <w:marTop w:val="0"/>
      <w:marBottom w:val="0"/>
      <w:divBdr>
        <w:top w:val="none" w:sz="0" w:space="0" w:color="auto"/>
        <w:left w:val="none" w:sz="0" w:space="0" w:color="auto"/>
        <w:bottom w:val="none" w:sz="0" w:space="0" w:color="auto"/>
        <w:right w:val="none" w:sz="0" w:space="0" w:color="auto"/>
      </w:divBdr>
    </w:div>
    <w:div w:id="545415285">
      <w:bodyDiv w:val="1"/>
      <w:marLeft w:val="0"/>
      <w:marRight w:val="0"/>
      <w:marTop w:val="0"/>
      <w:marBottom w:val="0"/>
      <w:divBdr>
        <w:top w:val="none" w:sz="0" w:space="0" w:color="auto"/>
        <w:left w:val="none" w:sz="0" w:space="0" w:color="auto"/>
        <w:bottom w:val="none" w:sz="0" w:space="0" w:color="auto"/>
        <w:right w:val="none" w:sz="0" w:space="0" w:color="auto"/>
      </w:divBdr>
    </w:div>
    <w:div w:id="550309078">
      <w:bodyDiv w:val="1"/>
      <w:marLeft w:val="0"/>
      <w:marRight w:val="0"/>
      <w:marTop w:val="0"/>
      <w:marBottom w:val="0"/>
      <w:divBdr>
        <w:top w:val="none" w:sz="0" w:space="0" w:color="auto"/>
        <w:left w:val="none" w:sz="0" w:space="0" w:color="auto"/>
        <w:bottom w:val="none" w:sz="0" w:space="0" w:color="auto"/>
        <w:right w:val="none" w:sz="0" w:space="0" w:color="auto"/>
      </w:divBdr>
    </w:div>
    <w:div w:id="551770951">
      <w:bodyDiv w:val="1"/>
      <w:marLeft w:val="0"/>
      <w:marRight w:val="0"/>
      <w:marTop w:val="0"/>
      <w:marBottom w:val="0"/>
      <w:divBdr>
        <w:top w:val="none" w:sz="0" w:space="0" w:color="auto"/>
        <w:left w:val="none" w:sz="0" w:space="0" w:color="auto"/>
        <w:bottom w:val="none" w:sz="0" w:space="0" w:color="auto"/>
        <w:right w:val="none" w:sz="0" w:space="0" w:color="auto"/>
      </w:divBdr>
    </w:div>
    <w:div w:id="562566245">
      <w:bodyDiv w:val="1"/>
      <w:marLeft w:val="0"/>
      <w:marRight w:val="0"/>
      <w:marTop w:val="0"/>
      <w:marBottom w:val="0"/>
      <w:divBdr>
        <w:top w:val="none" w:sz="0" w:space="0" w:color="auto"/>
        <w:left w:val="none" w:sz="0" w:space="0" w:color="auto"/>
        <w:bottom w:val="none" w:sz="0" w:space="0" w:color="auto"/>
        <w:right w:val="none" w:sz="0" w:space="0" w:color="auto"/>
      </w:divBdr>
    </w:div>
    <w:div w:id="575827249">
      <w:bodyDiv w:val="1"/>
      <w:marLeft w:val="0"/>
      <w:marRight w:val="0"/>
      <w:marTop w:val="0"/>
      <w:marBottom w:val="0"/>
      <w:divBdr>
        <w:top w:val="none" w:sz="0" w:space="0" w:color="auto"/>
        <w:left w:val="none" w:sz="0" w:space="0" w:color="auto"/>
        <w:bottom w:val="none" w:sz="0" w:space="0" w:color="auto"/>
        <w:right w:val="none" w:sz="0" w:space="0" w:color="auto"/>
      </w:divBdr>
      <w:divsChild>
        <w:div w:id="1163205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130536">
      <w:bodyDiv w:val="1"/>
      <w:marLeft w:val="0"/>
      <w:marRight w:val="0"/>
      <w:marTop w:val="0"/>
      <w:marBottom w:val="0"/>
      <w:divBdr>
        <w:top w:val="none" w:sz="0" w:space="0" w:color="auto"/>
        <w:left w:val="none" w:sz="0" w:space="0" w:color="auto"/>
        <w:bottom w:val="none" w:sz="0" w:space="0" w:color="auto"/>
        <w:right w:val="none" w:sz="0" w:space="0" w:color="auto"/>
      </w:divBdr>
    </w:div>
    <w:div w:id="590353682">
      <w:bodyDiv w:val="1"/>
      <w:marLeft w:val="0"/>
      <w:marRight w:val="0"/>
      <w:marTop w:val="0"/>
      <w:marBottom w:val="0"/>
      <w:divBdr>
        <w:top w:val="none" w:sz="0" w:space="0" w:color="auto"/>
        <w:left w:val="none" w:sz="0" w:space="0" w:color="auto"/>
        <w:bottom w:val="none" w:sz="0" w:space="0" w:color="auto"/>
        <w:right w:val="none" w:sz="0" w:space="0" w:color="auto"/>
      </w:divBdr>
    </w:div>
    <w:div w:id="615521142">
      <w:bodyDiv w:val="1"/>
      <w:marLeft w:val="0"/>
      <w:marRight w:val="0"/>
      <w:marTop w:val="0"/>
      <w:marBottom w:val="0"/>
      <w:divBdr>
        <w:top w:val="none" w:sz="0" w:space="0" w:color="auto"/>
        <w:left w:val="none" w:sz="0" w:space="0" w:color="auto"/>
        <w:bottom w:val="none" w:sz="0" w:space="0" w:color="auto"/>
        <w:right w:val="none" w:sz="0" w:space="0" w:color="auto"/>
      </w:divBdr>
    </w:div>
    <w:div w:id="622809552">
      <w:bodyDiv w:val="1"/>
      <w:marLeft w:val="0"/>
      <w:marRight w:val="0"/>
      <w:marTop w:val="0"/>
      <w:marBottom w:val="0"/>
      <w:divBdr>
        <w:top w:val="none" w:sz="0" w:space="0" w:color="auto"/>
        <w:left w:val="none" w:sz="0" w:space="0" w:color="auto"/>
        <w:bottom w:val="none" w:sz="0" w:space="0" w:color="auto"/>
        <w:right w:val="none" w:sz="0" w:space="0" w:color="auto"/>
      </w:divBdr>
    </w:div>
    <w:div w:id="632171594">
      <w:bodyDiv w:val="1"/>
      <w:marLeft w:val="0"/>
      <w:marRight w:val="0"/>
      <w:marTop w:val="0"/>
      <w:marBottom w:val="0"/>
      <w:divBdr>
        <w:top w:val="none" w:sz="0" w:space="0" w:color="auto"/>
        <w:left w:val="none" w:sz="0" w:space="0" w:color="auto"/>
        <w:bottom w:val="none" w:sz="0" w:space="0" w:color="auto"/>
        <w:right w:val="none" w:sz="0" w:space="0" w:color="auto"/>
      </w:divBdr>
    </w:div>
    <w:div w:id="655036856">
      <w:bodyDiv w:val="1"/>
      <w:marLeft w:val="0"/>
      <w:marRight w:val="0"/>
      <w:marTop w:val="0"/>
      <w:marBottom w:val="0"/>
      <w:divBdr>
        <w:top w:val="none" w:sz="0" w:space="0" w:color="auto"/>
        <w:left w:val="none" w:sz="0" w:space="0" w:color="auto"/>
        <w:bottom w:val="none" w:sz="0" w:space="0" w:color="auto"/>
        <w:right w:val="none" w:sz="0" w:space="0" w:color="auto"/>
      </w:divBdr>
    </w:div>
    <w:div w:id="674648327">
      <w:bodyDiv w:val="1"/>
      <w:marLeft w:val="0"/>
      <w:marRight w:val="0"/>
      <w:marTop w:val="0"/>
      <w:marBottom w:val="0"/>
      <w:divBdr>
        <w:top w:val="none" w:sz="0" w:space="0" w:color="auto"/>
        <w:left w:val="none" w:sz="0" w:space="0" w:color="auto"/>
        <w:bottom w:val="none" w:sz="0" w:space="0" w:color="auto"/>
        <w:right w:val="none" w:sz="0" w:space="0" w:color="auto"/>
      </w:divBdr>
    </w:div>
    <w:div w:id="677537165">
      <w:bodyDiv w:val="1"/>
      <w:marLeft w:val="0"/>
      <w:marRight w:val="0"/>
      <w:marTop w:val="0"/>
      <w:marBottom w:val="0"/>
      <w:divBdr>
        <w:top w:val="none" w:sz="0" w:space="0" w:color="auto"/>
        <w:left w:val="none" w:sz="0" w:space="0" w:color="auto"/>
        <w:bottom w:val="none" w:sz="0" w:space="0" w:color="auto"/>
        <w:right w:val="none" w:sz="0" w:space="0" w:color="auto"/>
      </w:divBdr>
    </w:div>
    <w:div w:id="681780453">
      <w:bodyDiv w:val="1"/>
      <w:marLeft w:val="0"/>
      <w:marRight w:val="0"/>
      <w:marTop w:val="0"/>
      <w:marBottom w:val="0"/>
      <w:divBdr>
        <w:top w:val="none" w:sz="0" w:space="0" w:color="auto"/>
        <w:left w:val="none" w:sz="0" w:space="0" w:color="auto"/>
        <w:bottom w:val="none" w:sz="0" w:space="0" w:color="auto"/>
        <w:right w:val="none" w:sz="0" w:space="0" w:color="auto"/>
      </w:divBdr>
    </w:div>
    <w:div w:id="686056896">
      <w:bodyDiv w:val="1"/>
      <w:marLeft w:val="0"/>
      <w:marRight w:val="0"/>
      <w:marTop w:val="0"/>
      <w:marBottom w:val="0"/>
      <w:divBdr>
        <w:top w:val="none" w:sz="0" w:space="0" w:color="auto"/>
        <w:left w:val="none" w:sz="0" w:space="0" w:color="auto"/>
        <w:bottom w:val="none" w:sz="0" w:space="0" w:color="auto"/>
        <w:right w:val="none" w:sz="0" w:space="0" w:color="auto"/>
      </w:divBdr>
    </w:div>
    <w:div w:id="686903509">
      <w:bodyDiv w:val="1"/>
      <w:marLeft w:val="0"/>
      <w:marRight w:val="0"/>
      <w:marTop w:val="0"/>
      <w:marBottom w:val="0"/>
      <w:divBdr>
        <w:top w:val="none" w:sz="0" w:space="0" w:color="auto"/>
        <w:left w:val="none" w:sz="0" w:space="0" w:color="auto"/>
        <w:bottom w:val="none" w:sz="0" w:space="0" w:color="auto"/>
        <w:right w:val="none" w:sz="0" w:space="0" w:color="auto"/>
      </w:divBdr>
    </w:div>
    <w:div w:id="688722950">
      <w:bodyDiv w:val="1"/>
      <w:marLeft w:val="0"/>
      <w:marRight w:val="0"/>
      <w:marTop w:val="0"/>
      <w:marBottom w:val="0"/>
      <w:divBdr>
        <w:top w:val="none" w:sz="0" w:space="0" w:color="auto"/>
        <w:left w:val="none" w:sz="0" w:space="0" w:color="auto"/>
        <w:bottom w:val="none" w:sz="0" w:space="0" w:color="auto"/>
        <w:right w:val="none" w:sz="0" w:space="0" w:color="auto"/>
      </w:divBdr>
    </w:div>
    <w:div w:id="690035011">
      <w:bodyDiv w:val="1"/>
      <w:marLeft w:val="0"/>
      <w:marRight w:val="0"/>
      <w:marTop w:val="0"/>
      <w:marBottom w:val="0"/>
      <w:divBdr>
        <w:top w:val="none" w:sz="0" w:space="0" w:color="auto"/>
        <w:left w:val="none" w:sz="0" w:space="0" w:color="auto"/>
        <w:bottom w:val="none" w:sz="0" w:space="0" w:color="auto"/>
        <w:right w:val="none" w:sz="0" w:space="0" w:color="auto"/>
      </w:divBdr>
    </w:div>
    <w:div w:id="691340232">
      <w:bodyDiv w:val="1"/>
      <w:marLeft w:val="0"/>
      <w:marRight w:val="0"/>
      <w:marTop w:val="0"/>
      <w:marBottom w:val="0"/>
      <w:divBdr>
        <w:top w:val="none" w:sz="0" w:space="0" w:color="auto"/>
        <w:left w:val="none" w:sz="0" w:space="0" w:color="auto"/>
        <w:bottom w:val="none" w:sz="0" w:space="0" w:color="auto"/>
        <w:right w:val="none" w:sz="0" w:space="0" w:color="auto"/>
      </w:divBdr>
    </w:div>
    <w:div w:id="707030344">
      <w:bodyDiv w:val="1"/>
      <w:marLeft w:val="0"/>
      <w:marRight w:val="0"/>
      <w:marTop w:val="0"/>
      <w:marBottom w:val="0"/>
      <w:divBdr>
        <w:top w:val="none" w:sz="0" w:space="0" w:color="auto"/>
        <w:left w:val="none" w:sz="0" w:space="0" w:color="auto"/>
        <w:bottom w:val="none" w:sz="0" w:space="0" w:color="auto"/>
        <w:right w:val="none" w:sz="0" w:space="0" w:color="auto"/>
      </w:divBdr>
    </w:div>
    <w:div w:id="714815629">
      <w:bodyDiv w:val="1"/>
      <w:marLeft w:val="0"/>
      <w:marRight w:val="0"/>
      <w:marTop w:val="0"/>
      <w:marBottom w:val="0"/>
      <w:divBdr>
        <w:top w:val="none" w:sz="0" w:space="0" w:color="auto"/>
        <w:left w:val="none" w:sz="0" w:space="0" w:color="auto"/>
        <w:bottom w:val="none" w:sz="0" w:space="0" w:color="auto"/>
        <w:right w:val="none" w:sz="0" w:space="0" w:color="auto"/>
      </w:divBdr>
    </w:div>
    <w:div w:id="722096817">
      <w:bodyDiv w:val="1"/>
      <w:marLeft w:val="0"/>
      <w:marRight w:val="0"/>
      <w:marTop w:val="0"/>
      <w:marBottom w:val="0"/>
      <w:divBdr>
        <w:top w:val="none" w:sz="0" w:space="0" w:color="auto"/>
        <w:left w:val="none" w:sz="0" w:space="0" w:color="auto"/>
        <w:bottom w:val="none" w:sz="0" w:space="0" w:color="auto"/>
        <w:right w:val="none" w:sz="0" w:space="0" w:color="auto"/>
      </w:divBdr>
    </w:div>
    <w:div w:id="729962312">
      <w:bodyDiv w:val="1"/>
      <w:marLeft w:val="0"/>
      <w:marRight w:val="0"/>
      <w:marTop w:val="0"/>
      <w:marBottom w:val="0"/>
      <w:divBdr>
        <w:top w:val="none" w:sz="0" w:space="0" w:color="auto"/>
        <w:left w:val="none" w:sz="0" w:space="0" w:color="auto"/>
        <w:bottom w:val="none" w:sz="0" w:space="0" w:color="auto"/>
        <w:right w:val="none" w:sz="0" w:space="0" w:color="auto"/>
      </w:divBdr>
    </w:div>
    <w:div w:id="739060754">
      <w:bodyDiv w:val="1"/>
      <w:marLeft w:val="0"/>
      <w:marRight w:val="0"/>
      <w:marTop w:val="0"/>
      <w:marBottom w:val="0"/>
      <w:divBdr>
        <w:top w:val="none" w:sz="0" w:space="0" w:color="auto"/>
        <w:left w:val="none" w:sz="0" w:space="0" w:color="auto"/>
        <w:bottom w:val="none" w:sz="0" w:space="0" w:color="auto"/>
        <w:right w:val="none" w:sz="0" w:space="0" w:color="auto"/>
      </w:divBdr>
    </w:div>
    <w:div w:id="740520668">
      <w:bodyDiv w:val="1"/>
      <w:marLeft w:val="0"/>
      <w:marRight w:val="0"/>
      <w:marTop w:val="0"/>
      <w:marBottom w:val="0"/>
      <w:divBdr>
        <w:top w:val="none" w:sz="0" w:space="0" w:color="auto"/>
        <w:left w:val="none" w:sz="0" w:space="0" w:color="auto"/>
        <w:bottom w:val="none" w:sz="0" w:space="0" w:color="auto"/>
        <w:right w:val="none" w:sz="0" w:space="0" w:color="auto"/>
      </w:divBdr>
    </w:div>
    <w:div w:id="746533770">
      <w:bodyDiv w:val="1"/>
      <w:marLeft w:val="0"/>
      <w:marRight w:val="0"/>
      <w:marTop w:val="0"/>
      <w:marBottom w:val="0"/>
      <w:divBdr>
        <w:top w:val="none" w:sz="0" w:space="0" w:color="auto"/>
        <w:left w:val="none" w:sz="0" w:space="0" w:color="auto"/>
        <w:bottom w:val="none" w:sz="0" w:space="0" w:color="auto"/>
        <w:right w:val="none" w:sz="0" w:space="0" w:color="auto"/>
      </w:divBdr>
    </w:div>
    <w:div w:id="762577713">
      <w:bodyDiv w:val="1"/>
      <w:marLeft w:val="0"/>
      <w:marRight w:val="0"/>
      <w:marTop w:val="0"/>
      <w:marBottom w:val="0"/>
      <w:divBdr>
        <w:top w:val="none" w:sz="0" w:space="0" w:color="auto"/>
        <w:left w:val="none" w:sz="0" w:space="0" w:color="auto"/>
        <w:bottom w:val="none" w:sz="0" w:space="0" w:color="auto"/>
        <w:right w:val="none" w:sz="0" w:space="0" w:color="auto"/>
      </w:divBdr>
    </w:div>
    <w:div w:id="766191153">
      <w:bodyDiv w:val="1"/>
      <w:marLeft w:val="0"/>
      <w:marRight w:val="0"/>
      <w:marTop w:val="0"/>
      <w:marBottom w:val="0"/>
      <w:divBdr>
        <w:top w:val="none" w:sz="0" w:space="0" w:color="auto"/>
        <w:left w:val="none" w:sz="0" w:space="0" w:color="auto"/>
        <w:bottom w:val="none" w:sz="0" w:space="0" w:color="auto"/>
        <w:right w:val="none" w:sz="0" w:space="0" w:color="auto"/>
      </w:divBdr>
    </w:div>
    <w:div w:id="768694742">
      <w:bodyDiv w:val="1"/>
      <w:marLeft w:val="0"/>
      <w:marRight w:val="0"/>
      <w:marTop w:val="0"/>
      <w:marBottom w:val="0"/>
      <w:divBdr>
        <w:top w:val="none" w:sz="0" w:space="0" w:color="auto"/>
        <w:left w:val="none" w:sz="0" w:space="0" w:color="auto"/>
        <w:bottom w:val="none" w:sz="0" w:space="0" w:color="auto"/>
        <w:right w:val="none" w:sz="0" w:space="0" w:color="auto"/>
      </w:divBdr>
    </w:div>
    <w:div w:id="777523520">
      <w:bodyDiv w:val="1"/>
      <w:marLeft w:val="0"/>
      <w:marRight w:val="0"/>
      <w:marTop w:val="0"/>
      <w:marBottom w:val="0"/>
      <w:divBdr>
        <w:top w:val="none" w:sz="0" w:space="0" w:color="auto"/>
        <w:left w:val="none" w:sz="0" w:space="0" w:color="auto"/>
        <w:bottom w:val="none" w:sz="0" w:space="0" w:color="auto"/>
        <w:right w:val="none" w:sz="0" w:space="0" w:color="auto"/>
      </w:divBdr>
    </w:div>
    <w:div w:id="795415325">
      <w:bodyDiv w:val="1"/>
      <w:marLeft w:val="0"/>
      <w:marRight w:val="0"/>
      <w:marTop w:val="0"/>
      <w:marBottom w:val="0"/>
      <w:divBdr>
        <w:top w:val="none" w:sz="0" w:space="0" w:color="auto"/>
        <w:left w:val="none" w:sz="0" w:space="0" w:color="auto"/>
        <w:bottom w:val="none" w:sz="0" w:space="0" w:color="auto"/>
        <w:right w:val="none" w:sz="0" w:space="0" w:color="auto"/>
      </w:divBdr>
    </w:div>
    <w:div w:id="802501501">
      <w:bodyDiv w:val="1"/>
      <w:marLeft w:val="0"/>
      <w:marRight w:val="0"/>
      <w:marTop w:val="0"/>
      <w:marBottom w:val="0"/>
      <w:divBdr>
        <w:top w:val="none" w:sz="0" w:space="0" w:color="auto"/>
        <w:left w:val="none" w:sz="0" w:space="0" w:color="auto"/>
        <w:bottom w:val="none" w:sz="0" w:space="0" w:color="auto"/>
        <w:right w:val="none" w:sz="0" w:space="0" w:color="auto"/>
      </w:divBdr>
    </w:div>
    <w:div w:id="804081016">
      <w:bodyDiv w:val="1"/>
      <w:marLeft w:val="0"/>
      <w:marRight w:val="0"/>
      <w:marTop w:val="0"/>
      <w:marBottom w:val="0"/>
      <w:divBdr>
        <w:top w:val="none" w:sz="0" w:space="0" w:color="auto"/>
        <w:left w:val="none" w:sz="0" w:space="0" w:color="auto"/>
        <w:bottom w:val="none" w:sz="0" w:space="0" w:color="auto"/>
        <w:right w:val="none" w:sz="0" w:space="0" w:color="auto"/>
      </w:divBdr>
    </w:div>
    <w:div w:id="814562773">
      <w:bodyDiv w:val="1"/>
      <w:marLeft w:val="0"/>
      <w:marRight w:val="0"/>
      <w:marTop w:val="0"/>
      <w:marBottom w:val="0"/>
      <w:divBdr>
        <w:top w:val="none" w:sz="0" w:space="0" w:color="auto"/>
        <w:left w:val="none" w:sz="0" w:space="0" w:color="auto"/>
        <w:bottom w:val="none" w:sz="0" w:space="0" w:color="auto"/>
        <w:right w:val="none" w:sz="0" w:space="0" w:color="auto"/>
      </w:divBdr>
    </w:div>
    <w:div w:id="824129471">
      <w:bodyDiv w:val="1"/>
      <w:marLeft w:val="0"/>
      <w:marRight w:val="0"/>
      <w:marTop w:val="0"/>
      <w:marBottom w:val="0"/>
      <w:divBdr>
        <w:top w:val="none" w:sz="0" w:space="0" w:color="auto"/>
        <w:left w:val="none" w:sz="0" w:space="0" w:color="auto"/>
        <w:bottom w:val="none" w:sz="0" w:space="0" w:color="auto"/>
        <w:right w:val="none" w:sz="0" w:space="0" w:color="auto"/>
      </w:divBdr>
    </w:div>
    <w:div w:id="829058357">
      <w:bodyDiv w:val="1"/>
      <w:marLeft w:val="0"/>
      <w:marRight w:val="0"/>
      <w:marTop w:val="0"/>
      <w:marBottom w:val="0"/>
      <w:divBdr>
        <w:top w:val="none" w:sz="0" w:space="0" w:color="auto"/>
        <w:left w:val="none" w:sz="0" w:space="0" w:color="auto"/>
        <w:bottom w:val="none" w:sz="0" w:space="0" w:color="auto"/>
        <w:right w:val="none" w:sz="0" w:space="0" w:color="auto"/>
      </w:divBdr>
    </w:div>
    <w:div w:id="861941154">
      <w:bodyDiv w:val="1"/>
      <w:marLeft w:val="0"/>
      <w:marRight w:val="0"/>
      <w:marTop w:val="0"/>
      <w:marBottom w:val="0"/>
      <w:divBdr>
        <w:top w:val="none" w:sz="0" w:space="0" w:color="auto"/>
        <w:left w:val="none" w:sz="0" w:space="0" w:color="auto"/>
        <w:bottom w:val="none" w:sz="0" w:space="0" w:color="auto"/>
        <w:right w:val="none" w:sz="0" w:space="0" w:color="auto"/>
      </w:divBdr>
    </w:div>
    <w:div w:id="884636295">
      <w:bodyDiv w:val="1"/>
      <w:marLeft w:val="0"/>
      <w:marRight w:val="0"/>
      <w:marTop w:val="0"/>
      <w:marBottom w:val="0"/>
      <w:divBdr>
        <w:top w:val="none" w:sz="0" w:space="0" w:color="auto"/>
        <w:left w:val="none" w:sz="0" w:space="0" w:color="auto"/>
        <w:bottom w:val="none" w:sz="0" w:space="0" w:color="auto"/>
        <w:right w:val="none" w:sz="0" w:space="0" w:color="auto"/>
      </w:divBdr>
    </w:div>
    <w:div w:id="886835891">
      <w:bodyDiv w:val="1"/>
      <w:marLeft w:val="0"/>
      <w:marRight w:val="0"/>
      <w:marTop w:val="0"/>
      <w:marBottom w:val="0"/>
      <w:divBdr>
        <w:top w:val="none" w:sz="0" w:space="0" w:color="auto"/>
        <w:left w:val="none" w:sz="0" w:space="0" w:color="auto"/>
        <w:bottom w:val="none" w:sz="0" w:space="0" w:color="auto"/>
        <w:right w:val="none" w:sz="0" w:space="0" w:color="auto"/>
      </w:divBdr>
    </w:div>
    <w:div w:id="890270477">
      <w:bodyDiv w:val="1"/>
      <w:marLeft w:val="0"/>
      <w:marRight w:val="0"/>
      <w:marTop w:val="0"/>
      <w:marBottom w:val="0"/>
      <w:divBdr>
        <w:top w:val="none" w:sz="0" w:space="0" w:color="auto"/>
        <w:left w:val="none" w:sz="0" w:space="0" w:color="auto"/>
        <w:bottom w:val="none" w:sz="0" w:space="0" w:color="auto"/>
        <w:right w:val="none" w:sz="0" w:space="0" w:color="auto"/>
      </w:divBdr>
    </w:div>
    <w:div w:id="899751441">
      <w:bodyDiv w:val="1"/>
      <w:marLeft w:val="0"/>
      <w:marRight w:val="0"/>
      <w:marTop w:val="0"/>
      <w:marBottom w:val="0"/>
      <w:divBdr>
        <w:top w:val="none" w:sz="0" w:space="0" w:color="auto"/>
        <w:left w:val="none" w:sz="0" w:space="0" w:color="auto"/>
        <w:bottom w:val="none" w:sz="0" w:space="0" w:color="auto"/>
        <w:right w:val="none" w:sz="0" w:space="0" w:color="auto"/>
      </w:divBdr>
    </w:div>
    <w:div w:id="904100768">
      <w:bodyDiv w:val="1"/>
      <w:marLeft w:val="0"/>
      <w:marRight w:val="0"/>
      <w:marTop w:val="0"/>
      <w:marBottom w:val="0"/>
      <w:divBdr>
        <w:top w:val="none" w:sz="0" w:space="0" w:color="auto"/>
        <w:left w:val="none" w:sz="0" w:space="0" w:color="auto"/>
        <w:bottom w:val="none" w:sz="0" w:space="0" w:color="auto"/>
        <w:right w:val="none" w:sz="0" w:space="0" w:color="auto"/>
      </w:divBdr>
    </w:div>
    <w:div w:id="908736246">
      <w:bodyDiv w:val="1"/>
      <w:marLeft w:val="0"/>
      <w:marRight w:val="0"/>
      <w:marTop w:val="0"/>
      <w:marBottom w:val="0"/>
      <w:divBdr>
        <w:top w:val="none" w:sz="0" w:space="0" w:color="auto"/>
        <w:left w:val="none" w:sz="0" w:space="0" w:color="auto"/>
        <w:bottom w:val="none" w:sz="0" w:space="0" w:color="auto"/>
        <w:right w:val="none" w:sz="0" w:space="0" w:color="auto"/>
      </w:divBdr>
    </w:div>
    <w:div w:id="912085030">
      <w:bodyDiv w:val="1"/>
      <w:marLeft w:val="0"/>
      <w:marRight w:val="0"/>
      <w:marTop w:val="0"/>
      <w:marBottom w:val="0"/>
      <w:divBdr>
        <w:top w:val="none" w:sz="0" w:space="0" w:color="auto"/>
        <w:left w:val="none" w:sz="0" w:space="0" w:color="auto"/>
        <w:bottom w:val="none" w:sz="0" w:space="0" w:color="auto"/>
        <w:right w:val="none" w:sz="0" w:space="0" w:color="auto"/>
      </w:divBdr>
    </w:div>
    <w:div w:id="923226919">
      <w:bodyDiv w:val="1"/>
      <w:marLeft w:val="0"/>
      <w:marRight w:val="0"/>
      <w:marTop w:val="0"/>
      <w:marBottom w:val="0"/>
      <w:divBdr>
        <w:top w:val="none" w:sz="0" w:space="0" w:color="auto"/>
        <w:left w:val="none" w:sz="0" w:space="0" w:color="auto"/>
        <w:bottom w:val="none" w:sz="0" w:space="0" w:color="auto"/>
        <w:right w:val="none" w:sz="0" w:space="0" w:color="auto"/>
      </w:divBdr>
    </w:div>
    <w:div w:id="929582637">
      <w:bodyDiv w:val="1"/>
      <w:marLeft w:val="0"/>
      <w:marRight w:val="0"/>
      <w:marTop w:val="0"/>
      <w:marBottom w:val="0"/>
      <w:divBdr>
        <w:top w:val="none" w:sz="0" w:space="0" w:color="auto"/>
        <w:left w:val="none" w:sz="0" w:space="0" w:color="auto"/>
        <w:bottom w:val="none" w:sz="0" w:space="0" w:color="auto"/>
        <w:right w:val="none" w:sz="0" w:space="0" w:color="auto"/>
      </w:divBdr>
    </w:div>
    <w:div w:id="935358232">
      <w:bodyDiv w:val="1"/>
      <w:marLeft w:val="0"/>
      <w:marRight w:val="0"/>
      <w:marTop w:val="0"/>
      <w:marBottom w:val="0"/>
      <w:divBdr>
        <w:top w:val="none" w:sz="0" w:space="0" w:color="auto"/>
        <w:left w:val="none" w:sz="0" w:space="0" w:color="auto"/>
        <w:bottom w:val="none" w:sz="0" w:space="0" w:color="auto"/>
        <w:right w:val="none" w:sz="0" w:space="0" w:color="auto"/>
      </w:divBdr>
    </w:div>
    <w:div w:id="936017014">
      <w:bodyDiv w:val="1"/>
      <w:marLeft w:val="0"/>
      <w:marRight w:val="0"/>
      <w:marTop w:val="0"/>
      <w:marBottom w:val="0"/>
      <w:divBdr>
        <w:top w:val="none" w:sz="0" w:space="0" w:color="auto"/>
        <w:left w:val="none" w:sz="0" w:space="0" w:color="auto"/>
        <w:bottom w:val="none" w:sz="0" w:space="0" w:color="auto"/>
        <w:right w:val="none" w:sz="0" w:space="0" w:color="auto"/>
      </w:divBdr>
    </w:div>
    <w:div w:id="961693182">
      <w:bodyDiv w:val="1"/>
      <w:marLeft w:val="0"/>
      <w:marRight w:val="0"/>
      <w:marTop w:val="0"/>
      <w:marBottom w:val="0"/>
      <w:divBdr>
        <w:top w:val="none" w:sz="0" w:space="0" w:color="auto"/>
        <w:left w:val="none" w:sz="0" w:space="0" w:color="auto"/>
        <w:bottom w:val="none" w:sz="0" w:space="0" w:color="auto"/>
        <w:right w:val="none" w:sz="0" w:space="0" w:color="auto"/>
      </w:divBdr>
    </w:div>
    <w:div w:id="964118602">
      <w:bodyDiv w:val="1"/>
      <w:marLeft w:val="0"/>
      <w:marRight w:val="0"/>
      <w:marTop w:val="0"/>
      <w:marBottom w:val="0"/>
      <w:divBdr>
        <w:top w:val="none" w:sz="0" w:space="0" w:color="auto"/>
        <w:left w:val="none" w:sz="0" w:space="0" w:color="auto"/>
        <w:bottom w:val="none" w:sz="0" w:space="0" w:color="auto"/>
        <w:right w:val="none" w:sz="0" w:space="0" w:color="auto"/>
      </w:divBdr>
    </w:div>
    <w:div w:id="973367195">
      <w:bodyDiv w:val="1"/>
      <w:marLeft w:val="0"/>
      <w:marRight w:val="0"/>
      <w:marTop w:val="0"/>
      <w:marBottom w:val="0"/>
      <w:divBdr>
        <w:top w:val="none" w:sz="0" w:space="0" w:color="auto"/>
        <w:left w:val="none" w:sz="0" w:space="0" w:color="auto"/>
        <w:bottom w:val="none" w:sz="0" w:space="0" w:color="auto"/>
        <w:right w:val="none" w:sz="0" w:space="0" w:color="auto"/>
      </w:divBdr>
    </w:div>
    <w:div w:id="985234053">
      <w:bodyDiv w:val="1"/>
      <w:marLeft w:val="0"/>
      <w:marRight w:val="0"/>
      <w:marTop w:val="0"/>
      <w:marBottom w:val="0"/>
      <w:divBdr>
        <w:top w:val="none" w:sz="0" w:space="0" w:color="auto"/>
        <w:left w:val="none" w:sz="0" w:space="0" w:color="auto"/>
        <w:bottom w:val="none" w:sz="0" w:space="0" w:color="auto"/>
        <w:right w:val="none" w:sz="0" w:space="0" w:color="auto"/>
      </w:divBdr>
    </w:div>
    <w:div w:id="1000084621">
      <w:bodyDiv w:val="1"/>
      <w:marLeft w:val="0"/>
      <w:marRight w:val="0"/>
      <w:marTop w:val="0"/>
      <w:marBottom w:val="0"/>
      <w:divBdr>
        <w:top w:val="none" w:sz="0" w:space="0" w:color="auto"/>
        <w:left w:val="none" w:sz="0" w:space="0" w:color="auto"/>
        <w:bottom w:val="none" w:sz="0" w:space="0" w:color="auto"/>
        <w:right w:val="none" w:sz="0" w:space="0" w:color="auto"/>
      </w:divBdr>
    </w:div>
    <w:div w:id="1008555633">
      <w:bodyDiv w:val="1"/>
      <w:marLeft w:val="0"/>
      <w:marRight w:val="0"/>
      <w:marTop w:val="0"/>
      <w:marBottom w:val="0"/>
      <w:divBdr>
        <w:top w:val="none" w:sz="0" w:space="0" w:color="auto"/>
        <w:left w:val="none" w:sz="0" w:space="0" w:color="auto"/>
        <w:bottom w:val="none" w:sz="0" w:space="0" w:color="auto"/>
        <w:right w:val="none" w:sz="0" w:space="0" w:color="auto"/>
      </w:divBdr>
    </w:div>
    <w:div w:id="1009605662">
      <w:bodyDiv w:val="1"/>
      <w:marLeft w:val="0"/>
      <w:marRight w:val="0"/>
      <w:marTop w:val="0"/>
      <w:marBottom w:val="0"/>
      <w:divBdr>
        <w:top w:val="none" w:sz="0" w:space="0" w:color="auto"/>
        <w:left w:val="none" w:sz="0" w:space="0" w:color="auto"/>
        <w:bottom w:val="none" w:sz="0" w:space="0" w:color="auto"/>
        <w:right w:val="none" w:sz="0" w:space="0" w:color="auto"/>
      </w:divBdr>
    </w:div>
    <w:div w:id="1013724905">
      <w:bodyDiv w:val="1"/>
      <w:marLeft w:val="0"/>
      <w:marRight w:val="0"/>
      <w:marTop w:val="0"/>
      <w:marBottom w:val="0"/>
      <w:divBdr>
        <w:top w:val="none" w:sz="0" w:space="0" w:color="auto"/>
        <w:left w:val="none" w:sz="0" w:space="0" w:color="auto"/>
        <w:bottom w:val="none" w:sz="0" w:space="0" w:color="auto"/>
        <w:right w:val="none" w:sz="0" w:space="0" w:color="auto"/>
      </w:divBdr>
    </w:div>
    <w:div w:id="1018123955">
      <w:bodyDiv w:val="1"/>
      <w:marLeft w:val="0"/>
      <w:marRight w:val="0"/>
      <w:marTop w:val="0"/>
      <w:marBottom w:val="0"/>
      <w:divBdr>
        <w:top w:val="none" w:sz="0" w:space="0" w:color="auto"/>
        <w:left w:val="none" w:sz="0" w:space="0" w:color="auto"/>
        <w:bottom w:val="none" w:sz="0" w:space="0" w:color="auto"/>
        <w:right w:val="none" w:sz="0" w:space="0" w:color="auto"/>
      </w:divBdr>
    </w:div>
    <w:div w:id="1030226216">
      <w:bodyDiv w:val="1"/>
      <w:marLeft w:val="0"/>
      <w:marRight w:val="0"/>
      <w:marTop w:val="0"/>
      <w:marBottom w:val="0"/>
      <w:divBdr>
        <w:top w:val="none" w:sz="0" w:space="0" w:color="auto"/>
        <w:left w:val="none" w:sz="0" w:space="0" w:color="auto"/>
        <w:bottom w:val="none" w:sz="0" w:space="0" w:color="auto"/>
        <w:right w:val="none" w:sz="0" w:space="0" w:color="auto"/>
      </w:divBdr>
    </w:div>
    <w:div w:id="1042487069">
      <w:bodyDiv w:val="1"/>
      <w:marLeft w:val="0"/>
      <w:marRight w:val="0"/>
      <w:marTop w:val="0"/>
      <w:marBottom w:val="0"/>
      <w:divBdr>
        <w:top w:val="none" w:sz="0" w:space="0" w:color="auto"/>
        <w:left w:val="none" w:sz="0" w:space="0" w:color="auto"/>
        <w:bottom w:val="none" w:sz="0" w:space="0" w:color="auto"/>
        <w:right w:val="none" w:sz="0" w:space="0" w:color="auto"/>
      </w:divBdr>
    </w:div>
    <w:div w:id="1054892863">
      <w:bodyDiv w:val="1"/>
      <w:marLeft w:val="0"/>
      <w:marRight w:val="0"/>
      <w:marTop w:val="0"/>
      <w:marBottom w:val="0"/>
      <w:divBdr>
        <w:top w:val="none" w:sz="0" w:space="0" w:color="auto"/>
        <w:left w:val="none" w:sz="0" w:space="0" w:color="auto"/>
        <w:bottom w:val="none" w:sz="0" w:space="0" w:color="auto"/>
        <w:right w:val="none" w:sz="0" w:space="0" w:color="auto"/>
      </w:divBdr>
    </w:div>
    <w:div w:id="1061556351">
      <w:bodyDiv w:val="1"/>
      <w:marLeft w:val="0"/>
      <w:marRight w:val="0"/>
      <w:marTop w:val="0"/>
      <w:marBottom w:val="0"/>
      <w:divBdr>
        <w:top w:val="none" w:sz="0" w:space="0" w:color="auto"/>
        <w:left w:val="none" w:sz="0" w:space="0" w:color="auto"/>
        <w:bottom w:val="none" w:sz="0" w:space="0" w:color="auto"/>
        <w:right w:val="none" w:sz="0" w:space="0" w:color="auto"/>
      </w:divBdr>
    </w:div>
    <w:div w:id="1063210478">
      <w:bodyDiv w:val="1"/>
      <w:marLeft w:val="0"/>
      <w:marRight w:val="0"/>
      <w:marTop w:val="0"/>
      <w:marBottom w:val="0"/>
      <w:divBdr>
        <w:top w:val="none" w:sz="0" w:space="0" w:color="auto"/>
        <w:left w:val="none" w:sz="0" w:space="0" w:color="auto"/>
        <w:bottom w:val="none" w:sz="0" w:space="0" w:color="auto"/>
        <w:right w:val="none" w:sz="0" w:space="0" w:color="auto"/>
      </w:divBdr>
    </w:div>
    <w:div w:id="1065686707">
      <w:bodyDiv w:val="1"/>
      <w:marLeft w:val="0"/>
      <w:marRight w:val="0"/>
      <w:marTop w:val="0"/>
      <w:marBottom w:val="0"/>
      <w:divBdr>
        <w:top w:val="none" w:sz="0" w:space="0" w:color="auto"/>
        <w:left w:val="none" w:sz="0" w:space="0" w:color="auto"/>
        <w:bottom w:val="none" w:sz="0" w:space="0" w:color="auto"/>
        <w:right w:val="none" w:sz="0" w:space="0" w:color="auto"/>
      </w:divBdr>
    </w:div>
    <w:div w:id="1066949329">
      <w:bodyDiv w:val="1"/>
      <w:marLeft w:val="0"/>
      <w:marRight w:val="0"/>
      <w:marTop w:val="0"/>
      <w:marBottom w:val="0"/>
      <w:divBdr>
        <w:top w:val="none" w:sz="0" w:space="0" w:color="auto"/>
        <w:left w:val="none" w:sz="0" w:space="0" w:color="auto"/>
        <w:bottom w:val="none" w:sz="0" w:space="0" w:color="auto"/>
        <w:right w:val="none" w:sz="0" w:space="0" w:color="auto"/>
      </w:divBdr>
    </w:div>
    <w:div w:id="1072046969">
      <w:bodyDiv w:val="1"/>
      <w:marLeft w:val="0"/>
      <w:marRight w:val="0"/>
      <w:marTop w:val="0"/>
      <w:marBottom w:val="0"/>
      <w:divBdr>
        <w:top w:val="none" w:sz="0" w:space="0" w:color="auto"/>
        <w:left w:val="none" w:sz="0" w:space="0" w:color="auto"/>
        <w:bottom w:val="none" w:sz="0" w:space="0" w:color="auto"/>
        <w:right w:val="none" w:sz="0" w:space="0" w:color="auto"/>
      </w:divBdr>
    </w:div>
    <w:div w:id="1072700556">
      <w:bodyDiv w:val="1"/>
      <w:marLeft w:val="0"/>
      <w:marRight w:val="0"/>
      <w:marTop w:val="0"/>
      <w:marBottom w:val="0"/>
      <w:divBdr>
        <w:top w:val="none" w:sz="0" w:space="0" w:color="auto"/>
        <w:left w:val="none" w:sz="0" w:space="0" w:color="auto"/>
        <w:bottom w:val="none" w:sz="0" w:space="0" w:color="auto"/>
        <w:right w:val="none" w:sz="0" w:space="0" w:color="auto"/>
      </w:divBdr>
    </w:div>
    <w:div w:id="1083720332">
      <w:bodyDiv w:val="1"/>
      <w:marLeft w:val="0"/>
      <w:marRight w:val="0"/>
      <w:marTop w:val="0"/>
      <w:marBottom w:val="0"/>
      <w:divBdr>
        <w:top w:val="none" w:sz="0" w:space="0" w:color="auto"/>
        <w:left w:val="none" w:sz="0" w:space="0" w:color="auto"/>
        <w:bottom w:val="none" w:sz="0" w:space="0" w:color="auto"/>
        <w:right w:val="none" w:sz="0" w:space="0" w:color="auto"/>
      </w:divBdr>
    </w:div>
    <w:div w:id="1096096759">
      <w:bodyDiv w:val="1"/>
      <w:marLeft w:val="0"/>
      <w:marRight w:val="0"/>
      <w:marTop w:val="0"/>
      <w:marBottom w:val="0"/>
      <w:divBdr>
        <w:top w:val="none" w:sz="0" w:space="0" w:color="auto"/>
        <w:left w:val="none" w:sz="0" w:space="0" w:color="auto"/>
        <w:bottom w:val="none" w:sz="0" w:space="0" w:color="auto"/>
        <w:right w:val="none" w:sz="0" w:space="0" w:color="auto"/>
      </w:divBdr>
    </w:div>
    <w:div w:id="1097944319">
      <w:bodyDiv w:val="1"/>
      <w:marLeft w:val="0"/>
      <w:marRight w:val="0"/>
      <w:marTop w:val="0"/>
      <w:marBottom w:val="0"/>
      <w:divBdr>
        <w:top w:val="none" w:sz="0" w:space="0" w:color="auto"/>
        <w:left w:val="none" w:sz="0" w:space="0" w:color="auto"/>
        <w:bottom w:val="none" w:sz="0" w:space="0" w:color="auto"/>
        <w:right w:val="none" w:sz="0" w:space="0" w:color="auto"/>
      </w:divBdr>
    </w:div>
    <w:div w:id="1101493656">
      <w:bodyDiv w:val="1"/>
      <w:marLeft w:val="0"/>
      <w:marRight w:val="0"/>
      <w:marTop w:val="0"/>
      <w:marBottom w:val="0"/>
      <w:divBdr>
        <w:top w:val="none" w:sz="0" w:space="0" w:color="auto"/>
        <w:left w:val="none" w:sz="0" w:space="0" w:color="auto"/>
        <w:bottom w:val="none" w:sz="0" w:space="0" w:color="auto"/>
        <w:right w:val="none" w:sz="0" w:space="0" w:color="auto"/>
      </w:divBdr>
    </w:div>
    <w:div w:id="1105464381">
      <w:bodyDiv w:val="1"/>
      <w:marLeft w:val="0"/>
      <w:marRight w:val="0"/>
      <w:marTop w:val="0"/>
      <w:marBottom w:val="0"/>
      <w:divBdr>
        <w:top w:val="none" w:sz="0" w:space="0" w:color="auto"/>
        <w:left w:val="none" w:sz="0" w:space="0" w:color="auto"/>
        <w:bottom w:val="none" w:sz="0" w:space="0" w:color="auto"/>
        <w:right w:val="none" w:sz="0" w:space="0" w:color="auto"/>
      </w:divBdr>
    </w:div>
    <w:div w:id="1114518735">
      <w:bodyDiv w:val="1"/>
      <w:marLeft w:val="0"/>
      <w:marRight w:val="0"/>
      <w:marTop w:val="0"/>
      <w:marBottom w:val="0"/>
      <w:divBdr>
        <w:top w:val="none" w:sz="0" w:space="0" w:color="auto"/>
        <w:left w:val="none" w:sz="0" w:space="0" w:color="auto"/>
        <w:bottom w:val="none" w:sz="0" w:space="0" w:color="auto"/>
        <w:right w:val="none" w:sz="0" w:space="0" w:color="auto"/>
      </w:divBdr>
    </w:div>
    <w:div w:id="1132213182">
      <w:bodyDiv w:val="1"/>
      <w:marLeft w:val="0"/>
      <w:marRight w:val="0"/>
      <w:marTop w:val="0"/>
      <w:marBottom w:val="0"/>
      <w:divBdr>
        <w:top w:val="none" w:sz="0" w:space="0" w:color="auto"/>
        <w:left w:val="none" w:sz="0" w:space="0" w:color="auto"/>
        <w:bottom w:val="none" w:sz="0" w:space="0" w:color="auto"/>
        <w:right w:val="none" w:sz="0" w:space="0" w:color="auto"/>
      </w:divBdr>
    </w:div>
    <w:div w:id="1148549607">
      <w:bodyDiv w:val="1"/>
      <w:marLeft w:val="0"/>
      <w:marRight w:val="0"/>
      <w:marTop w:val="0"/>
      <w:marBottom w:val="0"/>
      <w:divBdr>
        <w:top w:val="none" w:sz="0" w:space="0" w:color="auto"/>
        <w:left w:val="none" w:sz="0" w:space="0" w:color="auto"/>
        <w:bottom w:val="none" w:sz="0" w:space="0" w:color="auto"/>
        <w:right w:val="none" w:sz="0" w:space="0" w:color="auto"/>
      </w:divBdr>
    </w:div>
    <w:div w:id="1149128731">
      <w:bodyDiv w:val="1"/>
      <w:marLeft w:val="0"/>
      <w:marRight w:val="0"/>
      <w:marTop w:val="0"/>
      <w:marBottom w:val="0"/>
      <w:divBdr>
        <w:top w:val="none" w:sz="0" w:space="0" w:color="auto"/>
        <w:left w:val="none" w:sz="0" w:space="0" w:color="auto"/>
        <w:bottom w:val="none" w:sz="0" w:space="0" w:color="auto"/>
        <w:right w:val="none" w:sz="0" w:space="0" w:color="auto"/>
      </w:divBdr>
    </w:div>
    <w:div w:id="1190341883">
      <w:bodyDiv w:val="1"/>
      <w:marLeft w:val="0"/>
      <w:marRight w:val="0"/>
      <w:marTop w:val="0"/>
      <w:marBottom w:val="0"/>
      <w:divBdr>
        <w:top w:val="none" w:sz="0" w:space="0" w:color="auto"/>
        <w:left w:val="none" w:sz="0" w:space="0" w:color="auto"/>
        <w:bottom w:val="none" w:sz="0" w:space="0" w:color="auto"/>
        <w:right w:val="none" w:sz="0" w:space="0" w:color="auto"/>
      </w:divBdr>
    </w:div>
    <w:div w:id="1193374143">
      <w:bodyDiv w:val="1"/>
      <w:marLeft w:val="0"/>
      <w:marRight w:val="0"/>
      <w:marTop w:val="0"/>
      <w:marBottom w:val="0"/>
      <w:divBdr>
        <w:top w:val="none" w:sz="0" w:space="0" w:color="auto"/>
        <w:left w:val="none" w:sz="0" w:space="0" w:color="auto"/>
        <w:bottom w:val="none" w:sz="0" w:space="0" w:color="auto"/>
        <w:right w:val="none" w:sz="0" w:space="0" w:color="auto"/>
      </w:divBdr>
    </w:div>
    <w:div w:id="1200821747">
      <w:bodyDiv w:val="1"/>
      <w:marLeft w:val="0"/>
      <w:marRight w:val="0"/>
      <w:marTop w:val="0"/>
      <w:marBottom w:val="0"/>
      <w:divBdr>
        <w:top w:val="none" w:sz="0" w:space="0" w:color="auto"/>
        <w:left w:val="none" w:sz="0" w:space="0" w:color="auto"/>
        <w:bottom w:val="none" w:sz="0" w:space="0" w:color="auto"/>
        <w:right w:val="none" w:sz="0" w:space="0" w:color="auto"/>
      </w:divBdr>
    </w:div>
    <w:div w:id="1201236366">
      <w:bodyDiv w:val="1"/>
      <w:marLeft w:val="0"/>
      <w:marRight w:val="0"/>
      <w:marTop w:val="0"/>
      <w:marBottom w:val="0"/>
      <w:divBdr>
        <w:top w:val="none" w:sz="0" w:space="0" w:color="auto"/>
        <w:left w:val="none" w:sz="0" w:space="0" w:color="auto"/>
        <w:bottom w:val="none" w:sz="0" w:space="0" w:color="auto"/>
        <w:right w:val="none" w:sz="0" w:space="0" w:color="auto"/>
      </w:divBdr>
    </w:div>
    <w:div w:id="1205948219">
      <w:bodyDiv w:val="1"/>
      <w:marLeft w:val="0"/>
      <w:marRight w:val="0"/>
      <w:marTop w:val="0"/>
      <w:marBottom w:val="0"/>
      <w:divBdr>
        <w:top w:val="none" w:sz="0" w:space="0" w:color="auto"/>
        <w:left w:val="none" w:sz="0" w:space="0" w:color="auto"/>
        <w:bottom w:val="none" w:sz="0" w:space="0" w:color="auto"/>
        <w:right w:val="none" w:sz="0" w:space="0" w:color="auto"/>
      </w:divBdr>
    </w:div>
    <w:div w:id="1208491243">
      <w:bodyDiv w:val="1"/>
      <w:marLeft w:val="0"/>
      <w:marRight w:val="0"/>
      <w:marTop w:val="0"/>
      <w:marBottom w:val="0"/>
      <w:divBdr>
        <w:top w:val="none" w:sz="0" w:space="0" w:color="auto"/>
        <w:left w:val="none" w:sz="0" w:space="0" w:color="auto"/>
        <w:bottom w:val="none" w:sz="0" w:space="0" w:color="auto"/>
        <w:right w:val="none" w:sz="0" w:space="0" w:color="auto"/>
      </w:divBdr>
    </w:div>
    <w:div w:id="1214930937">
      <w:bodyDiv w:val="1"/>
      <w:marLeft w:val="0"/>
      <w:marRight w:val="0"/>
      <w:marTop w:val="0"/>
      <w:marBottom w:val="0"/>
      <w:divBdr>
        <w:top w:val="none" w:sz="0" w:space="0" w:color="auto"/>
        <w:left w:val="none" w:sz="0" w:space="0" w:color="auto"/>
        <w:bottom w:val="none" w:sz="0" w:space="0" w:color="auto"/>
        <w:right w:val="none" w:sz="0" w:space="0" w:color="auto"/>
      </w:divBdr>
    </w:div>
    <w:div w:id="1236211006">
      <w:bodyDiv w:val="1"/>
      <w:marLeft w:val="0"/>
      <w:marRight w:val="0"/>
      <w:marTop w:val="0"/>
      <w:marBottom w:val="0"/>
      <w:divBdr>
        <w:top w:val="none" w:sz="0" w:space="0" w:color="auto"/>
        <w:left w:val="none" w:sz="0" w:space="0" w:color="auto"/>
        <w:bottom w:val="none" w:sz="0" w:space="0" w:color="auto"/>
        <w:right w:val="none" w:sz="0" w:space="0" w:color="auto"/>
      </w:divBdr>
    </w:div>
    <w:div w:id="1246500445">
      <w:bodyDiv w:val="1"/>
      <w:marLeft w:val="0"/>
      <w:marRight w:val="0"/>
      <w:marTop w:val="0"/>
      <w:marBottom w:val="0"/>
      <w:divBdr>
        <w:top w:val="none" w:sz="0" w:space="0" w:color="auto"/>
        <w:left w:val="none" w:sz="0" w:space="0" w:color="auto"/>
        <w:bottom w:val="none" w:sz="0" w:space="0" w:color="auto"/>
        <w:right w:val="none" w:sz="0" w:space="0" w:color="auto"/>
      </w:divBdr>
    </w:div>
    <w:div w:id="1255898675">
      <w:bodyDiv w:val="1"/>
      <w:marLeft w:val="0"/>
      <w:marRight w:val="0"/>
      <w:marTop w:val="0"/>
      <w:marBottom w:val="0"/>
      <w:divBdr>
        <w:top w:val="none" w:sz="0" w:space="0" w:color="auto"/>
        <w:left w:val="none" w:sz="0" w:space="0" w:color="auto"/>
        <w:bottom w:val="none" w:sz="0" w:space="0" w:color="auto"/>
        <w:right w:val="none" w:sz="0" w:space="0" w:color="auto"/>
      </w:divBdr>
    </w:div>
    <w:div w:id="1264805682">
      <w:bodyDiv w:val="1"/>
      <w:marLeft w:val="0"/>
      <w:marRight w:val="0"/>
      <w:marTop w:val="0"/>
      <w:marBottom w:val="0"/>
      <w:divBdr>
        <w:top w:val="none" w:sz="0" w:space="0" w:color="auto"/>
        <w:left w:val="none" w:sz="0" w:space="0" w:color="auto"/>
        <w:bottom w:val="none" w:sz="0" w:space="0" w:color="auto"/>
        <w:right w:val="none" w:sz="0" w:space="0" w:color="auto"/>
      </w:divBdr>
    </w:div>
    <w:div w:id="1265308295">
      <w:bodyDiv w:val="1"/>
      <w:marLeft w:val="0"/>
      <w:marRight w:val="0"/>
      <w:marTop w:val="0"/>
      <w:marBottom w:val="0"/>
      <w:divBdr>
        <w:top w:val="none" w:sz="0" w:space="0" w:color="auto"/>
        <w:left w:val="none" w:sz="0" w:space="0" w:color="auto"/>
        <w:bottom w:val="none" w:sz="0" w:space="0" w:color="auto"/>
        <w:right w:val="none" w:sz="0" w:space="0" w:color="auto"/>
      </w:divBdr>
    </w:div>
    <w:div w:id="1273324438">
      <w:bodyDiv w:val="1"/>
      <w:marLeft w:val="0"/>
      <w:marRight w:val="0"/>
      <w:marTop w:val="0"/>
      <w:marBottom w:val="0"/>
      <w:divBdr>
        <w:top w:val="none" w:sz="0" w:space="0" w:color="auto"/>
        <w:left w:val="none" w:sz="0" w:space="0" w:color="auto"/>
        <w:bottom w:val="none" w:sz="0" w:space="0" w:color="auto"/>
        <w:right w:val="none" w:sz="0" w:space="0" w:color="auto"/>
      </w:divBdr>
    </w:div>
    <w:div w:id="1276248482">
      <w:bodyDiv w:val="1"/>
      <w:marLeft w:val="0"/>
      <w:marRight w:val="0"/>
      <w:marTop w:val="0"/>
      <w:marBottom w:val="0"/>
      <w:divBdr>
        <w:top w:val="none" w:sz="0" w:space="0" w:color="auto"/>
        <w:left w:val="none" w:sz="0" w:space="0" w:color="auto"/>
        <w:bottom w:val="none" w:sz="0" w:space="0" w:color="auto"/>
        <w:right w:val="none" w:sz="0" w:space="0" w:color="auto"/>
      </w:divBdr>
    </w:div>
    <w:div w:id="1286886696">
      <w:bodyDiv w:val="1"/>
      <w:marLeft w:val="0"/>
      <w:marRight w:val="0"/>
      <w:marTop w:val="0"/>
      <w:marBottom w:val="0"/>
      <w:divBdr>
        <w:top w:val="none" w:sz="0" w:space="0" w:color="auto"/>
        <w:left w:val="none" w:sz="0" w:space="0" w:color="auto"/>
        <w:bottom w:val="none" w:sz="0" w:space="0" w:color="auto"/>
        <w:right w:val="none" w:sz="0" w:space="0" w:color="auto"/>
      </w:divBdr>
    </w:div>
    <w:div w:id="1290018482">
      <w:bodyDiv w:val="1"/>
      <w:marLeft w:val="0"/>
      <w:marRight w:val="0"/>
      <w:marTop w:val="0"/>
      <w:marBottom w:val="0"/>
      <w:divBdr>
        <w:top w:val="none" w:sz="0" w:space="0" w:color="auto"/>
        <w:left w:val="none" w:sz="0" w:space="0" w:color="auto"/>
        <w:bottom w:val="none" w:sz="0" w:space="0" w:color="auto"/>
        <w:right w:val="none" w:sz="0" w:space="0" w:color="auto"/>
      </w:divBdr>
    </w:div>
    <w:div w:id="1327973475">
      <w:bodyDiv w:val="1"/>
      <w:marLeft w:val="0"/>
      <w:marRight w:val="0"/>
      <w:marTop w:val="0"/>
      <w:marBottom w:val="0"/>
      <w:divBdr>
        <w:top w:val="none" w:sz="0" w:space="0" w:color="auto"/>
        <w:left w:val="none" w:sz="0" w:space="0" w:color="auto"/>
        <w:bottom w:val="none" w:sz="0" w:space="0" w:color="auto"/>
        <w:right w:val="none" w:sz="0" w:space="0" w:color="auto"/>
      </w:divBdr>
    </w:div>
    <w:div w:id="1347757094">
      <w:bodyDiv w:val="1"/>
      <w:marLeft w:val="0"/>
      <w:marRight w:val="0"/>
      <w:marTop w:val="0"/>
      <w:marBottom w:val="0"/>
      <w:divBdr>
        <w:top w:val="none" w:sz="0" w:space="0" w:color="auto"/>
        <w:left w:val="none" w:sz="0" w:space="0" w:color="auto"/>
        <w:bottom w:val="none" w:sz="0" w:space="0" w:color="auto"/>
        <w:right w:val="none" w:sz="0" w:space="0" w:color="auto"/>
      </w:divBdr>
    </w:div>
    <w:div w:id="1354920800">
      <w:bodyDiv w:val="1"/>
      <w:marLeft w:val="0"/>
      <w:marRight w:val="0"/>
      <w:marTop w:val="0"/>
      <w:marBottom w:val="0"/>
      <w:divBdr>
        <w:top w:val="none" w:sz="0" w:space="0" w:color="auto"/>
        <w:left w:val="none" w:sz="0" w:space="0" w:color="auto"/>
        <w:bottom w:val="none" w:sz="0" w:space="0" w:color="auto"/>
        <w:right w:val="none" w:sz="0" w:space="0" w:color="auto"/>
      </w:divBdr>
    </w:div>
    <w:div w:id="1376469022">
      <w:bodyDiv w:val="1"/>
      <w:marLeft w:val="0"/>
      <w:marRight w:val="0"/>
      <w:marTop w:val="0"/>
      <w:marBottom w:val="0"/>
      <w:divBdr>
        <w:top w:val="none" w:sz="0" w:space="0" w:color="auto"/>
        <w:left w:val="none" w:sz="0" w:space="0" w:color="auto"/>
        <w:bottom w:val="none" w:sz="0" w:space="0" w:color="auto"/>
        <w:right w:val="none" w:sz="0" w:space="0" w:color="auto"/>
      </w:divBdr>
    </w:div>
    <w:div w:id="1381519167">
      <w:bodyDiv w:val="1"/>
      <w:marLeft w:val="0"/>
      <w:marRight w:val="0"/>
      <w:marTop w:val="0"/>
      <w:marBottom w:val="0"/>
      <w:divBdr>
        <w:top w:val="none" w:sz="0" w:space="0" w:color="auto"/>
        <w:left w:val="none" w:sz="0" w:space="0" w:color="auto"/>
        <w:bottom w:val="none" w:sz="0" w:space="0" w:color="auto"/>
        <w:right w:val="none" w:sz="0" w:space="0" w:color="auto"/>
      </w:divBdr>
    </w:div>
    <w:div w:id="1390106415">
      <w:bodyDiv w:val="1"/>
      <w:marLeft w:val="0"/>
      <w:marRight w:val="0"/>
      <w:marTop w:val="0"/>
      <w:marBottom w:val="0"/>
      <w:divBdr>
        <w:top w:val="none" w:sz="0" w:space="0" w:color="auto"/>
        <w:left w:val="none" w:sz="0" w:space="0" w:color="auto"/>
        <w:bottom w:val="none" w:sz="0" w:space="0" w:color="auto"/>
        <w:right w:val="none" w:sz="0" w:space="0" w:color="auto"/>
      </w:divBdr>
    </w:div>
    <w:div w:id="1397631190">
      <w:bodyDiv w:val="1"/>
      <w:marLeft w:val="0"/>
      <w:marRight w:val="0"/>
      <w:marTop w:val="0"/>
      <w:marBottom w:val="0"/>
      <w:divBdr>
        <w:top w:val="none" w:sz="0" w:space="0" w:color="auto"/>
        <w:left w:val="none" w:sz="0" w:space="0" w:color="auto"/>
        <w:bottom w:val="none" w:sz="0" w:space="0" w:color="auto"/>
        <w:right w:val="none" w:sz="0" w:space="0" w:color="auto"/>
      </w:divBdr>
    </w:div>
    <w:div w:id="1403481615">
      <w:bodyDiv w:val="1"/>
      <w:marLeft w:val="0"/>
      <w:marRight w:val="0"/>
      <w:marTop w:val="0"/>
      <w:marBottom w:val="0"/>
      <w:divBdr>
        <w:top w:val="none" w:sz="0" w:space="0" w:color="auto"/>
        <w:left w:val="none" w:sz="0" w:space="0" w:color="auto"/>
        <w:bottom w:val="none" w:sz="0" w:space="0" w:color="auto"/>
        <w:right w:val="none" w:sz="0" w:space="0" w:color="auto"/>
      </w:divBdr>
    </w:div>
    <w:div w:id="1404567835">
      <w:bodyDiv w:val="1"/>
      <w:marLeft w:val="0"/>
      <w:marRight w:val="0"/>
      <w:marTop w:val="0"/>
      <w:marBottom w:val="0"/>
      <w:divBdr>
        <w:top w:val="none" w:sz="0" w:space="0" w:color="auto"/>
        <w:left w:val="none" w:sz="0" w:space="0" w:color="auto"/>
        <w:bottom w:val="none" w:sz="0" w:space="0" w:color="auto"/>
        <w:right w:val="none" w:sz="0" w:space="0" w:color="auto"/>
      </w:divBdr>
    </w:div>
    <w:div w:id="1405378700">
      <w:bodyDiv w:val="1"/>
      <w:marLeft w:val="0"/>
      <w:marRight w:val="0"/>
      <w:marTop w:val="0"/>
      <w:marBottom w:val="0"/>
      <w:divBdr>
        <w:top w:val="none" w:sz="0" w:space="0" w:color="auto"/>
        <w:left w:val="none" w:sz="0" w:space="0" w:color="auto"/>
        <w:bottom w:val="none" w:sz="0" w:space="0" w:color="auto"/>
        <w:right w:val="none" w:sz="0" w:space="0" w:color="auto"/>
      </w:divBdr>
    </w:div>
    <w:div w:id="1441873080">
      <w:bodyDiv w:val="1"/>
      <w:marLeft w:val="0"/>
      <w:marRight w:val="0"/>
      <w:marTop w:val="0"/>
      <w:marBottom w:val="0"/>
      <w:divBdr>
        <w:top w:val="none" w:sz="0" w:space="0" w:color="auto"/>
        <w:left w:val="none" w:sz="0" w:space="0" w:color="auto"/>
        <w:bottom w:val="none" w:sz="0" w:space="0" w:color="auto"/>
        <w:right w:val="none" w:sz="0" w:space="0" w:color="auto"/>
      </w:divBdr>
    </w:div>
    <w:div w:id="1442796495">
      <w:bodyDiv w:val="1"/>
      <w:marLeft w:val="0"/>
      <w:marRight w:val="0"/>
      <w:marTop w:val="0"/>
      <w:marBottom w:val="0"/>
      <w:divBdr>
        <w:top w:val="none" w:sz="0" w:space="0" w:color="auto"/>
        <w:left w:val="none" w:sz="0" w:space="0" w:color="auto"/>
        <w:bottom w:val="none" w:sz="0" w:space="0" w:color="auto"/>
        <w:right w:val="none" w:sz="0" w:space="0" w:color="auto"/>
      </w:divBdr>
    </w:div>
    <w:div w:id="1455979622">
      <w:bodyDiv w:val="1"/>
      <w:marLeft w:val="0"/>
      <w:marRight w:val="0"/>
      <w:marTop w:val="0"/>
      <w:marBottom w:val="0"/>
      <w:divBdr>
        <w:top w:val="none" w:sz="0" w:space="0" w:color="auto"/>
        <w:left w:val="none" w:sz="0" w:space="0" w:color="auto"/>
        <w:bottom w:val="none" w:sz="0" w:space="0" w:color="auto"/>
        <w:right w:val="none" w:sz="0" w:space="0" w:color="auto"/>
      </w:divBdr>
    </w:div>
    <w:div w:id="1462961789">
      <w:bodyDiv w:val="1"/>
      <w:marLeft w:val="0"/>
      <w:marRight w:val="0"/>
      <w:marTop w:val="0"/>
      <w:marBottom w:val="0"/>
      <w:divBdr>
        <w:top w:val="none" w:sz="0" w:space="0" w:color="auto"/>
        <w:left w:val="none" w:sz="0" w:space="0" w:color="auto"/>
        <w:bottom w:val="none" w:sz="0" w:space="0" w:color="auto"/>
        <w:right w:val="none" w:sz="0" w:space="0" w:color="auto"/>
      </w:divBdr>
    </w:div>
    <w:div w:id="1463382085">
      <w:bodyDiv w:val="1"/>
      <w:marLeft w:val="0"/>
      <w:marRight w:val="0"/>
      <w:marTop w:val="0"/>
      <w:marBottom w:val="0"/>
      <w:divBdr>
        <w:top w:val="none" w:sz="0" w:space="0" w:color="auto"/>
        <w:left w:val="none" w:sz="0" w:space="0" w:color="auto"/>
        <w:bottom w:val="none" w:sz="0" w:space="0" w:color="auto"/>
        <w:right w:val="none" w:sz="0" w:space="0" w:color="auto"/>
      </w:divBdr>
    </w:div>
    <w:div w:id="1465923414">
      <w:bodyDiv w:val="1"/>
      <w:marLeft w:val="0"/>
      <w:marRight w:val="0"/>
      <w:marTop w:val="0"/>
      <w:marBottom w:val="0"/>
      <w:divBdr>
        <w:top w:val="none" w:sz="0" w:space="0" w:color="auto"/>
        <w:left w:val="none" w:sz="0" w:space="0" w:color="auto"/>
        <w:bottom w:val="none" w:sz="0" w:space="0" w:color="auto"/>
        <w:right w:val="none" w:sz="0" w:space="0" w:color="auto"/>
      </w:divBdr>
    </w:div>
    <w:div w:id="1481190727">
      <w:bodyDiv w:val="1"/>
      <w:marLeft w:val="0"/>
      <w:marRight w:val="0"/>
      <w:marTop w:val="0"/>
      <w:marBottom w:val="0"/>
      <w:divBdr>
        <w:top w:val="none" w:sz="0" w:space="0" w:color="auto"/>
        <w:left w:val="none" w:sz="0" w:space="0" w:color="auto"/>
        <w:bottom w:val="none" w:sz="0" w:space="0" w:color="auto"/>
        <w:right w:val="none" w:sz="0" w:space="0" w:color="auto"/>
      </w:divBdr>
    </w:div>
    <w:div w:id="1487940612">
      <w:bodyDiv w:val="1"/>
      <w:marLeft w:val="0"/>
      <w:marRight w:val="0"/>
      <w:marTop w:val="0"/>
      <w:marBottom w:val="0"/>
      <w:divBdr>
        <w:top w:val="none" w:sz="0" w:space="0" w:color="auto"/>
        <w:left w:val="none" w:sz="0" w:space="0" w:color="auto"/>
        <w:bottom w:val="none" w:sz="0" w:space="0" w:color="auto"/>
        <w:right w:val="none" w:sz="0" w:space="0" w:color="auto"/>
      </w:divBdr>
    </w:div>
    <w:div w:id="1497456170">
      <w:bodyDiv w:val="1"/>
      <w:marLeft w:val="0"/>
      <w:marRight w:val="0"/>
      <w:marTop w:val="0"/>
      <w:marBottom w:val="0"/>
      <w:divBdr>
        <w:top w:val="none" w:sz="0" w:space="0" w:color="auto"/>
        <w:left w:val="none" w:sz="0" w:space="0" w:color="auto"/>
        <w:bottom w:val="none" w:sz="0" w:space="0" w:color="auto"/>
        <w:right w:val="none" w:sz="0" w:space="0" w:color="auto"/>
      </w:divBdr>
    </w:div>
    <w:div w:id="1499298741">
      <w:bodyDiv w:val="1"/>
      <w:marLeft w:val="0"/>
      <w:marRight w:val="0"/>
      <w:marTop w:val="0"/>
      <w:marBottom w:val="0"/>
      <w:divBdr>
        <w:top w:val="none" w:sz="0" w:space="0" w:color="auto"/>
        <w:left w:val="none" w:sz="0" w:space="0" w:color="auto"/>
        <w:bottom w:val="none" w:sz="0" w:space="0" w:color="auto"/>
        <w:right w:val="none" w:sz="0" w:space="0" w:color="auto"/>
      </w:divBdr>
    </w:div>
    <w:div w:id="1503885406">
      <w:bodyDiv w:val="1"/>
      <w:marLeft w:val="0"/>
      <w:marRight w:val="0"/>
      <w:marTop w:val="0"/>
      <w:marBottom w:val="0"/>
      <w:divBdr>
        <w:top w:val="none" w:sz="0" w:space="0" w:color="auto"/>
        <w:left w:val="none" w:sz="0" w:space="0" w:color="auto"/>
        <w:bottom w:val="none" w:sz="0" w:space="0" w:color="auto"/>
        <w:right w:val="none" w:sz="0" w:space="0" w:color="auto"/>
      </w:divBdr>
    </w:div>
    <w:div w:id="1506748669">
      <w:bodyDiv w:val="1"/>
      <w:marLeft w:val="0"/>
      <w:marRight w:val="0"/>
      <w:marTop w:val="0"/>
      <w:marBottom w:val="0"/>
      <w:divBdr>
        <w:top w:val="none" w:sz="0" w:space="0" w:color="auto"/>
        <w:left w:val="none" w:sz="0" w:space="0" w:color="auto"/>
        <w:bottom w:val="none" w:sz="0" w:space="0" w:color="auto"/>
        <w:right w:val="none" w:sz="0" w:space="0" w:color="auto"/>
      </w:divBdr>
    </w:div>
    <w:div w:id="1518738849">
      <w:bodyDiv w:val="1"/>
      <w:marLeft w:val="0"/>
      <w:marRight w:val="0"/>
      <w:marTop w:val="0"/>
      <w:marBottom w:val="0"/>
      <w:divBdr>
        <w:top w:val="none" w:sz="0" w:space="0" w:color="auto"/>
        <w:left w:val="none" w:sz="0" w:space="0" w:color="auto"/>
        <w:bottom w:val="none" w:sz="0" w:space="0" w:color="auto"/>
        <w:right w:val="none" w:sz="0" w:space="0" w:color="auto"/>
      </w:divBdr>
    </w:div>
    <w:div w:id="1525823558">
      <w:bodyDiv w:val="1"/>
      <w:marLeft w:val="0"/>
      <w:marRight w:val="0"/>
      <w:marTop w:val="0"/>
      <w:marBottom w:val="0"/>
      <w:divBdr>
        <w:top w:val="none" w:sz="0" w:space="0" w:color="auto"/>
        <w:left w:val="none" w:sz="0" w:space="0" w:color="auto"/>
        <w:bottom w:val="none" w:sz="0" w:space="0" w:color="auto"/>
        <w:right w:val="none" w:sz="0" w:space="0" w:color="auto"/>
      </w:divBdr>
    </w:div>
    <w:div w:id="1530293911">
      <w:bodyDiv w:val="1"/>
      <w:marLeft w:val="0"/>
      <w:marRight w:val="0"/>
      <w:marTop w:val="0"/>
      <w:marBottom w:val="0"/>
      <w:divBdr>
        <w:top w:val="none" w:sz="0" w:space="0" w:color="auto"/>
        <w:left w:val="none" w:sz="0" w:space="0" w:color="auto"/>
        <w:bottom w:val="none" w:sz="0" w:space="0" w:color="auto"/>
        <w:right w:val="none" w:sz="0" w:space="0" w:color="auto"/>
      </w:divBdr>
    </w:div>
    <w:div w:id="1530492135">
      <w:bodyDiv w:val="1"/>
      <w:marLeft w:val="0"/>
      <w:marRight w:val="0"/>
      <w:marTop w:val="0"/>
      <w:marBottom w:val="0"/>
      <w:divBdr>
        <w:top w:val="none" w:sz="0" w:space="0" w:color="auto"/>
        <w:left w:val="none" w:sz="0" w:space="0" w:color="auto"/>
        <w:bottom w:val="none" w:sz="0" w:space="0" w:color="auto"/>
        <w:right w:val="none" w:sz="0" w:space="0" w:color="auto"/>
      </w:divBdr>
    </w:div>
    <w:div w:id="1554274543">
      <w:bodyDiv w:val="1"/>
      <w:marLeft w:val="0"/>
      <w:marRight w:val="0"/>
      <w:marTop w:val="0"/>
      <w:marBottom w:val="0"/>
      <w:divBdr>
        <w:top w:val="none" w:sz="0" w:space="0" w:color="auto"/>
        <w:left w:val="none" w:sz="0" w:space="0" w:color="auto"/>
        <w:bottom w:val="none" w:sz="0" w:space="0" w:color="auto"/>
        <w:right w:val="none" w:sz="0" w:space="0" w:color="auto"/>
      </w:divBdr>
    </w:div>
    <w:div w:id="1558005721">
      <w:bodyDiv w:val="1"/>
      <w:marLeft w:val="0"/>
      <w:marRight w:val="0"/>
      <w:marTop w:val="0"/>
      <w:marBottom w:val="0"/>
      <w:divBdr>
        <w:top w:val="none" w:sz="0" w:space="0" w:color="auto"/>
        <w:left w:val="none" w:sz="0" w:space="0" w:color="auto"/>
        <w:bottom w:val="none" w:sz="0" w:space="0" w:color="auto"/>
        <w:right w:val="none" w:sz="0" w:space="0" w:color="auto"/>
      </w:divBdr>
    </w:div>
    <w:div w:id="1574781251">
      <w:bodyDiv w:val="1"/>
      <w:marLeft w:val="0"/>
      <w:marRight w:val="0"/>
      <w:marTop w:val="0"/>
      <w:marBottom w:val="0"/>
      <w:divBdr>
        <w:top w:val="none" w:sz="0" w:space="0" w:color="auto"/>
        <w:left w:val="none" w:sz="0" w:space="0" w:color="auto"/>
        <w:bottom w:val="none" w:sz="0" w:space="0" w:color="auto"/>
        <w:right w:val="none" w:sz="0" w:space="0" w:color="auto"/>
      </w:divBdr>
    </w:div>
    <w:div w:id="1595361927">
      <w:bodyDiv w:val="1"/>
      <w:marLeft w:val="0"/>
      <w:marRight w:val="0"/>
      <w:marTop w:val="0"/>
      <w:marBottom w:val="0"/>
      <w:divBdr>
        <w:top w:val="none" w:sz="0" w:space="0" w:color="auto"/>
        <w:left w:val="none" w:sz="0" w:space="0" w:color="auto"/>
        <w:bottom w:val="none" w:sz="0" w:space="0" w:color="auto"/>
        <w:right w:val="none" w:sz="0" w:space="0" w:color="auto"/>
      </w:divBdr>
    </w:div>
    <w:div w:id="1596748367">
      <w:bodyDiv w:val="1"/>
      <w:marLeft w:val="0"/>
      <w:marRight w:val="0"/>
      <w:marTop w:val="0"/>
      <w:marBottom w:val="0"/>
      <w:divBdr>
        <w:top w:val="none" w:sz="0" w:space="0" w:color="auto"/>
        <w:left w:val="none" w:sz="0" w:space="0" w:color="auto"/>
        <w:bottom w:val="none" w:sz="0" w:space="0" w:color="auto"/>
        <w:right w:val="none" w:sz="0" w:space="0" w:color="auto"/>
      </w:divBdr>
    </w:div>
    <w:div w:id="1603762285">
      <w:bodyDiv w:val="1"/>
      <w:marLeft w:val="0"/>
      <w:marRight w:val="0"/>
      <w:marTop w:val="0"/>
      <w:marBottom w:val="0"/>
      <w:divBdr>
        <w:top w:val="none" w:sz="0" w:space="0" w:color="auto"/>
        <w:left w:val="none" w:sz="0" w:space="0" w:color="auto"/>
        <w:bottom w:val="none" w:sz="0" w:space="0" w:color="auto"/>
        <w:right w:val="none" w:sz="0" w:space="0" w:color="auto"/>
      </w:divBdr>
    </w:div>
    <w:div w:id="1610549860">
      <w:bodyDiv w:val="1"/>
      <w:marLeft w:val="0"/>
      <w:marRight w:val="0"/>
      <w:marTop w:val="0"/>
      <w:marBottom w:val="0"/>
      <w:divBdr>
        <w:top w:val="none" w:sz="0" w:space="0" w:color="auto"/>
        <w:left w:val="none" w:sz="0" w:space="0" w:color="auto"/>
        <w:bottom w:val="none" w:sz="0" w:space="0" w:color="auto"/>
        <w:right w:val="none" w:sz="0" w:space="0" w:color="auto"/>
      </w:divBdr>
    </w:div>
    <w:div w:id="1618675812">
      <w:bodyDiv w:val="1"/>
      <w:marLeft w:val="0"/>
      <w:marRight w:val="0"/>
      <w:marTop w:val="0"/>
      <w:marBottom w:val="0"/>
      <w:divBdr>
        <w:top w:val="none" w:sz="0" w:space="0" w:color="auto"/>
        <w:left w:val="none" w:sz="0" w:space="0" w:color="auto"/>
        <w:bottom w:val="none" w:sz="0" w:space="0" w:color="auto"/>
        <w:right w:val="none" w:sz="0" w:space="0" w:color="auto"/>
      </w:divBdr>
    </w:div>
    <w:div w:id="1630209666">
      <w:bodyDiv w:val="1"/>
      <w:marLeft w:val="0"/>
      <w:marRight w:val="0"/>
      <w:marTop w:val="0"/>
      <w:marBottom w:val="0"/>
      <w:divBdr>
        <w:top w:val="none" w:sz="0" w:space="0" w:color="auto"/>
        <w:left w:val="none" w:sz="0" w:space="0" w:color="auto"/>
        <w:bottom w:val="none" w:sz="0" w:space="0" w:color="auto"/>
        <w:right w:val="none" w:sz="0" w:space="0" w:color="auto"/>
      </w:divBdr>
    </w:div>
    <w:div w:id="1641182095">
      <w:bodyDiv w:val="1"/>
      <w:marLeft w:val="0"/>
      <w:marRight w:val="0"/>
      <w:marTop w:val="0"/>
      <w:marBottom w:val="0"/>
      <w:divBdr>
        <w:top w:val="none" w:sz="0" w:space="0" w:color="auto"/>
        <w:left w:val="none" w:sz="0" w:space="0" w:color="auto"/>
        <w:bottom w:val="none" w:sz="0" w:space="0" w:color="auto"/>
        <w:right w:val="none" w:sz="0" w:space="0" w:color="auto"/>
      </w:divBdr>
    </w:div>
    <w:div w:id="1648126482">
      <w:bodyDiv w:val="1"/>
      <w:marLeft w:val="0"/>
      <w:marRight w:val="0"/>
      <w:marTop w:val="0"/>
      <w:marBottom w:val="0"/>
      <w:divBdr>
        <w:top w:val="none" w:sz="0" w:space="0" w:color="auto"/>
        <w:left w:val="none" w:sz="0" w:space="0" w:color="auto"/>
        <w:bottom w:val="none" w:sz="0" w:space="0" w:color="auto"/>
        <w:right w:val="none" w:sz="0" w:space="0" w:color="auto"/>
      </w:divBdr>
    </w:div>
    <w:div w:id="1651904600">
      <w:bodyDiv w:val="1"/>
      <w:marLeft w:val="0"/>
      <w:marRight w:val="0"/>
      <w:marTop w:val="0"/>
      <w:marBottom w:val="0"/>
      <w:divBdr>
        <w:top w:val="none" w:sz="0" w:space="0" w:color="auto"/>
        <w:left w:val="none" w:sz="0" w:space="0" w:color="auto"/>
        <w:bottom w:val="none" w:sz="0" w:space="0" w:color="auto"/>
        <w:right w:val="none" w:sz="0" w:space="0" w:color="auto"/>
      </w:divBdr>
    </w:div>
    <w:div w:id="1658455646">
      <w:bodyDiv w:val="1"/>
      <w:marLeft w:val="0"/>
      <w:marRight w:val="0"/>
      <w:marTop w:val="0"/>
      <w:marBottom w:val="0"/>
      <w:divBdr>
        <w:top w:val="none" w:sz="0" w:space="0" w:color="auto"/>
        <w:left w:val="none" w:sz="0" w:space="0" w:color="auto"/>
        <w:bottom w:val="none" w:sz="0" w:space="0" w:color="auto"/>
        <w:right w:val="none" w:sz="0" w:space="0" w:color="auto"/>
      </w:divBdr>
    </w:div>
    <w:div w:id="1659187849">
      <w:bodyDiv w:val="1"/>
      <w:marLeft w:val="0"/>
      <w:marRight w:val="0"/>
      <w:marTop w:val="0"/>
      <w:marBottom w:val="0"/>
      <w:divBdr>
        <w:top w:val="none" w:sz="0" w:space="0" w:color="auto"/>
        <w:left w:val="none" w:sz="0" w:space="0" w:color="auto"/>
        <w:bottom w:val="none" w:sz="0" w:space="0" w:color="auto"/>
        <w:right w:val="none" w:sz="0" w:space="0" w:color="auto"/>
      </w:divBdr>
    </w:div>
    <w:div w:id="1662267276">
      <w:bodyDiv w:val="1"/>
      <w:marLeft w:val="0"/>
      <w:marRight w:val="0"/>
      <w:marTop w:val="0"/>
      <w:marBottom w:val="0"/>
      <w:divBdr>
        <w:top w:val="none" w:sz="0" w:space="0" w:color="auto"/>
        <w:left w:val="none" w:sz="0" w:space="0" w:color="auto"/>
        <w:bottom w:val="none" w:sz="0" w:space="0" w:color="auto"/>
        <w:right w:val="none" w:sz="0" w:space="0" w:color="auto"/>
      </w:divBdr>
    </w:div>
    <w:div w:id="1664501857">
      <w:bodyDiv w:val="1"/>
      <w:marLeft w:val="0"/>
      <w:marRight w:val="0"/>
      <w:marTop w:val="0"/>
      <w:marBottom w:val="0"/>
      <w:divBdr>
        <w:top w:val="none" w:sz="0" w:space="0" w:color="auto"/>
        <w:left w:val="none" w:sz="0" w:space="0" w:color="auto"/>
        <w:bottom w:val="none" w:sz="0" w:space="0" w:color="auto"/>
        <w:right w:val="none" w:sz="0" w:space="0" w:color="auto"/>
      </w:divBdr>
    </w:div>
    <w:div w:id="1667054279">
      <w:bodyDiv w:val="1"/>
      <w:marLeft w:val="0"/>
      <w:marRight w:val="0"/>
      <w:marTop w:val="0"/>
      <w:marBottom w:val="0"/>
      <w:divBdr>
        <w:top w:val="none" w:sz="0" w:space="0" w:color="auto"/>
        <w:left w:val="none" w:sz="0" w:space="0" w:color="auto"/>
        <w:bottom w:val="none" w:sz="0" w:space="0" w:color="auto"/>
        <w:right w:val="none" w:sz="0" w:space="0" w:color="auto"/>
      </w:divBdr>
    </w:div>
    <w:div w:id="1669168783">
      <w:bodyDiv w:val="1"/>
      <w:marLeft w:val="0"/>
      <w:marRight w:val="0"/>
      <w:marTop w:val="0"/>
      <w:marBottom w:val="0"/>
      <w:divBdr>
        <w:top w:val="none" w:sz="0" w:space="0" w:color="auto"/>
        <w:left w:val="none" w:sz="0" w:space="0" w:color="auto"/>
        <w:bottom w:val="none" w:sz="0" w:space="0" w:color="auto"/>
        <w:right w:val="none" w:sz="0" w:space="0" w:color="auto"/>
      </w:divBdr>
    </w:div>
    <w:div w:id="1670909132">
      <w:bodyDiv w:val="1"/>
      <w:marLeft w:val="0"/>
      <w:marRight w:val="0"/>
      <w:marTop w:val="0"/>
      <w:marBottom w:val="0"/>
      <w:divBdr>
        <w:top w:val="none" w:sz="0" w:space="0" w:color="auto"/>
        <w:left w:val="none" w:sz="0" w:space="0" w:color="auto"/>
        <w:bottom w:val="none" w:sz="0" w:space="0" w:color="auto"/>
        <w:right w:val="none" w:sz="0" w:space="0" w:color="auto"/>
      </w:divBdr>
    </w:div>
    <w:div w:id="1672482882">
      <w:bodyDiv w:val="1"/>
      <w:marLeft w:val="0"/>
      <w:marRight w:val="0"/>
      <w:marTop w:val="0"/>
      <w:marBottom w:val="0"/>
      <w:divBdr>
        <w:top w:val="none" w:sz="0" w:space="0" w:color="auto"/>
        <w:left w:val="none" w:sz="0" w:space="0" w:color="auto"/>
        <w:bottom w:val="none" w:sz="0" w:space="0" w:color="auto"/>
        <w:right w:val="none" w:sz="0" w:space="0" w:color="auto"/>
      </w:divBdr>
    </w:div>
    <w:div w:id="1676879845">
      <w:bodyDiv w:val="1"/>
      <w:marLeft w:val="0"/>
      <w:marRight w:val="0"/>
      <w:marTop w:val="0"/>
      <w:marBottom w:val="0"/>
      <w:divBdr>
        <w:top w:val="none" w:sz="0" w:space="0" w:color="auto"/>
        <w:left w:val="none" w:sz="0" w:space="0" w:color="auto"/>
        <w:bottom w:val="none" w:sz="0" w:space="0" w:color="auto"/>
        <w:right w:val="none" w:sz="0" w:space="0" w:color="auto"/>
      </w:divBdr>
    </w:div>
    <w:div w:id="1677268692">
      <w:bodyDiv w:val="1"/>
      <w:marLeft w:val="0"/>
      <w:marRight w:val="0"/>
      <w:marTop w:val="0"/>
      <w:marBottom w:val="0"/>
      <w:divBdr>
        <w:top w:val="none" w:sz="0" w:space="0" w:color="auto"/>
        <w:left w:val="none" w:sz="0" w:space="0" w:color="auto"/>
        <w:bottom w:val="none" w:sz="0" w:space="0" w:color="auto"/>
        <w:right w:val="none" w:sz="0" w:space="0" w:color="auto"/>
      </w:divBdr>
    </w:div>
    <w:div w:id="1678650402">
      <w:bodyDiv w:val="1"/>
      <w:marLeft w:val="0"/>
      <w:marRight w:val="0"/>
      <w:marTop w:val="0"/>
      <w:marBottom w:val="0"/>
      <w:divBdr>
        <w:top w:val="none" w:sz="0" w:space="0" w:color="auto"/>
        <w:left w:val="none" w:sz="0" w:space="0" w:color="auto"/>
        <w:bottom w:val="none" w:sz="0" w:space="0" w:color="auto"/>
        <w:right w:val="none" w:sz="0" w:space="0" w:color="auto"/>
      </w:divBdr>
    </w:div>
    <w:div w:id="1701466903">
      <w:bodyDiv w:val="1"/>
      <w:marLeft w:val="0"/>
      <w:marRight w:val="0"/>
      <w:marTop w:val="0"/>
      <w:marBottom w:val="0"/>
      <w:divBdr>
        <w:top w:val="none" w:sz="0" w:space="0" w:color="auto"/>
        <w:left w:val="none" w:sz="0" w:space="0" w:color="auto"/>
        <w:bottom w:val="none" w:sz="0" w:space="0" w:color="auto"/>
        <w:right w:val="none" w:sz="0" w:space="0" w:color="auto"/>
      </w:divBdr>
    </w:div>
    <w:div w:id="1740903251">
      <w:bodyDiv w:val="1"/>
      <w:marLeft w:val="0"/>
      <w:marRight w:val="0"/>
      <w:marTop w:val="0"/>
      <w:marBottom w:val="0"/>
      <w:divBdr>
        <w:top w:val="none" w:sz="0" w:space="0" w:color="auto"/>
        <w:left w:val="none" w:sz="0" w:space="0" w:color="auto"/>
        <w:bottom w:val="none" w:sz="0" w:space="0" w:color="auto"/>
        <w:right w:val="none" w:sz="0" w:space="0" w:color="auto"/>
      </w:divBdr>
    </w:div>
    <w:div w:id="1745448493">
      <w:bodyDiv w:val="1"/>
      <w:marLeft w:val="0"/>
      <w:marRight w:val="0"/>
      <w:marTop w:val="0"/>
      <w:marBottom w:val="0"/>
      <w:divBdr>
        <w:top w:val="none" w:sz="0" w:space="0" w:color="auto"/>
        <w:left w:val="none" w:sz="0" w:space="0" w:color="auto"/>
        <w:bottom w:val="none" w:sz="0" w:space="0" w:color="auto"/>
        <w:right w:val="none" w:sz="0" w:space="0" w:color="auto"/>
      </w:divBdr>
    </w:div>
    <w:div w:id="1756243776">
      <w:bodyDiv w:val="1"/>
      <w:marLeft w:val="0"/>
      <w:marRight w:val="0"/>
      <w:marTop w:val="0"/>
      <w:marBottom w:val="0"/>
      <w:divBdr>
        <w:top w:val="none" w:sz="0" w:space="0" w:color="auto"/>
        <w:left w:val="none" w:sz="0" w:space="0" w:color="auto"/>
        <w:bottom w:val="none" w:sz="0" w:space="0" w:color="auto"/>
        <w:right w:val="none" w:sz="0" w:space="0" w:color="auto"/>
      </w:divBdr>
    </w:div>
    <w:div w:id="1756514121">
      <w:bodyDiv w:val="1"/>
      <w:marLeft w:val="0"/>
      <w:marRight w:val="0"/>
      <w:marTop w:val="0"/>
      <w:marBottom w:val="0"/>
      <w:divBdr>
        <w:top w:val="none" w:sz="0" w:space="0" w:color="auto"/>
        <w:left w:val="none" w:sz="0" w:space="0" w:color="auto"/>
        <w:bottom w:val="none" w:sz="0" w:space="0" w:color="auto"/>
        <w:right w:val="none" w:sz="0" w:space="0" w:color="auto"/>
      </w:divBdr>
    </w:div>
    <w:div w:id="1759907573">
      <w:bodyDiv w:val="1"/>
      <w:marLeft w:val="0"/>
      <w:marRight w:val="0"/>
      <w:marTop w:val="0"/>
      <w:marBottom w:val="0"/>
      <w:divBdr>
        <w:top w:val="none" w:sz="0" w:space="0" w:color="auto"/>
        <w:left w:val="none" w:sz="0" w:space="0" w:color="auto"/>
        <w:bottom w:val="none" w:sz="0" w:space="0" w:color="auto"/>
        <w:right w:val="none" w:sz="0" w:space="0" w:color="auto"/>
      </w:divBdr>
    </w:div>
    <w:div w:id="1760172561">
      <w:bodyDiv w:val="1"/>
      <w:marLeft w:val="0"/>
      <w:marRight w:val="0"/>
      <w:marTop w:val="0"/>
      <w:marBottom w:val="0"/>
      <w:divBdr>
        <w:top w:val="none" w:sz="0" w:space="0" w:color="auto"/>
        <w:left w:val="none" w:sz="0" w:space="0" w:color="auto"/>
        <w:bottom w:val="none" w:sz="0" w:space="0" w:color="auto"/>
        <w:right w:val="none" w:sz="0" w:space="0" w:color="auto"/>
      </w:divBdr>
    </w:div>
    <w:div w:id="1767649735">
      <w:bodyDiv w:val="1"/>
      <w:marLeft w:val="0"/>
      <w:marRight w:val="0"/>
      <w:marTop w:val="0"/>
      <w:marBottom w:val="0"/>
      <w:divBdr>
        <w:top w:val="none" w:sz="0" w:space="0" w:color="auto"/>
        <w:left w:val="none" w:sz="0" w:space="0" w:color="auto"/>
        <w:bottom w:val="none" w:sz="0" w:space="0" w:color="auto"/>
        <w:right w:val="none" w:sz="0" w:space="0" w:color="auto"/>
      </w:divBdr>
    </w:div>
    <w:div w:id="1769276993">
      <w:bodyDiv w:val="1"/>
      <w:marLeft w:val="0"/>
      <w:marRight w:val="0"/>
      <w:marTop w:val="0"/>
      <w:marBottom w:val="0"/>
      <w:divBdr>
        <w:top w:val="none" w:sz="0" w:space="0" w:color="auto"/>
        <w:left w:val="none" w:sz="0" w:space="0" w:color="auto"/>
        <w:bottom w:val="none" w:sz="0" w:space="0" w:color="auto"/>
        <w:right w:val="none" w:sz="0" w:space="0" w:color="auto"/>
      </w:divBdr>
    </w:div>
    <w:div w:id="1781681191">
      <w:bodyDiv w:val="1"/>
      <w:marLeft w:val="0"/>
      <w:marRight w:val="0"/>
      <w:marTop w:val="0"/>
      <w:marBottom w:val="0"/>
      <w:divBdr>
        <w:top w:val="none" w:sz="0" w:space="0" w:color="auto"/>
        <w:left w:val="none" w:sz="0" w:space="0" w:color="auto"/>
        <w:bottom w:val="none" w:sz="0" w:space="0" w:color="auto"/>
        <w:right w:val="none" w:sz="0" w:space="0" w:color="auto"/>
      </w:divBdr>
    </w:div>
    <w:div w:id="1781949549">
      <w:bodyDiv w:val="1"/>
      <w:marLeft w:val="0"/>
      <w:marRight w:val="0"/>
      <w:marTop w:val="0"/>
      <w:marBottom w:val="0"/>
      <w:divBdr>
        <w:top w:val="none" w:sz="0" w:space="0" w:color="auto"/>
        <w:left w:val="none" w:sz="0" w:space="0" w:color="auto"/>
        <w:bottom w:val="none" w:sz="0" w:space="0" w:color="auto"/>
        <w:right w:val="none" w:sz="0" w:space="0" w:color="auto"/>
      </w:divBdr>
    </w:div>
    <w:div w:id="1792820195">
      <w:bodyDiv w:val="1"/>
      <w:marLeft w:val="0"/>
      <w:marRight w:val="0"/>
      <w:marTop w:val="0"/>
      <w:marBottom w:val="0"/>
      <w:divBdr>
        <w:top w:val="none" w:sz="0" w:space="0" w:color="auto"/>
        <w:left w:val="none" w:sz="0" w:space="0" w:color="auto"/>
        <w:bottom w:val="none" w:sz="0" w:space="0" w:color="auto"/>
        <w:right w:val="none" w:sz="0" w:space="0" w:color="auto"/>
      </w:divBdr>
    </w:div>
    <w:div w:id="1792824255">
      <w:bodyDiv w:val="1"/>
      <w:marLeft w:val="0"/>
      <w:marRight w:val="0"/>
      <w:marTop w:val="0"/>
      <w:marBottom w:val="0"/>
      <w:divBdr>
        <w:top w:val="none" w:sz="0" w:space="0" w:color="auto"/>
        <w:left w:val="none" w:sz="0" w:space="0" w:color="auto"/>
        <w:bottom w:val="none" w:sz="0" w:space="0" w:color="auto"/>
        <w:right w:val="none" w:sz="0" w:space="0" w:color="auto"/>
      </w:divBdr>
    </w:div>
    <w:div w:id="1794401686">
      <w:bodyDiv w:val="1"/>
      <w:marLeft w:val="0"/>
      <w:marRight w:val="0"/>
      <w:marTop w:val="0"/>
      <w:marBottom w:val="0"/>
      <w:divBdr>
        <w:top w:val="none" w:sz="0" w:space="0" w:color="auto"/>
        <w:left w:val="none" w:sz="0" w:space="0" w:color="auto"/>
        <w:bottom w:val="none" w:sz="0" w:space="0" w:color="auto"/>
        <w:right w:val="none" w:sz="0" w:space="0" w:color="auto"/>
      </w:divBdr>
    </w:div>
    <w:div w:id="1801144408">
      <w:bodyDiv w:val="1"/>
      <w:marLeft w:val="0"/>
      <w:marRight w:val="0"/>
      <w:marTop w:val="0"/>
      <w:marBottom w:val="0"/>
      <w:divBdr>
        <w:top w:val="none" w:sz="0" w:space="0" w:color="auto"/>
        <w:left w:val="none" w:sz="0" w:space="0" w:color="auto"/>
        <w:bottom w:val="none" w:sz="0" w:space="0" w:color="auto"/>
        <w:right w:val="none" w:sz="0" w:space="0" w:color="auto"/>
      </w:divBdr>
    </w:div>
    <w:div w:id="1807308151">
      <w:bodyDiv w:val="1"/>
      <w:marLeft w:val="0"/>
      <w:marRight w:val="0"/>
      <w:marTop w:val="0"/>
      <w:marBottom w:val="0"/>
      <w:divBdr>
        <w:top w:val="none" w:sz="0" w:space="0" w:color="auto"/>
        <w:left w:val="none" w:sz="0" w:space="0" w:color="auto"/>
        <w:bottom w:val="none" w:sz="0" w:space="0" w:color="auto"/>
        <w:right w:val="none" w:sz="0" w:space="0" w:color="auto"/>
      </w:divBdr>
    </w:div>
    <w:div w:id="1810659534">
      <w:bodyDiv w:val="1"/>
      <w:marLeft w:val="0"/>
      <w:marRight w:val="0"/>
      <w:marTop w:val="0"/>
      <w:marBottom w:val="0"/>
      <w:divBdr>
        <w:top w:val="none" w:sz="0" w:space="0" w:color="auto"/>
        <w:left w:val="none" w:sz="0" w:space="0" w:color="auto"/>
        <w:bottom w:val="none" w:sz="0" w:space="0" w:color="auto"/>
        <w:right w:val="none" w:sz="0" w:space="0" w:color="auto"/>
      </w:divBdr>
    </w:div>
    <w:div w:id="1842550270">
      <w:bodyDiv w:val="1"/>
      <w:marLeft w:val="0"/>
      <w:marRight w:val="0"/>
      <w:marTop w:val="0"/>
      <w:marBottom w:val="0"/>
      <w:divBdr>
        <w:top w:val="none" w:sz="0" w:space="0" w:color="auto"/>
        <w:left w:val="none" w:sz="0" w:space="0" w:color="auto"/>
        <w:bottom w:val="none" w:sz="0" w:space="0" w:color="auto"/>
        <w:right w:val="none" w:sz="0" w:space="0" w:color="auto"/>
      </w:divBdr>
    </w:div>
    <w:div w:id="1845587111">
      <w:bodyDiv w:val="1"/>
      <w:marLeft w:val="0"/>
      <w:marRight w:val="0"/>
      <w:marTop w:val="0"/>
      <w:marBottom w:val="0"/>
      <w:divBdr>
        <w:top w:val="none" w:sz="0" w:space="0" w:color="auto"/>
        <w:left w:val="none" w:sz="0" w:space="0" w:color="auto"/>
        <w:bottom w:val="none" w:sz="0" w:space="0" w:color="auto"/>
        <w:right w:val="none" w:sz="0" w:space="0" w:color="auto"/>
      </w:divBdr>
    </w:div>
    <w:div w:id="1855028555">
      <w:bodyDiv w:val="1"/>
      <w:marLeft w:val="0"/>
      <w:marRight w:val="0"/>
      <w:marTop w:val="0"/>
      <w:marBottom w:val="0"/>
      <w:divBdr>
        <w:top w:val="none" w:sz="0" w:space="0" w:color="auto"/>
        <w:left w:val="none" w:sz="0" w:space="0" w:color="auto"/>
        <w:bottom w:val="none" w:sz="0" w:space="0" w:color="auto"/>
        <w:right w:val="none" w:sz="0" w:space="0" w:color="auto"/>
      </w:divBdr>
    </w:div>
    <w:div w:id="1861703823">
      <w:bodyDiv w:val="1"/>
      <w:marLeft w:val="0"/>
      <w:marRight w:val="0"/>
      <w:marTop w:val="0"/>
      <w:marBottom w:val="0"/>
      <w:divBdr>
        <w:top w:val="none" w:sz="0" w:space="0" w:color="auto"/>
        <w:left w:val="none" w:sz="0" w:space="0" w:color="auto"/>
        <w:bottom w:val="none" w:sz="0" w:space="0" w:color="auto"/>
        <w:right w:val="none" w:sz="0" w:space="0" w:color="auto"/>
      </w:divBdr>
    </w:div>
    <w:div w:id="1881434463">
      <w:bodyDiv w:val="1"/>
      <w:marLeft w:val="0"/>
      <w:marRight w:val="0"/>
      <w:marTop w:val="0"/>
      <w:marBottom w:val="0"/>
      <w:divBdr>
        <w:top w:val="none" w:sz="0" w:space="0" w:color="auto"/>
        <w:left w:val="none" w:sz="0" w:space="0" w:color="auto"/>
        <w:bottom w:val="none" w:sz="0" w:space="0" w:color="auto"/>
        <w:right w:val="none" w:sz="0" w:space="0" w:color="auto"/>
      </w:divBdr>
    </w:div>
    <w:div w:id="1882397971">
      <w:bodyDiv w:val="1"/>
      <w:marLeft w:val="0"/>
      <w:marRight w:val="0"/>
      <w:marTop w:val="0"/>
      <w:marBottom w:val="0"/>
      <w:divBdr>
        <w:top w:val="none" w:sz="0" w:space="0" w:color="auto"/>
        <w:left w:val="none" w:sz="0" w:space="0" w:color="auto"/>
        <w:bottom w:val="none" w:sz="0" w:space="0" w:color="auto"/>
        <w:right w:val="none" w:sz="0" w:space="0" w:color="auto"/>
      </w:divBdr>
    </w:div>
    <w:div w:id="1883205622">
      <w:bodyDiv w:val="1"/>
      <w:marLeft w:val="0"/>
      <w:marRight w:val="0"/>
      <w:marTop w:val="0"/>
      <w:marBottom w:val="0"/>
      <w:divBdr>
        <w:top w:val="none" w:sz="0" w:space="0" w:color="auto"/>
        <w:left w:val="none" w:sz="0" w:space="0" w:color="auto"/>
        <w:bottom w:val="none" w:sz="0" w:space="0" w:color="auto"/>
        <w:right w:val="none" w:sz="0" w:space="0" w:color="auto"/>
      </w:divBdr>
    </w:div>
    <w:div w:id="1888175267">
      <w:bodyDiv w:val="1"/>
      <w:marLeft w:val="0"/>
      <w:marRight w:val="0"/>
      <w:marTop w:val="0"/>
      <w:marBottom w:val="0"/>
      <w:divBdr>
        <w:top w:val="none" w:sz="0" w:space="0" w:color="auto"/>
        <w:left w:val="none" w:sz="0" w:space="0" w:color="auto"/>
        <w:bottom w:val="none" w:sz="0" w:space="0" w:color="auto"/>
        <w:right w:val="none" w:sz="0" w:space="0" w:color="auto"/>
      </w:divBdr>
    </w:div>
    <w:div w:id="1897356378">
      <w:bodyDiv w:val="1"/>
      <w:marLeft w:val="0"/>
      <w:marRight w:val="0"/>
      <w:marTop w:val="0"/>
      <w:marBottom w:val="0"/>
      <w:divBdr>
        <w:top w:val="none" w:sz="0" w:space="0" w:color="auto"/>
        <w:left w:val="none" w:sz="0" w:space="0" w:color="auto"/>
        <w:bottom w:val="none" w:sz="0" w:space="0" w:color="auto"/>
        <w:right w:val="none" w:sz="0" w:space="0" w:color="auto"/>
      </w:divBdr>
    </w:div>
    <w:div w:id="1899126216">
      <w:bodyDiv w:val="1"/>
      <w:marLeft w:val="0"/>
      <w:marRight w:val="0"/>
      <w:marTop w:val="0"/>
      <w:marBottom w:val="0"/>
      <w:divBdr>
        <w:top w:val="none" w:sz="0" w:space="0" w:color="auto"/>
        <w:left w:val="none" w:sz="0" w:space="0" w:color="auto"/>
        <w:bottom w:val="none" w:sz="0" w:space="0" w:color="auto"/>
        <w:right w:val="none" w:sz="0" w:space="0" w:color="auto"/>
      </w:divBdr>
    </w:div>
    <w:div w:id="1949845156">
      <w:bodyDiv w:val="1"/>
      <w:marLeft w:val="0"/>
      <w:marRight w:val="0"/>
      <w:marTop w:val="0"/>
      <w:marBottom w:val="0"/>
      <w:divBdr>
        <w:top w:val="none" w:sz="0" w:space="0" w:color="auto"/>
        <w:left w:val="none" w:sz="0" w:space="0" w:color="auto"/>
        <w:bottom w:val="none" w:sz="0" w:space="0" w:color="auto"/>
        <w:right w:val="none" w:sz="0" w:space="0" w:color="auto"/>
      </w:divBdr>
    </w:div>
    <w:div w:id="1954052888">
      <w:bodyDiv w:val="1"/>
      <w:marLeft w:val="0"/>
      <w:marRight w:val="0"/>
      <w:marTop w:val="0"/>
      <w:marBottom w:val="0"/>
      <w:divBdr>
        <w:top w:val="none" w:sz="0" w:space="0" w:color="auto"/>
        <w:left w:val="none" w:sz="0" w:space="0" w:color="auto"/>
        <w:bottom w:val="none" w:sz="0" w:space="0" w:color="auto"/>
        <w:right w:val="none" w:sz="0" w:space="0" w:color="auto"/>
      </w:divBdr>
    </w:div>
    <w:div w:id="1955164803">
      <w:bodyDiv w:val="1"/>
      <w:marLeft w:val="0"/>
      <w:marRight w:val="0"/>
      <w:marTop w:val="0"/>
      <w:marBottom w:val="0"/>
      <w:divBdr>
        <w:top w:val="none" w:sz="0" w:space="0" w:color="auto"/>
        <w:left w:val="none" w:sz="0" w:space="0" w:color="auto"/>
        <w:bottom w:val="none" w:sz="0" w:space="0" w:color="auto"/>
        <w:right w:val="none" w:sz="0" w:space="0" w:color="auto"/>
      </w:divBdr>
    </w:div>
    <w:div w:id="1955558014">
      <w:bodyDiv w:val="1"/>
      <w:marLeft w:val="0"/>
      <w:marRight w:val="0"/>
      <w:marTop w:val="0"/>
      <w:marBottom w:val="0"/>
      <w:divBdr>
        <w:top w:val="none" w:sz="0" w:space="0" w:color="auto"/>
        <w:left w:val="none" w:sz="0" w:space="0" w:color="auto"/>
        <w:bottom w:val="none" w:sz="0" w:space="0" w:color="auto"/>
        <w:right w:val="none" w:sz="0" w:space="0" w:color="auto"/>
      </w:divBdr>
    </w:div>
    <w:div w:id="1959873378">
      <w:bodyDiv w:val="1"/>
      <w:marLeft w:val="0"/>
      <w:marRight w:val="0"/>
      <w:marTop w:val="0"/>
      <w:marBottom w:val="0"/>
      <w:divBdr>
        <w:top w:val="none" w:sz="0" w:space="0" w:color="auto"/>
        <w:left w:val="none" w:sz="0" w:space="0" w:color="auto"/>
        <w:bottom w:val="none" w:sz="0" w:space="0" w:color="auto"/>
        <w:right w:val="none" w:sz="0" w:space="0" w:color="auto"/>
      </w:divBdr>
    </w:div>
    <w:div w:id="1966347327">
      <w:bodyDiv w:val="1"/>
      <w:marLeft w:val="0"/>
      <w:marRight w:val="0"/>
      <w:marTop w:val="0"/>
      <w:marBottom w:val="0"/>
      <w:divBdr>
        <w:top w:val="none" w:sz="0" w:space="0" w:color="auto"/>
        <w:left w:val="none" w:sz="0" w:space="0" w:color="auto"/>
        <w:bottom w:val="none" w:sz="0" w:space="0" w:color="auto"/>
        <w:right w:val="none" w:sz="0" w:space="0" w:color="auto"/>
      </w:divBdr>
    </w:div>
    <w:div w:id="1979920249">
      <w:bodyDiv w:val="1"/>
      <w:marLeft w:val="0"/>
      <w:marRight w:val="0"/>
      <w:marTop w:val="0"/>
      <w:marBottom w:val="0"/>
      <w:divBdr>
        <w:top w:val="none" w:sz="0" w:space="0" w:color="auto"/>
        <w:left w:val="none" w:sz="0" w:space="0" w:color="auto"/>
        <w:bottom w:val="none" w:sz="0" w:space="0" w:color="auto"/>
        <w:right w:val="none" w:sz="0" w:space="0" w:color="auto"/>
      </w:divBdr>
    </w:div>
    <w:div w:id="1983922198">
      <w:bodyDiv w:val="1"/>
      <w:marLeft w:val="0"/>
      <w:marRight w:val="0"/>
      <w:marTop w:val="0"/>
      <w:marBottom w:val="0"/>
      <w:divBdr>
        <w:top w:val="none" w:sz="0" w:space="0" w:color="auto"/>
        <w:left w:val="none" w:sz="0" w:space="0" w:color="auto"/>
        <w:bottom w:val="none" w:sz="0" w:space="0" w:color="auto"/>
        <w:right w:val="none" w:sz="0" w:space="0" w:color="auto"/>
      </w:divBdr>
    </w:div>
    <w:div w:id="1984116507">
      <w:bodyDiv w:val="1"/>
      <w:marLeft w:val="0"/>
      <w:marRight w:val="0"/>
      <w:marTop w:val="0"/>
      <w:marBottom w:val="0"/>
      <w:divBdr>
        <w:top w:val="none" w:sz="0" w:space="0" w:color="auto"/>
        <w:left w:val="none" w:sz="0" w:space="0" w:color="auto"/>
        <w:bottom w:val="none" w:sz="0" w:space="0" w:color="auto"/>
        <w:right w:val="none" w:sz="0" w:space="0" w:color="auto"/>
      </w:divBdr>
    </w:div>
    <w:div w:id="1985349395">
      <w:bodyDiv w:val="1"/>
      <w:marLeft w:val="0"/>
      <w:marRight w:val="0"/>
      <w:marTop w:val="0"/>
      <w:marBottom w:val="0"/>
      <w:divBdr>
        <w:top w:val="none" w:sz="0" w:space="0" w:color="auto"/>
        <w:left w:val="none" w:sz="0" w:space="0" w:color="auto"/>
        <w:bottom w:val="none" w:sz="0" w:space="0" w:color="auto"/>
        <w:right w:val="none" w:sz="0" w:space="0" w:color="auto"/>
      </w:divBdr>
    </w:div>
    <w:div w:id="1986737573">
      <w:bodyDiv w:val="1"/>
      <w:marLeft w:val="0"/>
      <w:marRight w:val="0"/>
      <w:marTop w:val="0"/>
      <w:marBottom w:val="0"/>
      <w:divBdr>
        <w:top w:val="none" w:sz="0" w:space="0" w:color="auto"/>
        <w:left w:val="none" w:sz="0" w:space="0" w:color="auto"/>
        <w:bottom w:val="none" w:sz="0" w:space="0" w:color="auto"/>
        <w:right w:val="none" w:sz="0" w:space="0" w:color="auto"/>
      </w:divBdr>
    </w:div>
    <w:div w:id="1997997750">
      <w:bodyDiv w:val="1"/>
      <w:marLeft w:val="0"/>
      <w:marRight w:val="0"/>
      <w:marTop w:val="0"/>
      <w:marBottom w:val="0"/>
      <w:divBdr>
        <w:top w:val="none" w:sz="0" w:space="0" w:color="auto"/>
        <w:left w:val="none" w:sz="0" w:space="0" w:color="auto"/>
        <w:bottom w:val="none" w:sz="0" w:space="0" w:color="auto"/>
        <w:right w:val="none" w:sz="0" w:space="0" w:color="auto"/>
      </w:divBdr>
    </w:div>
    <w:div w:id="2002812479">
      <w:bodyDiv w:val="1"/>
      <w:marLeft w:val="0"/>
      <w:marRight w:val="0"/>
      <w:marTop w:val="0"/>
      <w:marBottom w:val="0"/>
      <w:divBdr>
        <w:top w:val="none" w:sz="0" w:space="0" w:color="auto"/>
        <w:left w:val="none" w:sz="0" w:space="0" w:color="auto"/>
        <w:bottom w:val="none" w:sz="0" w:space="0" w:color="auto"/>
        <w:right w:val="none" w:sz="0" w:space="0" w:color="auto"/>
      </w:divBdr>
    </w:div>
    <w:div w:id="2007199747">
      <w:bodyDiv w:val="1"/>
      <w:marLeft w:val="0"/>
      <w:marRight w:val="0"/>
      <w:marTop w:val="0"/>
      <w:marBottom w:val="0"/>
      <w:divBdr>
        <w:top w:val="none" w:sz="0" w:space="0" w:color="auto"/>
        <w:left w:val="none" w:sz="0" w:space="0" w:color="auto"/>
        <w:bottom w:val="none" w:sz="0" w:space="0" w:color="auto"/>
        <w:right w:val="none" w:sz="0" w:space="0" w:color="auto"/>
      </w:divBdr>
    </w:div>
    <w:div w:id="2013295932">
      <w:bodyDiv w:val="1"/>
      <w:marLeft w:val="0"/>
      <w:marRight w:val="0"/>
      <w:marTop w:val="0"/>
      <w:marBottom w:val="0"/>
      <w:divBdr>
        <w:top w:val="none" w:sz="0" w:space="0" w:color="auto"/>
        <w:left w:val="none" w:sz="0" w:space="0" w:color="auto"/>
        <w:bottom w:val="none" w:sz="0" w:space="0" w:color="auto"/>
        <w:right w:val="none" w:sz="0" w:space="0" w:color="auto"/>
      </w:divBdr>
    </w:div>
    <w:div w:id="2013750983">
      <w:bodyDiv w:val="1"/>
      <w:marLeft w:val="0"/>
      <w:marRight w:val="0"/>
      <w:marTop w:val="0"/>
      <w:marBottom w:val="0"/>
      <w:divBdr>
        <w:top w:val="none" w:sz="0" w:space="0" w:color="auto"/>
        <w:left w:val="none" w:sz="0" w:space="0" w:color="auto"/>
        <w:bottom w:val="none" w:sz="0" w:space="0" w:color="auto"/>
        <w:right w:val="none" w:sz="0" w:space="0" w:color="auto"/>
      </w:divBdr>
    </w:div>
    <w:div w:id="2014262648">
      <w:bodyDiv w:val="1"/>
      <w:marLeft w:val="0"/>
      <w:marRight w:val="0"/>
      <w:marTop w:val="0"/>
      <w:marBottom w:val="0"/>
      <w:divBdr>
        <w:top w:val="none" w:sz="0" w:space="0" w:color="auto"/>
        <w:left w:val="none" w:sz="0" w:space="0" w:color="auto"/>
        <w:bottom w:val="none" w:sz="0" w:space="0" w:color="auto"/>
        <w:right w:val="none" w:sz="0" w:space="0" w:color="auto"/>
      </w:divBdr>
    </w:div>
    <w:div w:id="2027242531">
      <w:bodyDiv w:val="1"/>
      <w:marLeft w:val="0"/>
      <w:marRight w:val="0"/>
      <w:marTop w:val="0"/>
      <w:marBottom w:val="0"/>
      <w:divBdr>
        <w:top w:val="none" w:sz="0" w:space="0" w:color="auto"/>
        <w:left w:val="none" w:sz="0" w:space="0" w:color="auto"/>
        <w:bottom w:val="none" w:sz="0" w:space="0" w:color="auto"/>
        <w:right w:val="none" w:sz="0" w:space="0" w:color="auto"/>
      </w:divBdr>
    </w:div>
    <w:div w:id="2037001201">
      <w:bodyDiv w:val="1"/>
      <w:marLeft w:val="0"/>
      <w:marRight w:val="0"/>
      <w:marTop w:val="0"/>
      <w:marBottom w:val="0"/>
      <w:divBdr>
        <w:top w:val="none" w:sz="0" w:space="0" w:color="auto"/>
        <w:left w:val="none" w:sz="0" w:space="0" w:color="auto"/>
        <w:bottom w:val="none" w:sz="0" w:space="0" w:color="auto"/>
        <w:right w:val="none" w:sz="0" w:space="0" w:color="auto"/>
      </w:divBdr>
    </w:div>
    <w:div w:id="2041660796">
      <w:bodyDiv w:val="1"/>
      <w:marLeft w:val="0"/>
      <w:marRight w:val="0"/>
      <w:marTop w:val="0"/>
      <w:marBottom w:val="0"/>
      <w:divBdr>
        <w:top w:val="none" w:sz="0" w:space="0" w:color="auto"/>
        <w:left w:val="none" w:sz="0" w:space="0" w:color="auto"/>
        <w:bottom w:val="none" w:sz="0" w:space="0" w:color="auto"/>
        <w:right w:val="none" w:sz="0" w:space="0" w:color="auto"/>
      </w:divBdr>
    </w:div>
    <w:div w:id="2052725157">
      <w:bodyDiv w:val="1"/>
      <w:marLeft w:val="0"/>
      <w:marRight w:val="0"/>
      <w:marTop w:val="0"/>
      <w:marBottom w:val="0"/>
      <w:divBdr>
        <w:top w:val="none" w:sz="0" w:space="0" w:color="auto"/>
        <w:left w:val="none" w:sz="0" w:space="0" w:color="auto"/>
        <w:bottom w:val="none" w:sz="0" w:space="0" w:color="auto"/>
        <w:right w:val="none" w:sz="0" w:space="0" w:color="auto"/>
      </w:divBdr>
    </w:div>
    <w:div w:id="2057928615">
      <w:bodyDiv w:val="1"/>
      <w:marLeft w:val="0"/>
      <w:marRight w:val="0"/>
      <w:marTop w:val="0"/>
      <w:marBottom w:val="0"/>
      <w:divBdr>
        <w:top w:val="none" w:sz="0" w:space="0" w:color="auto"/>
        <w:left w:val="none" w:sz="0" w:space="0" w:color="auto"/>
        <w:bottom w:val="none" w:sz="0" w:space="0" w:color="auto"/>
        <w:right w:val="none" w:sz="0" w:space="0" w:color="auto"/>
      </w:divBdr>
    </w:div>
    <w:div w:id="2072925796">
      <w:bodyDiv w:val="1"/>
      <w:marLeft w:val="0"/>
      <w:marRight w:val="0"/>
      <w:marTop w:val="0"/>
      <w:marBottom w:val="0"/>
      <w:divBdr>
        <w:top w:val="none" w:sz="0" w:space="0" w:color="auto"/>
        <w:left w:val="none" w:sz="0" w:space="0" w:color="auto"/>
        <w:bottom w:val="none" w:sz="0" w:space="0" w:color="auto"/>
        <w:right w:val="none" w:sz="0" w:space="0" w:color="auto"/>
      </w:divBdr>
    </w:div>
    <w:div w:id="2075735727">
      <w:bodyDiv w:val="1"/>
      <w:marLeft w:val="0"/>
      <w:marRight w:val="0"/>
      <w:marTop w:val="0"/>
      <w:marBottom w:val="0"/>
      <w:divBdr>
        <w:top w:val="none" w:sz="0" w:space="0" w:color="auto"/>
        <w:left w:val="none" w:sz="0" w:space="0" w:color="auto"/>
        <w:bottom w:val="none" w:sz="0" w:space="0" w:color="auto"/>
        <w:right w:val="none" w:sz="0" w:space="0" w:color="auto"/>
      </w:divBdr>
    </w:div>
    <w:div w:id="2076781590">
      <w:bodyDiv w:val="1"/>
      <w:marLeft w:val="0"/>
      <w:marRight w:val="0"/>
      <w:marTop w:val="0"/>
      <w:marBottom w:val="0"/>
      <w:divBdr>
        <w:top w:val="none" w:sz="0" w:space="0" w:color="auto"/>
        <w:left w:val="none" w:sz="0" w:space="0" w:color="auto"/>
        <w:bottom w:val="none" w:sz="0" w:space="0" w:color="auto"/>
        <w:right w:val="none" w:sz="0" w:space="0" w:color="auto"/>
      </w:divBdr>
    </w:div>
    <w:div w:id="2084453495">
      <w:bodyDiv w:val="1"/>
      <w:marLeft w:val="0"/>
      <w:marRight w:val="0"/>
      <w:marTop w:val="0"/>
      <w:marBottom w:val="0"/>
      <w:divBdr>
        <w:top w:val="none" w:sz="0" w:space="0" w:color="auto"/>
        <w:left w:val="none" w:sz="0" w:space="0" w:color="auto"/>
        <w:bottom w:val="none" w:sz="0" w:space="0" w:color="auto"/>
        <w:right w:val="none" w:sz="0" w:space="0" w:color="auto"/>
      </w:divBdr>
    </w:div>
    <w:div w:id="2096514548">
      <w:bodyDiv w:val="1"/>
      <w:marLeft w:val="0"/>
      <w:marRight w:val="0"/>
      <w:marTop w:val="0"/>
      <w:marBottom w:val="0"/>
      <w:divBdr>
        <w:top w:val="none" w:sz="0" w:space="0" w:color="auto"/>
        <w:left w:val="none" w:sz="0" w:space="0" w:color="auto"/>
        <w:bottom w:val="none" w:sz="0" w:space="0" w:color="auto"/>
        <w:right w:val="none" w:sz="0" w:space="0" w:color="auto"/>
      </w:divBdr>
    </w:div>
    <w:div w:id="2101294004">
      <w:bodyDiv w:val="1"/>
      <w:marLeft w:val="0"/>
      <w:marRight w:val="0"/>
      <w:marTop w:val="0"/>
      <w:marBottom w:val="0"/>
      <w:divBdr>
        <w:top w:val="none" w:sz="0" w:space="0" w:color="auto"/>
        <w:left w:val="none" w:sz="0" w:space="0" w:color="auto"/>
        <w:bottom w:val="none" w:sz="0" w:space="0" w:color="auto"/>
        <w:right w:val="none" w:sz="0" w:space="0" w:color="auto"/>
      </w:divBdr>
    </w:div>
    <w:div w:id="2129736155">
      <w:bodyDiv w:val="1"/>
      <w:marLeft w:val="0"/>
      <w:marRight w:val="0"/>
      <w:marTop w:val="0"/>
      <w:marBottom w:val="0"/>
      <w:divBdr>
        <w:top w:val="none" w:sz="0" w:space="0" w:color="auto"/>
        <w:left w:val="none" w:sz="0" w:space="0" w:color="auto"/>
        <w:bottom w:val="none" w:sz="0" w:space="0" w:color="auto"/>
        <w:right w:val="none" w:sz="0" w:space="0" w:color="auto"/>
      </w:divBdr>
    </w:div>
    <w:div w:id="2129812713">
      <w:bodyDiv w:val="1"/>
      <w:marLeft w:val="0"/>
      <w:marRight w:val="0"/>
      <w:marTop w:val="0"/>
      <w:marBottom w:val="0"/>
      <w:divBdr>
        <w:top w:val="none" w:sz="0" w:space="0" w:color="auto"/>
        <w:left w:val="none" w:sz="0" w:space="0" w:color="auto"/>
        <w:bottom w:val="none" w:sz="0" w:space="0" w:color="auto"/>
        <w:right w:val="none" w:sz="0" w:space="0" w:color="auto"/>
      </w:divBdr>
    </w:div>
    <w:div w:id="2130465051">
      <w:bodyDiv w:val="1"/>
      <w:marLeft w:val="0"/>
      <w:marRight w:val="0"/>
      <w:marTop w:val="0"/>
      <w:marBottom w:val="0"/>
      <w:divBdr>
        <w:top w:val="none" w:sz="0" w:space="0" w:color="auto"/>
        <w:left w:val="none" w:sz="0" w:space="0" w:color="auto"/>
        <w:bottom w:val="none" w:sz="0" w:space="0" w:color="auto"/>
        <w:right w:val="none" w:sz="0" w:space="0" w:color="auto"/>
      </w:divBdr>
    </w:div>
    <w:div w:id="2138450828">
      <w:bodyDiv w:val="1"/>
      <w:marLeft w:val="0"/>
      <w:marRight w:val="0"/>
      <w:marTop w:val="0"/>
      <w:marBottom w:val="0"/>
      <w:divBdr>
        <w:top w:val="none" w:sz="0" w:space="0" w:color="auto"/>
        <w:left w:val="none" w:sz="0" w:space="0" w:color="auto"/>
        <w:bottom w:val="none" w:sz="0" w:space="0" w:color="auto"/>
        <w:right w:val="none" w:sz="0" w:space="0" w:color="auto"/>
      </w:divBdr>
    </w:div>
    <w:div w:id="2139643716">
      <w:bodyDiv w:val="1"/>
      <w:marLeft w:val="0"/>
      <w:marRight w:val="0"/>
      <w:marTop w:val="0"/>
      <w:marBottom w:val="0"/>
      <w:divBdr>
        <w:top w:val="none" w:sz="0" w:space="0" w:color="auto"/>
        <w:left w:val="none" w:sz="0" w:space="0" w:color="auto"/>
        <w:bottom w:val="none" w:sz="0" w:space="0" w:color="auto"/>
        <w:right w:val="none" w:sz="0" w:space="0" w:color="auto"/>
      </w:divBdr>
    </w:div>
    <w:div w:id="214283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0BB48-3548-4319-8D1D-6BAC1002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4228</Words>
  <Characters>24101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28273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2</cp:revision>
  <cp:lastPrinted>2016-05-20T13:46:00Z</cp:lastPrinted>
  <dcterms:created xsi:type="dcterms:W3CDTF">2016-05-20T13:47:00Z</dcterms:created>
  <dcterms:modified xsi:type="dcterms:W3CDTF">2016-05-20T13:47:00Z</dcterms:modified>
</cp:coreProperties>
</file>