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2670E2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7,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2670E2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John Gardiner</w:t>
      </w:r>
    </w:p>
    <w:p w:rsidR="005A5864" w:rsidRPr="00B31D34" w:rsidRDefault="002670E2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Open Market Energy LLC</w:t>
      </w:r>
    </w:p>
    <w:p w:rsidR="005A5864" w:rsidRPr="00B31D34" w:rsidRDefault="002670E2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7625 Wisconsin Avenue</w:t>
      </w:r>
    </w:p>
    <w:p w:rsidR="005A5864" w:rsidRPr="00B31D34" w:rsidRDefault="002670E2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Bethesda MD  20814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  <w:t xml:space="preserve">Updated Bond 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2670E2">
        <w:rPr>
          <w:sz w:val="22"/>
          <w:szCs w:val="22"/>
        </w:rPr>
        <w:t>Open Market Energy LLC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Docket Number A-201</w:t>
      </w:r>
      <w:r w:rsidR="002670E2">
        <w:rPr>
          <w:rFonts w:cs="Arial"/>
          <w:sz w:val="22"/>
          <w:szCs w:val="22"/>
        </w:rPr>
        <w:t>5</w:t>
      </w:r>
      <w:r w:rsidRPr="00B31D34">
        <w:rPr>
          <w:rFonts w:cs="Arial"/>
          <w:sz w:val="22"/>
          <w:szCs w:val="22"/>
        </w:rPr>
        <w:t>-</w:t>
      </w:r>
      <w:r w:rsidR="002670E2">
        <w:rPr>
          <w:rFonts w:cs="Arial"/>
          <w:sz w:val="22"/>
          <w:szCs w:val="22"/>
        </w:rPr>
        <w:t>2478649</w:t>
      </w:r>
      <w:bookmarkStart w:id="0" w:name="_GoBack"/>
      <w:bookmarkEnd w:id="0"/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Mr. </w:t>
      </w:r>
      <w:r w:rsidR="002670E2">
        <w:rPr>
          <w:sz w:val="22"/>
          <w:szCs w:val="22"/>
        </w:rPr>
        <w:t>Gardiner</w:t>
      </w:r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2670E2">
        <w:rPr>
          <w:sz w:val="22"/>
          <w:szCs w:val="22"/>
        </w:rPr>
        <w:t>Open Market Energy LLC</w:t>
      </w:r>
      <w:r w:rsidRPr="00B31D34">
        <w:rPr>
          <w:rFonts w:cs="Arial"/>
          <w:sz w:val="22"/>
          <w:szCs w:val="22"/>
        </w:rPr>
        <w:t xml:space="preserve"> 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Since </w:t>
      </w:r>
      <w:r w:rsidR="002670E2">
        <w:rPr>
          <w:sz w:val="22"/>
          <w:szCs w:val="22"/>
        </w:rPr>
        <w:t>Open Market Energy LLC</w:t>
      </w:r>
      <w:r w:rsidR="002670E2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used the template bond found on the Commission’s website, it neglected to place the </w:t>
      </w:r>
      <w:r w:rsidR="00B31D34" w:rsidRPr="00B31D34">
        <w:rPr>
          <w:rFonts w:cs="Arial"/>
          <w:sz w:val="22"/>
          <w:szCs w:val="22"/>
        </w:rPr>
        <w:t xml:space="preserve">applicant </w:t>
      </w:r>
      <w:r w:rsidRPr="00B31D34">
        <w:rPr>
          <w:rFonts w:cs="Arial"/>
          <w:sz w:val="22"/>
          <w:szCs w:val="22"/>
        </w:rPr>
        <w:t>name</w:t>
      </w:r>
      <w:r w:rsidR="00B31D34" w:rsidRPr="00B31D34">
        <w:rPr>
          <w:rFonts w:cs="Arial"/>
          <w:sz w:val="22"/>
          <w:szCs w:val="22"/>
        </w:rPr>
        <w:t>, surety name, issuance date, and expiration date</w:t>
      </w:r>
      <w:r w:rsidRPr="00B31D34">
        <w:rPr>
          <w:rFonts w:cs="Arial"/>
          <w:sz w:val="22"/>
          <w:szCs w:val="22"/>
        </w:rPr>
        <w:t xml:space="preserve"> </w:t>
      </w:r>
      <w:r w:rsidR="00B31D34" w:rsidRPr="00B31D34">
        <w:rPr>
          <w:rFonts w:cs="Arial"/>
          <w:sz w:val="22"/>
          <w:szCs w:val="22"/>
        </w:rPr>
        <w:t>throughout</w:t>
      </w:r>
      <w:r w:rsidRPr="00B31D34">
        <w:rPr>
          <w:rFonts w:cs="Arial"/>
          <w:sz w:val="22"/>
          <w:szCs w:val="22"/>
        </w:rPr>
        <w:t xml:space="preserve"> the bond. “XYZ” should not appear, but instead the name of your insurance company.</w:t>
      </w:r>
      <w:r w:rsidR="00B31D34" w:rsidRPr="00B31D34">
        <w:rPr>
          <w:rFonts w:cs="Arial"/>
          <w:sz w:val="22"/>
          <w:szCs w:val="22"/>
        </w:rPr>
        <w:t xml:space="preserve">  Where the company name appears immediately above the Principal’s signature line, please note that </w:t>
      </w:r>
      <w:r w:rsidR="00B04C7F">
        <w:rPr>
          <w:rFonts w:cs="Arial"/>
          <w:sz w:val="22"/>
          <w:szCs w:val="22"/>
        </w:rPr>
        <w:t>this must also</w:t>
      </w:r>
      <w:r w:rsidR="00B31D34" w:rsidRPr="00B31D34">
        <w:rPr>
          <w:rFonts w:cs="Arial"/>
          <w:sz w:val="22"/>
          <w:szCs w:val="22"/>
        </w:rPr>
        <w:t xml:space="preserve"> </w:t>
      </w:r>
      <w:r w:rsidR="00B31D34" w:rsidRPr="00B31D34">
        <w:rPr>
          <w:rFonts w:cs="Arial"/>
          <w:sz w:val="22"/>
          <w:szCs w:val="22"/>
          <w:u w:val="single"/>
        </w:rPr>
        <w:t>match exactly</w:t>
      </w:r>
      <w:r w:rsidR="00B31D34" w:rsidRPr="00B31D34">
        <w:rPr>
          <w:rFonts w:cs="Arial"/>
          <w:sz w:val="22"/>
          <w:szCs w:val="22"/>
        </w:rPr>
        <w:t xml:space="preserve"> with the corrected license issued on May 5, 2016</w:t>
      </w:r>
      <w:r w:rsidR="00B31D34" w:rsidRPr="00B31D34">
        <w:rPr>
          <w:sz w:val="22"/>
          <w:szCs w:val="22"/>
        </w:rPr>
        <w:t>.</w:t>
      </w:r>
      <w:r w:rsidR="00B04C7F">
        <w:rPr>
          <w:sz w:val="22"/>
          <w:szCs w:val="22"/>
        </w:rPr>
        <w:t xml:space="preserve">  A copy of the license is enclosed for your reference.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file the corrected, originally signed and sealed security instrument 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670E2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44597"/>
    <w:rsid w:val="00E83403"/>
    <w:rsid w:val="00E904E6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2015-04-03T16:27:00Z</cp:lastPrinted>
  <dcterms:created xsi:type="dcterms:W3CDTF">2016-06-06T22:38:00Z</dcterms:created>
  <dcterms:modified xsi:type="dcterms:W3CDTF">2016-06-06T22:38:00Z</dcterms:modified>
</cp:coreProperties>
</file>