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D7725" w:rsidRPr="008D1E0A" w:rsidTr="00AB70A2">
        <w:tc>
          <w:tcPr>
            <w:tcW w:w="9576" w:type="dxa"/>
            <w:gridSpan w:val="2"/>
          </w:tcPr>
          <w:p w:rsidR="00AD7725" w:rsidRPr="008D1E0A" w:rsidRDefault="00AD7725" w:rsidP="00AB70A2">
            <w:pPr>
              <w:spacing w:line="240" w:lineRule="auto"/>
              <w:ind w:firstLine="0"/>
              <w:jc w:val="center"/>
              <w:rPr>
                <w:rFonts w:ascii="Times New (W1)" w:hAnsi="Times New (W1)"/>
                <w:b/>
              </w:rPr>
            </w:pPr>
            <w:r w:rsidRPr="008D1E0A">
              <w:rPr>
                <w:rFonts w:ascii="Times New (W1)" w:hAnsi="Times New (W1)"/>
                <w:b/>
              </w:rPr>
              <w:t>PENNSYLVANIA</w:t>
            </w:r>
          </w:p>
          <w:p w:rsidR="00AD7725" w:rsidRPr="008D1E0A" w:rsidRDefault="00AD7725" w:rsidP="00AB70A2">
            <w:pPr>
              <w:spacing w:line="240" w:lineRule="auto"/>
              <w:ind w:firstLine="0"/>
              <w:jc w:val="center"/>
              <w:rPr>
                <w:rFonts w:ascii="Times New (W1)" w:hAnsi="Times New (W1)"/>
                <w:b/>
              </w:rPr>
            </w:pPr>
            <w:r w:rsidRPr="008D1E0A">
              <w:rPr>
                <w:rFonts w:ascii="Times New (W1)" w:hAnsi="Times New (W1)"/>
                <w:b/>
              </w:rPr>
              <w:t>PUBLIC UTILITY COMMISSION</w:t>
            </w:r>
          </w:p>
          <w:p w:rsidR="00AD7725" w:rsidRPr="008D1E0A" w:rsidRDefault="00AD7725" w:rsidP="00AB70A2">
            <w:pPr>
              <w:spacing w:line="240" w:lineRule="auto"/>
              <w:ind w:firstLine="0"/>
              <w:jc w:val="center"/>
              <w:rPr>
                <w:rFonts w:ascii="Times New (W1)" w:hAnsi="Times New (W1)"/>
                <w:b/>
              </w:rPr>
            </w:pPr>
            <w:r w:rsidRPr="008D1E0A">
              <w:rPr>
                <w:rFonts w:ascii="Times New (W1)" w:hAnsi="Times New (W1)"/>
                <w:b/>
              </w:rPr>
              <w:t>Harrisburg, PA  17105-3265</w:t>
            </w:r>
          </w:p>
          <w:p w:rsidR="00AD7725" w:rsidRPr="008D1E0A" w:rsidRDefault="00AD7725" w:rsidP="00AB70A2"/>
        </w:tc>
      </w:tr>
      <w:tr w:rsidR="00AD7725" w:rsidRPr="008D1E0A" w:rsidTr="00AB70A2">
        <w:tc>
          <w:tcPr>
            <w:tcW w:w="9576" w:type="dxa"/>
            <w:gridSpan w:val="2"/>
          </w:tcPr>
          <w:p w:rsidR="004E0AD9" w:rsidRPr="008D1E0A" w:rsidRDefault="000903C5" w:rsidP="00AB70A2">
            <w:pPr>
              <w:spacing w:line="240" w:lineRule="auto"/>
              <w:jc w:val="right"/>
              <w:rPr>
                <w:rFonts w:ascii="Times New Roman" w:hAnsi="Times New Roman"/>
              </w:rPr>
            </w:pPr>
            <w:r w:rsidRPr="008D1E0A">
              <w:rPr>
                <w:rFonts w:ascii="Times New Roman" w:hAnsi="Times New Roman"/>
              </w:rPr>
              <w:t>Public Meeting h</w:t>
            </w:r>
            <w:r w:rsidR="003C713D" w:rsidRPr="008D1E0A">
              <w:rPr>
                <w:rFonts w:ascii="Times New Roman" w:hAnsi="Times New Roman"/>
              </w:rPr>
              <w:t>eld June 9</w:t>
            </w:r>
            <w:r w:rsidR="004E0AD9" w:rsidRPr="008D1E0A">
              <w:rPr>
                <w:rFonts w:ascii="Times New Roman" w:hAnsi="Times New Roman"/>
              </w:rPr>
              <w:t>, 2016</w:t>
            </w:r>
          </w:p>
        </w:tc>
      </w:tr>
      <w:tr w:rsidR="00AD7725" w:rsidRPr="008D1E0A" w:rsidTr="00AB70A2">
        <w:tc>
          <w:tcPr>
            <w:tcW w:w="9576" w:type="dxa"/>
            <w:gridSpan w:val="2"/>
          </w:tcPr>
          <w:p w:rsidR="004E0AD9" w:rsidRPr="008D1E0A" w:rsidRDefault="004E0AD9" w:rsidP="004E0AD9">
            <w:pPr>
              <w:tabs>
                <w:tab w:val="left" w:pos="7375"/>
              </w:tabs>
              <w:spacing w:line="240" w:lineRule="auto"/>
              <w:ind w:firstLine="0"/>
              <w:jc w:val="both"/>
              <w:rPr>
                <w:rFonts w:ascii="Times New (W1)" w:hAnsi="Times New (W1)"/>
              </w:rPr>
            </w:pPr>
          </w:p>
          <w:p w:rsidR="00AD7725" w:rsidRPr="008D1E0A" w:rsidRDefault="00AD7725" w:rsidP="004E0AD9">
            <w:pPr>
              <w:tabs>
                <w:tab w:val="left" w:pos="7375"/>
              </w:tabs>
              <w:spacing w:line="240" w:lineRule="auto"/>
              <w:ind w:firstLine="0"/>
              <w:jc w:val="both"/>
              <w:rPr>
                <w:rFonts w:ascii="Times New (W1)" w:hAnsi="Times New (W1)"/>
              </w:rPr>
            </w:pPr>
            <w:r w:rsidRPr="008D1E0A">
              <w:rPr>
                <w:rFonts w:ascii="Times New (W1)" w:hAnsi="Times New (W1)"/>
              </w:rPr>
              <w:t>Commissioners Present:</w:t>
            </w:r>
            <w:r w:rsidR="004E0AD9" w:rsidRPr="008D1E0A">
              <w:rPr>
                <w:rFonts w:ascii="Times New (W1)" w:hAnsi="Times New (W1)"/>
              </w:rPr>
              <w:t xml:space="preserve">                                                </w:t>
            </w:r>
          </w:p>
          <w:p w:rsidR="00AD7725" w:rsidRPr="008D1E0A" w:rsidRDefault="004E0AD9" w:rsidP="004E0AD9">
            <w:pPr>
              <w:tabs>
                <w:tab w:val="left" w:pos="7237"/>
              </w:tabs>
              <w:spacing w:line="240" w:lineRule="auto"/>
              <w:rPr>
                <w:rFonts w:ascii="Times New (W1)" w:hAnsi="Times New (W1)"/>
              </w:rPr>
            </w:pPr>
            <w:r w:rsidRPr="008D1E0A">
              <w:rPr>
                <w:rFonts w:ascii="Times New (W1)" w:hAnsi="Times New (W1)"/>
              </w:rPr>
              <w:tab/>
            </w:r>
          </w:p>
          <w:p w:rsidR="00AD7725" w:rsidRPr="008D1E0A" w:rsidRDefault="004E0AD9" w:rsidP="004E0AD9">
            <w:pPr>
              <w:spacing w:line="240" w:lineRule="auto"/>
              <w:ind w:firstLine="720"/>
              <w:rPr>
                <w:rFonts w:ascii="Times New (W1)" w:hAnsi="Times New (W1)"/>
              </w:rPr>
            </w:pPr>
            <w:r w:rsidRPr="008D1E0A">
              <w:rPr>
                <w:rFonts w:ascii="Times New (W1)" w:hAnsi="Times New (W1)"/>
              </w:rPr>
              <w:t>Gladys M. Brown, Chairman</w:t>
            </w:r>
          </w:p>
          <w:p w:rsidR="004E0AD9" w:rsidRPr="008D1E0A" w:rsidRDefault="004E0AD9" w:rsidP="004E0AD9">
            <w:pPr>
              <w:spacing w:line="240" w:lineRule="auto"/>
              <w:ind w:firstLine="720"/>
              <w:rPr>
                <w:rFonts w:ascii="Times New (W1)" w:hAnsi="Times New (W1)"/>
              </w:rPr>
            </w:pPr>
            <w:r w:rsidRPr="008D1E0A">
              <w:rPr>
                <w:rFonts w:ascii="Times New (W1)" w:hAnsi="Times New (W1)"/>
              </w:rPr>
              <w:t>Andrew G. Place, Vice Chairman</w:t>
            </w:r>
          </w:p>
          <w:p w:rsidR="004E0AD9" w:rsidRPr="008D1E0A" w:rsidRDefault="004E0AD9" w:rsidP="004E0AD9">
            <w:pPr>
              <w:spacing w:line="240" w:lineRule="auto"/>
              <w:ind w:firstLine="720"/>
              <w:rPr>
                <w:rFonts w:ascii="Times New (W1)" w:hAnsi="Times New (W1)"/>
              </w:rPr>
            </w:pPr>
            <w:r w:rsidRPr="008D1E0A">
              <w:rPr>
                <w:rFonts w:ascii="Times New (W1)" w:hAnsi="Times New (W1)"/>
              </w:rPr>
              <w:t>John F. Coleman, Jr.</w:t>
            </w:r>
          </w:p>
          <w:p w:rsidR="004E0AD9" w:rsidRPr="008D1E0A" w:rsidRDefault="004E0AD9" w:rsidP="004E0AD9">
            <w:pPr>
              <w:spacing w:line="240" w:lineRule="auto"/>
              <w:ind w:firstLine="720"/>
              <w:rPr>
                <w:rFonts w:ascii="Times New (W1)" w:hAnsi="Times New (W1)"/>
              </w:rPr>
            </w:pPr>
            <w:r w:rsidRPr="008D1E0A">
              <w:rPr>
                <w:rFonts w:ascii="Times New (W1)" w:hAnsi="Times New (W1)"/>
              </w:rPr>
              <w:t>Robert F. Powelson</w:t>
            </w:r>
          </w:p>
          <w:p w:rsidR="00AD7725" w:rsidRPr="008D1E0A" w:rsidRDefault="00AD7725" w:rsidP="00AB70A2">
            <w:pPr>
              <w:spacing w:line="240" w:lineRule="auto"/>
              <w:rPr>
                <w:rFonts w:ascii="Times New (W1)" w:hAnsi="Times New (W1)"/>
              </w:rPr>
            </w:pPr>
          </w:p>
        </w:tc>
      </w:tr>
      <w:tr w:rsidR="00AD7725" w:rsidRPr="008D1E0A" w:rsidTr="00AB70A2">
        <w:tc>
          <w:tcPr>
            <w:tcW w:w="4788" w:type="dxa"/>
          </w:tcPr>
          <w:p w:rsidR="00AD7725" w:rsidRPr="008D1E0A" w:rsidRDefault="00AD7725" w:rsidP="00AD7725">
            <w:pPr>
              <w:spacing w:line="240" w:lineRule="auto"/>
              <w:ind w:firstLine="0"/>
              <w:rPr>
                <w:rFonts w:ascii="Times New (W1)" w:hAnsi="Times New (W1)"/>
              </w:rPr>
            </w:pPr>
          </w:p>
          <w:p w:rsidR="00517D70" w:rsidRPr="008D1E0A" w:rsidRDefault="003C713D" w:rsidP="00AD7725">
            <w:pPr>
              <w:spacing w:line="240" w:lineRule="auto"/>
              <w:ind w:firstLine="0"/>
              <w:rPr>
                <w:rFonts w:ascii="Times New (W1)" w:hAnsi="Times New (W1)"/>
              </w:rPr>
            </w:pPr>
            <w:r w:rsidRPr="008D1E0A">
              <w:rPr>
                <w:rFonts w:ascii="Times New (W1)" w:hAnsi="Times New (W1)"/>
              </w:rPr>
              <w:t>Petition of PPL Electric Utilities Corporation for Approval of its Act 129 Phase III Energy Efficiency and Conservation Plan</w:t>
            </w:r>
          </w:p>
        </w:tc>
        <w:tc>
          <w:tcPr>
            <w:tcW w:w="4788" w:type="dxa"/>
          </w:tcPr>
          <w:p w:rsidR="00AD7725" w:rsidRPr="008D1E0A" w:rsidRDefault="00AD7725" w:rsidP="00AB70A2">
            <w:pPr>
              <w:spacing w:line="240" w:lineRule="auto"/>
              <w:jc w:val="right"/>
              <w:rPr>
                <w:rFonts w:ascii="Times New (W1)" w:hAnsi="Times New (W1)"/>
              </w:rPr>
            </w:pPr>
          </w:p>
          <w:p w:rsidR="00517D70" w:rsidRPr="008D1E0A" w:rsidRDefault="003C713D" w:rsidP="00AB70A2">
            <w:pPr>
              <w:spacing w:line="240" w:lineRule="auto"/>
              <w:jc w:val="right"/>
              <w:rPr>
                <w:rFonts w:ascii="Times New (W1)" w:hAnsi="Times New (W1)"/>
              </w:rPr>
            </w:pPr>
            <w:r w:rsidRPr="008D1E0A">
              <w:rPr>
                <w:rFonts w:ascii="Times New (W1)" w:hAnsi="Times New (W1)"/>
              </w:rPr>
              <w:t xml:space="preserve">  M-2015-2515642</w:t>
            </w:r>
          </w:p>
          <w:p w:rsidR="00517D70" w:rsidRPr="008D1E0A" w:rsidRDefault="00517D70" w:rsidP="00AB70A2">
            <w:pPr>
              <w:spacing w:line="240" w:lineRule="auto"/>
              <w:jc w:val="right"/>
              <w:rPr>
                <w:rFonts w:ascii="Times New (W1)" w:hAnsi="Times New (W1)"/>
              </w:rPr>
            </w:pPr>
          </w:p>
        </w:tc>
      </w:tr>
    </w:tbl>
    <w:p w:rsidR="00004997" w:rsidRPr="008D1E0A" w:rsidRDefault="00004997" w:rsidP="00004997">
      <w:pPr>
        <w:ind w:firstLine="0"/>
        <w:jc w:val="center"/>
        <w:rPr>
          <w:b/>
        </w:rPr>
      </w:pPr>
    </w:p>
    <w:p w:rsidR="00517D70" w:rsidRPr="008D1E0A" w:rsidRDefault="00517D70" w:rsidP="00004997">
      <w:pPr>
        <w:ind w:firstLine="0"/>
        <w:jc w:val="center"/>
        <w:rPr>
          <w:b/>
        </w:rPr>
      </w:pPr>
    </w:p>
    <w:p w:rsidR="00004997" w:rsidRPr="008D1E0A" w:rsidRDefault="00204D64" w:rsidP="00004997">
      <w:pPr>
        <w:ind w:firstLine="0"/>
        <w:jc w:val="center"/>
        <w:rPr>
          <w:b/>
        </w:rPr>
      </w:pPr>
      <w:r>
        <w:rPr>
          <w:b/>
        </w:rPr>
        <w:t xml:space="preserve">TENTATIVE </w:t>
      </w:r>
      <w:r w:rsidR="00004997" w:rsidRPr="008D1E0A">
        <w:rPr>
          <w:b/>
        </w:rPr>
        <w:t>OPINION AND ORDER</w:t>
      </w:r>
    </w:p>
    <w:p w:rsidR="00004997" w:rsidRPr="008D1E0A" w:rsidRDefault="00004997" w:rsidP="00004997">
      <w:pPr>
        <w:rPr>
          <w:b/>
          <w:szCs w:val="26"/>
        </w:rPr>
      </w:pPr>
    </w:p>
    <w:p w:rsidR="00004997" w:rsidRPr="008D1E0A" w:rsidRDefault="00004997" w:rsidP="00004997">
      <w:pPr>
        <w:spacing w:line="240" w:lineRule="auto"/>
        <w:ind w:firstLine="0"/>
        <w:rPr>
          <w:b/>
          <w:szCs w:val="26"/>
        </w:rPr>
      </w:pPr>
      <w:r w:rsidRPr="008D1E0A">
        <w:rPr>
          <w:b/>
          <w:szCs w:val="26"/>
        </w:rPr>
        <w:t>BY THE COMMISSION:</w:t>
      </w:r>
    </w:p>
    <w:p w:rsidR="00004997" w:rsidRPr="008D1E0A" w:rsidRDefault="00004997" w:rsidP="00004997">
      <w:pPr>
        <w:rPr>
          <w:szCs w:val="26"/>
        </w:rPr>
      </w:pPr>
    </w:p>
    <w:p w:rsidR="00004997" w:rsidRPr="008D1E0A" w:rsidRDefault="00004997" w:rsidP="00E71A8F">
      <w:pPr>
        <w:keepNext/>
        <w:widowControl/>
        <w:rPr>
          <w:szCs w:val="26"/>
        </w:rPr>
      </w:pPr>
      <w:r w:rsidRPr="008D1E0A">
        <w:rPr>
          <w:szCs w:val="26"/>
        </w:rPr>
        <w:t xml:space="preserve">Before the Pennsylvania Public Utility Commission (Commission) for consideration and disposition </w:t>
      </w:r>
      <w:r w:rsidR="00CF71E2" w:rsidRPr="008D1E0A">
        <w:rPr>
          <w:szCs w:val="26"/>
        </w:rPr>
        <w:t>is the</w:t>
      </w:r>
      <w:r w:rsidR="00604C42" w:rsidRPr="008D1E0A">
        <w:rPr>
          <w:szCs w:val="26"/>
        </w:rPr>
        <w:t xml:space="preserve"> </w:t>
      </w:r>
      <w:r w:rsidR="00CF71E2" w:rsidRPr="008D1E0A">
        <w:rPr>
          <w:szCs w:val="26"/>
        </w:rPr>
        <w:t>Revised</w:t>
      </w:r>
      <w:r w:rsidR="00215A93" w:rsidRPr="008D1E0A">
        <w:rPr>
          <w:szCs w:val="26"/>
        </w:rPr>
        <w:t xml:space="preserve"> </w:t>
      </w:r>
      <w:r w:rsidR="00CF71E2" w:rsidRPr="008D1E0A">
        <w:rPr>
          <w:szCs w:val="26"/>
        </w:rPr>
        <w:t>Act 129 Phase III Energy Efficiency and Conservation Plan (Revised</w:t>
      </w:r>
      <w:r w:rsidR="002471A3" w:rsidRPr="008D1E0A">
        <w:rPr>
          <w:szCs w:val="26"/>
        </w:rPr>
        <w:t xml:space="preserve"> Phase III</w:t>
      </w:r>
      <w:r w:rsidR="00CF71E2" w:rsidRPr="008D1E0A">
        <w:rPr>
          <w:szCs w:val="26"/>
        </w:rPr>
        <w:t xml:space="preserve"> Plan) </w:t>
      </w:r>
      <w:r w:rsidR="00215A93" w:rsidRPr="008D1E0A">
        <w:rPr>
          <w:szCs w:val="26"/>
        </w:rPr>
        <w:t xml:space="preserve">filed by </w:t>
      </w:r>
      <w:r w:rsidR="00CF71E2" w:rsidRPr="008D1E0A">
        <w:rPr>
          <w:szCs w:val="26"/>
        </w:rPr>
        <w:t>PPL Electric Utilities Corporation (PPL or the Company) on April 22</w:t>
      </w:r>
      <w:r w:rsidR="00D02624" w:rsidRPr="008D1E0A">
        <w:rPr>
          <w:szCs w:val="26"/>
        </w:rPr>
        <w:t>, 201</w:t>
      </w:r>
      <w:r w:rsidR="00215A93" w:rsidRPr="008D1E0A">
        <w:rPr>
          <w:szCs w:val="26"/>
        </w:rPr>
        <w:t>6</w:t>
      </w:r>
      <w:r w:rsidR="00285B3F" w:rsidRPr="008D1E0A">
        <w:rPr>
          <w:szCs w:val="26"/>
        </w:rPr>
        <w:t xml:space="preserve">, </w:t>
      </w:r>
      <w:r w:rsidR="00285B3F" w:rsidRPr="008A116F">
        <w:rPr>
          <w:szCs w:val="26"/>
        </w:rPr>
        <w:t>and amended on May</w:t>
      </w:r>
      <w:r w:rsidR="00A54C7A" w:rsidRPr="008A116F">
        <w:rPr>
          <w:szCs w:val="26"/>
        </w:rPr>
        <w:t xml:space="preserve"> 24</w:t>
      </w:r>
      <w:r w:rsidR="00285B3F" w:rsidRPr="008A116F">
        <w:rPr>
          <w:szCs w:val="26"/>
        </w:rPr>
        <w:t>, 2016</w:t>
      </w:r>
      <w:r w:rsidR="00A54C7A" w:rsidRPr="008A116F">
        <w:rPr>
          <w:szCs w:val="26"/>
        </w:rPr>
        <w:t>, through the filing of an Errata to the Revised Phase III Plan (Errata)</w:t>
      </w:r>
      <w:r w:rsidRPr="008A116F">
        <w:rPr>
          <w:szCs w:val="26"/>
        </w:rPr>
        <w:t>.</w:t>
      </w:r>
      <w:r w:rsidRPr="008D1E0A">
        <w:rPr>
          <w:szCs w:val="26"/>
        </w:rPr>
        <w:t xml:space="preserve"> </w:t>
      </w:r>
      <w:r w:rsidR="00C97FF6" w:rsidRPr="008D1E0A">
        <w:rPr>
          <w:szCs w:val="26"/>
        </w:rPr>
        <w:t xml:space="preserve"> </w:t>
      </w:r>
      <w:r w:rsidR="000903C5" w:rsidRPr="008D1E0A">
        <w:rPr>
          <w:szCs w:val="26"/>
        </w:rPr>
        <w:t>PPL</w:t>
      </w:r>
      <w:r w:rsidR="00D052A5" w:rsidRPr="008D1E0A">
        <w:rPr>
          <w:szCs w:val="26"/>
        </w:rPr>
        <w:t xml:space="preserve"> filed its Revised</w:t>
      </w:r>
      <w:r w:rsidR="002471A3" w:rsidRPr="008D1E0A">
        <w:rPr>
          <w:szCs w:val="26"/>
        </w:rPr>
        <w:t xml:space="preserve"> Phase III</w:t>
      </w:r>
      <w:r w:rsidR="00D052A5" w:rsidRPr="008D1E0A">
        <w:rPr>
          <w:szCs w:val="26"/>
        </w:rPr>
        <w:t xml:space="preserve"> Plan pursuant to the Commission’s Opinion and Order entered</w:t>
      </w:r>
      <w:r w:rsidR="00F935DD" w:rsidRPr="008D1E0A">
        <w:rPr>
          <w:szCs w:val="26"/>
        </w:rPr>
        <w:t xml:space="preserve"> on</w:t>
      </w:r>
      <w:r w:rsidR="00D052A5" w:rsidRPr="008D1E0A">
        <w:rPr>
          <w:szCs w:val="26"/>
        </w:rPr>
        <w:t xml:space="preserve"> March 1</w:t>
      </w:r>
      <w:r w:rsidR="00215A93" w:rsidRPr="008D1E0A">
        <w:rPr>
          <w:szCs w:val="26"/>
        </w:rPr>
        <w:t>7</w:t>
      </w:r>
      <w:r w:rsidR="00D052A5" w:rsidRPr="008D1E0A">
        <w:rPr>
          <w:szCs w:val="26"/>
        </w:rPr>
        <w:t>, 201</w:t>
      </w:r>
      <w:r w:rsidR="00215A93" w:rsidRPr="008D1E0A">
        <w:rPr>
          <w:szCs w:val="26"/>
        </w:rPr>
        <w:t>6</w:t>
      </w:r>
      <w:r w:rsidR="00D052A5" w:rsidRPr="008D1E0A">
        <w:rPr>
          <w:szCs w:val="26"/>
        </w:rPr>
        <w:t xml:space="preserve"> (</w:t>
      </w:r>
      <w:r w:rsidR="00D052A5" w:rsidRPr="008D1E0A">
        <w:rPr>
          <w:i/>
          <w:szCs w:val="26"/>
        </w:rPr>
        <w:t>March 201</w:t>
      </w:r>
      <w:r w:rsidR="00215A93" w:rsidRPr="008D1E0A">
        <w:rPr>
          <w:i/>
          <w:szCs w:val="26"/>
        </w:rPr>
        <w:t>6</w:t>
      </w:r>
      <w:r w:rsidR="00D052A5" w:rsidRPr="008D1E0A">
        <w:rPr>
          <w:i/>
          <w:szCs w:val="26"/>
        </w:rPr>
        <w:t xml:space="preserve"> Order</w:t>
      </w:r>
      <w:r w:rsidR="00D052A5" w:rsidRPr="008D1E0A">
        <w:rPr>
          <w:szCs w:val="26"/>
        </w:rPr>
        <w:t>) in t</w:t>
      </w:r>
      <w:r w:rsidR="00296B77" w:rsidRPr="008D1E0A">
        <w:rPr>
          <w:szCs w:val="26"/>
        </w:rPr>
        <w:t>he above-captioned proceeding.</w:t>
      </w:r>
      <w:r w:rsidR="00A35C3B" w:rsidRPr="008D1E0A">
        <w:rPr>
          <w:color w:val="000000"/>
        </w:rPr>
        <w:t xml:space="preserve">  For the reasons discussed</w:t>
      </w:r>
      <w:r w:rsidR="001222A2" w:rsidRPr="008D1E0A">
        <w:rPr>
          <w:color w:val="000000"/>
        </w:rPr>
        <w:t xml:space="preserve"> herein, </w:t>
      </w:r>
      <w:r w:rsidR="001222A2" w:rsidRPr="008A116F">
        <w:rPr>
          <w:color w:val="000000"/>
        </w:rPr>
        <w:t>we will</w:t>
      </w:r>
      <w:r w:rsidR="001C3BF8" w:rsidRPr="008A116F">
        <w:rPr>
          <w:color w:val="000000"/>
        </w:rPr>
        <w:t xml:space="preserve"> </w:t>
      </w:r>
      <w:r w:rsidR="00F0418E" w:rsidRPr="008A116F">
        <w:rPr>
          <w:color w:val="000000"/>
        </w:rPr>
        <w:t>appro</w:t>
      </w:r>
      <w:r w:rsidR="00A35C3B" w:rsidRPr="008A116F">
        <w:rPr>
          <w:color w:val="000000"/>
        </w:rPr>
        <w:t>ve</w:t>
      </w:r>
      <w:r w:rsidR="00F0418E" w:rsidRPr="008A116F">
        <w:rPr>
          <w:color w:val="000000"/>
        </w:rPr>
        <w:t xml:space="preserve"> PPL’s </w:t>
      </w:r>
      <w:r w:rsidR="001C3BF8" w:rsidRPr="008A116F">
        <w:rPr>
          <w:color w:val="000000"/>
        </w:rPr>
        <w:t xml:space="preserve">amended </w:t>
      </w:r>
      <w:r w:rsidR="00F0418E" w:rsidRPr="008A116F">
        <w:rPr>
          <w:color w:val="000000"/>
        </w:rPr>
        <w:t xml:space="preserve">Revised </w:t>
      </w:r>
      <w:r w:rsidR="002471A3" w:rsidRPr="008A116F">
        <w:rPr>
          <w:color w:val="000000"/>
        </w:rPr>
        <w:t xml:space="preserve">Phase III </w:t>
      </w:r>
      <w:r w:rsidR="00F0418E" w:rsidRPr="008A116F">
        <w:rPr>
          <w:color w:val="000000"/>
        </w:rPr>
        <w:t>Plan</w:t>
      </w:r>
      <w:r w:rsidR="00011287" w:rsidRPr="008A116F">
        <w:rPr>
          <w:color w:val="000000"/>
        </w:rPr>
        <w:t xml:space="preserve">, subject to </w:t>
      </w:r>
      <w:r w:rsidR="00A54C7A" w:rsidRPr="008A116F">
        <w:rPr>
          <w:color w:val="000000"/>
        </w:rPr>
        <w:t>the condition that no opposing Comments are received</w:t>
      </w:r>
      <w:r w:rsidR="001C3BF8" w:rsidRPr="008A116F">
        <w:rPr>
          <w:color w:val="000000"/>
        </w:rPr>
        <w:t>.</w:t>
      </w:r>
      <w:r w:rsidR="00A54C7A">
        <w:rPr>
          <w:color w:val="000000"/>
        </w:rPr>
        <w:t xml:space="preserve">  </w:t>
      </w:r>
      <w:r w:rsidR="00CF30F5" w:rsidRPr="008D1E0A">
        <w:rPr>
          <w:color w:val="000000"/>
        </w:rPr>
        <w:t xml:space="preserve"> </w:t>
      </w:r>
      <w:r w:rsidR="00215A93" w:rsidRPr="008D1E0A">
        <w:rPr>
          <w:color w:val="000000"/>
        </w:rPr>
        <w:t xml:space="preserve">  </w:t>
      </w:r>
    </w:p>
    <w:p w:rsidR="00FC39F5" w:rsidRPr="008D1E0A" w:rsidRDefault="00FC39F5" w:rsidP="00E71A8F">
      <w:pPr>
        <w:widowControl/>
        <w:spacing w:line="240" w:lineRule="auto"/>
        <w:ind w:firstLine="0"/>
        <w:rPr>
          <w:color w:val="000000"/>
        </w:rPr>
      </w:pPr>
    </w:p>
    <w:p w:rsidR="00617061" w:rsidRPr="008D1E0A" w:rsidRDefault="00617061" w:rsidP="001845E3">
      <w:pPr>
        <w:pStyle w:val="Heading1"/>
        <w:widowControl/>
        <w:spacing w:before="0" w:after="0"/>
        <w:ind w:firstLine="0"/>
        <w:jc w:val="center"/>
        <w:rPr>
          <w:rFonts w:ascii="Times New Roman" w:hAnsi="Times New Roman" w:cs="Times New Roman"/>
          <w:sz w:val="26"/>
          <w:szCs w:val="26"/>
        </w:rPr>
      </w:pPr>
      <w:bookmarkStart w:id="0" w:name="_Toc338058263"/>
      <w:r w:rsidRPr="008D1E0A">
        <w:rPr>
          <w:rFonts w:ascii="Times New Roman" w:hAnsi="Times New Roman" w:cs="Times New Roman"/>
          <w:sz w:val="26"/>
          <w:szCs w:val="26"/>
        </w:rPr>
        <w:lastRenderedPageBreak/>
        <w:t>Procedural History</w:t>
      </w:r>
      <w:bookmarkEnd w:id="0"/>
      <w:r w:rsidR="000C0A0F" w:rsidRPr="008D1E0A">
        <w:rPr>
          <w:rStyle w:val="FootnoteReference"/>
          <w:rFonts w:ascii="Times New Roman" w:hAnsi="Times New Roman" w:cs="Times New Roman"/>
          <w:sz w:val="26"/>
          <w:szCs w:val="26"/>
        </w:rPr>
        <w:footnoteReference w:id="1"/>
      </w:r>
    </w:p>
    <w:p w:rsidR="00DD4C5B" w:rsidRPr="008D1E0A" w:rsidRDefault="00DD4C5B" w:rsidP="001845E3">
      <w:pPr>
        <w:keepNext/>
        <w:widowControl/>
        <w:ind w:firstLine="0"/>
      </w:pPr>
    </w:p>
    <w:p w:rsidR="00CB1DD4" w:rsidRPr="008D1E0A" w:rsidRDefault="002471A3" w:rsidP="0091119D">
      <w:pPr>
        <w:widowControl/>
        <w:contextualSpacing/>
        <w:rPr>
          <w:szCs w:val="26"/>
        </w:rPr>
      </w:pPr>
      <w:r w:rsidRPr="008D1E0A">
        <w:rPr>
          <w:szCs w:val="26"/>
        </w:rPr>
        <w:t>On November 30, 2015, PPL</w:t>
      </w:r>
      <w:r w:rsidR="00CB1DD4" w:rsidRPr="008D1E0A">
        <w:rPr>
          <w:szCs w:val="26"/>
        </w:rPr>
        <w:t xml:space="preserve"> filed a Petition </w:t>
      </w:r>
      <w:r w:rsidR="00847C83" w:rsidRPr="008D1E0A">
        <w:rPr>
          <w:szCs w:val="26"/>
        </w:rPr>
        <w:t xml:space="preserve">(Petition) </w:t>
      </w:r>
      <w:r w:rsidR="00CB1DD4" w:rsidRPr="008D1E0A">
        <w:rPr>
          <w:szCs w:val="26"/>
        </w:rPr>
        <w:t>for approval of its Act 129 Phase III Energy Efficiency and Conservation Plan (</w:t>
      </w:r>
      <w:r w:rsidR="00674563" w:rsidRPr="008D1E0A">
        <w:rPr>
          <w:szCs w:val="26"/>
        </w:rPr>
        <w:t xml:space="preserve">Phase III </w:t>
      </w:r>
      <w:r w:rsidR="00CB1DD4" w:rsidRPr="008D1E0A">
        <w:rPr>
          <w:szCs w:val="26"/>
        </w:rPr>
        <w:t xml:space="preserve">Plan).  </w:t>
      </w:r>
      <w:r w:rsidR="00674563" w:rsidRPr="008D1E0A">
        <w:rPr>
          <w:szCs w:val="26"/>
        </w:rPr>
        <w:t>On February 16</w:t>
      </w:r>
      <w:r w:rsidR="00CB1DD4" w:rsidRPr="008D1E0A">
        <w:rPr>
          <w:szCs w:val="26"/>
        </w:rPr>
        <w:t>, 2016, a</w:t>
      </w:r>
      <w:r w:rsidR="00674563" w:rsidRPr="008D1E0A">
        <w:t xml:space="preserve"> Joint Petition for Approval of Partial Settlement (Partial Settlement) was filed by PPL, </w:t>
      </w:r>
      <w:r w:rsidR="007E5CA9" w:rsidRPr="008D1E0A">
        <w:t>the Office of Consumer Advocate</w:t>
      </w:r>
      <w:r w:rsidR="00674563" w:rsidRPr="008D1E0A">
        <w:t>, the Of</w:t>
      </w:r>
      <w:r w:rsidR="007E5CA9" w:rsidRPr="008D1E0A">
        <w:t>fice of Small Business Advocate</w:t>
      </w:r>
      <w:r w:rsidR="00674563" w:rsidRPr="008D1E0A">
        <w:t>, the PPL Industria</w:t>
      </w:r>
      <w:r w:rsidR="007E5CA9" w:rsidRPr="008D1E0A">
        <w:t>l Customer Alliance</w:t>
      </w:r>
      <w:r w:rsidR="00674563" w:rsidRPr="008D1E0A">
        <w:t>, the Comm</w:t>
      </w:r>
      <w:r w:rsidR="007E5CA9" w:rsidRPr="008D1E0A">
        <w:t>ission for Economic Opportunity</w:t>
      </w:r>
      <w:r w:rsidR="00674563" w:rsidRPr="008D1E0A">
        <w:t>, the Coalition for Affordable Utility Services and En</w:t>
      </w:r>
      <w:r w:rsidR="007E5CA9" w:rsidRPr="008D1E0A">
        <w:t xml:space="preserve">ergy Efficiency in Pennsylvania, the Sustainable Energy Fund, Nest Labs, Inc., and EnerNOC, Inc. </w:t>
      </w:r>
      <w:r w:rsidR="00674563" w:rsidRPr="008D1E0A">
        <w:t>(collectively Joint Petitioners)</w:t>
      </w:r>
      <w:r w:rsidR="00674563" w:rsidRPr="008D1E0A">
        <w:rPr>
          <w:szCs w:val="26"/>
        </w:rPr>
        <w:t>.</w:t>
      </w:r>
    </w:p>
    <w:p w:rsidR="00CB1DD4" w:rsidRPr="008D1E0A" w:rsidRDefault="00CB1DD4" w:rsidP="0091119D">
      <w:pPr>
        <w:widowControl/>
        <w:contextualSpacing/>
        <w:rPr>
          <w:szCs w:val="26"/>
        </w:rPr>
      </w:pPr>
    </w:p>
    <w:p w:rsidR="00CB1DD4" w:rsidRPr="008D1E0A" w:rsidRDefault="00CB1DD4" w:rsidP="0091119D">
      <w:pPr>
        <w:widowControl/>
        <w:contextualSpacing/>
        <w:rPr>
          <w:szCs w:val="26"/>
        </w:rPr>
      </w:pPr>
      <w:r w:rsidRPr="008D1E0A">
        <w:rPr>
          <w:szCs w:val="26"/>
        </w:rPr>
        <w:t xml:space="preserve">On February 19, 2016, </w:t>
      </w:r>
      <w:r w:rsidR="00F97281" w:rsidRPr="008D1E0A">
        <w:rPr>
          <w:szCs w:val="26"/>
        </w:rPr>
        <w:t xml:space="preserve">Administrative Law </w:t>
      </w:r>
      <w:r w:rsidR="008C0476" w:rsidRPr="008D1E0A">
        <w:rPr>
          <w:szCs w:val="26"/>
        </w:rPr>
        <w:t>Judge</w:t>
      </w:r>
      <w:r w:rsidR="007E5CA9" w:rsidRPr="008D1E0A">
        <w:rPr>
          <w:szCs w:val="26"/>
        </w:rPr>
        <w:t xml:space="preserve"> </w:t>
      </w:r>
      <w:r w:rsidR="008C0476" w:rsidRPr="008D1E0A">
        <w:t>Susan D. Colwell</w:t>
      </w:r>
      <w:r w:rsidRPr="008D1E0A">
        <w:rPr>
          <w:szCs w:val="26"/>
        </w:rPr>
        <w:t xml:space="preserve"> certified the record to the Commission for consideration and disposition.</w:t>
      </w:r>
      <w:r w:rsidR="00F97281" w:rsidRPr="008D1E0A">
        <w:rPr>
          <w:szCs w:val="26"/>
        </w:rPr>
        <w:t xml:space="preserve">    </w:t>
      </w:r>
    </w:p>
    <w:p w:rsidR="00CB1DD4" w:rsidRPr="008D1E0A" w:rsidRDefault="00CB1DD4" w:rsidP="0091119D">
      <w:pPr>
        <w:widowControl/>
        <w:contextualSpacing/>
        <w:rPr>
          <w:szCs w:val="26"/>
        </w:rPr>
      </w:pPr>
    </w:p>
    <w:p w:rsidR="00847C83" w:rsidRPr="008D1E0A" w:rsidRDefault="00F97281" w:rsidP="0091119D">
      <w:pPr>
        <w:widowControl/>
        <w:tabs>
          <w:tab w:val="left" w:pos="-720"/>
        </w:tabs>
        <w:suppressAutoHyphens/>
      </w:pPr>
      <w:r w:rsidRPr="008D1E0A">
        <w:t xml:space="preserve">In the </w:t>
      </w:r>
      <w:r w:rsidR="00C8078A" w:rsidRPr="008D1E0A">
        <w:rPr>
          <w:i/>
        </w:rPr>
        <w:t>March 201</w:t>
      </w:r>
      <w:r w:rsidRPr="008D1E0A">
        <w:rPr>
          <w:i/>
        </w:rPr>
        <w:t>6</w:t>
      </w:r>
      <w:r w:rsidR="00C8078A" w:rsidRPr="008D1E0A">
        <w:rPr>
          <w:i/>
        </w:rPr>
        <w:t xml:space="preserve"> Order</w:t>
      </w:r>
      <w:r w:rsidR="001B624D" w:rsidRPr="008D1E0A">
        <w:rPr>
          <w:i/>
        </w:rPr>
        <w:t>,</w:t>
      </w:r>
      <w:r w:rsidR="00C8078A" w:rsidRPr="008D1E0A">
        <w:t xml:space="preserve"> </w:t>
      </w:r>
      <w:r w:rsidRPr="008D1E0A">
        <w:t>the Commission</w:t>
      </w:r>
      <w:r w:rsidR="008C0476" w:rsidRPr="008D1E0A">
        <w:t xml:space="preserve"> approved the Partial Settlement, subject to a clarification set forth in Ordering Paragraph No. 5b of the </w:t>
      </w:r>
      <w:r w:rsidR="008C0476" w:rsidRPr="008D1E0A">
        <w:rPr>
          <w:i/>
        </w:rPr>
        <w:t>March 2016 Order</w:t>
      </w:r>
      <w:r w:rsidR="008C0476" w:rsidRPr="008D1E0A">
        <w:t xml:space="preserve">, and </w:t>
      </w:r>
      <w:r w:rsidR="00847C83" w:rsidRPr="008D1E0A">
        <w:rPr>
          <w:szCs w:val="26"/>
        </w:rPr>
        <w:t xml:space="preserve">subject to the condition that no Party to the </w:t>
      </w:r>
      <w:r w:rsidR="008C0476" w:rsidRPr="008D1E0A">
        <w:rPr>
          <w:szCs w:val="26"/>
        </w:rPr>
        <w:t xml:space="preserve">Partial </w:t>
      </w:r>
      <w:r w:rsidR="00847C83" w:rsidRPr="008D1E0A">
        <w:rPr>
          <w:szCs w:val="26"/>
        </w:rPr>
        <w:t xml:space="preserve">Settlement exercised the right to withdraw therefrom.  </w:t>
      </w:r>
      <w:r w:rsidR="00847C83" w:rsidRPr="008D1E0A">
        <w:rPr>
          <w:i/>
          <w:szCs w:val="26"/>
        </w:rPr>
        <w:t>March 2016 Order</w:t>
      </w:r>
      <w:r w:rsidR="008C0476" w:rsidRPr="008D1E0A">
        <w:rPr>
          <w:szCs w:val="26"/>
        </w:rPr>
        <w:t xml:space="preserve"> at 57</w:t>
      </w:r>
      <w:r w:rsidR="00847C83" w:rsidRPr="008D1E0A">
        <w:rPr>
          <w:szCs w:val="26"/>
        </w:rPr>
        <w:t>.  None of the Joint Petitioners withdrew from the Settleme</w:t>
      </w:r>
      <w:r w:rsidR="005C240A" w:rsidRPr="008D1E0A">
        <w:rPr>
          <w:szCs w:val="26"/>
        </w:rPr>
        <w:t>nt.  Accordingly, the</w:t>
      </w:r>
      <w:r w:rsidR="00194DEF" w:rsidRPr="008D1E0A">
        <w:rPr>
          <w:szCs w:val="26"/>
        </w:rPr>
        <w:t xml:space="preserve"> following</w:t>
      </w:r>
      <w:r w:rsidR="005C240A" w:rsidRPr="008D1E0A">
        <w:rPr>
          <w:szCs w:val="26"/>
        </w:rPr>
        <w:t xml:space="preserve"> </w:t>
      </w:r>
      <w:r w:rsidR="00847C83" w:rsidRPr="008D1E0A">
        <w:rPr>
          <w:szCs w:val="26"/>
        </w:rPr>
        <w:t>directives</w:t>
      </w:r>
      <w:r w:rsidR="005C240A" w:rsidRPr="008D1E0A">
        <w:rPr>
          <w:szCs w:val="26"/>
        </w:rPr>
        <w:t>, as set forth in Ordering Paragraph Nos. 4 and 5 of</w:t>
      </w:r>
      <w:r w:rsidR="00847C83" w:rsidRPr="008D1E0A">
        <w:rPr>
          <w:szCs w:val="26"/>
        </w:rPr>
        <w:t xml:space="preserve"> the </w:t>
      </w:r>
      <w:r w:rsidR="00847C83" w:rsidRPr="008D1E0A">
        <w:rPr>
          <w:i/>
          <w:szCs w:val="26"/>
        </w:rPr>
        <w:t>March 2016 Order</w:t>
      </w:r>
      <w:r w:rsidR="005C240A" w:rsidRPr="008D1E0A">
        <w:rPr>
          <w:szCs w:val="26"/>
        </w:rPr>
        <w:t>,</w:t>
      </w:r>
      <w:r w:rsidR="00847C83" w:rsidRPr="008D1E0A">
        <w:rPr>
          <w:szCs w:val="26"/>
        </w:rPr>
        <w:t xml:space="preserve"> are applicable: </w:t>
      </w:r>
    </w:p>
    <w:p w:rsidR="00847C83" w:rsidRPr="008D1E0A" w:rsidRDefault="00847C83" w:rsidP="0091119D">
      <w:pPr>
        <w:widowControl/>
        <w:tabs>
          <w:tab w:val="left" w:pos="-720"/>
        </w:tabs>
        <w:suppressAutoHyphens/>
        <w:rPr>
          <w:szCs w:val="26"/>
        </w:rPr>
      </w:pPr>
    </w:p>
    <w:p w:rsidR="00332740" w:rsidRPr="008D1E0A" w:rsidRDefault="00332740" w:rsidP="00816393">
      <w:pPr>
        <w:widowControl/>
        <w:numPr>
          <w:ilvl w:val="0"/>
          <w:numId w:val="23"/>
        </w:numPr>
        <w:spacing w:line="240" w:lineRule="auto"/>
        <w:ind w:left="1440" w:right="1440" w:firstLine="0"/>
        <w:contextualSpacing/>
        <w:rPr>
          <w:szCs w:val="26"/>
        </w:rPr>
      </w:pPr>
      <w:r w:rsidRPr="008D1E0A">
        <w:rPr>
          <w:szCs w:val="26"/>
        </w:rPr>
        <w:t>That if no Party elects to withdraw from the Joint Petition for Approval of Partial Settlement, the Petition of PPL Electric Utilities Corporation for Approval of its Act 129 Phase III Energy Efficiency and Conservation Plan, filed on November 30, 2015</w:t>
      </w:r>
      <w:r w:rsidRPr="008D1E0A">
        <w:t>, is granted, in part, and denied, in part, consistent with this Opinion and Order.</w:t>
      </w:r>
    </w:p>
    <w:p w:rsidR="00332740" w:rsidRPr="008D1E0A" w:rsidRDefault="00332740" w:rsidP="00816393">
      <w:pPr>
        <w:widowControl/>
        <w:ind w:left="1440" w:right="1440" w:firstLine="0"/>
        <w:contextualSpacing/>
        <w:rPr>
          <w:szCs w:val="26"/>
        </w:rPr>
      </w:pPr>
    </w:p>
    <w:p w:rsidR="00332740" w:rsidRPr="008D1E0A" w:rsidRDefault="00332740" w:rsidP="00816393">
      <w:pPr>
        <w:widowControl/>
        <w:numPr>
          <w:ilvl w:val="0"/>
          <w:numId w:val="23"/>
        </w:numPr>
        <w:spacing w:line="240" w:lineRule="auto"/>
        <w:ind w:left="1440" w:right="1440" w:firstLine="0"/>
        <w:contextualSpacing/>
        <w:rPr>
          <w:szCs w:val="26"/>
        </w:rPr>
      </w:pPr>
      <w:r w:rsidRPr="008D1E0A">
        <w:rPr>
          <w:szCs w:val="26"/>
        </w:rPr>
        <w:lastRenderedPageBreak/>
        <w:t>That if no Party elects to withdraw from the Joint Petition for Approval of Partial Settlement, PPL Electric Utilities Corporation’s Act 129 Phase III Energy Efficiency and Conservation Plan, as modified by the</w:t>
      </w:r>
      <w:r w:rsidRPr="008D1E0A">
        <w:t xml:space="preserve"> </w:t>
      </w:r>
      <w:r w:rsidRPr="008D1E0A">
        <w:rPr>
          <w:szCs w:val="26"/>
        </w:rPr>
        <w:t>Joint Petition for Approval of Partial Settlement, is approved, in part, and rejected, in part, consistent with this Opinion and Order:</w:t>
      </w:r>
    </w:p>
    <w:p w:rsidR="00332740" w:rsidRPr="008D1E0A" w:rsidRDefault="00332740" w:rsidP="00816393">
      <w:pPr>
        <w:widowControl/>
        <w:ind w:left="1440" w:right="1440" w:firstLine="0"/>
        <w:contextualSpacing/>
        <w:rPr>
          <w:szCs w:val="26"/>
        </w:rPr>
      </w:pPr>
    </w:p>
    <w:p w:rsidR="00332740" w:rsidRPr="008D1E0A" w:rsidRDefault="00332740" w:rsidP="00816393">
      <w:pPr>
        <w:widowControl/>
        <w:numPr>
          <w:ilvl w:val="1"/>
          <w:numId w:val="24"/>
        </w:numPr>
        <w:spacing w:line="240" w:lineRule="auto"/>
        <w:ind w:right="1440" w:firstLine="720"/>
        <w:contextualSpacing/>
        <w:rPr>
          <w:szCs w:val="26"/>
        </w:rPr>
      </w:pPr>
      <w:r w:rsidRPr="008D1E0A">
        <w:rPr>
          <w:szCs w:val="26"/>
        </w:rPr>
        <w:t xml:space="preserve">That  the proposed pro forma tariff pages and cost recovery mechanism contained in the Act 129 Compliance Rider – Phase 3, as set forth in Appendix E of PPL Electric Utilities Corporation’s Act 129 Phase III Energy Efficiency and Conservation Plan, are hereby rejected, and that PPL Electric Utilities Corporation shall consult with the Commission’s Bureau of Audits within thirty (30) days of the entry of this Opinion and Order, in order to develop a revised cost recovery mechanism that complies with the provisions set forth in the Commission’s </w:t>
      </w:r>
      <w:r w:rsidRPr="008D1E0A">
        <w:rPr>
          <w:i/>
          <w:szCs w:val="26"/>
        </w:rPr>
        <w:t>Phase III Implementation Order</w:t>
      </w:r>
      <w:r w:rsidR="00C96837" w:rsidRPr="008D1E0A">
        <w:rPr>
          <w:szCs w:val="26"/>
        </w:rPr>
        <w:t xml:space="preserve"> [Docket No. M-2014-2424864 (Order entered June 19, 2015) (</w:t>
      </w:r>
      <w:r w:rsidR="00C96837" w:rsidRPr="008D1E0A">
        <w:rPr>
          <w:i/>
          <w:szCs w:val="26"/>
        </w:rPr>
        <w:t>Phase III Implementation Order)</w:t>
      </w:r>
      <w:r w:rsidR="00C96837" w:rsidRPr="008D1E0A">
        <w:rPr>
          <w:szCs w:val="26"/>
        </w:rPr>
        <w:t>]</w:t>
      </w:r>
      <w:r w:rsidR="00C96837" w:rsidRPr="008D1E0A">
        <w:rPr>
          <w:i/>
          <w:szCs w:val="26"/>
        </w:rPr>
        <w:t>.</w:t>
      </w:r>
      <w:r w:rsidR="00C96837" w:rsidRPr="008D1E0A">
        <w:rPr>
          <w:szCs w:val="26"/>
        </w:rPr>
        <w:t xml:space="preserve">  </w:t>
      </w:r>
      <w:r w:rsidRPr="008D1E0A">
        <w:rPr>
          <w:szCs w:val="26"/>
        </w:rPr>
        <w:t xml:space="preserve">  PPL Electric Utilities Corporation shall submit a tariff supplement containing the revised cost recovery mechanism within sixty (60) days of the entry date of this Opinion and Order.  </w:t>
      </w:r>
    </w:p>
    <w:p w:rsidR="00332740" w:rsidRPr="008D1E0A" w:rsidRDefault="00332740" w:rsidP="00816393">
      <w:pPr>
        <w:widowControl/>
        <w:ind w:left="1440" w:right="1440" w:firstLine="720"/>
        <w:contextualSpacing/>
        <w:rPr>
          <w:szCs w:val="26"/>
        </w:rPr>
      </w:pPr>
    </w:p>
    <w:p w:rsidR="00332740" w:rsidRPr="008D1E0A" w:rsidRDefault="00332740" w:rsidP="00816393">
      <w:pPr>
        <w:widowControl/>
        <w:numPr>
          <w:ilvl w:val="1"/>
          <w:numId w:val="24"/>
        </w:numPr>
        <w:spacing w:line="240" w:lineRule="auto"/>
        <w:ind w:right="1440" w:firstLine="720"/>
        <w:contextualSpacing/>
        <w:rPr>
          <w:szCs w:val="26"/>
        </w:rPr>
      </w:pPr>
      <w:r w:rsidRPr="008D1E0A">
        <w:rPr>
          <w:szCs w:val="26"/>
        </w:rPr>
        <w:t>That any requests for proposal from PPL Electric Utilities Corporation’s Low-Income Conservation Service Provider relating to the provision of Low-Income Winter Relief Assistance Program services, as discussed in Paragraph 47 of the Joint Petition for Approval of Partial Settlement, shall be sent to all qualified Conservation Service Providers, including, but not limited to, the Commission on Economic Opportunity.</w:t>
      </w:r>
    </w:p>
    <w:p w:rsidR="00332740" w:rsidRPr="008D1E0A" w:rsidRDefault="00332740" w:rsidP="00816393">
      <w:pPr>
        <w:widowControl/>
        <w:ind w:left="1440" w:right="1440" w:firstLine="720"/>
        <w:contextualSpacing/>
        <w:rPr>
          <w:szCs w:val="26"/>
        </w:rPr>
      </w:pPr>
    </w:p>
    <w:p w:rsidR="00332740" w:rsidRPr="008D1E0A" w:rsidRDefault="00332740" w:rsidP="00816393">
      <w:pPr>
        <w:widowControl/>
        <w:numPr>
          <w:ilvl w:val="1"/>
          <w:numId w:val="24"/>
        </w:numPr>
        <w:spacing w:line="240" w:lineRule="auto"/>
        <w:ind w:right="1440" w:firstLine="720"/>
        <w:contextualSpacing/>
        <w:rPr>
          <w:szCs w:val="26"/>
        </w:rPr>
      </w:pPr>
      <w:r w:rsidRPr="008D1E0A">
        <w:rPr>
          <w:szCs w:val="26"/>
        </w:rPr>
        <w:t>That PPL Electric Utilities Corporation shall delete from its Act 129 Phase III Energy Efficiency and Conservation Plan, language indicating that “the Commission directed that recovery of Phase III costs that were incurred in Phase II may be deferred until Phase III recovery of rates becomes effective,” as discussed in this Opinion and Order.</w:t>
      </w:r>
    </w:p>
    <w:p w:rsidR="00332740" w:rsidRPr="008D1E0A" w:rsidRDefault="00332740" w:rsidP="00816393">
      <w:pPr>
        <w:widowControl/>
        <w:ind w:left="1440" w:right="1440" w:firstLine="720"/>
        <w:contextualSpacing/>
        <w:rPr>
          <w:szCs w:val="26"/>
        </w:rPr>
      </w:pPr>
    </w:p>
    <w:p w:rsidR="00332740" w:rsidRPr="008D1E0A" w:rsidRDefault="00332740" w:rsidP="00816393">
      <w:pPr>
        <w:widowControl/>
        <w:numPr>
          <w:ilvl w:val="1"/>
          <w:numId w:val="24"/>
        </w:numPr>
        <w:spacing w:line="240" w:lineRule="auto"/>
        <w:ind w:right="1440" w:firstLine="720"/>
        <w:contextualSpacing/>
        <w:rPr>
          <w:szCs w:val="26"/>
        </w:rPr>
      </w:pPr>
      <w:r w:rsidRPr="008D1E0A">
        <w:rPr>
          <w:szCs w:val="26"/>
        </w:rPr>
        <w:t xml:space="preserve">That within sixty (60) days of the entry of this Opinion and Order, PPL Electric Utilities Corporation shall </w:t>
      </w:r>
      <w:r w:rsidRPr="008D1E0A">
        <w:rPr>
          <w:szCs w:val="26"/>
        </w:rPr>
        <w:lastRenderedPageBreak/>
        <w:t xml:space="preserve">file with this Commission, and serve on all Parties of record in this proceeding, a revised Act 129 Phase III Energy Efficiency and Conservation Plan, consistent with the terms agreed to in the Joint Petition for Approval of Partial Settlement, and the modifications directed in this Opinion and Order.  </w:t>
      </w:r>
    </w:p>
    <w:p w:rsidR="00332740" w:rsidRPr="008D1E0A" w:rsidRDefault="00332740" w:rsidP="00816393">
      <w:pPr>
        <w:widowControl/>
        <w:ind w:left="1440" w:right="1440" w:firstLine="720"/>
        <w:contextualSpacing/>
        <w:rPr>
          <w:szCs w:val="26"/>
        </w:rPr>
      </w:pPr>
    </w:p>
    <w:p w:rsidR="00332740" w:rsidRPr="008D1E0A" w:rsidRDefault="00332740" w:rsidP="00816393">
      <w:pPr>
        <w:widowControl/>
        <w:numPr>
          <w:ilvl w:val="1"/>
          <w:numId w:val="24"/>
        </w:numPr>
        <w:spacing w:line="240" w:lineRule="auto"/>
        <w:ind w:right="1440" w:firstLine="720"/>
        <w:contextualSpacing/>
        <w:rPr>
          <w:szCs w:val="26"/>
        </w:rPr>
      </w:pPr>
      <w:r w:rsidRPr="008D1E0A">
        <w:rPr>
          <w:szCs w:val="26"/>
        </w:rPr>
        <w:t xml:space="preserve">That PPL Electric Utilities Corporation must demonstrate that the revised Act 129 Phase III Energy Efficiency and Conservation Plan filed in compliance with Ordering Paragraph 5d is cost-effective, pursuant to 66 Pa. C.S. § 2806.1(b)(1)(i)(I).  </w:t>
      </w:r>
    </w:p>
    <w:p w:rsidR="00332740" w:rsidRPr="008D1E0A" w:rsidRDefault="00332740" w:rsidP="00816393">
      <w:pPr>
        <w:widowControl/>
        <w:ind w:left="1440" w:right="1440" w:firstLine="720"/>
        <w:contextualSpacing/>
        <w:rPr>
          <w:szCs w:val="26"/>
        </w:rPr>
      </w:pPr>
    </w:p>
    <w:p w:rsidR="00847C83" w:rsidRPr="008D1E0A" w:rsidRDefault="00332740" w:rsidP="00816393">
      <w:pPr>
        <w:widowControl/>
        <w:numPr>
          <w:ilvl w:val="1"/>
          <w:numId w:val="24"/>
        </w:numPr>
        <w:spacing w:line="240" w:lineRule="auto"/>
        <w:ind w:right="1440" w:firstLine="720"/>
        <w:contextualSpacing/>
        <w:rPr>
          <w:szCs w:val="26"/>
        </w:rPr>
      </w:pPr>
      <w:r w:rsidRPr="008D1E0A">
        <w:rPr>
          <w:szCs w:val="26"/>
        </w:rPr>
        <w:t>That PPL Electric Utilities Corporation is permitted to implement any portion of its Act 129 Phase III Energy Efficiency and Conservation Plan that was approved without modification by this Opinion and Order.</w:t>
      </w:r>
    </w:p>
    <w:p w:rsidR="00BE26AC" w:rsidRPr="008D1E0A" w:rsidRDefault="00BE26AC" w:rsidP="0091119D">
      <w:pPr>
        <w:widowControl/>
        <w:ind w:firstLine="0"/>
        <w:contextualSpacing/>
        <w:rPr>
          <w:szCs w:val="26"/>
        </w:rPr>
      </w:pPr>
    </w:p>
    <w:p w:rsidR="000976C9" w:rsidRPr="008D1E0A" w:rsidRDefault="000976C9" w:rsidP="0091119D">
      <w:pPr>
        <w:widowControl/>
        <w:tabs>
          <w:tab w:val="left" w:pos="-720"/>
        </w:tabs>
        <w:suppressAutoHyphens/>
        <w:ind w:firstLine="0"/>
        <w:rPr>
          <w:szCs w:val="26"/>
        </w:rPr>
      </w:pPr>
      <w:r w:rsidRPr="008D1E0A">
        <w:rPr>
          <w:i/>
          <w:szCs w:val="26"/>
        </w:rPr>
        <w:t>Id</w:t>
      </w:r>
      <w:r w:rsidR="00BE26AC" w:rsidRPr="008D1E0A">
        <w:rPr>
          <w:szCs w:val="26"/>
        </w:rPr>
        <w:t>. at 58-60</w:t>
      </w:r>
      <w:r w:rsidRPr="008D1E0A">
        <w:rPr>
          <w:szCs w:val="26"/>
        </w:rPr>
        <w:t>.</w:t>
      </w:r>
    </w:p>
    <w:p w:rsidR="006851CC" w:rsidRPr="008D1E0A" w:rsidRDefault="006851CC" w:rsidP="0091119D">
      <w:pPr>
        <w:widowControl/>
        <w:tabs>
          <w:tab w:val="left" w:pos="-720"/>
        </w:tabs>
        <w:suppressAutoHyphens/>
        <w:ind w:firstLine="0"/>
        <w:rPr>
          <w:szCs w:val="26"/>
        </w:rPr>
      </w:pPr>
    </w:p>
    <w:p w:rsidR="00A67F58" w:rsidRPr="008D1E0A" w:rsidRDefault="001A466A" w:rsidP="00A67F58">
      <w:pPr>
        <w:widowControl/>
        <w:tabs>
          <w:tab w:val="left" w:pos="-720"/>
        </w:tabs>
        <w:suppressAutoHyphens/>
        <w:rPr>
          <w:szCs w:val="26"/>
        </w:rPr>
      </w:pPr>
      <w:r w:rsidRPr="008D1E0A">
        <w:rPr>
          <w:szCs w:val="26"/>
        </w:rPr>
        <w:t>As previously noted, PPL</w:t>
      </w:r>
      <w:r w:rsidR="003C5736" w:rsidRPr="008D1E0A">
        <w:rPr>
          <w:szCs w:val="26"/>
        </w:rPr>
        <w:t xml:space="preserve"> filed its Revised </w:t>
      </w:r>
      <w:r w:rsidRPr="008D1E0A">
        <w:rPr>
          <w:szCs w:val="26"/>
        </w:rPr>
        <w:t xml:space="preserve">Phase III Plan </w:t>
      </w:r>
      <w:r w:rsidR="003C5736" w:rsidRPr="008D1E0A">
        <w:rPr>
          <w:szCs w:val="26"/>
        </w:rPr>
        <w:t>o</w:t>
      </w:r>
      <w:r w:rsidR="005455C1" w:rsidRPr="008D1E0A">
        <w:rPr>
          <w:szCs w:val="26"/>
        </w:rPr>
        <w:t xml:space="preserve">n </w:t>
      </w:r>
      <w:r w:rsidRPr="008D1E0A">
        <w:rPr>
          <w:szCs w:val="26"/>
        </w:rPr>
        <w:t>April 22</w:t>
      </w:r>
      <w:r w:rsidR="00CF4F7C" w:rsidRPr="008D1E0A">
        <w:rPr>
          <w:szCs w:val="26"/>
        </w:rPr>
        <w:t>, 2016.  The Company provided both a clean and a redline version of the Revised Phase III Plan for Commission review.</w:t>
      </w:r>
      <w:r w:rsidR="00A67F58" w:rsidRPr="008D1E0A">
        <w:rPr>
          <w:szCs w:val="26"/>
        </w:rPr>
        <w:t xml:space="preserve">  </w:t>
      </w:r>
      <w:r w:rsidR="00487269" w:rsidRPr="008A116F">
        <w:rPr>
          <w:szCs w:val="26"/>
        </w:rPr>
        <w:t>On May</w:t>
      </w:r>
      <w:r w:rsidR="00F36C13" w:rsidRPr="008A116F">
        <w:rPr>
          <w:szCs w:val="26"/>
        </w:rPr>
        <w:t xml:space="preserve"> 24</w:t>
      </w:r>
      <w:r w:rsidR="00487269" w:rsidRPr="008A116F">
        <w:rPr>
          <w:szCs w:val="26"/>
        </w:rPr>
        <w:t>, 2016, PPL filed</w:t>
      </w:r>
      <w:r w:rsidR="002E07D9" w:rsidRPr="008A116F">
        <w:rPr>
          <w:szCs w:val="26"/>
        </w:rPr>
        <w:t xml:space="preserve"> </w:t>
      </w:r>
      <w:r w:rsidR="00F36C13" w:rsidRPr="008A116F">
        <w:rPr>
          <w:szCs w:val="26"/>
        </w:rPr>
        <w:t>the Errata</w:t>
      </w:r>
      <w:r w:rsidR="008D1E0A" w:rsidRPr="008A116F">
        <w:rPr>
          <w:szCs w:val="26"/>
        </w:rPr>
        <w:t xml:space="preserve"> to correct</w:t>
      </w:r>
      <w:r w:rsidR="00487269" w:rsidRPr="008A116F">
        <w:rPr>
          <w:szCs w:val="26"/>
        </w:rPr>
        <w:t xml:space="preserve"> </w:t>
      </w:r>
      <w:r w:rsidR="00F36C13" w:rsidRPr="008A116F">
        <w:rPr>
          <w:szCs w:val="26"/>
        </w:rPr>
        <w:t>the measure life assumption for home energy reports in the Revised Phase III Plan’s Home Energy Education Program.</w:t>
      </w:r>
      <w:r w:rsidR="005E4BA9" w:rsidRPr="008A116F">
        <w:rPr>
          <w:szCs w:val="26"/>
        </w:rPr>
        <w:t xml:space="preserve">  PPL indicated that it had incorrectly used a five-year, rather than a one-year, measure life assumption for the home energy reports.</w:t>
      </w:r>
      <w:r w:rsidR="00F91EFC" w:rsidRPr="008A116F">
        <w:rPr>
          <w:szCs w:val="26"/>
        </w:rPr>
        <w:t xml:space="preserve">  PPL also indicated that the change in the measure life assumption reduces the benefit-cost ratio of the Home Energy Education Program, but it does not impact the implementation cost of the program or the energy savings for compliance.</w:t>
      </w:r>
      <w:r w:rsidR="00F91EFC">
        <w:rPr>
          <w:szCs w:val="26"/>
        </w:rPr>
        <w:t xml:space="preserve">    </w:t>
      </w:r>
      <w:r w:rsidR="005E4BA9">
        <w:rPr>
          <w:szCs w:val="26"/>
        </w:rPr>
        <w:t xml:space="preserve">  </w:t>
      </w:r>
      <w:r w:rsidR="00024BD6">
        <w:rPr>
          <w:szCs w:val="26"/>
        </w:rPr>
        <w:t xml:space="preserve">  </w:t>
      </w:r>
      <w:r w:rsidR="00F36C13">
        <w:rPr>
          <w:szCs w:val="26"/>
        </w:rPr>
        <w:t xml:space="preserve">     </w:t>
      </w:r>
      <w:r w:rsidR="00487269" w:rsidRPr="008D1E0A">
        <w:rPr>
          <w:szCs w:val="26"/>
        </w:rPr>
        <w:t xml:space="preserve"> </w:t>
      </w:r>
    </w:p>
    <w:p w:rsidR="00E61643" w:rsidRPr="008D1E0A" w:rsidRDefault="00E61643" w:rsidP="0091119D">
      <w:pPr>
        <w:widowControl/>
        <w:tabs>
          <w:tab w:val="left" w:pos="-720"/>
        </w:tabs>
        <w:suppressAutoHyphens/>
        <w:ind w:firstLine="0"/>
        <w:rPr>
          <w:szCs w:val="26"/>
        </w:rPr>
      </w:pPr>
    </w:p>
    <w:p w:rsidR="00C7747B" w:rsidRPr="008D1E0A" w:rsidRDefault="001A466A" w:rsidP="00C7747B">
      <w:pPr>
        <w:widowControl/>
        <w:tabs>
          <w:tab w:val="left" w:pos="-720"/>
        </w:tabs>
        <w:suppressAutoHyphens/>
        <w:ind w:firstLine="0"/>
        <w:rPr>
          <w:szCs w:val="26"/>
        </w:rPr>
      </w:pPr>
      <w:r w:rsidRPr="008D1E0A">
        <w:rPr>
          <w:szCs w:val="26"/>
        </w:rPr>
        <w:tab/>
      </w:r>
      <w:r w:rsidRPr="008D1E0A">
        <w:rPr>
          <w:szCs w:val="26"/>
        </w:rPr>
        <w:tab/>
      </w:r>
      <w:r w:rsidR="00C7747B" w:rsidRPr="008D1E0A">
        <w:rPr>
          <w:szCs w:val="26"/>
        </w:rPr>
        <w:t xml:space="preserve">On April 29, 2016, PPL filed its Calculation of the Phase 3 Act 129 Compliance Rider For the Application Period June 1, 2016 through May 31, 2017 (ACR-3), along with Supplement No. 208 to its Tariff – Electric Pa. P.U.C. No. 201, implementing the new ACR-3, pursuant to Ordering Paragraph No. 5a of the </w:t>
      </w:r>
      <w:r w:rsidR="00C7747B" w:rsidRPr="008D1E0A">
        <w:rPr>
          <w:i/>
          <w:szCs w:val="26"/>
        </w:rPr>
        <w:t xml:space="preserve">March 2016 </w:t>
      </w:r>
      <w:r w:rsidR="00C7747B" w:rsidRPr="008D1E0A">
        <w:rPr>
          <w:i/>
          <w:szCs w:val="26"/>
        </w:rPr>
        <w:lastRenderedPageBreak/>
        <w:t>Order</w:t>
      </w:r>
      <w:r w:rsidR="00C7747B" w:rsidRPr="008D1E0A">
        <w:rPr>
          <w:szCs w:val="26"/>
        </w:rPr>
        <w:t xml:space="preserve">, as set forth above.  </w:t>
      </w:r>
      <w:r w:rsidR="00C7747B" w:rsidRPr="008D1E0A">
        <w:rPr>
          <w:szCs w:val="24"/>
        </w:rPr>
        <w:t>By Secretarial Lett</w:t>
      </w:r>
      <w:r w:rsidR="002E07D9" w:rsidRPr="008D1E0A">
        <w:rPr>
          <w:szCs w:val="24"/>
        </w:rPr>
        <w:t>er issued May 25</w:t>
      </w:r>
      <w:r w:rsidR="00C7747B" w:rsidRPr="008D1E0A">
        <w:rPr>
          <w:szCs w:val="24"/>
        </w:rPr>
        <w:t xml:space="preserve">, 2016, at Docket No. </w:t>
      </w:r>
      <w:r w:rsidR="002E07D9" w:rsidRPr="008D1E0A">
        <w:t>M</w:t>
      </w:r>
      <w:r w:rsidR="002E07D9" w:rsidRPr="008D1E0A">
        <w:noBreakHyphen/>
      </w:r>
      <w:r w:rsidR="00C7747B" w:rsidRPr="008D1E0A">
        <w:t xml:space="preserve">2016-2543105, </w:t>
      </w:r>
      <w:r w:rsidR="00C7747B" w:rsidRPr="008D1E0A">
        <w:rPr>
          <w:szCs w:val="24"/>
        </w:rPr>
        <w:t>the Commission</w:t>
      </w:r>
      <w:r w:rsidR="00821374" w:rsidRPr="008D1E0A">
        <w:rPr>
          <w:szCs w:val="24"/>
        </w:rPr>
        <w:t xml:space="preserve"> </w:t>
      </w:r>
      <w:r w:rsidR="00C7747B" w:rsidRPr="008D1E0A">
        <w:rPr>
          <w:szCs w:val="24"/>
        </w:rPr>
        <w:t>approved PPL’s Tariff Supplement No. 208,</w:t>
      </w:r>
      <w:r w:rsidR="00453241" w:rsidRPr="008D1E0A">
        <w:rPr>
          <w:szCs w:val="24"/>
        </w:rPr>
        <w:t xml:space="preserve"> subject to refund,</w:t>
      </w:r>
      <w:r w:rsidR="00C7747B" w:rsidRPr="008D1E0A">
        <w:rPr>
          <w:szCs w:val="24"/>
        </w:rPr>
        <w:t xml:space="preserve"> pending our review and disposition of the Revised Phase III Plan.</w:t>
      </w:r>
    </w:p>
    <w:p w:rsidR="001A466A" w:rsidRPr="008D1E0A" w:rsidRDefault="001A466A" w:rsidP="0091119D">
      <w:pPr>
        <w:widowControl/>
        <w:tabs>
          <w:tab w:val="left" w:pos="-720"/>
        </w:tabs>
        <w:suppressAutoHyphens/>
        <w:ind w:firstLine="0"/>
        <w:rPr>
          <w:szCs w:val="26"/>
        </w:rPr>
      </w:pPr>
    </w:p>
    <w:p w:rsidR="005B0138" w:rsidRPr="008D1E0A" w:rsidRDefault="00BA4D60" w:rsidP="00D30C33">
      <w:pPr>
        <w:keepNext/>
        <w:widowControl/>
        <w:tabs>
          <w:tab w:val="left" w:pos="-720"/>
        </w:tabs>
        <w:suppressAutoHyphens/>
        <w:ind w:firstLine="0"/>
        <w:jc w:val="center"/>
        <w:rPr>
          <w:b/>
          <w:szCs w:val="26"/>
        </w:rPr>
      </w:pPr>
      <w:r w:rsidRPr="008D1E0A">
        <w:rPr>
          <w:b/>
          <w:szCs w:val="26"/>
        </w:rPr>
        <w:t>Discussion</w:t>
      </w:r>
    </w:p>
    <w:p w:rsidR="005B0138" w:rsidRPr="008D1E0A" w:rsidRDefault="005B0138" w:rsidP="00D30C33">
      <w:pPr>
        <w:keepNext/>
        <w:widowControl/>
        <w:tabs>
          <w:tab w:val="left" w:pos="-720"/>
        </w:tabs>
        <w:suppressAutoHyphens/>
        <w:ind w:firstLine="0"/>
        <w:rPr>
          <w:szCs w:val="26"/>
        </w:rPr>
      </w:pPr>
    </w:p>
    <w:p w:rsidR="00057436" w:rsidRPr="008D1E0A" w:rsidRDefault="004E2734" w:rsidP="0091119D">
      <w:pPr>
        <w:widowControl/>
        <w:tabs>
          <w:tab w:val="left" w:pos="-720"/>
        </w:tabs>
        <w:suppressAutoHyphens/>
        <w:ind w:firstLine="0"/>
        <w:rPr>
          <w:szCs w:val="26"/>
        </w:rPr>
      </w:pPr>
      <w:r w:rsidRPr="008D1E0A">
        <w:rPr>
          <w:szCs w:val="26"/>
        </w:rPr>
        <w:tab/>
      </w:r>
      <w:r w:rsidRPr="008D1E0A">
        <w:rPr>
          <w:szCs w:val="26"/>
        </w:rPr>
        <w:tab/>
        <w:t>P</w:t>
      </w:r>
      <w:r w:rsidR="00A234A2" w:rsidRPr="008D1E0A">
        <w:rPr>
          <w:szCs w:val="26"/>
        </w:rPr>
        <w:t>PL</w:t>
      </w:r>
      <w:r w:rsidR="00E36340" w:rsidRPr="008D1E0A">
        <w:rPr>
          <w:szCs w:val="26"/>
        </w:rPr>
        <w:t>’</w:t>
      </w:r>
      <w:r w:rsidRPr="008D1E0A">
        <w:rPr>
          <w:szCs w:val="26"/>
        </w:rPr>
        <w:t>s Revise</w:t>
      </w:r>
      <w:r w:rsidR="008A2C62" w:rsidRPr="008D1E0A">
        <w:rPr>
          <w:szCs w:val="26"/>
        </w:rPr>
        <w:t>d</w:t>
      </w:r>
      <w:r w:rsidR="00A234A2" w:rsidRPr="008D1E0A">
        <w:rPr>
          <w:szCs w:val="26"/>
        </w:rPr>
        <w:t xml:space="preserve"> Phase III</w:t>
      </w:r>
      <w:r w:rsidR="008A2C62" w:rsidRPr="008D1E0A">
        <w:rPr>
          <w:szCs w:val="26"/>
        </w:rPr>
        <w:t xml:space="preserve"> Plan</w:t>
      </w:r>
      <w:r w:rsidR="00A234A2" w:rsidRPr="008D1E0A">
        <w:rPr>
          <w:szCs w:val="26"/>
        </w:rPr>
        <w:t xml:space="preserve"> was</w:t>
      </w:r>
      <w:r w:rsidR="008A2C62" w:rsidRPr="008D1E0A">
        <w:rPr>
          <w:szCs w:val="26"/>
        </w:rPr>
        <w:t xml:space="preserve"> filed to address the specific</w:t>
      </w:r>
      <w:r w:rsidR="0077162D" w:rsidRPr="008D1E0A">
        <w:rPr>
          <w:szCs w:val="26"/>
        </w:rPr>
        <w:t xml:space="preserve"> directives issued</w:t>
      </w:r>
      <w:r w:rsidR="008A2C62" w:rsidRPr="008D1E0A">
        <w:rPr>
          <w:szCs w:val="26"/>
        </w:rPr>
        <w:t xml:space="preserve"> </w:t>
      </w:r>
      <w:r w:rsidRPr="008D1E0A">
        <w:rPr>
          <w:szCs w:val="26"/>
        </w:rPr>
        <w:t xml:space="preserve">by the Commission in the </w:t>
      </w:r>
      <w:r w:rsidRPr="008D1E0A">
        <w:rPr>
          <w:i/>
          <w:szCs w:val="26"/>
        </w:rPr>
        <w:t>March 201</w:t>
      </w:r>
      <w:r w:rsidR="00E36340" w:rsidRPr="008D1E0A">
        <w:rPr>
          <w:i/>
          <w:szCs w:val="26"/>
        </w:rPr>
        <w:t>6</w:t>
      </w:r>
      <w:r w:rsidRPr="008D1E0A">
        <w:rPr>
          <w:i/>
          <w:szCs w:val="26"/>
        </w:rPr>
        <w:t xml:space="preserve"> Order</w:t>
      </w:r>
      <w:r w:rsidR="00A23A0E" w:rsidRPr="008D1E0A">
        <w:rPr>
          <w:szCs w:val="26"/>
        </w:rPr>
        <w:t xml:space="preserve">, and to implement </w:t>
      </w:r>
      <w:r w:rsidR="008A2C62" w:rsidRPr="008D1E0A">
        <w:rPr>
          <w:szCs w:val="26"/>
        </w:rPr>
        <w:t>modifications</w:t>
      </w:r>
      <w:r w:rsidR="004C7508" w:rsidRPr="008D1E0A">
        <w:rPr>
          <w:szCs w:val="26"/>
        </w:rPr>
        <w:t xml:space="preserve"> to the Company’s </w:t>
      </w:r>
      <w:r w:rsidR="00A234A2" w:rsidRPr="008D1E0A">
        <w:rPr>
          <w:szCs w:val="26"/>
        </w:rPr>
        <w:t xml:space="preserve">Phase III </w:t>
      </w:r>
      <w:r w:rsidR="00F203D1" w:rsidRPr="008D1E0A">
        <w:rPr>
          <w:szCs w:val="26"/>
        </w:rPr>
        <w:t>Plan</w:t>
      </w:r>
      <w:r w:rsidR="00A234A2" w:rsidRPr="008D1E0A">
        <w:rPr>
          <w:szCs w:val="26"/>
        </w:rPr>
        <w:t xml:space="preserve"> in accordance with the terms of the Partial Settlement.</w:t>
      </w:r>
      <w:r w:rsidR="00194DEF" w:rsidRPr="008D1E0A">
        <w:rPr>
          <w:szCs w:val="26"/>
        </w:rPr>
        <w:t xml:space="preserve">  </w:t>
      </w:r>
      <w:r w:rsidR="00057436" w:rsidRPr="008D1E0A">
        <w:rPr>
          <w:szCs w:val="26"/>
        </w:rPr>
        <w:t>The Rev</w:t>
      </w:r>
      <w:r w:rsidR="00387075" w:rsidRPr="008D1E0A">
        <w:rPr>
          <w:szCs w:val="26"/>
        </w:rPr>
        <w:t>ised Phase III Plan also updated</w:t>
      </w:r>
      <w:r w:rsidR="00057436" w:rsidRPr="008D1E0A">
        <w:rPr>
          <w:szCs w:val="26"/>
        </w:rPr>
        <w:t xml:space="preserve"> a number of tables to incorporate revised data based on these modifications.</w:t>
      </w:r>
      <w:r w:rsidR="002E07D9" w:rsidRPr="008D1E0A">
        <w:rPr>
          <w:szCs w:val="26"/>
        </w:rPr>
        <w:t xml:space="preserve">  </w:t>
      </w:r>
      <w:r w:rsidR="002E07D9" w:rsidRPr="008A116F">
        <w:rPr>
          <w:szCs w:val="26"/>
        </w:rPr>
        <w:t xml:space="preserve">As noted, the </w:t>
      </w:r>
      <w:r w:rsidR="00F36C13" w:rsidRPr="008A116F">
        <w:rPr>
          <w:szCs w:val="26"/>
        </w:rPr>
        <w:t xml:space="preserve">Errata </w:t>
      </w:r>
      <w:r w:rsidR="00387075" w:rsidRPr="008A116F">
        <w:rPr>
          <w:szCs w:val="26"/>
        </w:rPr>
        <w:t>to the Revised Phase III Plan further updated applicable tables to correct</w:t>
      </w:r>
      <w:r w:rsidR="00F36C13" w:rsidRPr="008A116F">
        <w:rPr>
          <w:szCs w:val="26"/>
        </w:rPr>
        <w:t xml:space="preserve"> the measure life assumption for home energy reports in the Revised Phase III Plan’s Home Energy Education Program.</w:t>
      </w:r>
      <w:r w:rsidR="00F36C13">
        <w:rPr>
          <w:szCs w:val="26"/>
        </w:rPr>
        <w:t xml:space="preserve"> </w:t>
      </w:r>
      <w:r w:rsidR="00387075" w:rsidRPr="008D1E0A">
        <w:rPr>
          <w:szCs w:val="26"/>
        </w:rPr>
        <w:t xml:space="preserve"> </w:t>
      </w:r>
    </w:p>
    <w:p w:rsidR="00057436" w:rsidRPr="008D1E0A" w:rsidRDefault="00057436" w:rsidP="0091119D">
      <w:pPr>
        <w:widowControl/>
        <w:tabs>
          <w:tab w:val="left" w:pos="-720"/>
        </w:tabs>
        <w:suppressAutoHyphens/>
        <w:ind w:firstLine="0"/>
        <w:rPr>
          <w:szCs w:val="26"/>
        </w:rPr>
      </w:pPr>
    </w:p>
    <w:p w:rsidR="00A234A2" w:rsidRPr="008D1E0A" w:rsidRDefault="00057436" w:rsidP="0091119D">
      <w:pPr>
        <w:widowControl/>
        <w:tabs>
          <w:tab w:val="left" w:pos="-720"/>
        </w:tabs>
        <w:suppressAutoHyphens/>
        <w:ind w:firstLine="0"/>
        <w:rPr>
          <w:szCs w:val="26"/>
        </w:rPr>
      </w:pPr>
      <w:r w:rsidRPr="008D1E0A">
        <w:rPr>
          <w:szCs w:val="26"/>
        </w:rPr>
        <w:tab/>
      </w:r>
      <w:r w:rsidRPr="008D1E0A">
        <w:rPr>
          <w:szCs w:val="26"/>
        </w:rPr>
        <w:tab/>
      </w:r>
      <w:r w:rsidR="00194DEF" w:rsidRPr="008D1E0A">
        <w:rPr>
          <w:szCs w:val="26"/>
        </w:rPr>
        <w:t>Upon our review of the</w:t>
      </w:r>
      <w:r w:rsidR="005841FD" w:rsidRPr="008D1E0A">
        <w:rPr>
          <w:szCs w:val="26"/>
        </w:rPr>
        <w:t xml:space="preserve"> amended</w:t>
      </w:r>
      <w:r w:rsidR="00194DEF" w:rsidRPr="008D1E0A">
        <w:rPr>
          <w:szCs w:val="26"/>
        </w:rPr>
        <w:t xml:space="preserve"> Revised Phase III Plan, we find that it appropriately incorporates the modifications and improvements specified in the terms of the Partial Settlement, including the following:</w:t>
      </w:r>
    </w:p>
    <w:p w:rsidR="00A234A2" w:rsidRPr="008D1E0A" w:rsidRDefault="00A234A2" w:rsidP="0091119D">
      <w:pPr>
        <w:widowControl/>
        <w:tabs>
          <w:tab w:val="left" w:pos="-720"/>
        </w:tabs>
        <w:suppressAutoHyphens/>
        <w:ind w:firstLine="0"/>
        <w:rPr>
          <w:szCs w:val="26"/>
        </w:rPr>
      </w:pPr>
    </w:p>
    <w:p w:rsidR="00194DEF" w:rsidRPr="008D1E0A" w:rsidRDefault="00194DEF" w:rsidP="0091119D">
      <w:pPr>
        <w:widowControl/>
        <w:numPr>
          <w:ilvl w:val="0"/>
          <w:numId w:val="25"/>
        </w:numPr>
        <w:spacing w:line="240" w:lineRule="auto"/>
        <w:ind w:left="1440" w:right="1440"/>
        <w:contextualSpacing/>
        <w:rPr>
          <w:szCs w:val="26"/>
        </w:rPr>
      </w:pPr>
      <w:r w:rsidRPr="008D1E0A">
        <w:rPr>
          <w:szCs w:val="26"/>
        </w:rPr>
        <w:t xml:space="preserve">The addition of approximately 1,500 comprehensive </w:t>
      </w:r>
      <w:r w:rsidR="00A23A0E" w:rsidRPr="008D1E0A">
        <w:rPr>
          <w:szCs w:val="26"/>
        </w:rPr>
        <w:t>in-home diagnostic audits to the</w:t>
      </w:r>
      <w:r w:rsidRPr="008D1E0A">
        <w:rPr>
          <w:szCs w:val="26"/>
        </w:rPr>
        <w:t xml:space="preserve"> Energy Efficient Home Program</w:t>
      </w:r>
      <w:r w:rsidR="0020330E" w:rsidRPr="008D1E0A">
        <w:rPr>
          <w:szCs w:val="26"/>
        </w:rPr>
        <w:t xml:space="preserve">. </w:t>
      </w:r>
    </w:p>
    <w:p w:rsidR="00194DEF" w:rsidRPr="008D1E0A" w:rsidRDefault="00194DEF" w:rsidP="0091119D">
      <w:pPr>
        <w:widowControl/>
        <w:spacing w:line="240" w:lineRule="auto"/>
        <w:ind w:firstLine="0"/>
        <w:rPr>
          <w:szCs w:val="26"/>
        </w:rPr>
      </w:pPr>
    </w:p>
    <w:p w:rsidR="00194DEF" w:rsidRPr="008D1E0A" w:rsidRDefault="00194DEF" w:rsidP="0091119D">
      <w:pPr>
        <w:widowControl/>
        <w:numPr>
          <w:ilvl w:val="0"/>
          <w:numId w:val="25"/>
        </w:numPr>
        <w:spacing w:line="240" w:lineRule="auto"/>
        <w:ind w:left="1440" w:right="1440"/>
        <w:contextualSpacing/>
        <w:rPr>
          <w:szCs w:val="26"/>
        </w:rPr>
      </w:pPr>
      <w:r w:rsidRPr="008D1E0A">
        <w:rPr>
          <w:szCs w:val="26"/>
        </w:rPr>
        <w:t>More targeted messaging to customers as part of the Home Energy Education Program</w:t>
      </w:r>
      <w:r w:rsidR="0020330E" w:rsidRPr="008D1E0A">
        <w:rPr>
          <w:szCs w:val="26"/>
        </w:rPr>
        <w:t>.</w:t>
      </w:r>
    </w:p>
    <w:p w:rsidR="00194DEF" w:rsidRPr="008D1E0A" w:rsidRDefault="00194DEF" w:rsidP="0091119D">
      <w:pPr>
        <w:widowControl/>
        <w:spacing w:line="240" w:lineRule="auto"/>
        <w:ind w:left="1440" w:right="1440" w:firstLine="0"/>
        <w:rPr>
          <w:szCs w:val="26"/>
        </w:rPr>
      </w:pPr>
    </w:p>
    <w:p w:rsidR="00194DEF" w:rsidRPr="008D1E0A" w:rsidRDefault="00194DEF" w:rsidP="0091119D">
      <w:pPr>
        <w:widowControl/>
        <w:numPr>
          <w:ilvl w:val="0"/>
          <w:numId w:val="25"/>
        </w:numPr>
        <w:spacing w:line="240" w:lineRule="auto"/>
        <w:ind w:left="1440" w:right="1440"/>
        <w:contextualSpacing/>
        <w:rPr>
          <w:szCs w:val="26"/>
        </w:rPr>
      </w:pPr>
      <w:r w:rsidRPr="008D1E0A">
        <w:rPr>
          <w:szCs w:val="26"/>
        </w:rPr>
        <w:t>Clarifications and Improvements to further ensure the availability of EE&amp;C measures to customers residing in master-metered multifamily buildings</w:t>
      </w:r>
      <w:r w:rsidR="0020330E" w:rsidRPr="008D1E0A">
        <w:rPr>
          <w:szCs w:val="26"/>
        </w:rPr>
        <w:t>.</w:t>
      </w:r>
    </w:p>
    <w:p w:rsidR="00194DEF" w:rsidRPr="008D1E0A" w:rsidRDefault="00194DEF" w:rsidP="0091119D">
      <w:pPr>
        <w:widowControl/>
        <w:spacing w:line="240" w:lineRule="auto"/>
        <w:ind w:left="1440" w:right="1440" w:firstLine="0"/>
        <w:rPr>
          <w:szCs w:val="26"/>
        </w:rPr>
      </w:pPr>
    </w:p>
    <w:p w:rsidR="00194DEF" w:rsidRPr="008D1E0A" w:rsidRDefault="00194DEF" w:rsidP="0091119D">
      <w:pPr>
        <w:widowControl/>
        <w:numPr>
          <w:ilvl w:val="0"/>
          <w:numId w:val="25"/>
        </w:numPr>
        <w:spacing w:line="240" w:lineRule="auto"/>
        <w:ind w:left="1440" w:right="1440"/>
        <w:contextualSpacing/>
        <w:rPr>
          <w:szCs w:val="26"/>
        </w:rPr>
      </w:pPr>
      <w:r w:rsidRPr="008D1E0A">
        <w:rPr>
          <w:szCs w:val="26"/>
        </w:rPr>
        <w:t xml:space="preserve">Clarifications and Improvements to extend and enhance the availability of PPL’s Low-Income </w:t>
      </w:r>
      <w:r w:rsidR="00A23A0E" w:rsidRPr="008D1E0A">
        <w:rPr>
          <w:szCs w:val="26"/>
        </w:rPr>
        <w:t>Winter Relief Assistance Program (</w:t>
      </w:r>
      <w:r w:rsidRPr="008D1E0A">
        <w:rPr>
          <w:szCs w:val="26"/>
        </w:rPr>
        <w:t>WRAP</w:t>
      </w:r>
      <w:r w:rsidR="00A23A0E" w:rsidRPr="008D1E0A">
        <w:rPr>
          <w:szCs w:val="26"/>
        </w:rPr>
        <w:t>)</w:t>
      </w:r>
      <w:r w:rsidR="0020330E" w:rsidRPr="008D1E0A">
        <w:rPr>
          <w:szCs w:val="26"/>
        </w:rPr>
        <w:t>.</w:t>
      </w:r>
    </w:p>
    <w:p w:rsidR="00194DEF" w:rsidRPr="008D1E0A" w:rsidRDefault="00194DEF" w:rsidP="0091119D">
      <w:pPr>
        <w:widowControl/>
        <w:spacing w:line="240" w:lineRule="auto"/>
        <w:ind w:left="1440" w:right="1440" w:firstLine="0"/>
        <w:rPr>
          <w:szCs w:val="26"/>
        </w:rPr>
      </w:pPr>
    </w:p>
    <w:p w:rsidR="00194DEF" w:rsidRPr="008D1E0A" w:rsidRDefault="00194DEF" w:rsidP="0091119D">
      <w:pPr>
        <w:widowControl/>
        <w:numPr>
          <w:ilvl w:val="0"/>
          <w:numId w:val="25"/>
        </w:numPr>
        <w:spacing w:line="240" w:lineRule="auto"/>
        <w:ind w:left="1440" w:right="1440"/>
        <w:contextualSpacing/>
        <w:rPr>
          <w:szCs w:val="26"/>
        </w:rPr>
      </w:pPr>
      <w:r w:rsidRPr="008D1E0A">
        <w:rPr>
          <w:szCs w:val="26"/>
        </w:rPr>
        <w:t>Clarifications to the</w:t>
      </w:r>
      <w:r w:rsidR="0020330E" w:rsidRPr="008D1E0A">
        <w:rPr>
          <w:szCs w:val="26"/>
        </w:rPr>
        <w:t xml:space="preserve"> Custom Program.</w:t>
      </w:r>
    </w:p>
    <w:p w:rsidR="00194DEF" w:rsidRPr="008D1E0A" w:rsidRDefault="00194DEF" w:rsidP="0091119D">
      <w:pPr>
        <w:widowControl/>
        <w:spacing w:line="240" w:lineRule="auto"/>
        <w:ind w:left="1440" w:right="1440" w:firstLine="0"/>
        <w:rPr>
          <w:szCs w:val="26"/>
        </w:rPr>
      </w:pPr>
    </w:p>
    <w:p w:rsidR="00194DEF" w:rsidRPr="008D1E0A" w:rsidRDefault="00194DEF" w:rsidP="0091119D">
      <w:pPr>
        <w:widowControl/>
        <w:numPr>
          <w:ilvl w:val="0"/>
          <w:numId w:val="25"/>
        </w:numPr>
        <w:spacing w:line="240" w:lineRule="auto"/>
        <w:ind w:left="1440" w:right="1440"/>
        <w:contextualSpacing/>
        <w:rPr>
          <w:szCs w:val="26"/>
        </w:rPr>
      </w:pPr>
      <w:r w:rsidRPr="008D1E0A">
        <w:rPr>
          <w:szCs w:val="26"/>
        </w:rPr>
        <w:lastRenderedPageBreak/>
        <w:t>Clarifications to ensure proper coo</w:t>
      </w:r>
      <w:r w:rsidR="00A23A0E" w:rsidRPr="008D1E0A">
        <w:rPr>
          <w:szCs w:val="26"/>
        </w:rPr>
        <w:t>rdination of</w:t>
      </w:r>
      <w:r w:rsidR="0030438E" w:rsidRPr="008D1E0A">
        <w:rPr>
          <w:szCs w:val="26"/>
        </w:rPr>
        <w:t xml:space="preserve"> PPL’s</w:t>
      </w:r>
      <w:r w:rsidR="00A23A0E" w:rsidRPr="008D1E0A">
        <w:rPr>
          <w:szCs w:val="26"/>
        </w:rPr>
        <w:t xml:space="preserve"> Demand Response</w:t>
      </w:r>
      <w:r w:rsidRPr="008D1E0A">
        <w:rPr>
          <w:szCs w:val="26"/>
        </w:rPr>
        <w:t xml:space="preserve"> Program </w:t>
      </w:r>
      <w:r w:rsidR="00A23A0E" w:rsidRPr="008D1E0A">
        <w:rPr>
          <w:szCs w:val="26"/>
        </w:rPr>
        <w:t xml:space="preserve">with </w:t>
      </w:r>
      <w:r w:rsidR="00584596" w:rsidRPr="008D1E0A">
        <w:rPr>
          <w:szCs w:val="26"/>
        </w:rPr>
        <w:t>that of the PJM Interconnection LLC (PJM)</w:t>
      </w:r>
      <w:r w:rsidR="0020330E" w:rsidRPr="008D1E0A">
        <w:rPr>
          <w:szCs w:val="26"/>
        </w:rPr>
        <w:t>.</w:t>
      </w:r>
    </w:p>
    <w:p w:rsidR="00194DEF" w:rsidRPr="008D1E0A" w:rsidRDefault="00194DEF" w:rsidP="0091119D">
      <w:pPr>
        <w:widowControl/>
        <w:spacing w:line="240" w:lineRule="auto"/>
        <w:ind w:left="1440" w:right="1440" w:firstLine="0"/>
        <w:rPr>
          <w:szCs w:val="26"/>
        </w:rPr>
      </w:pPr>
    </w:p>
    <w:p w:rsidR="00194DEF" w:rsidRPr="008D1E0A" w:rsidRDefault="00194DEF" w:rsidP="0091119D">
      <w:pPr>
        <w:widowControl/>
        <w:numPr>
          <w:ilvl w:val="0"/>
          <w:numId w:val="25"/>
        </w:numPr>
        <w:spacing w:line="240" w:lineRule="auto"/>
        <w:ind w:left="1440" w:right="1440"/>
        <w:contextualSpacing/>
        <w:rPr>
          <w:szCs w:val="26"/>
        </w:rPr>
      </w:pPr>
      <w:r w:rsidRPr="008D1E0A">
        <w:rPr>
          <w:szCs w:val="26"/>
        </w:rPr>
        <w:t>Clarifications to confirm that PPL will adequately demonst</w:t>
      </w:r>
      <w:r w:rsidR="00584596" w:rsidRPr="008D1E0A">
        <w:rPr>
          <w:szCs w:val="26"/>
        </w:rPr>
        <w:t>rate that the cost to acquire megawatt</w:t>
      </w:r>
      <w:r w:rsidRPr="008D1E0A">
        <w:rPr>
          <w:szCs w:val="26"/>
        </w:rPr>
        <w:t xml:space="preserve">s from customers that participate in the PJM </w:t>
      </w:r>
      <w:r w:rsidR="00584596" w:rsidRPr="008D1E0A">
        <w:rPr>
          <w:szCs w:val="26"/>
        </w:rPr>
        <w:t>Emergency Load Response Program (</w:t>
      </w:r>
      <w:r w:rsidRPr="008D1E0A">
        <w:rPr>
          <w:szCs w:val="26"/>
        </w:rPr>
        <w:t>ELRP</w:t>
      </w:r>
      <w:r w:rsidR="00584596" w:rsidRPr="008D1E0A">
        <w:rPr>
          <w:szCs w:val="26"/>
        </w:rPr>
        <w:t>)</w:t>
      </w:r>
      <w:r w:rsidRPr="008D1E0A">
        <w:rPr>
          <w:szCs w:val="26"/>
        </w:rPr>
        <w:t xml:space="preserve"> is no more than on</w:t>
      </w:r>
      <w:r w:rsidR="00584596" w:rsidRPr="008D1E0A">
        <w:rPr>
          <w:szCs w:val="26"/>
        </w:rPr>
        <w:t>e half of the cost to acquire megawatt</w:t>
      </w:r>
      <w:r w:rsidRPr="008D1E0A">
        <w:rPr>
          <w:szCs w:val="26"/>
        </w:rPr>
        <w:t>s from customers in the same rate cla</w:t>
      </w:r>
      <w:r w:rsidR="00584596" w:rsidRPr="008D1E0A">
        <w:rPr>
          <w:szCs w:val="26"/>
        </w:rPr>
        <w:t>ss that are enrolled in PPL’s Demand Response</w:t>
      </w:r>
      <w:r w:rsidRPr="008D1E0A">
        <w:rPr>
          <w:szCs w:val="26"/>
        </w:rPr>
        <w:t xml:space="preserve"> Program only, as required in the </w:t>
      </w:r>
      <w:r w:rsidRPr="008D1E0A">
        <w:rPr>
          <w:i/>
          <w:szCs w:val="26"/>
        </w:rPr>
        <w:t>Phase III Implementation Order</w:t>
      </w:r>
      <w:r w:rsidR="0020330E" w:rsidRPr="008D1E0A">
        <w:rPr>
          <w:szCs w:val="26"/>
        </w:rPr>
        <w:t xml:space="preserve">.  </w:t>
      </w:r>
      <w:r w:rsidR="0020330E" w:rsidRPr="008D1E0A">
        <w:rPr>
          <w:i/>
          <w:szCs w:val="26"/>
        </w:rPr>
        <w:t>S</w:t>
      </w:r>
      <w:r w:rsidRPr="008D1E0A">
        <w:rPr>
          <w:i/>
          <w:szCs w:val="26"/>
        </w:rPr>
        <w:t>ee</w:t>
      </w:r>
      <w:r w:rsidRPr="008D1E0A">
        <w:rPr>
          <w:szCs w:val="26"/>
        </w:rPr>
        <w:t xml:space="preserve"> </w:t>
      </w:r>
      <w:r w:rsidRPr="008D1E0A">
        <w:rPr>
          <w:i/>
          <w:szCs w:val="26"/>
        </w:rPr>
        <w:t>Phase III Implementation Order</w:t>
      </w:r>
      <w:r w:rsidRPr="008D1E0A">
        <w:rPr>
          <w:szCs w:val="26"/>
        </w:rPr>
        <w:t xml:space="preserve"> at 44.  </w:t>
      </w:r>
    </w:p>
    <w:p w:rsidR="00194DEF" w:rsidRPr="008D1E0A" w:rsidRDefault="00194DEF" w:rsidP="0091119D">
      <w:pPr>
        <w:widowControl/>
        <w:spacing w:line="240" w:lineRule="auto"/>
        <w:ind w:left="1440" w:right="1440" w:firstLine="0"/>
        <w:rPr>
          <w:szCs w:val="26"/>
        </w:rPr>
      </w:pPr>
    </w:p>
    <w:p w:rsidR="00194DEF" w:rsidRPr="008D1E0A" w:rsidRDefault="00194DEF" w:rsidP="0091119D">
      <w:pPr>
        <w:widowControl/>
        <w:numPr>
          <w:ilvl w:val="0"/>
          <w:numId w:val="25"/>
        </w:numPr>
        <w:spacing w:line="240" w:lineRule="auto"/>
        <w:ind w:left="1440" w:right="1440"/>
        <w:contextualSpacing/>
        <w:rPr>
          <w:szCs w:val="26"/>
        </w:rPr>
      </w:pPr>
      <w:r w:rsidRPr="008D1E0A">
        <w:rPr>
          <w:szCs w:val="26"/>
        </w:rPr>
        <w:t>Clarifications to confirm the availability of smart thermostats as an eligible measure under PPL’s Energy Efficient Home Program, including the New Homes Component of that pro</w:t>
      </w:r>
      <w:r w:rsidR="0020330E" w:rsidRPr="008D1E0A">
        <w:rPr>
          <w:szCs w:val="26"/>
        </w:rPr>
        <w:t>gram.</w:t>
      </w:r>
    </w:p>
    <w:p w:rsidR="00194DEF" w:rsidRPr="008D1E0A" w:rsidRDefault="00194DEF" w:rsidP="0091119D">
      <w:pPr>
        <w:widowControl/>
        <w:spacing w:line="240" w:lineRule="auto"/>
        <w:ind w:left="1440" w:right="1440" w:firstLine="0"/>
        <w:rPr>
          <w:szCs w:val="26"/>
        </w:rPr>
      </w:pPr>
    </w:p>
    <w:p w:rsidR="00194DEF" w:rsidRPr="008D1E0A" w:rsidRDefault="00194DEF" w:rsidP="0091119D">
      <w:pPr>
        <w:widowControl/>
        <w:numPr>
          <w:ilvl w:val="0"/>
          <w:numId w:val="25"/>
        </w:numPr>
        <w:spacing w:line="240" w:lineRule="auto"/>
        <w:ind w:left="1440" w:right="1440"/>
        <w:contextualSpacing/>
        <w:rPr>
          <w:szCs w:val="26"/>
        </w:rPr>
      </w:pPr>
      <w:r w:rsidRPr="008D1E0A">
        <w:rPr>
          <w:szCs w:val="26"/>
        </w:rPr>
        <w:t>A commitment to evaluate the addition of a pilot program</w:t>
      </w:r>
      <w:r w:rsidR="004568C4" w:rsidRPr="008D1E0A">
        <w:rPr>
          <w:szCs w:val="26"/>
        </w:rPr>
        <w:t xml:space="preserve"> for residential Demand Response</w:t>
      </w:r>
      <w:r w:rsidR="0020330E" w:rsidRPr="008D1E0A">
        <w:rPr>
          <w:szCs w:val="26"/>
        </w:rPr>
        <w:t xml:space="preserve"> using smart thermostats.</w:t>
      </w:r>
    </w:p>
    <w:p w:rsidR="00194DEF" w:rsidRPr="008D1E0A" w:rsidRDefault="00194DEF" w:rsidP="0091119D">
      <w:pPr>
        <w:widowControl/>
        <w:spacing w:line="240" w:lineRule="auto"/>
        <w:ind w:left="720" w:firstLine="0"/>
        <w:contextualSpacing/>
        <w:rPr>
          <w:szCs w:val="26"/>
        </w:rPr>
      </w:pPr>
    </w:p>
    <w:p w:rsidR="00194DEF" w:rsidRPr="008D1E0A" w:rsidRDefault="00194DEF" w:rsidP="0091119D">
      <w:pPr>
        <w:widowControl/>
        <w:numPr>
          <w:ilvl w:val="0"/>
          <w:numId w:val="25"/>
        </w:numPr>
        <w:spacing w:line="240" w:lineRule="auto"/>
        <w:ind w:left="1440" w:right="1440"/>
        <w:contextualSpacing/>
        <w:rPr>
          <w:szCs w:val="26"/>
        </w:rPr>
      </w:pPr>
      <w:r w:rsidRPr="008D1E0A">
        <w:rPr>
          <w:szCs w:val="26"/>
        </w:rPr>
        <w:t>A commitment to add a pilot program to provide programmable thermostats designed to control baseboard electric heaters of residential or low-i</w:t>
      </w:r>
      <w:r w:rsidR="0020330E" w:rsidRPr="008D1E0A">
        <w:rPr>
          <w:szCs w:val="26"/>
        </w:rPr>
        <w:t>ncome customers.</w:t>
      </w:r>
    </w:p>
    <w:p w:rsidR="00194DEF" w:rsidRPr="008D1E0A" w:rsidRDefault="00194DEF" w:rsidP="0091119D">
      <w:pPr>
        <w:widowControl/>
        <w:spacing w:line="240" w:lineRule="auto"/>
        <w:ind w:left="1440" w:right="1440" w:firstLine="0"/>
        <w:rPr>
          <w:szCs w:val="26"/>
        </w:rPr>
      </w:pPr>
    </w:p>
    <w:p w:rsidR="00194DEF" w:rsidRPr="008D1E0A" w:rsidRDefault="00194DEF" w:rsidP="0091119D">
      <w:pPr>
        <w:widowControl/>
        <w:numPr>
          <w:ilvl w:val="0"/>
          <w:numId w:val="25"/>
        </w:numPr>
        <w:spacing w:line="240" w:lineRule="auto"/>
        <w:ind w:left="1440" w:right="1440"/>
        <w:contextualSpacing/>
        <w:rPr>
          <w:szCs w:val="26"/>
        </w:rPr>
      </w:pPr>
      <w:r w:rsidRPr="008D1E0A">
        <w:rPr>
          <w:szCs w:val="26"/>
        </w:rPr>
        <w:t>A commitment to review and consider utilizing an Energy Intelligen</w:t>
      </w:r>
      <w:r w:rsidR="004568C4" w:rsidRPr="008D1E0A">
        <w:rPr>
          <w:szCs w:val="26"/>
        </w:rPr>
        <w:t>ce Software (EIS) product in the</w:t>
      </w:r>
      <w:r w:rsidRPr="008D1E0A">
        <w:rPr>
          <w:szCs w:val="26"/>
        </w:rPr>
        <w:t xml:space="preserve"> Phase III Plan, and to evaluate implementing an</w:t>
      </w:r>
      <w:r w:rsidR="004568C4" w:rsidRPr="008D1E0A">
        <w:rPr>
          <w:szCs w:val="26"/>
        </w:rPr>
        <w:t xml:space="preserve"> EIS pilot program for Small Commercial and Industrial</w:t>
      </w:r>
      <w:r w:rsidR="0020330E" w:rsidRPr="008D1E0A">
        <w:rPr>
          <w:szCs w:val="26"/>
        </w:rPr>
        <w:t xml:space="preserve"> customers.</w:t>
      </w:r>
    </w:p>
    <w:p w:rsidR="00194DEF" w:rsidRPr="008D1E0A" w:rsidRDefault="00194DEF" w:rsidP="0091119D">
      <w:pPr>
        <w:widowControl/>
        <w:ind w:firstLine="0"/>
        <w:rPr>
          <w:szCs w:val="26"/>
        </w:rPr>
      </w:pPr>
    </w:p>
    <w:p w:rsidR="00A234A2" w:rsidRPr="008D1E0A" w:rsidRDefault="002A2347" w:rsidP="0091119D">
      <w:pPr>
        <w:widowControl/>
        <w:tabs>
          <w:tab w:val="left" w:pos="-720"/>
        </w:tabs>
        <w:suppressAutoHyphens/>
        <w:ind w:firstLine="0"/>
        <w:rPr>
          <w:szCs w:val="26"/>
        </w:rPr>
      </w:pPr>
      <w:r w:rsidRPr="008D1E0A">
        <w:rPr>
          <w:i/>
          <w:szCs w:val="26"/>
        </w:rPr>
        <w:t>See</w:t>
      </w:r>
      <w:r w:rsidRPr="008D1E0A">
        <w:rPr>
          <w:szCs w:val="26"/>
        </w:rPr>
        <w:t xml:space="preserve"> </w:t>
      </w:r>
      <w:r w:rsidRPr="008D1E0A">
        <w:rPr>
          <w:i/>
          <w:szCs w:val="26"/>
        </w:rPr>
        <w:t>March 2016 Order</w:t>
      </w:r>
      <w:r w:rsidRPr="008D1E0A">
        <w:rPr>
          <w:szCs w:val="26"/>
        </w:rPr>
        <w:t xml:space="preserve"> at 30-32; Partial Settlement at 6-13.</w:t>
      </w:r>
    </w:p>
    <w:p w:rsidR="00A234A2" w:rsidRPr="008D1E0A" w:rsidRDefault="00A234A2" w:rsidP="0091119D">
      <w:pPr>
        <w:widowControl/>
        <w:tabs>
          <w:tab w:val="left" w:pos="-720"/>
        </w:tabs>
        <w:suppressAutoHyphens/>
        <w:ind w:firstLine="0"/>
        <w:rPr>
          <w:szCs w:val="26"/>
        </w:rPr>
      </w:pPr>
    </w:p>
    <w:p w:rsidR="000266F6" w:rsidRPr="008D1E0A" w:rsidRDefault="000266F6" w:rsidP="0091119D">
      <w:pPr>
        <w:widowControl/>
        <w:tabs>
          <w:tab w:val="left" w:pos="-720"/>
        </w:tabs>
        <w:suppressAutoHyphens/>
        <w:ind w:firstLine="0"/>
        <w:rPr>
          <w:szCs w:val="26"/>
        </w:rPr>
      </w:pPr>
      <w:r w:rsidRPr="008D1E0A">
        <w:rPr>
          <w:szCs w:val="26"/>
        </w:rPr>
        <w:tab/>
      </w:r>
      <w:r w:rsidRPr="008D1E0A">
        <w:rPr>
          <w:szCs w:val="26"/>
        </w:rPr>
        <w:tab/>
        <w:t>We also</w:t>
      </w:r>
      <w:r w:rsidR="0020330E" w:rsidRPr="008D1E0A">
        <w:rPr>
          <w:szCs w:val="26"/>
        </w:rPr>
        <w:t xml:space="preserve"> find that PPL</w:t>
      </w:r>
      <w:r w:rsidR="00101469" w:rsidRPr="008D1E0A">
        <w:rPr>
          <w:szCs w:val="26"/>
        </w:rPr>
        <w:t>’s</w:t>
      </w:r>
      <w:r w:rsidR="005841FD" w:rsidRPr="008D1E0A">
        <w:rPr>
          <w:szCs w:val="26"/>
        </w:rPr>
        <w:t xml:space="preserve"> amended</w:t>
      </w:r>
      <w:r w:rsidR="00101469" w:rsidRPr="008D1E0A">
        <w:rPr>
          <w:szCs w:val="26"/>
        </w:rPr>
        <w:t xml:space="preserve"> Revised Phase III Plan properly</w:t>
      </w:r>
      <w:r w:rsidR="0020330E" w:rsidRPr="008D1E0A">
        <w:rPr>
          <w:szCs w:val="26"/>
        </w:rPr>
        <w:t xml:space="preserve"> delete</w:t>
      </w:r>
      <w:r w:rsidR="00101469" w:rsidRPr="008D1E0A">
        <w:rPr>
          <w:szCs w:val="26"/>
        </w:rPr>
        <w:t>s</w:t>
      </w:r>
      <w:r w:rsidR="0020330E" w:rsidRPr="008D1E0A">
        <w:rPr>
          <w:szCs w:val="26"/>
        </w:rPr>
        <w:t xml:space="preserve"> the language specified in Ordering Paragraph No. 5c of the </w:t>
      </w:r>
      <w:r w:rsidR="0020330E" w:rsidRPr="008D1E0A">
        <w:rPr>
          <w:i/>
          <w:szCs w:val="26"/>
        </w:rPr>
        <w:t>March 2016 Order</w:t>
      </w:r>
      <w:r w:rsidR="0020330E" w:rsidRPr="008D1E0A">
        <w:rPr>
          <w:szCs w:val="26"/>
        </w:rPr>
        <w:t>, as set forth above.</w:t>
      </w:r>
      <w:r w:rsidR="00E5087B" w:rsidRPr="008D1E0A">
        <w:rPr>
          <w:szCs w:val="26"/>
        </w:rPr>
        <w:t xml:space="preserve">  </w:t>
      </w:r>
      <w:r w:rsidR="00CF4F7C" w:rsidRPr="008D1E0A">
        <w:rPr>
          <w:szCs w:val="26"/>
        </w:rPr>
        <w:t>Revised</w:t>
      </w:r>
      <w:r w:rsidR="00C84E7C" w:rsidRPr="008D1E0A">
        <w:rPr>
          <w:szCs w:val="26"/>
        </w:rPr>
        <w:t xml:space="preserve"> Phase III</w:t>
      </w:r>
      <w:r w:rsidR="00CF4F7C" w:rsidRPr="008D1E0A">
        <w:rPr>
          <w:szCs w:val="26"/>
        </w:rPr>
        <w:t xml:space="preserve"> Plan</w:t>
      </w:r>
      <w:r w:rsidR="00C84E7C" w:rsidRPr="008D1E0A">
        <w:rPr>
          <w:szCs w:val="26"/>
        </w:rPr>
        <w:t xml:space="preserve"> at </w:t>
      </w:r>
      <w:r w:rsidR="005F049D" w:rsidRPr="008D1E0A">
        <w:rPr>
          <w:szCs w:val="26"/>
        </w:rPr>
        <w:t>181 (redline version), 177 (clean version).</w:t>
      </w:r>
      <w:r w:rsidR="00CF4F7C" w:rsidRPr="008D1E0A">
        <w:rPr>
          <w:szCs w:val="26"/>
        </w:rPr>
        <w:t xml:space="preserve"> </w:t>
      </w:r>
      <w:r w:rsidR="004A0409" w:rsidRPr="008D1E0A">
        <w:rPr>
          <w:szCs w:val="26"/>
        </w:rPr>
        <w:t xml:space="preserve"> </w:t>
      </w:r>
    </w:p>
    <w:p w:rsidR="000266F6" w:rsidRPr="008D1E0A" w:rsidRDefault="000266F6" w:rsidP="0091119D">
      <w:pPr>
        <w:widowControl/>
        <w:tabs>
          <w:tab w:val="left" w:pos="-720"/>
        </w:tabs>
        <w:suppressAutoHyphens/>
        <w:ind w:firstLine="0"/>
        <w:rPr>
          <w:szCs w:val="26"/>
        </w:rPr>
      </w:pPr>
    </w:p>
    <w:p w:rsidR="000266F6" w:rsidRPr="008D1E0A" w:rsidRDefault="000266F6" w:rsidP="000266F6">
      <w:pPr>
        <w:widowControl/>
        <w:tabs>
          <w:tab w:val="left" w:pos="-720"/>
        </w:tabs>
        <w:suppressAutoHyphens/>
        <w:ind w:firstLine="0"/>
        <w:rPr>
          <w:szCs w:val="26"/>
        </w:rPr>
      </w:pPr>
      <w:r w:rsidRPr="008D1E0A">
        <w:rPr>
          <w:szCs w:val="26"/>
        </w:rPr>
        <w:tab/>
      </w:r>
      <w:r w:rsidRPr="008D1E0A">
        <w:rPr>
          <w:szCs w:val="26"/>
        </w:rPr>
        <w:tab/>
        <w:t xml:space="preserve">In addition, we note that PPL consulted with the Commission’s Bureau of Audits and developed a revised cost recovery mechanism for its Phase III Plan, as </w:t>
      </w:r>
      <w:r w:rsidRPr="008D1E0A">
        <w:rPr>
          <w:szCs w:val="26"/>
        </w:rPr>
        <w:lastRenderedPageBreak/>
        <w:t xml:space="preserve">directed in Ordering Paragraph No. 5a of the </w:t>
      </w:r>
      <w:r w:rsidRPr="008D1E0A">
        <w:rPr>
          <w:i/>
          <w:szCs w:val="26"/>
        </w:rPr>
        <w:t>March 2016 Order</w:t>
      </w:r>
      <w:r w:rsidRPr="008D1E0A">
        <w:rPr>
          <w:szCs w:val="26"/>
        </w:rPr>
        <w:t>.  The revised cost recovery mechanism, ACR-3, is set forth in the pro forma tariff pages attached to the Revised Phase III Plan as Appendix E.  In addition, as previously noted, PPL filed Supplement No. 208 to its Tariff – Electric Pa. P.U.C. No. 201</w:t>
      </w:r>
      <w:r w:rsidRPr="008D1E0A">
        <w:rPr>
          <w:rStyle w:val="FootnoteReference"/>
          <w:szCs w:val="26"/>
        </w:rPr>
        <w:footnoteReference w:id="2"/>
      </w:r>
      <w:r w:rsidRPr="008D1E0A">
        <w:rPr>
          <w:szCs w:val="26"/>
        </w:rPr>
        <w:t xml:space="preserve"> on April 29, 2016, to implement the revised ACR-3, and the Commission approved Tariff Supplement No. 208 by Secretarial Letter issued May 25, 2016, subject to refund, pending our review and disposition of the Revised Phase III Plan.  We find that the revised ACR-3 corrects the deficiencies contained in the cost recovery mechanism included in the Company’s originally-filed Phase III Plan, and </w:t>
      </w:r>
      <w:r w:rsidRPr="008D1E0A">
        <w:rPr>
          <w:szCs w:val="24"/>
        </w:rPr>
        <w:t xml:space="preserve">complies with the applicable provisions set forth in the </w:t>
      </w:r>
      <w:r w:rsidRPr="008D1E0A">
        <w:rPr>
          <w:i/>
          <w:szCs w:val="24"/>
        </w:rPr>
        <w:t>Phase III Implementation Order</w:t>
      </w:r>
      <w:r w:rsidRPr="008D1E0A">
        <w:rPr>
          <w:szCs w:val="24"/>
        </w:rPr>
        <w:t xml:space="preserve">, </w:t>
      </w:r>
      <w:r w:rsidRPr="008D1E0A">
        <w:rPr>
          <w:szCs w:val="26"/>
        </w:rPr>
        <w:t xml:space="preserve">pursuant to Ordering Paragraph </w:t>
      </w:r>
      <w:r w:rsidR="00816393">
        <w:rPr>
          <w:szCs w:val="26"/>
        </w:rPr>
        <w:t xml:space="preserve">No. </w:t>
      </w:r>
      <w:r w:rsidRPr="008D1E0A">
        <w:rPr>
          <w:szCs w:val="26"/>
        </w:rPr>
        <w:t xml:space="preserve">5a of the </w:t>
      </w:r>
      <w:r w:rsidRPr="008D1E0A">
        <w:rPr>
          <w:i/>
          <w:szCs w:val="26"/>
        </w:rPr>
        <w:t>March 2016 Order</w:t>
      </w:r>
      <w:r w:rsidRPr="008D1E0A">
        <w:rPr>
          <w:szCs w:val="26"/>
        </w:rPr>
        <w:t>.  Accordingly, we affirm that PPL’s Tariff Supplement No. 208 is approved as filed on April 29, 2016, effective for the period June 1, 2016 through May 31, 2017.</w:t>
      </w:r>
    </w:p>
    <w:p w:rsidR="000266F6" w:rsidRPr="008D1E0A" w:rsidRDefault="000266F6" w:rsidP="0091119D">
      <w:pPr>
        <w:widowControl/>
        <w:tabs>
          <w:tab w:val="left" w:pos="-720"/>
        </w:tabs>
        <w:suppressAutoHyphens/>
        <w:ind w:firstLine="0"/>
        <w:rPr>
          <w:szCs w:val="26"/>
        </w:rPr>
      </w:pPr>
    </w:p>
    <w:p w:rsidR="00386A3D" w:rsidRDefault="000266F6" w:rsidP="0091119D">
      <w:pPr>
        <w:widowControl/>
        <w:tabs>
          <w:tab w:val="left" w:pos="-720"/>
        </w:tabs>
        <w:suppressAutoHyphens/>
        <w:ind w:firstLine="0"/>
        <w:rPr>
          <w:szCs w:val="26"/>
        </w:rPr>
      </w:pPr>
      <w:r w:rsidRPr="008D1E0A">
        <w:rPr>
          <w:szCs w:val="26"/>
        </w:rPr>
        <w:tab/>
      </w:r>
      <w:r w:rsidRPr="008D1E0A">
        <w:rPr>
          <w:szCs w:val="26"/>
        </w:rPr>
        <w:tab/>
      </w:r>
      <w:r w:rsidRPr="008A116F">
        <w:rPr>
          <w:szCs w:val="26"/>
        </w:rPr>
        <w:t xml:space="preserve">Finally, based on the corrected </w:t>
      </w:r>
      <w:r w:rsidR="00816393" w:rsidRPr="008A116F">
        <w:rPr>
          <w:szCs w:val="26"/>
        </w:rPr>
        <w:t>Total Resource Cost (</w:t>
      </w:r>
      <w:r w:rsidRPr="008A116F">
        <w:rPr>
          <w:szCs w:val="26"/>
        </w:rPr>
        <w:t>TRC</w:t>
      </w:r>
      <w:r w:rsidR="00816393" w:rsidRPr="008A116F">
        <w:rPr>
          <w:szCs w:val="26"/>
        </w:rPr>
        <w:t>)</w:t>
      </w:r>
      <w:r w:rsidRPr="008A116F">
        <w:rPr>
          <w:szCs w:val="26"/>
        </w:rPr>
        <w:t xml:space="preserve"> benefit-cost ratio values provided in PPL’s </w:t>
      </w:r>
      <w:r w:rsidR="000643DD" w:rsidRPr="008A116F">
        <w:rPr>
          <w:szCs w:val="26"/>
        </w:rPr>
        <w:t>Errata</w:t>
      </w:r>
      <w:r w:rsidRPr="008A116F">
        <w:rPr>
          <w:szCs w:val="26"/>
        </w:rPr>
        <w:t>, filed on May</w:t>
      </w:r>
      <w:r w:rsidR="000643DD" w:rsidRPr="008A116F">
        <w:rPr>
          <w:szCs w:val="26"/>
        </w:rPr>
        <w:t xml:space="preserve"> 24</w:t>
      </w:r>
      <w:r w:rsidRPr="008A116F">
        <w:rPr>
          <w:szCs w:val="26"/>
        </w:rPr>
        <w:t xml:space="preserve">, 2016, we </w:t>
      </w:r>
      <w:r w:rsidR="00816393" w:rsidRPr="008A116F">
        <w:rPr>
          <w:szCs w:val="26"/>
        </w:rPr>
        <w:t xml:space="preserve">tentatively </w:t>
      </w:r>
      <w:r w:rsidR="00E5087B" w:rsidRPr="008A116F">
        <w:rPr>
          <w:szCs w:val="26"/>
        </w:rPr>
        <w:t xml:space="preserve">find </w:t>
      </w:r>
      <w:r w:rsidR="00101469" w:rsidRPr="008A116F">
        <w:rPr>
          <w:szCs w:val="26"/>
        </w:rPr>
        <w:t>the</w:t>
      </w:r>
      <w:r w:rsidR="005841FD" w:rsidRPr="008A116F">
        <w:rPr>
          <w:szCs w:val="26"/>
        </w:rPr>
        <w:t xml:space="preserve"> amended</w:t>
      </w:r>
      <w:r w:rsidR="00101469" w:rsidRPr="008A116F">
        <w:rPr>
          <w:szCs w:val="26"/>
        </w:rPr>
        <w:t xml:space="preserve"> Revised Phase III Plan to be cost-effective, in conformance with Ordering Paragraph No. 5e of the </w:t>
      </w:r>
      <w:r w:rsidR="00101469" w:rsidRPr="008A116F">
        <w:rPr>
          <w:i/>
          <w:szCs w:val="26"/>
        </w:rPr>
        <w:t>March 2016 Order</w:t>
      </w:r>
      <w:r w:rsidR="00101469" w:rsidRPr="008A116F">
        <w:rPr>
          <w:szCs w:val="26"/>
        </w:rPr>
        <w:t xml:space="preserve">.  Specifically, the </w:t>
      </w:r>
      <w:r w:rsidR="005841FD" w:rsidRPr="008A116F">
        <w:rPr>
          <w:szCs w:val="26"/>
        </w:rPr>
        <w:t xml:space="preserve">amended </w:t>
      </w:r>
      <w:r w:rsidR="00101469" w:rsidRPr="008A116F">
        <w:rPr>
          <w:szCs w:val="26"/>
        </w:rPr>
        <w:t>Revised Phase III Pla</w:t>
      </w:r>
      <w:r w:rsidRPr="008A116F">
        <w:rPr>
          <w:szCs w:val="26"/>
        </w:rPr>
        <w:t>n shows TRC</w:t>
      </w:r>
      <w:r w:rsidR="00101469" w:rsidRPr="008A116F">
        <w:rPr>
          <w:szCs w:val="26"/>
        </w:rPr>
        <w:t xml:space="preserve"> benefit-cost ratio</w:t>
      </w:r>
      <w:r w:rsidR="005841FD" w:rsidRPr="008A116F">
        <w:rPr>
          <w:szCs w:val="26"/>
        </w:rPr>
        <w:t xml:space="preserve">s of </w:t>
      </w:r>
      <w:r w:rsidR="004E12C1" w:rsidRPr="008A116F">
        <w:rPr>
          <w:szCs w:val="26"/>
        </w:rPr>
        <w:t>1.44</w:t>
      </w:r>
      <w:r w:rsidR="00D76975" w:rsidRPr="008A116F">
        <w:rPr>
          <w:szCs w:val="26"/>
        </w:rPr>
        <w:t xml:space="preserve"> for the energy efficiency portfolio,</w:t>
      </w:r>
      <w:r w:rsidR="005841FD" w:rsidRPr="008A116F">
        <w:rPr>
          <w:szCs w:val="26"/>
        </w:rPr>
        <w:t xml:space="preserve"> and </w:t>
      </w:r>
      <w:r w:rsidR="004E12C1" w:rsidRPr="008A116F">
        <w:rPr>
          <w:szCs w:val="26"/>
        </w:rPr>
        <w:t>1.90</w:t>
      </w:r>
      <w:r w:rsidR="00101469" w:rsidRPr="008A116F">
        <w:rPr>
          <w:szCs w:val="26"/>
        </w:rPr>
        <w:t xml:space="preserve"> for</w:t>
      </w:r>
      <w:r w:rsidR="00D76975" w:rsidRPr="008A116F">
        <w:rPr>
          <w:szCs w:val="26"/>
        </w:rPr>
        <w:t xml:space="preserve"> the demand response portfolio</w:t>
      </w:r>
      <w:r w:rsidR="00101469" w:rsidRPr="008A116F">
        <w:rPr>
          <w:szCs w:val="26"/>
        </w:rPr>
        <w:t>.</w:t>
      </w:r>
      <w:r w:rsidR="00D76975" w:rsidRPr="008A116F">
        <w:rPr>
          <w:szCs w:val="26"/>
        </w:rPr>
        <w:t xml:space="preserve">  </w:t>
      </w:r>
      <w:r w:rsidR="004E12C1" w:rsidRPr="008A116F">
        <w:rPr>
          <w:szCs w:val="26"/>
        </w:rPr>
        <w:t>Errata at Table 10.</w:t>
      </w:r>
      <w:r w:rsidR="004E12C1">
        <w:rPr>
          <w:szCs w:val="26"/>
        </w:rPr>
        <w:t xml:space="preserve">  </w:t>
      </w:r>
    </w:p>
    <w:p w:rsidR="00386A3D" w:rsidRDefault="00386A3D" w:rsidP="0091119D">
      <w:pPr>
        <w:widowControl/>
        <w:tabs>
          <w:tab w:val="left" w:pos="-720"/>
        </w:tabs>
        <w:suppressAutoHyphens/>
        <w:ind w:firstLine="0"/>
        <w:rPr>
          <w:szCs w:val="26"/>
        </w:rPr>
      </w:pPr>
    </w:p>
    <w:p w:rsidR="00386A3D" w:rsidRPr="007D13D1" w:rsidRDefault="00386A3D" w:rsidP="00386A3D">
      <w:pPr>
        <w:widowControl/>
        <w:tabs>
          <w:tab w:val="left" w:pos="-720"/>
        </w:tabs>
        <w:suppressAutoHyphens/>
        <w:ind w:firstLine="0"/>
        <w:rPr>
          <w:spacing w:val="-3"/>
          <w:kern w:val="1"/>
          <w:szCs w:val="26"/>
        </w:rPr>
      </w:pPr>
      <w:r>
        <w:rPr>
          <w:szCs w:val="26"/>
        </w:rPr>
        <w:tab/>
      </w:r>
      <w:r>
        <w:rPr>
          <w:szCs w:val="26"/>
        </w:rPr>
        <w:tab/>
      </w:r>
      <w:r w:rsidR="000266F6" w:rsidRPr="008A116F">
        <w:rPr>
          <w:szCs w:val="26"/>
        </w:rPr>
        <w:t xml:space="preserve">However, </w:t>
      </w:r>
      <w:r w:rsidR="001558C7" w:rsidRPr="008A116F">
        <w:rPr>
          <w:szCs w:val="26"/>
        </w:rPr>
        <w:t xml:space="preserve">in order to ensure the right of all Parties to comment on proposed changes in </w:t>
      </w:r>
      <w:r w:rsidR="000266F6" w:rsidRPr="008A116F">
        <w:rPr>
          <w:szCs w:val="26"/>
        </w:rPr>
        <w:t xml:space="preserve">the Revised Phase III Plan as amended by the corrected TRC values, we will provide </w:t>
      </w:r>
      <w:r w:rsidR="001558C7" w:rsidRPr="008A116F">
        <w:rPr>
          <w:szCs w:val="26"/>
        </w:rPr>
        <w:t xml:space="preserve">the Parties with </w:t>
      </w:r>
      <w:r w:rsidR="000266F6" w:rsidRPr="008A116F">
        <w:rPr>
          <w:szCs w:val="26"/>
        </w:rPr>
        <w:t xml:space="preserve">an opportunity </w:t>
      </w:r>
      <w:r w:rsidR="001558C7" w:rsidRPr="008A116F">
        <w:rPr>
          <w:szCs w:val="26"/>
        </w:rPr>
        <w:t xml:space="preserve">to comment on the May 24, 2016 Errata.  Comments on the Errata will be considered timely if filed </w:t>
      </w:r>
      <w:r w:rsidR="00816393" w:rsidRPr="008A116F">
        <w:rPr>
          <w:szCs w:val="26"/>
        </w:rPr>
        <w:t xml:space="preserve">within </w:t>
      </w:r>
      <w:r w:rsidR="001558C7" w:rsidRPr="008A116F">
        <w:rPr>
          <w:szCs w:val="26"/>
        </w:rPr>
        <w:t>ten days following the entry of this Tentative Opinion and Order.</w:t>
      </w:r>
      <w:r w:rsidR="00E7424F" w:rsidRPr="008A116F">
        <w:rPr>
          <w:szCs w:val="26"/>
        </w:rPr>
        <w:t xml:space="preserve">  </w:t>
      </w:r>
      <w:r w:rsidR="001558C7" w:rsidRPr="008A116F">
        <w:rPr>
          <w:szCs w:val="26"/>
        </w:rPr>
        <w:t xml:space="preserve">Reply Comments will be considered timely if filed </w:t>
      </w:r>
      <w:r w:rsidR="00816393" w:rsidRPr="008A116F">
        <w:rPr>
          <w:szCs w:val="26"/>
        </w:rPr>
        <w:t xml:space="preserve">within </w:t>
      </w:r>
      <w:r w:rsidR="001558C7" w:rsidRPr="008A116F">
        <w:rPr>
          <w:szCs w:val="26"/>
        </w:rPr>
        <w:t xml:space="preserve">ten days thereafter.  </w:t>
      </w:r>
      <w:r w:rsidR="00E7424F" w:rsidRPr="008A116F">
        <w:rPr>
          <w:szCs w:val="26"/>
        </w:rPr>
        <w:t xml:space="preserve">Such </w:t>
      </w:r>
      <w:r w:rsidR="001558C7" w:rsidRPr="008A116F">
        <w:rPr>
          <w:szCs w:val="26"/>
        </w:rPr>
        <w:t>C</w:t>
      </w:r>
      <w:r w:rsidR="00E7424F" w:rsidRPr="008A116F">
        <w:rPr>
          <w:szCs w:val="26"/>
        </w:rPr>
        <w:t xml:space="preserve">omments and </w:t>
      </w:r>
      <w:r w:rsidR="001558C7" w:rsidRPr="008A116F">
        <w:rPr>
          <w:szCs w:val="26"/>
        </w:rPr>
        <w:t>R</w:t>
      </w:r>
      <w:r w:rsidR="00E7424F" w:rsidRPr="008A116F">
        <w:rPr>
          <w:szCs w:val="26"/>
        </w:rPr>
        <w:t xml:space="preserve">eply </w:t>
      </w:r>
      <w:r w:rsidR="001558C7" w:rsidRPr="008A116F">
        <w:rPr>
          <w:szCs w:val="26"/>
        </w:rPr>
        <w:t>C</w:t>
      </w:r>
      <w:r w:rsidR="00E7424F" w:rsidRPr="008A116F">
        <w:rPr>
          <w:szCs w:val="26"/>
        </w:rPr>
        <w:t xml:space="preserve">omments must be limited </w:t>
      </w:r>
      <w:r w:rsidR="00E7424F" w:rsidRPr="008A116F">
        <w:rPr>
          <w:szCs w:val="26"/>
        </w:rPr>
        <w:lastRenderedPageBreak/>
        <w:t>to those changes to the Re</w:t>
      </w:r>
      <w:r w:rsidR="003F35D3" w:rsidRPr="008A116F">
        <w:rPr>
          <w:szCs w:val="26"/>
        </w:rPr>
        <w:t>vised Phase III Plan resulting from</w:t>
      </w:r>
      <w:r w:rsidR="00E7424F" w:rsidRPr="008A116F">
        <w:rPr>
          <w:szCs w:val="26"/>
        </w:rPr>
        <w:t xml:space="preserve"> the corrected TRC values provided in the </w:t>
      </w:r>
      <w:r w:rsidR="001558C7" w:rsidRPr="008A116F">
        <w:rPr>
          <w:szCs w:val="26"/>
        </w:rPr>
        <w:t>Errata</w:t>
      </w:r>
      <w:r w:rsidR="00E7424F" w:rsidRPr="008A116F">
        <w:rPr>
          <w:szCs w:val="26"/>
        </w:rPr>
        <w:t xml:space="preserve">.  </w:t>
      </w:r>
      <w:r w:rsidRPr="008A116F">
        <w:rPr>
          <w:spacing w:val="-3"/>
          <w:kern w:val="1"/>
          <w:szCs w:val="26"/>
        </w:rPr>
        <w:t xml:space="preserve">If no Comments or Reply Comments are filed within the time periods specified herein, this Tentative </w:t>
      </w:r>
      <w:r w:rsidR="005304E7" w:rsidRPr="008A116F">
        <w:rPr>
          <w:spacing w:val="-3"/>
          <w:kern w:val="1"/>
          <w:szCs w:val="26"/>
        </w:rPr>
        <w:t xml:space="preserve">Opinion and </w:t>
      </w:r>
      <w:r w:rsidRPr="008A116F">
        <w:rPr>
          <w:spacing w:val="-3"/>
          <w:kern w:val="1"/>
          <w:szCs w:val="26"/>
        </w:rPr>
        <w:t>Order will become final without further action of the Commission.  If opposing Comments or Reply Comments are timely filed, the Commission will consider them in a subsequent Opinion and Order.</w:t>
      </w:r>
    </w:p>
    <w:p w:rsidR="00386A3D" w:rsidRPr="008D1E0A" w:rsidRDefault="00386A3D" w:rsidP="0091119D">
      <w:pPr>
        <w:widowControl/>
        <w:tabs>
          <w:tab w:val="left" w:pos="-720"/>
        </w:tabs>
        <w:suppressAutoHyphens/>
        <w:ind w:firstLine="0"/>
        <w:rPr>
          <w:szCs w:val="26"/>
        </w:rPr>
      </w:pPr>
    </w:p>
    <w:p w:rsidR="00913362" w:rsidRPr="008D1E0A" w:rsidRDefault="00DD4C5B" w:rsidP="00FA11CD">
      <w:pPr>
        <w:keepNext/>
        <w:widowControl/>
        <w:tabs>
          <w:tab w:val="left" w:pos="-720"/>
        </w:tabs>
        <w:suppressAutoHyphens/>
        <w:ind w:firstLine="0"/>
        <w:jc w:val="center"/>
        <w:rPr>
          <w:b/>
        </w:rPr>
      </w:pPr>
      <w:r w:rsidRPr="008D1E0A">
        <w:rPr>
          <w:b/>
        </w:rPr>
        <w:t>Conclusion</w:t>
      </w:r>
    </w:p>
    <w:p w:rsidR="00E7424F" w:rsidRPr="008D1E0A" w:rsidRDefault="00E7424F" w:rsidP="0091119D">
      <w:pPr>
        <w:keepNext/>
        <w:widowControl/>
        <w:rPr>
          <w:szCs w:val="26"/>
        </w:rPr>
      </w:pPr>
    </w:p>
    <w:p w:rsidR="00BD582B" w:rsidRPr="008D1E0A" w:rsidRDefault="009F5303" w:rsidP="0091119D">
      <w:pPr>
        <w:keepNext/>
        <w:widowControl/>
        <w:rPr>
          <w:szCs w:val="26"/>
        </w:rPr>
      </w:pPr>
      <w:r w:rsidRPr="008A116F">
        <w:rPr>
          <w:szCs w:val="26"/>
        </w:rPr>
        <w:t>Consistent with the foregoing discussion</w:t>
      </w:r>
      <w:r w:rsidR="00CF30F5" w:rsidRPr="008A116F">
        <w:rPr>
          <w:szCs w:val="26"/>
        </w:rPr>
        <w:t>,</w:t>
      </w:r>
      <w:r w:rsidR="004E0EC9" w:rsidRPr="008A116F">
        <w:rPr>
          <w:szCs w:val="26"/>
        </w:rPr>
        <w:t xml:space="preserve"> </w:t>
      </w:r>
      <w:r w:rsidR="00011287" w:rsidRPr="008A116F">
        <w:rPr>
          <w:color w:val="000000"/>
        </w:rPr>
        <w:t>we shall approve PPL’s amended Revised Phase III Plan, subject to the condition that no opposing Comments on the May 24, 2016 Errata are received</w:t>
      </w:r>
      <w:r w:rsidR="00011287">
        <w:rPr>
          <w:color w:val="000000"/>
        </w:rPr>
        <w:t>;</w:t>
      </w:r>
      <w:r w:rsidR="00FA6DD5" w:rsidRPr="008D1E0A">
        <w:t xml:space="preserve"> </w:t>
      </w:r>
      <w:r w:rsidR="00BD582B" w:rsidRPr="008D1E0A">
        <w:rPr>
          <w:b/>
          <w:szCs w:val="26"/>
        </w:rPr>
        <w:t>THEREFORE,</w:t>
      </w:r>
    </w:p>
    <w:p w:rsidR="00AF5568" w:rsidRPr="008D1E0A" w:rsidRDefault="00AF5568" w:rsidP="0091119D">
      <w:pPr>
        <w:keepNext/>
        <w:widowControl/>
        <w:spacing w:line="240" w:lineRule="auto"/>
        <w:ind w:firstLine="720"/>
        <w:rPr>
          <w:b/>
          <w:szCs w:val="26"/>
        </w:rPr>
      </w:pPr>
    </w:p>
    <w:p w:rsidR="00BD582B" w:rsidRPr="008D1E0A" w:rsidRDefault="00BD582B" w:rsidP="0091119D">
      <w:pPr>
        <w:keepNext/>
        <w:widowControl/>
        <w:spacing w:line="240" w:lineRule="auto"/>
        <w:rPr>
          <w:szCs w:val="26"/>
        </w:rPr>
      </w:pPr>
      <w:r w:rsidRPr="008D1E0A">
        <w:rPr>
          <w:b/>
          <w:szCs w:val="26"/>
        </w:rPr>
        <w:t>IT IS ORDERED:</w:t>
      </w:r>
      <w:r w:rsidRPr="008D1E0A">
        <w:rPr>
          <w:szCs w:val="26"/>
        </w:rPr>
        <w:tab/>
      </w:r>
    </w:p>
    <w:p w:rsidR="00BD582B" w:rsidRPr="008D1E0A" w:rsidRDefault="00BD582B" w:rsidP="0091119D">
      <w:pPr>
        <w:keepNext/>
        <w:widowControl/>
        <w:spacing w:line="240" w:lineRule="auto"/>
        <w:ind w:firstLine="720"/>
        <w:rPr>
          <w:szCs w:val="26"/>
        </w:rPr>
      </w:pPr>
    </w:p>
    <w:p w:rsidR="004E0EC9" w:rsidRPr="008D1E0A" w:rsidRDefault="004E0EC9" w:rsidP="0091119D">
      <w:pPr>
        <w:keepNext/>
        <w:widowControl/>
        <w:spacing w:line="240" w:lineRule="auto"/>
        <w:ind w:firstLine="0"/>
        <w:rPr>
          <w:szCs w:val="26"/>
        </w:rPr>
      </w:pPr>
    </w:p>
    <w:p w:rsidR="00E77E1C" w:rsidRPr="008A116F" w:rsidRDefault="00AF5568" w:rsidP="0091119D">
      <w:pPr>
        <w:widowControl/>
        <w:ind w:firstLine="0"/>
        <w:rPr>
          <w:szCs w:val="26"/>
        </w:rPr>
      </w:pPr>
      <w:r w:rsidRPr="008D1E0A">
        <w:rPr>
          <w:szCs w:val="26"/>
        </w:rPr>
        <w:tab/>
      </w:r>
      <w:r w:rsidRPr="008D1E0A">
        <w:rPr>
          <w:szCs w:val="26"/>
        </w:rPr>
        <w:tab/>
        <w:t>1.</w:t>
      </w:r>
      <w:r w:rsidRPr="008D1E0A">
        <w:rPr>
          <w:szCs w:val="26"/>
        </w:rPr>
        <w:tab/>
      </w:r>
      <w:r w:rsidR="00510BCB" w:rsidRPr="008A116F">
        <w:rPr>
          <w:szCs w:val="26"/>
        </w:rPr>
        <w:t>That</w:t>
      </w:r>
      <w:r w:rsidR="00431BBE" w:rsidRPr="008A116F">
        <w:rPr>
          <w:szCs w:val="26"/>
        </w:rPr>
        <w:t>, absent any opposing Comments or Reply Comments,</w:t>
      </w:r>
      <w:r w:rsidR="00510BCB" w:rsidRPr="008A116F">
        <w:rPr>
          <w:szCs w:val="26"/>
        </w:rPr>
        <w:t xml:space="preserve"> </w:t>
      </w:r>
      <w:r w:rsidR="00C515C2" w:rsidRPr="008A116F">
        <w:rPr>
          <w:szCs w:val="26"/>
        </w:rPr>
        <w:t>the</w:t>
      </w:r>
      <w:r w:rsidR="00EF62CA" w:rsidRPr="008A116F">
        <w:rPr>
          <w:szCs w:val="26"/>
        </w:rPr>
        <w:t xml:space="preserve"> Revised Act 129 Phase III Energy Efficiency and Conservation Plan filed by PPL Electric Utilities Corporation on April 22, 2016</w:t>
      </w:r>
      <w:r w:rsidR="00413E8B" w:rsidRPr="008A116F">
        <w:rPr>
          <w:szCs w:val="26"/>
        </w:rPr>
        <w:t>,</w:t>
      </w:r>
      <w:r w:rsidR="00CC58DA" w:rsidRPr="008A116F">
        <w:rPr>
          <w:szCs w:val="26"/>
        </w:rPr>
        <w:t xml:space="preserve"> and amended on </w:t>
      </w:r>
      <w:r w:rsidR="006C0912" w:rsidRPr="008A116F">
        <w:rPr>
          <w:szCs w:val="26"/>
        </w:rPr>
        <w:t xml:space="preserve">May 24, 2016, through the filing of an Errata to the Revised </w:t>
      </w:r>
      <w:r w:rsidR="00204D64" w:rsidRPr="008A116F">
        <w:rPr>
          <w:szCs w:val="26"/>
        </w:rPr>
        <w:t xml:space="preserve">Act 129 </w:t>
      </w:r>
      <w:r w:rsidR="006C0912" w:rsidRPr="008A116F">
        <w:rPr>
          <w:szCs w:val="26"/>
        </w:rPr>
        <w:t xml:space="preserve">Phase III </w:t>
      </w:r>
      <w:r w:rsidR="00204D64" w:rsidRPr="008A116F">
        <w:rPr>
          <w:szCs w:val="26"/>
        </w:rPr>
        <w:t xml:space="preserve">Energy Efficiency and Conservation </w:t>
      </w:r>
      <w:r w:rsidR="006C0912" w:rsidRPr="008A116F">
        <w:rPr>
          <w:szCs w:val="26"/>
        </w:rPr>
        <w:t>Plan</w:t>
      </w:r>
      <w:r w:rsidR="00CC58DA" w:rsidRPr="008A116F">
        <w:rPr>
          <w:szCs w:val="26"/>
        </w:rPr>
        <w:t>,</w:t>
      </w:r>
      <w:r w:rsidR="00413E8B" w:rsidRPr="008A116F">
        <w:rPr>
          <w:szCs w:val="26"/>
        </w:rPr>
        <w:t xml:space="preserve"> is</w:t>
      </w:r>
      <w:r w:rsidR="00E3654A" w:rsidRPr="008A116F">
        <w:rPr>
          <w:szCs w:val="26"/>
        </w:rPr>
        <w:t xml:space="preserve"> </w:t>
      </w:r>
      <w:r w:rsidR="00397FE6" w:rsidRPr="008A116F">
        <w:rPr>
          <w:szCs w:val="26"/>
        </w:rPr>
        <w:t>approved</w:t>
      </w:r>
      <w:r w:rsidR="00C515C2" w:rsidRPr="008A116F">
        <w:rPr>
          <w:szCs w:val="26"/>
        </w:rPr>
        <w:t xml:space="preserve">, </w:t>
      </w:r>
      <w:r w:rsidR="00204D64" w:rsidRPr="008A116F">
        <w:rPr>
          <w:szCs w:val="26"/>
        </w:rPr>
        <w:t>consistent with</w:t>
      </w:r>
      <w:r w:rsidR="00E3654A" w:rsidRPr="008A116F">
        <w:rPr>
          <w:szCs w:val="26"/>
        </w:rPr>
        <w:t xml:space="preserve"> </w:t>
      </w:r>
      <w:r w:rsidR="00C515C2" w:rsidRPr="008A116F">
        <w:rPr>
          <w:szCs w:val="26"/>
        </w:rPr>
        <w:t>this Opinion and Order.</w:t>
      </w:r>
    </w:p>
    <w:p w:rsidR="00204D64" w:rsidRPr="008A116F" w:rsidRDefault="00204D64" w:rsidP="0091119D">
      <w:pPr>
        <w:widowControl/>
        <w:ind w:firstLine="0"/>
        <w:rPr>
          <w:szCs w:val="26"/>
        </w:rPr>
      </w:pPr>
    </w:p>
    <w:p w:rsidR="00204D64" w:rsidRPr="008A116F" w:rsidRDefault="00204D64" w:rsidP="00204D64">
      <w:pPr>
        <w:rPr>
          <w:color w:val="00B050"/>
          <w:szCs w:val="26"/>
        </w:rPr>
      </w:pPr>
      <w:r w:rsidRPr="008A116F">
        <w:t>2.</w:t>
      </w:r>
      <w:r w:rsidRPr="008A116F">
        <w:tab/>
        <w:t xml:space="preserve">That Comments to the Errata to </w:t>
      </w:r>
      <w:r w:rsidRPr="008A116F">
        <w:rPr>
          <w:szCs w:val="26"/>
        </w:rPr>
        <w:t>the Revised Act 129 Phase III Energy Efficiency and Conservation Plan filed by PPL Electric Utilities Corporation on May 24, 2016, will be considered timely if filed within ten days following the entry date of this Tentative Opinion and Order.  Reply Comments will be considered timely if filed within ten days thereafter.</w:t>
      </w:r>
      <w:r w:rsidRPr="008A116F">
        <w:t xml:space="preserve">  </w:t>
      </w:r>
    </w:p>
    <w:p w:rsidR="00557A42" w:rsidRPr="008A116F" w:rsidRDefault="00557A42" w:rsidP="0091119D">
      <w:pPr>
        <w:widowControl/>
        <w:ind w:firstLine="0"/>
        <w:rPr>
          <w:szCs w:val="26"/>
        </w:rPr>
      </w:pPr>
    </w:p>
    <w:p w:rsidR="00204D64" w:rsidRPr="00204D64" w:rsidRDefault="00204D64" w:rsidP="00204D64">
      <w:pPr>
        <w:widowControl/>
        <w:ind w:firstLine="0"/>
        <w:rPr>
          <w:color w:val="00B050"/>
          <w:szCs w:val="26"/>
        </w:rPr>
      </w:pPr>
      <w:r w:rsidRPr="008A116F">
        <w:rPr>
          <w:szCs w:val="26"/>
        </w:rPr>
        <w:tab/>
      </w:r>
      <w:r w:rsidRPr="008A116F">
        <w:rPr>
          <w:szCs w:val="26"/>
        </w:rPr>
        <w:tab/>
        <w:t>3.</w:t>
      </w:r>
      <w:r w:rsidRPr="008A116F">
        <w:rPr>
          <w:szCs w:val="26"/>
        </w:rPr>
        <w:tab/>
        <w:t>That if no opposing Comments or Reply Comments are received by the deadlines set forth in Ordering Paragraph No. 2, this Tentative Opinion and Order shall become final without further action by the Commission.</w:t>
      </w:r>
    </w:p>
    <w:p w:rsidR="00204D64" w:rsidRDefault="00204D64" w:rsidP="0091119D">
      <w:pPr>
        <w:widowControl/>
        <w:ind w:firstLine="0"/>
        <w:rPr>
          <w:szCs w:val="26"/>
        </w:rPr>
      </w:pPr>
    </w:p>
    <w:p w:rsidR="00D411C5" w:rsidRDefault="00557A42" w:rsidP="008A116F">
      <w:pPr>
        <w:widowControl/>
        <w:ind w:firstLine="0"/>
        <w:rPr>
          <w:szCs w:val="26"/>
        </w:rPr>
      </w:pPr>
      <w:r w:rsidRPr="008D1E0A">
        <w:rPr>
          <w:szCs w:val="26"/>
        </w:rPr>
        <w:tab/>
      </w:r>
      <w:r w:rsidRPr="008D1E0A">
        <w:rPr>
          <w:szCs w:val="26"/>
        </w:rPr>
        <w:tab/>
      </w:r>
      <w:r w:rsidR="00C711A8">
        <w:rPr>
          <w:szCs w:val="26"/>
        </w:rPr>
        <w:t>4</w:t>
      </w:r>
      <w:r w:rsidR="00D411C5" w:rsidRPr="008D1E0A">
        <w:rPr>
          <w:szCs w:val="26"/>
        </w:rPr>
        <w:t>.</w:t>
      </w:r>
      <w:r w:rsidR="00D411C5" w:rsidRPr="008D1E0A">
        <w:rPr>
          <w:szCs w:val="26"/>
        </w:rPr>
        <w:tab/>
        <w:t>That Supplement No</w:t>
      </w:r>
      <w:r w:rsidR="005304E7">
        <w:rPr>
          <w:szCs w:val="26"/>
        </w:rPr>
        <w:t>.</w:t>
      </w:r>
      <w:r w:rsidR="00D411C5" w:rsidRPr="008D1E0A">
        <w:rPr>
          <w:szCs w:val="26"/>
        </w:rPr>
        <w:t xml:space="preserve"> 208 to Tariff – Electric Pa. P.U.C. No. 201, filed by PPL Electric Utilities Corporation on April 29, 2016, is approved, </w:t>
      </w:r>
      <w:r w:rsidR="00E76A7B" w:rsidRPr="008D1E0A">
        <w:rPr>
          <w:szCs w:val="26"/>
        </w:rPr>
        <w:t xml:space="preserve">effective for the period June 1, 2016 through May 31, 2017, </w:t>
      </w:r>
      <w:r w:rsidR="00D411C5" w:rsidRPr="008D1E0A">
        <w:rPr>
          <w:szCs w:val="26"/>
        </w:rPr>
        <w:t xml:space="preserve">consistent with this Opinion and Order.  </w:t>
      </w:r>
    </w:p>
    <w:p w:rsidR="005018DC" w:rsidRDefault="005018DC" w:rsidP="00A90F69">
      <w:pPr>
        <w:keepNext/>
        <w:widowControl/>
        <w:ind w:firstLine="0"/>
        <w:rPr>
          <w:szCs w:val="26"/>
        </w:rPr>
      </w:pPr>
    </w:p>
    <w:p w:rsidR="005018DC" w:rsidRPr="005018DC" w:rsidRDefault="005018DC" w:rsidP="005018DC">
      <w:pPr>
        <w:keepNext/>
        <w:widowControl/>
        <w:ind w:firstLine="0"/>
        <w:rPr>
          <w:szCs w:val="26"/>
        </w:rPr>
      </w:pPr>
      <w:r>
        <w:rPr>
          <w:szCs w:val="26"/>
        </w:rPr>
        <w:tab/>
      </w:r>
      <w:r>
        <w:rPr>
          <w:szCs w:val="26"/>
        </w:rPr>
        <w:tab/>
        <w:t>5.</w:t>
      </w:r>
      <w:r>
        <w:rPr>
          <w:szCs w:val="26"/>
        </w:rPr>
        <w:tab/>
      </w:r>
      <w:r w:rsidRPr="005018DC">
        <w:rPr>
          <w:szCs w:val="26"/>
        </w:rPr>
        <w:t xml:space="preserve">That a copy of this Opinion and Order be served on all active parties of record. </w:t>
      </w:r>
    </w:p>
    <w:p w:rsidR="005018DC" w:rsidRPr="008D1E0A" w:rsidRDefault="005018DC" w:rsidP="00A90F69">
      <w:pPr>
        <w:keepNext/>
        <w:widowControl/>
        <w:ind w:firstLine="0"/>
        <w:rPr>
          <w:szCs w:val="26"/>
        </w:rPr>
      </w:pPr>
    </w:p>
    <w:p w:rsidR="004E0EC9" w:rsidRPr="008D1E0A" w:rsidRDefault="004E0EC9" w:rsidP="00A90F69">
      <w:pPr>
        <w:keepNext/>
        <w:widowControl/>
        <w:ind w:firstLine="0"/>
        <w:rPr>
          <w:b/>
          <w:szCs w:val="26"/>
        </w:rPr>
      </w:pPr>
    </w:p>
    <w:p w:rsidR="00BD582B" w:rsidRPr="008D1E0A" w:rsidRDefault="00B44703" w:rsidP="00A90F69">
      <w:pPr>
        <w:keepNext/>
        <w:widowControl/>
        <w:tabs>
          <w:tab w:val="left" w:pos="-720"/>
        </w:tabs>
        <w:ind w:firstLine="5040"/>
        <w:rPr>
          <w:szCs w:val="26"/>
        </w:rPr>
      </w:pPr>
      <w:r>
        <w:rPr>
          <w:noProof/>
        </w:rPr>
        <w:drawing>
          <wp:anchor distT="0" distB="0" distL="114300" distR="114300" simplePos="0" relativeHeight="251659264" behindDoc="1" locked="0" layoutInCell="1" allowOverlap="1" wp14:anchorId="0DFA0E96" wp14:editId="4D0E5C05">
            <wp:simplePos x="0" y="0"/>
            <wp:positionH relativeFrom="column">
              <wp:posOffset>3162300</wp:posOffset>
            </wp:positionH>
            <wp:positionV relativeFrom="paragraph">
              <wp:posOffset>180340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BD582B" w:rsidRPr="008D1E0A">
        <w:rPr>
          <w:b/>
          <w:szCs w:val="26"/>
        </w:rPr>
        <w:t>BY THE COMMISSION,</w:t>
      </w:r>
    </w:p>
    <w:p w:rsidR="00BD582B" w:rsidRPr="008D1E0A" w:rsidRDefault="00BD582B" w:rsidP="00A90F69">
      <w:pPr>
        <w:keepNext/>
        <w:widowControl/>
        <w:tabs>
          <w:tab w:val="left" w:pos="-720"/>
        </w:tabs>
        <w:rPr>
          <w:szCs w:val="26"/>
        </w:rPr>
      </w:pPr>
    </w:p>
    <w:p w:rsidR="00BD582B" w:rsidRPr="008D1E0A" w:rsidRDefault="00BD582B" w:rsidP="00A90F69">
      <w:pPr>
        <w:keepNext/>
        <w:widowControl/>
        <w:tabs>
          <w:tab w:val="left" w:pos="-720"/>
        </w:tabs>
        <w:rPr>
          <w:szCs w:val="26"/>
        </w:rPr>
      </w:pPr>
    </w:p>
    <w:p w:rsidR="00BD582B" w:rsidRPr="008D1E0A" w:rsidRDefault="00BD582B" w:rsidP="005018DC">
      <w:pPr>
        <w:keepNext/>
        <w:widowControl/>
        <w:tabs>
          <w:tab w:val="left" w:pos="-720"/>
        </w:tabs>
        <w:spacing w:line="240" w:lineRule="auto"/>
        <w:ind w:firstLine="5040"/>
        <w:rPr>
          <w:b/>
          <w:szCs w:val="26"/>
        </w:rPr>
      </w:pPr>
      <w:r w:rsidRPr="008D1E0A">
        <w:rPr>
          <w:szCs w:val="26"/>
        </w:rPr>
        <w:t>Rosemary Chiavetta</w:t>
      </w:r>
    </w:p>
    <w:p w:rsidR="00BD582B" w:rsidRPr="008D1E0A" w:rsidRDefault="00BD582B" w:rsidP="005018DC">
      <w:pPr>
        <w:keepNext/>
        <w:widowControl/>
        <w:tabs>
          <w:tab w:val="left" w:pos="-720"/>
        </w:tabs>
        <w:spacing w:line="240" w:lineRule="auto"/>
        <w:ind w:firstLine="5040"/>
        <w:rPr>
          <w:szCs w:val="26"/>
        </w:rPr>
      </w:pPr>
      <w:r w:rsidRPr="008D1E0A">
        <w:rPr>
          <w:szCs w:val="26"/>
        </w:rPr>
        <w:t>Secretary</w:t>
      </w:r>
    </w:p>
    <w:p w:rsidR="00BD582B" w:rsidRPr="008D1E0A" w:rsidRDefault="00BD582B" w:rsidP="00A90F69">
      <w:pPr>
        <w:keepNext/>
        <w:widowControl/>
        <w:tabs>
          <w:tab w:val="left" w:pos="-720"/>
        </w:tabs>
        <w:spacing w:line="240" w:lineRule="auto"/>
        <w:rPr>
          <w:szCs w:val="26"/>
        </w:rPr>
      </w:pPr>
    </w:p>
    <w:p w:rsidR="00BD582B" w:rsidRPr="008D1E0A" w:rsidRDefault="00BD582B" w:rsidP="00A90F69">
      <w:pPr>
        <w:keepNext/>
        <w:widowControl/>
        <w:tabs>
          <w:tab w:val="left" w:pos="-720"/>
        </w:tabs>
        <w:ind w:firstLine="0"/>
        <w:rPr>
          <w:szCs w:val="26"/>
        </w:rPr>
      </w:pPr>
      <w:r w:rsidRPr="008D1E0A">
        <w:rPr>
          <w:szCs w:val="26"/>
        </w:rPr>
        <w:t>(SEAL)</w:t>
      </w:r>
    </w:p>
    <w:p w:rsidR="00BD582B" w:rsidRPr="008D1E0A" w:rsidRDefault="00BD582B" w:rsidP="00A90F69">
      <w:pPr>
        <w:keepNext/>
        <w:widowControl/>
        <w:tabs>
          <w:tab w:val="left" w:pos="-720"/>
        </w:tabs>
        <w:ind w:firstLine="0"/>
        <w:rPr>
          <w:szCs w:val="26"/>
        </w:rPr>
      </w:pPr>
      <w:r w:rsidRPr="008D1E0A">
        <w:rPr>
          <w:szCs w:val="26"/>
        </w:rPr>
        <w:t xml:space="preserve">ORDER ADOPTED: </w:t>
      </w:r>
      <w:r w:rsidR="009E724F" w:rsidRPr="008D1E0A">
        <w:rPr>
          <w:szCs w:val="26"/>
        </w:rPr>
        <w:t xml:space="preserve"> </w:t>
      </w:r>
      <w:r w:rsidR="000903C5" w:rsidRPr="008D1E0A">
        <w:rPr>
          <w:szCs w:val="26"/>
        </w:rPr>
        <w:t>June 9</w:t>
      </w:r>
      <w:r w:rsidR="00383FD7" w:rsidRPr="008D1E0A">
        <w:rPr>
          <w:szCs w:val="26"/>
        </w:rPr>
        <w:t>, 2016</w:t>
      </w:r>
    </w:p>
    <w:p w:rsidR="00004997" w:rsidRDefault="00BD582B" w:rsidP="0091119D">
      <w:pPr>
        <w:widowControl/>
        <w:tabs>
          <w:tab w:val="left" w:pos="-720"/>
        </w:tabs>
        <w:ind w:firstLine="0"/>
      </w:pPr>
      <w:r w:rsidRPr="008D1E0A">
        <w:rPr>
          <w:szCs w:val="26"/>
        </w:rPr>
        <w:t>ORDER ENTERED:</w:t>
      </w:r>
      <w:r w:rsidR="00B44703">
        <w:rPr>
          <w:szCs w:val="26"/>
        </w:rPr>
        <w:t xml:space="preserve"> June 9, 2016</w:t>
      </w:r>
      <w:bookmarkStart w:id="1" w:name="_GoBack"/>
      <w:bookmarkEnd w:id="1"/>
      <w:r w:rsidRPr="005051C5">
        <w:rPr>
          <w:szCs w:val="26"/>
        </w:rPr>
        <w:t xml:space="preserve">  </w:t>
      </w:r>
    </w:p>
    <w:sectPr w:rsidR="00004997" w:rsidSect="002F21AC">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E4E" w:rsidRDefault="00440E4E" w:rsidP="002F21AC">
      <w:pPr>
        <w:spacing w:line="240" w:lineRule="auto"/>
      </w:pPr>
      <w:r>
        <w:separator/>
      </w:r>
    </w:p>
  </w:endnote>
  <w:endnote w:type="continuationSeparator" w:id="0">
    <w:p w:rsidR="00440E4E" w:rsidRDefault="00440E4E" w:rsidP="002F21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3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4374"/>
      <w:docPartObj>
        <w:docPartGallery w:val="Page Numbers (Bottom of Page)"/>
        <w:docPartUnique/>
      </w:docPartObj>
    </w:sdtPr>
    <w:sdtEndPr>
      <w:rPr>
        <w:noProof/>
      </w:rPr>
    </w:sdtEndPr>
    <w:sdtContent>
      <w:p w:rsidR="0015086E" w:rsidRDefault="00A042A3" w:rsidP="00952217">
        <w:pPr>
          <w:pStyle w:val="Footer"/>
          <w:ind w:firstLine="0"/>
          <w:jc w:val="center"/>
        </w:pPr>
        <w:r>
          <w:fldChar w:fldCharType="begin"/>
        </w:r>
        <w:r w:rsidR="00F24042">
          <w:instrText xml:space="preserve"> PAGE   \* MERGEFORMAT </w:instrText>
        </w:r>
        <w:r>
          <w:fldChar w:fldCharType="separate"/>
        </w:r>
        <w:r w:rsidR="00B44703">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E4E" w:rsidRDefault="00440E4E" w:rsidP="002F21AC">
      <w:pPr>
        <w:spacing w:line="240" w:lineRule="auto"/>
      </w:pPr>
      <w:r>
        <w:separator/>
      </w:r>
    </w:p>
  </w:footnote>
  <w:footnote w:type="continuationSeparator" w:id="0">
    <w:p w:rsidR="00440E4E" w:rsidRDefault="00440E4E" w:rsidP="002F21AC">
      <w:pPr>
        <w:spacing w:line="240" w:lineRule="auto"/>
      </w:pPr>
      <w:r>
        <w:continuationSeparator/>
      </w:r>
    </w:p>
  </w:footnote>
  <w:footnote w:id="1">
    <w:p w:rsidR="000C0A0F" w:rsidRPr="000C0A0F" w:rsidRDefault="000C0A0F" w:rsidP="000C0A0F">
      <w:pPr>
        <w:pStyle w:val="FootnoteText"/>
        <w:ind w:firstLine="0"/>
        <w:rPr>
          <w:sz w:val="26"/>
        </w:rPr>
      </w:pPr>
      <w:r>
        <w:tab/>
      </w:r>
      <w:r w:rsidRPr="000C0A0F">
        <w:rPr>
          <w:rStyle w:val="FootnoteReference"/>
          <w:sz w:val="26"/>
        </w:rPr>
        <w:footnoteRef/>
      </w:r>
      <w:r w:rsidR="002471A3">
        <w:rPr>
          <w:sz w:val="26"/>
        </w:rPr>
        <w:t xml:space="preserve"> </w:t>
      </w:r>
      <w:r w:rsidR="002471A3">
        <w:rPr>
          <w:sz w:val="26"/>
        </w:rPr>
        <w:tab/>
        <w:t>A</w:t>
      </w:r>
      <w:r w:rsidRPr="000C0A0F">
        <w:rPr>
          <w:sz w:val="26"/>
        </w:rPr>
        <w:t xml:space="preserve"> more detailed explanat</w:t>
      </w:r>
      <w:r w:rsidR="002471A3">
        <w:rPr>
          <w:sz w:val="26"/>
        </w:rPr>
        <w:t>ion of the procedural history and</w:t>
      </w:r>
      <w:r w:rsidRPr="000C0A0F">
        <w:rPr>
          <w:sz w:val="26"/>
        </w:rPr>
        <w:t xml:space="preserve"> background information in </w:t>
      </w:r>
      <w:r w:rsidR="002471A3">
        <w:rPr>
          <w:sz w:val="26"/>
        </w:rPr>
        <w:t>this proceeding can be found in</w:t>
      </w:r>
      <w:r w:rsidRPr="000C0A0F">
        <w:rPr>
          <w:sz w:val="26"/>
        </w:rPr>
        <w:t xml:space="preserve"> the </w:t>
      </w:r>
      <w:r w:rsidRPr="000C0A0F">
        <w:rPr>
          <w:i/>
          <w:sz w:val="26"/>
        </w:rPr>
        <w:t>March 2016 Order</w:t>
      </w:r>
      <w:r w:rsidRPr="000C0A0F">
        <w:rPr>
          <w:sz w:val="26"/>
        </w:rPr>
        <w:t xml:space="preserve">. </w:t>
      </w:r>
    </w:p>
  </w:footnote>
  <w:footnote w:id="2">
    <w:p w:rsidR="000266F6" w:rsidRPr="001E4F09" w:rsidRDefault="000266F6" w:rsidP="000266F6">
      <w:pPr>
        <w:pStyle w:val="FootnoteText"/>
        <w:ind w:firstLine="0"/>
        <w:rPr>
          <w:sz w:val="26"/>
          <w:szCs w:val="26"/>
        </w:rPr>
      </w:pPr>
      <w:r>
        <w:rPr>
          <w:sz w:val="26"/>
          <w:szCs w:val="26"/>
        </w:rPr>
        <w:tab/>
      </w:r>
      <w:r w:rsidRPr="001E4F09">
        <w:rPr>
          <w:rStyle w:val="FootnoteReference"/>
          <w:sz w:val="26"/>
          <w:szCs w:val="26"/>
        </w:rPr>
        <w:footnoteRef/>
      </w:r>
      <w:r>
        <w:rPr>
          <w:sz w:val="26"/>
          <w:szCs w:val="26"/>
        </w:rPr>
        <w:tab/>
        <w:t>We note that a typographical error that appears in</w:t>
      </w:r>
      <w:r w:rsidRPr="009D6EAF">
        <w:rPr>
          <w:sz w:val="26"/>
          <w:szCs w:val="26"/>
        </w:rPr>
        <w:t xml:space="preserve"> </w:t>
      </w:r>
      <w:r>
        <w:rPr>
          <w:sz w:val="26"/>
          <w:szCs w:val="26"/>
        </w:rPr>
        <w:t>the revised cost recovery mechanism as presented in Appendix E of the Revised Phase III Plan was corrected in Tariff Supplement No. 208.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02865"/>
    <w:multiLevelType w:val="hybridMultilevel"/>
    <w:tmpl w:val="E0DCF750"/>
    <w:lvl w:ilvl="0" w:tplc="24785F48">
      <w:start w:val="4"/>
      <w:numFmt w:val="decimal"/>
      <w:lvlText w:val="%1."/>
      <w:lvlJc w:val="left"/>
      <w:pPr>
        <w:ind w:left="1800" w:hanging="360"/>
      </w:pPr>
      <w:rPr>
        <w:rFonts w:hint="default"/>
      </w:rPr>
    </w:lvl>
    <w:lvl w:ilvl="1" w:tplc="A56835E6">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A0692F"/>
    <w:multiLevelType w:val="hybridMultilevel"/>
    <w:tmpl w:val="14DCAA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B404819"/>
    <w:multiLevelType w:val="hybridMultilevel"/>
    <w:tmpl w:val="311C5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812A7"/>
    <w:multiLevelType w:val="hybridMultilevel"/>
    <w:tmpl w:val="EEFE3FE8"/>
    <w:lvl w:ilvl="0" w:tplc="5F746FFE">
      <w:start w:val="1"/>
      <w:numFmt w:val="lowerLetter"/>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nsid w:val="1E391B20"/>
    <w:multiLevelType w:val="hybridMultilevel"/>
    <w:tmpl w:val="C3726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2103FD"/>
    <w:multiLevelType w:val="hybridMultilevel"/>
    <w:tmpl w:val="A95A5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6D3170B"/>
    <w:multiLevelType w:val="hybridMultilevel"/>
    <w:tmpl w:val="2FE268DC"/>
    <w:lvl w:ilvl="0" w:tplc="C78A7DF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9B703B5"/>
    <w:multiLevelType w:val="hybridMultilevel"/>
    <w:tmpl w:val="C0C4BE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DE72BF1"/>
    <w:multiLevelType w:val="hybridMultilevel"/>
    <w:tmpl w:val="0CCE84BA"/>
    <w:lvl w:ilvl="0" w:tplc="C4B866C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32983193"/>
    <w:multiLevelType w:val="hybridMultilevel"/>
    <w:tmpl w:val="A8D452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8666015"/>
    <w:multiLevelType w:val="hybridMultilevel"/>
    <w:tmpl w:val="AD22A6C6"/>
    <w:lvl w:ilvl="0" w:tplc="36C4543A">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1">
    <w:nsid w:val="3D035829"/>
    <w:multiLevelType w:val="hybridMultilevel"/>
    <w:tmpl w:val="80E0AF02"/>
    <w:lvl w:ilvl="0" w:tplc="F02080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EB8509B"/>
    <w:multiLevelType w:val="hybridMultilevel"/>
    <w:tmpl w:val="BEEE47DA"/>
    <w:lvl w:ilvl="0" w:tplc="1C682E6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484255E4"/>
    <w:multiLevelType w:val="hybridMultilevel"/>
    <w:tmpl w:val="C4209A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48E52DDB"/>
    <w:multiLevelType w:val="hybridMultilevel"/>
    <w:tmpl w:val="A5C899C8"/>
    <w:lvl w:ilvl="0" w:tplc="FCE2F774">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49BC67D3"/>
    <w:multiLevelType w:val="hybridMultilevel"/>
    <w:tmpl w:val="AF4EBF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4A514849"/>
    <w:multiLevelType w:val="hybridMultilevel"/>
    <w:tmpl w:val="91504A7E"/>
    <w:lvl w:ilvl="0" w:tplc="1F08EC0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nsid w:val="648F0FAB"/>
    <w:multiLevelType w:val="hybridMultilevel"/>
    <w:tmpl w:val="9E70AAB2"/>
    <w:lvl w:ilvl="0" w:tplc="78421406">
      <w:start w:val="1"/>
      <w:numFmt w:val="lowerRoman"/>
      <w:lvlText w:val="%1."/>
      <w:lvlJc w:val="left"/>
      <w:pPr>
        <w:ind w:left="3600" w:hanging="720"/>
      </w:pPr>
      <w:rPr>
        <w:rFonts w:eastAsiaTheme="minorHAnsi"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nsid w:val="66EB1170"/>
    <w:multiLevelType w:val="hybridMultilevel"/>
    <w:tmpl w:val="5156E4C8"/>
    <w:lvl w:ilvl="0" w:tplc="9E5A7FB6">
      <w:start w:val="3"/>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103E5E"/>
    <w:multiLevelType w:val="hybridMultilevel"/>
    <w:tmpl w:val="B80660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6D2C025A"/>
    <w:multiLevelType w:val="hybridMultilevel"/>
    <w:tmpl w:val="56E890CE"/>
    <w:lvl w:ilvl="0" w:tplc="EF8A3E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6F125A91"/>
    <w:multiLevelType w:val="hybridMultilevel"/>
    <w:tmpl w:val="E984ECD2"/>
    <w:lvl w:ilvl="0" w:tplc="A148CBD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6FB42962"/>
    <w:multiLevelType w:val="hybridMultilevel"/>
    <w:tmpl w:val="3DF44758"/>
    <w:lvl w:ilvl="0" w:tplc="733E894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70AC4656"/>
    <w:multiLevelType w:val="hybridMultilevel"/>
    <w:tmpl w:val="384AC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749009E8"/>
    <w:multiLevelType w:val="hybridMultilevel"/>
    <w:tmpl w:val="CDE67772"/>
    <w:lvl w:ilvl="0" w:tplc="3D5C412A">
      <w:start w:val="1"/>
      <w:numFmt w:val="decimal"/>
      <w:lvlText w:val="%1."/>
      <w:lvlJc w:val="right"/>
      <w:pPr>
        <w:ind w:left="2160" w:hanging="36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7D7D08A7"/>
    <w:multiLevelType w:val="hybridMultilevel"/>
    <w:tmpl w:val="1B84034E"/>
    <w:lvl w:ilvl="0" w:tplc="4D1817C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5"/>
  </w:num>
  <w:num w:numId="2">
    <w:abstractNumId w:val="19"/>
  </w:num>
  <w:num w:numId="3">
    <w:abstractNumId w:val="12"/>
  </w:num>
  <w:num w:numId="4">
    <w:abstractNumId w:val="15"/>
  </w:num>
  <w:num w:numId="5">
    <w:abstractNumId w:val="13"/>
  </w:num>
  <w:num w:numId="6">
    <w:abstractNumId w:val="14"/>
  </w:num>
  <w:num w:numId="7">
    <w:abstractNumId w:val="8"/>
  </w:num>
  <w:num w:numId="8">
    <w:abstractNumId w:val="17"/>
  </w:num>
  <w:num w:numId="9">
    <w:abstractNumId w:val="10"/>
  </w:num>
  <w:num w:numId="10">
    <w:abstractNumId w:val="3"/>
  </w:num>
  <w:num w:numId="11">
    <w:abstractNumId w:val="6"/>
  </w:num>
  <w:num w:numId="12">
    <w:abstractNumId w:val="22"/>
  </w:num>
  <w:num w:numId="13">
    <w:abstractNumId w:val="21"/>
  </w:num>
  <w:num w:numId="14">
    <w:abstractNumId w:val="20"/>
  </w:num>
  <w:num w:numId="15">
    <w:abstractNumId w:val="16"/>
  </w:num>
  <w:num w:numId="16">
    <w:abstractNumId w:val="1"/>
  </w:num>
  <w:num w:numId="17">
    <w:abstractNumId w:val="4"/>
  </w:num>
  <w:num w:numId="18">
    <w:abstractNumId w:val="5"/>
  </w:num>
  <w:num w:numId="19">
    <w:abstractNumId w:val="23"/>
  </w:num>
  <w:num w:numId="20">
    <w:abstractNumId w:val="24"/>
  </w:num>
  <w:num w:numId="21">
    <w:abstractNumId w:val="9"/>
  </w:num>
  <w:num w:numId="22">
    <w:abstractNumId w:val="11"/>
  </w:num>
  <w:num w:numId="23">
    <w:abstractNumId w:val="0"/>
  </w:num>
  <w:num w:numId="24">
    <w:abstractNumId w:val="18"/>
  </w:num>
  <w:num w:numId="25">
    <w:abstractNumId w:val="2"/>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CBF"/>
    <w:rsid w:val="00000007"/>
    <w:rsid w:val="00000620"/>
    <w:rsid w:val="000006C6"/>
    <w:rsid w:val="00000840"/>
    <w:rsid w:val="000008A8"/>
    <w:rsid w:val="00000A3E"/>
    <w:rsid w:val="00000B46"/>
    <w:rsid w:val="00000D47"/>
    <w:rsid w:val="00000FEE"/>
    <w:rsid w:val="00001C35"/>
    <w:rsid w:val="00001CF9"/>
    <w:rsid w:val="00001FC8"/>
    <w:rsid w:val="0000206B"/>
    <w:rsid w:val="0000282B"/>
    <w:rsid w:val="00002B88"/>
    <w:rsid w:val="000044FF"/>
    <w:rsid w:val="0000462E"/>
    <w:rsid w:val="00004997"/>
    <w:rsid w:val="00004CBF"/>
    <w:rsid w:val="00004FF7"/>
    <w:rsid w:val="00005369"/>
    <w:rsid w:val="000062DC"/>
    <w:rsid w:val="0000657D"/>
    <w:rsid w:val="00006685"/>
    <w:rsid w:val="00006887"/>
    <w:rsid w:val="000069E2"/>
    <w:rsid w:val="00006D34"/>
    <w:rsid w:val="00006FBB"/>
    <w:rsid w:val="0000708D"/>
    <w:rsid w:val="0000764A"/>
    <w:rsid w:val="0000785F"/>
    <w:rsid w:val="00007AFA"/>
    <w:rsid w:val="00010B2D"/>
    <w:rsid w:val="00010F03"/>
    <w:rsid w:val="00011287"/>
    <w:rsid w:val="00011639"/>
    <w:rsid w:val="00011C9A"/>
    <w:rsid w:val="000122A8"/>
    <w:rsid w:val="00012A16"/>
    <w:rsid w:val="00012BD7"/>
    <w:rsid w:val="000131C8"/>
    <w:rsid w:val="0001337D"/>
    <w:rsid w:val="0001393B"/>
    <w:rsid w:val="00013E97"/>
    <w:rsid w:val="00014455"/>
    <w:rsid w:val="00015879"/>
    <w:rsid w:val="0001593A"/>
    <w:rsid w:val="00015E4E"/>
    <w:rsid w:val="00015EDA"/>
    <w:rsid w:val="000162D9"/>
    <w:rsid w:val="000164A2"/>
    <w:rsid w:val="00016B87"/>
    <w:rsid w:val="00016D57"/>
    <w:rsid w:val="00017248"/>
    <w:rsid w:val="00017852"/>
    <w:rsid w:val="0002055B"/>
    <w:rsid w:val="00021710"/>
    <w:rsid w:val="00021C35"/>
    <w:rsid w:val="00021E46"/>
    <w:rsid w:val="000221C9"/>
    <w:rsid w:val="0002231D"/>
    <w:rsid w:val="000223F7"/>
    <w:rsid w:val="0002262C"/>
    <w:rsid w:val="00022B74"/>
    <w:rsid w:val="00023F13"/>
    <w:rsid w:val="00023F60"/>
    <w:rsid w:val="00024164"/>
    <w:rsid w:val="0002493C"/>
    <w:rsid w:val="00024BD6"/>
    <w:rsid w:val="00024F5F"/>
    <w:rsid w:val="0002524C"/>
    <w:rsid w:val="000254CA"/>
    <w:rsid w:val="0002571E"/>
    <w:rsid w:val="00025F3F"/>
    <w:rsid w:val="00026393"/>
    <w:rsid w:val="00026590"/>
    <w:rsid w:val="000266F6"/>
    <w:rsid w:val="000268CB"/>
    <w:rsid w:val="000269A2"/>
    <w:rsid w:val="00026CD2"/>
    <w:rsid w:val="00026DB1"/>
    <w:rsid w:val="00026DC5"/>
    <w:rsid w:val="00026FBE"/>
    <w:rsid w:val="0002703D"/>
    <w:rsid w:val="00027669"/>
    <w:rsid w:val="0002784A"/>
    <w:rsid w:val="000279BA"/>
    <w:rsid w:val="00027ACF"/>
    <w:rsid w:val="00027D04"/>
    <w:rsid w:val="0003029A"/>
    <w:rsid w:val="000303BC"/>
    <w:rsid w:val="00030453"/>
    <w:rsid w:val="0003085C"/>
    <w:rsid w:val="00030CF9"/>
    <w:rsid w:val="000315D3"/>
    <w:rsid w:val="00031E02"/>
    <w:rsid w:val="00032917"/>
    <w:rsid w:val="00032ED4"/>
    <w:rsid w:val="000332A0"/>
    <w:rsid w:val="00033923"/>
    <w:rsid w:val="00033BB5"/>
    <w:rsid w:val="00033E14"/>
    <w:rsid w:val="000341D7"/>
    <w:rsid w:val="00034373"/>
    <w:rsid w:val="00034EA9"/>
    <w:rsid w:val="0003537C"/>
    <w:rsid w:val="00036176"/>
    <w:rsid w:val="000362C5"/>
    <w:rsid w:val="000364E6"/>
    <w:rsid w:val="00036D43"/>
    <w:rsid w:val="00036D6C"/>
    <w:rsid w:val="00036FA1"/>
    <w:rsid w:val="000370E1"/>
    <w:rsid w:val="00037FE5"/>
    <w:rsid w:val="000400A1"/>
    <w:rsid w:val="000404BA"/>
    <w:rsid w:val="00040A8E"/>
    <w:rsid w:val="00040AEA"/>
    <w:rsid w:val="0004146D"/>
    <w:rsid w:val="000414B0"/>
    <w:rsid w:val="00041682"/>
    <w:rsid w:val="00041C8D"/>
    <w:rsid w:val="000427A6"/>
    <w:rsid w:val="00042F32"/>
    <w:rsid w:val="0004324C"/>
    <w:rsid w:val="00043341"/>
    <w:rsid w:val="000438AA"/>
    <w:rsid w:val="0004397A"/>
    <w:rsid w:val="00043AD1"/>
    <w:rsid w:val="00043D2B"/>
    <w:rsid w:val="00044B18"/>
    <w:rsid w:val="00044D84"/>
    <w:rsid w:val="00045932"/>
    <w:rsid w:val="0004651A"/>
    <w:rsid w:val="000470AB"/>
    <w:rsid w:val="0004723F"/>
    <w:rsid w:val="00047575"/>
    <w:rsid w:val="000475CD"/>
    <w:rsid w:val="00047874"/>
    <w:rsid w:val="000478E5"/>
    <w:rsid w:val="00047EE7"/>
    <w:rsid w:val="00047F4A"/>
    <w:rsid w:val="00051477"/>
    <w:rsid w:val="00051920"/>
    <w:rsid w:val="0005219C"/>
    <w:rsid w:val="000523D1"/>
    <w:rsid w:val="00052B8F"/>
    <w:rsid w:val="000530DF"/>
    <w:rsid w:val="00053148"/>
    <w:rsid w:val="000537A0"/>
    <w:rsid w:val="00053EA5"/>
    <w:rsid w:val="000540CE"/>
    <w:rsid w:val="00054612"/>
    <w:rsid w:val="000556D0"/>
    <w:rsid w:val="0005572E"/>
    <w:rsid w:val="00055869"/>
    <w:rsid w:val="0005602D"/>
    <w:rsid w:val="000561EB"/>
    <w:rsid w:val="00056286"/>
    <w:rsid w:val="00056722"/>
    <w:rsid w:val="00056BAE"/>
    <w:rsid w:val="00056F09"/>
    <w:rsid w:val="00057436"/>
    <w:rsid w:val="000574D3"/>
    <w:rsid w:val="00060066"/>
    <w:rsid w:val="00060ED2"/>
    <w:rsid w:val="000612FD"/>
    <w:rsid w:val="000619EB"/>
    <w:rsid w:val="00061D99"/>
    <w:rsid w:val="00061DCB"/>
    <w:rsid w:val="00061E17"/>
    <w:rsid w:val="00061F5B"/>
    <w:rsid w:val="0006227F"/>
    <w:rsid w:val="0006243C"/>
    <w:rsid w:val="00062838"/>
    <w:rsid w:val="000628CA"/>
    <w:rsid w:val="00063AA9"/>
    <w:rsid w:val="00063E00"/>
    <w:rsid w:val="00064171"/>
    <w:rsid w:val="000642AA"/>
    <w:rsid w:val="000643DD"/>
    <w:rsid w:val="000649EC"/>
    <w:rsid w:val="00064C56"/>
    <w:rsid w:val="00065562"/>
    <w:rsid w:val="00065E78"/>
    <w:rsid w:val="000663CB"/>
    <w:rsid w:val="000666EF"/>
    <w:rsid w:val="00066EE5"/>
    <w:rsid w:val="000671EB"/>
    <w:rsid w:val="00067260"/>
    <w:rsid w:val="0006775B"/>
    <w:rsid w:val="00070792"/>
    <w:rsid w:val="00070D5D"/>
    <w:rsid w:val="00071399"/>
    <w:rsid w:val="00071963"/>
    <w:rsid w:val="00071EC7"/>
    <w:rsid w:val="00072694"/>
    <w:rsid w:val="000727B3"/>
    <w:rsid w:val="00072808"/>
    <w:rsid w:val="000729E6"/>
    <w:rsid w:val="00072CD9"/>
    <w:rsid w:val="000731A3"/>
    <w:rsid w:val="00073258"/>
    <w:rsid w:val="0007326C"/>
    <w:rsid w:val="00074C4B"/>
    <w:rsid w:val="00075098"/>
    <w:rsid w:val="00075288"/>
    <w:rsid w:val="00075436"/>
    <w:rsid w:val="000757C3"/>
    <w:rsid w:val="000761A5"/>
    <w:rsid w:val="00076F07"/>
    <w:rsid w:val="00076F35"/>
    <w:rsid w:val="00077030"/>
    <w:rsid w:val="000771CD"/>
    <w:rsid w:val="0007723E"/>
    <w:rsid w:val="00077ACB"/>
    <w:rsid w:val="000806E1"/>
    <w:rsid w:val="00080A9F"/>
    <w:rsid w:val="00080C15"/>
    <w:rsid w:val="00080C63"/>
    <w:rsid w:val="0008123D"/>
    <w:rsid w:val="0008171B"/>
    <w:rsid w:val="00081737"/>
    <w:rsid w:val="0008299A"/>
    <w:rsid w:val="00082CBF"/>
    <w:rsid w:val="0008312A"/>
    <w:rsid w:val="00083347"/>
    <w:rsid w:val="00084573"/>
    <w:rsid w:val="000845B9"/>
    <w:rsid w:val="00084AF9"/>
    <w:rsid w:val="0008503F"/>
    <w:rsid w:val="000853E3"/>
    <w:rsid w:val="000856F9"/>
    <w:rsid w:val="000861B0"/>
    <w:rsid w:val="0008631B"/>
    <w:rsid w:val="00086415"/>
    <w:rsid w:val="000903C5"/>
    <w:rsid w:val="0009063A"/>
    <w:rsid w:val="00090C1F"/>
    <w:rsid w:val="0009115D"/>
    <w:rsid w:val="00091527"/>
    <w:rsid w:val="000917C8"/>
    <w:rsid w:val="000918D4"/>
    <w:rsid w:val="00091AEF"/>
    <w:rsid w:val="00091F1A"/>
    <w:rsid w:val="00091F90"/>
    <w:rsid w:val="00092434"/>
    <w:rsid w:val="0009264A"/>
    <w:rsid w:val="0009269E"/>
    <w:rsid w:val="00092E88"/>
    <w:rsid w:val="00093164"/>
    <w:rsid w:val="00094834"/>
    <w:rsid w:val="00094D85"/>
    <w:rsid w:val="00096035"/>
    <w:rsid w:val="0009612D"/>
    <w:rsid w:val="00096F7A"/>
    <w:rsid w:val="00097003"/>
    <w:rsid w:val="00097504"/>
    <w:rsid w:val="000976C9"/>
    <w:rsid w:val="0009780A"/>
    <w:rsid w:val="000A0BFC"/>
    <w:rsid w:val="000A1AC2"/>
    <w:rsid w:val="000A1CD0"/>
    <w:rsid w:val="000A295A"/>
    <w:rsid w:val="000A314E"/>
    <w:rsid w:val="000A32F6"/>
    <w:rsid w:val="000A349B"/>
    <w:rsid w:val="000A359F"/>
    <w:rsid w:val="000A365D"/>
    <w:rsid w:val="000A377B"/>
    <w:rsid w:val="000A3A42"/>
    <w:rsid w:val="000A3A7D"/>
    <w:rsid w:val="000A4131"/>
    <w:rsid w:val="000A472E"/>
    <w:rsid w:val="000A4989"/>
    <w:rsid w:val="000A53EC"/>
    <w:rsid w:val="000A5815"/>
    <w:rsid w:val="000A5AA0"/>
    <w:rsid w:val="000A5F18"/>
    <w:rsid w:val="000A6C54"/>
    <w:rsid w:val="000A7736"/>
    <w:rsid w:val="000A777B"/>
    <w:rsid w:val="000A78E5"/>
    <w:rsid w:val="000A79A9"/>
    <w:rsid w:val="000B0362"/>
    <w:rsid w:val="000B0B8C"/>
    <w:rsid w:val="000B11BF"/>
    <w:rsid w:val="000B1384"/>
    <w:rsid w:val="000B16EB"/>
    <w:rsid w:val="000B1ECA"/>
    <w:rsid w:val="000B216D"/>
    <w:rsid w:val="000B2735"/>
    <w:rsid w:val="000B2755"/>
    <w:rsid w:val="000B29D9"/>
    <w:rsid w:val="000B3B37"/>
    <w:rsid w:val="000B3DAF"/>
    <w:rsid w:val="000B3E7F"/>
    <w:rsid w:val="000B41F6"/>
    <w:rsid w:val="000B4EAE"/>
    <w:rsid w:val="000B5238"/>
    <w:rsid w:val="000B535A"/>
    <w:rsid w:val="000B5584"/>
    <w:rsid w:val="000B5F49"/>
    <w:rsid w:val="000B607A"/>
    <w:rsid w:val="000B646A"/>
    <w:rsid w:val="000B6AC7"/>
    <w:rsid w:val="000B6B15"/>
    <w:rsid w:val="000B6B59"/>
    <w:rsid w:val="000B7451"/>
    <w:rsid w:val="000B7920"/>
    <w:rsid w:val="000B7EAB"/>
    <w:rsid w:val="000C0056"/>
    <w:rsid w:val="000C02E7"/>
    <w:rsid w:val="000C0521"/>
    <w:rsid w:val="000C0A0F"/>
    <w:rsid w:val="000C0E21"/>
    <w:rsid w:val="000C1B0D"/>
    <w:rsid w:val="000C1CE7"/>
    <w:rsid w:val="000C1EC9"/>
    <w:rsid w:val="000C28C9"/>
    <w:rsid w:val="000C2AE3"/>
    <w:rsid w:val="000C2C39"/>
    <w:rsid w:val="000C2C72"/>
    <w:rsid w:val="000C346B"/>
    <w:rsid w:val="000C34AD"/>
    <w:rsid w:val="000C45F7"/>
    <w:rsid w:val="000C491C"/>
    <w:rsid w:val="000C4BA6"/>
    <w:rsid w:val="000C511A"/>
    <w:rsid w:val="000C5E77"/>
    <w:rsid w:val="000C5F4D"/>
    <w:rsid w:val="000C61B0"/>
    <w:rsid w:val="000C63BA"/>
    <w:rsid w:val="000C6BAC"/>
    <w:rsid w:val="000C6D46"/>
    <w:rsid w:val="000C6DE4"/>
    <w:rsid w:val="000C709A"/>
    <w:rsid w:val="000C7451"/>
    <w:rsid w:val="000C75C3"/>
    <w:rsid w:val="000C75C5"/>
    <w:rsid w:val="000C787C"/>
    <w:rsid w:val="000C7B00"/>
    <w:rsid w:val="000D00B7"/>
    <w:rsid w:val="000D060A"/>
    <w:rsid w:val="000D0BFB"/>
    <w:rsid w:val="000D11D0"/>
    <w:rsid w:val="000D165D"/>
    <w:rsid w:val="000D1778"/>
    <w:rsid w:val="000D1DE4"/>
    <w:rsid w:val="000D27C3"/>
    <w:rsid w:val="000D2CF2"/>
    <w:rsid w:val="000D373D"/>
    <w:rsid w:val="000D3D96"/>
    <w:rsid w:val="000D3F98"/>
    <w:rsid w:val="000D422C"/>
    <w:rsid w:val="000D58AE"/>
    <w:rsid w:val="000D5FCE"/>
    <w:rsid w:val="000D6347"/>
    <w:rsid w:val="000D6857"/>
    <w:rsid w:val="000D6BA5"/>
    <w:rsid w:val="000D6C27"/>
    <w:rsid w:val="000D6F9B"/>
    <w:rsid w:val="000D70C8"/>
    <w:rsid w:val="000D70D1"/>
    <w:rsid w:val="000E0302"/>
    <w:rsid w:val="000E0DCF"/>
    <w:rsid w:val="000E163A"/>
    <w:rsid w:val="000E29C2"/>
    <w:rsid w:val="000E2E15"/>
    <w:rsid w:val="000E3974"/>
    <w:rsid w:val="000E3C53"/>
    <w:rsid w:val="000E3C95"/>
    <w:rsid w:val="000E3E85"/>
    <w:rsid w:val="000E41CD"/>
    <w:rsid w:val="000E4858"/>
    <w:rsid w:val="000E4D01"/>
    <w:rsid w:val="000E5633"/>
    <w:rsid w:val="000E57B4"/>
    <w:rsid w:val="000E5FFC"/>
    <w:rsid w:val="000E62F7"/>
    <w:rsid w:val="000E689A"/>
    <w:rsid w:val="000E6D1A"/>
    <w:rsid w:val="000F00B5"/>
    <w:rsid w:val="000F0550"/>
    <w:rsid w:val="000F1012"/>
    <w:rsid w:val="000F179E"/>
    <w:rsid w:val="000F1DAA"/>
    <w:rsid w:val="000F2592"/>
    <w:rsid w:val="000F2689"/>
    <w:rsid w:val="000F31C2"/>
    <w:rsid w:val="000F341E"/>
    <w:rsid w:val="000F353C"/>
    <w:rsid w:val="000F36DC"/>
    <w:rsid w:val="000F400D"/>
    <w:rsid w:val="000F4307"/>
    <w:rsid w:val="000F4553"/>
    <w:rsid w:val="000F499F"/>
    <w:rsid w:val="000F5EF0"/>
    <w:rsid w:val="000F6300"/>
    <w:rsid w:val="000F6CAF"/>
    <w:rsid w:val="000F7B93"/>
    <w:rsid w:val="000F7D5A"/>
    <w:rsid w:val="001003EC"/>
    <w:rsid w:val="001004CD"/>
    <w:rsid w:val="00100A28"/>
    <w:rsid w:val="00100EC9"/>
    <w:rsid w:val="001013A6"/>
    <w:rsid w:val="00101469"/>
    <w:rsid w:val="001014BE"/>
    <w:rsid w:val="0010158F"/>
    <w:rsid w:val="00101C24"/>
    <w:rsid w:val="00101F51"/>
    <w:rsid w:val="00102241"/>
    <w:rsid w:val="00102528"/>
    <w:rsid w:val="0010264E"/>
    <w:rsid w:val="001026CA"/>
    <w:rsid w:val="00102D27"/>
    <w:rsid w:val="00102FBA"/>
    <w:rsid w:val="0010344A"/>
    <w:rsid w:val="00103593"/>
    <w:rsid w:val="00103ACD"/>
    <w:rsid w:val="00103B6E"/>
    <w:rsid w:val="001040A5"/>
    <w:rsid w:val="00104D9B"/>
    <w:rsid w:val="001050FC"/>
    <w:rsid w:val="00105191"/>
    <w:rsid w:val="0010521F"/>
    <w:rsid w:val="001057BD"/>
    <w:rsid w:val="00105B98"/>
    <w:rsid w:val="00105FAF"/>
    <w:rsid w:val="00106448"/>
    <w:rsid w:val="0010662C"/>
    <w:rsid w:val="00107359"/>
    <w:rsid w:val="0010742E"/>
    <w:rsid w:val="00107E1D"/>
    <w:rsid w:val="001105B2"/>
    <w:rsid w:val="0011062E"/>
    <w:rsid w:val="001114C9"/>
    <w:rsid w:val="00111C8B"/>
    <w:rsid w:val="00112024"/>
    <w:rsid w:val="00112077"/>
    <w:rsid w:val="001125FF"/>
    <w:rsid w:val="00112607"/>
    <w:rsid w:val="00112BDC"/>
    <w:rsid w:val="0011301F"/>
    <w:rsid w:val="00113724"/>
    <w:rsid w:val="00113E4F"/>
    <w:rsid w:val="00113FEA"/>
    <w:rsid w:val="001143ED"/>
    <w:rsid w:val="00115132"/>
    <w:rsid w:val="00115237"/>
    <w:rsid w:val="0011584E"/>
    <w:rsid w:val="001164CB"/>
    <w:rsid w:val="001166AE"/>
    <w:rsid w:val="00116772"/>
    <w:rsid w:val="00116E1C"/>
    <w:rsid w:val="001174C7"/>
    <w:rsid w:val="00117CB2"/>
    <w:rsid w:val="001209DB"/>
    <w:rsid w:val="00120B39"/>
    <w:rsid w:val="00121260"/>
    <w:rsid w:val="00121A62"/>
    <w:rsid w:val="001222A2"/>
    <w:rsid w:val="00122313"/>
    <w:rsid w:val="001225CB"/>
    <w:rsid w:val="001225E7"/>
    <w:rsid w:val="00122632"/>
    <w:rsid w:val="001238E5"/>
    <w:rsid w:val="00123A2E"/>
    <w:rsid w:val="00123E5A"/>
    <w:rsid w:val="00124071"/>
    <w:rsid w:val="00124733"/>
    <w:rsid w:val="00125022"/>
    <w:rsid w:val="0012590B"/>
    <w:rsid w:val="001267D4"/>
    <w:rsid w:val="00126BC5"/>
    <w:rsid w:val="00130534"/>
    <w:rsid w:val="001308BE"/>
    <w:rsid w:val="0013127E"/>
    <w:rsid w:val="0013140C"/>
    <w:rsid w:val="0013186B"/>
    <w:rsid w:val="00131DB4"/>
    <w:rsid w:val="00131DF6"/>
    <w:rsid w:val="00131E0E"/>
    <w:rsid w:val="00131E73"/>
    <w:rsid w:val="0013203D"/>
    <w:rsid w:val="0013210E"/>
    <w:rsid w:val="0013241B"/>
    <w:rsid w:val="001325C1"/>
    <w:rsid w:val="001339AE"/>
    <w:rsid w:val="0013426D"/>
    <w:rsid w:val="0013449C"/>
    <w:rsid w:val="001344DF"/>
    <w:rsid w:val="00134524"/>
    <w:rsid w:val="00134643"/>
    <w:rsid w:val="00134C02"/>
    <w:rsid w:val="00135126"/>
    <w:rsid w:val="00135608"/>
    <w:rsid w:val="00135972"/>
    <w:rsid w:val="00135F41"/>
    <w:rsid w:val="001360FC"/>
    <w:rsid w:val="00136414"/>
    <w:rsid w:val="001369E4"/>
    <w:rsid w:val="001402C6"/>
    <w:rsid w:val="00140392"/>
    <w:rsid w:val="001410B6"/>
    <w:rsid w:val="001412E6"/>
    <w:rsid w:val="001419A4"/>
    <w:rsid w:val="00141B9C"/>
    <w:rsid w:val="001422C6"/>
    <w:rsid w:val="00142482"/>
    <w:rsid w:val="0014299A"/>
    <w:rsid w:val="001431F9"/>
    <w:rsid w:val="0014364F"/>
    <w:rsid w:val="00143BFA"/>
    <w:rsid w:val="001447A0"/>
    <w:rsid w:val="0014497F"/>
    <w:rsid w:val="00144C30"/>
    <w:rsid w:val="00145602"/>
    <w:rsid w:val="00145AF3"/>
    <w:rsid w:val="0014678F"/>
    <w:rsid w:val="001467FC"/>
    <w:rsid w:val="00146D6B"/>
    <w:rsid w:val="00146D93"/>
    <w:rsid w:val="00146DDD"/>
    <w:rsid w:val="00146E58"/>
    <w:rsid w:val="00147145"/>
    <w:rsid w:val="00147816"/>
    <w:rsid w:val="00147A68"/>
    <w:rsid w:val="00150096"/>
    <w:rsid w:val="001504F4"/>
    <w:rsid w:val="0015051C"/>
    <w:rsid w:val="001506C2"/>
    <w:rsid w:val="0015086E"/>
    <w:rsid w:val="001508E4"/>
    <w:rsid w:val="00150D51"/>
    <w:rsid w:val="00150FC2"/>
    <w:rsid w:val="0015120D"/>
    <w:rsid w:val="00151485"/>
    <w:rsid w:val="00151771"/>
    <w:rsid w:val="00151A99"/>
    <w:rsid w:val="001520AE"/>
    <w:rsid w:val="001526A8"/>
    <w:rsid w:val="00152A87"/>
    <w:rsid w:val="00152B67"/>
    <w:rsid w:val="00152B70"/>
    <w:rsid w:val="00153116"/>
    <w:rsid w:val="00153406"/>
    <w:rsid w:val="0015380A"/>
    <w:rsid w:val="00153F21"/>
    <w:rsid w:val="00153F45"/>
    <w:rsid w:val="001546C4"/>
    <w:rsid w:val="00154B55"/>
    <w:rsid w:val="00154E97"/>
    <w:rsid w:val="00154FF0"/>
    <w:rsid w:val="001550A4"/>
    <w:rsid w:val="00155121"/>
    <w:rsid w:val="001556FE"/>
    <w:rsid w:val="00155733"/>
    <w:rsid w:val="0015584C"/>
    <w:rsid w:val="001558C7"/>
    <w:rsid w:val="001559BD"/>
    <w:rsid w:val="00155CB0"/>
    <w:rsid w:val="001565C4"/>
    <w:rsid w:val="00156601"/>
    <w:rsid w:val="0015723F"/>
    <w:rsid w:val="00157507"/>
    <w:rsid w:val="0015798B"/>
    <w:rsid w:val="00157ADB"/>
    <w:rsid w:val="00160670"/>
    <w:rsid w:val="001606E4"/>
    <w:rsid w:val="00161490"/>
    <w:rsid w:val="00161C96"/>
    <w:rsid w:val="00161F47"/>
    <w:rsid w:val="001622D3"/>
    <w:rsid w:val="0016249F"/>
    <w:rsid w:val="00163651"/>
    <w:rsid w:val="00163F9C"/>
    <w:rsid w:val="00164361"/>
    <w:rsid w:val="00164667"/>
    <w:rsid w:val="00164D3C"/>
    <w:rsid w:val="00164DA4"/>
    <w:rsid w:val="00165099"/>
    <w:rsid w:val="001650BA"/>
    <w:rsid w:val="001650D9"/>
    <w:rsid w:val="00166298"/>
    <w:rsid w:val="001663C8"/>
    <w:rsid w:val="001666A4"/>
    <w:rsid w:val="00166BB7"/>
    <w:rsid w:val="001671AB"/>
    <w:rsid w:val="001671DD"/>
    <w:rsid w:val="001674C2"/>
    <w:rsid w:val="001678E9"/>
    <w:rsid w:val="00167F3D"/>
    <w:rsid w:val="0017032A"/>
    <w:rsid w:val="0017044E"/>
    <w:rsid w:val="0017162B"/>
    <w:rsid w:val="00171812"/>
    <w:rsid w:val="0017193A"/>
    <w:rsid w:val="00171FAD"/>
    <w:rsid w:val="00172924"/>
    <w:rsid w:val="00172C4C"/>
    <w:rsid w:val="00172CC4"/>
    <w:rsid w:val="0017385A"/>
    <w:rsid w:val="00173BB7"/>
    <w:rsid w:val="00174108"/>
    <w:rsid w:val="00174160"/>
    <w:rsid w:val="00174673"/>
    <w:rsid w:val="00174D3D"/>
    <w:rsid w:val="00175890"/>
    <w:rsid w:val="00175D80"/>
    <w:rsid w:val="00175FD0"/>
    <w:rsid w:val="00176054"/>
    <w:rsid w:val="001765F9"/>
    <w:rsid w:val="001776A9"/>
    <w:rsid w:val="001778D6"/>
    <w:rsid w:val="00177CB4"/>
    <w:rsid w:val="00177D9B"/>
    <w:rsid w:val="001807F2"/>
    <w:rsid w:val="00180C56"/>
    <w:rsid w:val="00180C60"/>
    <w:rsid w:val="00181060"/>
    <w:rsid w:val="001813E6"/>
    <w:rsid w:val="00181961"/>
    <w:rsid w:val="001820E8"/>
    <w:rsid w:val="00182205"/>
    <w:rsid w:val="00182478"/>
    <w:rsid w:val="0018281B"/>
    <w:rsid w:val="00182A79"/>
    <w:rsid w:val="00182B33"/>
    <w:rsid w:val="00182E7D"/>
    <w:rsid w:val="00183233"/>
    <w:rsid w:val="00183965"/>
    <w:rsid w:val="001839BA"/>
    <w:rsid w:val="00183A40"/>
    <w:rsid w:val="00183F27"/>
    <w:rsid w:val="001845E3"/>
    <w:rsid w:val="001848B4"/>
    <w:rsid w:val="00185DED"/>
    <w:rsid w:val="0018640D"/>
    <w:rsid w:val="0018654C"/>
    <w:rsid w:val="00186A97"/>
    <w:rsid w:val="00186DBA"/>
    <w:rsid w:val="001870DE"/>
    <w:rsid w:val="00187112"/>
    <w:rsid w:val="001871EC"/>
    <w:rsid w:val="00187667"/>
    <w:rsid w:val="00187CEF"/>
    <w:rsid w:val="00190289"/>
    <w:rsid w:val="0019033A"/>
    <w:rsid w:val="001903A0"/>
    <w:rsid w:val="00190970"/>
    <w:rsid w:val="00190A1D"/>
    <w:rsid w:val="00190CDD"/>
    <w:rsid w:val="00190D1A"/>
    <w:rsid w:val="00190DA6"/>
    <w:rsid w:val="0019175F"/>
    <w:rsid w:val="001917AC"/>
    <w:rsid w:val="00191DAA"/>
    <w:rsid w:val="00193A8F"/>
    <w:rsid w:val="00193FFA"/>
    <w:rsid w:val="0019419E"/>
    <w:rsid w:val="00194353"/>
    <w:rsid w:val="0019453E"/>
    <w:rsid w:val="00194DEF"/>
    <w:rsid w:val="0019530E"/>
    <w:rsid w:val="00195782"/>
    <w:rsid w:val="00196161"/>
    <w:rsid w:val="0019619A"/>
    <w:rsid w:val="0019636A"/>
    <w:rsid w:val="00196E39"/>
    <w:rsid w:val="00197718"/>
    <w:rsid w:val="00197A20"/>
    <w:rsid w:val="00197F3D"/>
    <w:rsid w:val="001A0072"/>
    <w:rsid w:val="001A02C7"/>
    <w:rsid w:val="001A02CD"/>
    <w:rsid w:val="001A064C"/>
    <w:rsid w:val="001A064F"/>
    <w:rsid w:val="001A167A"/>
    <w:rsid w:val="001A1C00"/>
    <w:rsid w:val="001A2DFC"/>
    <w:rsid w:val="001A2E1C"/>
    <w:rsid w:val="001A3472"/>
    <w:rsid w:val="001A37D2"/>
    <w:rsid w:val="001A3FE0"/>
    <w:rsid w:val="001A42FB"/>
    <w:rsid w:val="001A466A"/>
    <w:rsid w:val="001A4A60"/>
    <w:rsid w:val="001A51F7"/>
    <w:rsid w:val="001A5547"/>
    <w:rsid w:val="001A55D2"/>
    <w:rsid w:val="001A5678"/>
    <w:rsid w:val="001A56AA"/>
    <w:rsid w:val="001A5DA3"/>
    <w:rsid w:val="001A5F3A"/>
    <w:rsid w:val="001A6472"/>
    <w:rsid w:val="001A6700"/>
    <w:rsid w:val="001A6A9C"/>
    <w:rsid w:val="001A6E5B"/>
    <w:rsid w:val="001A6E7A"/>
    <w:rsid w:val="001A6ECB"/>
    <w:rsid w:val="001A6FEC"/>
    <w:rsid w:val="001A721C"/>
    <w:rsid w:val="001A7BFC"/>
    <w:rsid w:val="001A7D2F"/>
    <w:rsid w:val="001A7FC9"/>
    <w:rsid w:val="001B04BA"/>
    <w:rsid w:val="001B0A8A"/>
    <w:rsid w:val="001B0CF6"/>
    <w:rsid w:val="001B1088"/>
    <w:rsid w:val="001B19B5"/>
    <w:rsid w:val="001B1DB4"/>
    <w:rsid w:val="001B1EF5"/>
    <w:rsid w:val="001B2657"/>
    <w:rsid w:val="001B2859"/>
    <w:rsid w:val="001B2E64"/>
    <w:rsid w:val="001B3063"/>
    <w:rsid w:val="001B31D3"/>
    <w:rsid w:val="001B327A"/>
    <w:rsid w:val="001B3A9F"/>
    <w:rsid w:val="001B3C2B"/>
    <w:rsid w:val="001B3D7C"/>
    <w:rsid w:val="001B3E32"/>
    <w:rsid w:val="001B3E49"/>
    <w:rsid w:val="001B404B"/>
    <w:rsid w:val="001B4393"/>
    <w:rsid w:val="001B4546"/>
    <w:rsid w:val="001B4BE1"/>
    <w:rsid w:val="001B4DA0"/>
    <w:rsid w:val="001B5176"/>
    <w:rsid w:val="001B574F"/>
    <w:rsid w:val="001B5803"/>
    <w:rsid w:val="001B5D07"/>
    <w:rsid w:val="001B624D"/>
    <w:rsid w:val="001B6506"/>
    <w:rsid w:val="001C0031"/>
    <w:rsid w:val="001C0146"/>
    <w:rsid w:val="001C0598"/>
    <w:rsid w:val="001C0D45"/>
    <w:rsid w:val="001C1543"/>
    <w:rsid w:val="001C165F"/>
    <w:rsid w:val="001C17BD"/>
    <w:rsid w:val="001C1DE2"/>
    <w:rsid w:val="001C1DE8"/>
    <w:rsid w:val="001C2999"/>
    <w:rsid w:val="001C3A30"/>
    <w:rsid w:val="001C3BF8"/>
    <w:rsid w:val="001C400F"/>
    <w:rsid w:val="001C4542"/>
    <w:rsid w:val="001C4978"/>
    <w:rsid w:val="001C4C9B"/>
    <w:rsid w:val="001C4DBE"/>
    <w:rsid w:val="001C5116"/>
    <w:rsid w:val="001C52D8"/>
    <w:rsid w:val="001C56CF"/>
    <w:rsid w:val="001C5CE1"/>
    <w:rsid w:val="001C6217"/>
    <w:rsid w:val="001C69D0"/>
    <w:rsid w:val="001C69D9"/>
    <w:rsid w:val="001C6F9F"/>
    <w:rsid w:val="001C7E8F"/>
    <w:rsid w:val="001C7FEF"/>
    <w:rsid w:val="001D0C27"/>
    <w:rsid w:val="001D0ED2"/>
    <w:rsid w:val="001D214A"/>
    <w:rsid w:val="001D2B96"/>
    <w:rsid w:val="001D3155"/>
    <w:rsid w:val="001D3236"/>
    <w:rsid w:val="001D38C0"/>
    <w:rsid w:val="001D3BB8"/>
    <w:rsid w:val="001D3BF7"/>
    <w:rsid w:val="001D3CF8"/>
    <w:rsid w:val="001D4750"/>
    <w:rsid w:val="001D5730"/>
    <w:rsid w:val="001D5809"/>
    <w:rsid w:val="001D5CFD"/>
    <w:rsid w:val="001D5DE7"/>
    <w:rsid w:val="001D65F1"/>
    <w:rsid w:val="001D66F7"/>
    <w:rsid w:val="001D6B42"/>
    <w:rsid w:val="001D6CD0"/>
    <w:rsid w:val="001D6D85"/>
    <w:rsid w:val="001D6F4D"/>
    <w:rsid w:val="001D743E"/>
    <w:rsid w:val="001D746E"/>
    <w:rsid w:val="001D74EC"/>
    <w:rsid w:val="001D7A32"/>
    <w:rsid w:val="001D7B4B"/>
    <w:rsid w:val="001D7F5F"/>
    <w:rsid w:val="001E0B61"/>
    <w:rsid w:val="001E0BA7"/>
    <w:rsid w:val="001E0DFD"/>
    <w:rsid w:val="001E1276"/>
    <w:rsid w:val="001E12B6"/>
    <w:rsid w:val="001E1336"/>
    <w:rsid w:val="001E2DD8"/>
    <w:rsid w:val="001E30C5"/>
    <w:rsid w:val="001E3736"/>
    <w:rsid w:val="001E3B18"/>
    <w:rsid w:val="001E3F58"/>
    <w:rsid w:val="001E43B3"/>
    <w:rsid w:val="001E43E9"/>
    <w:rsid w:val="001E4BB8"/>
    <w:rsid w:val="001E4F11"/>
    <w:rsid w:val="001E5E0D"/>
    <w:rsid w:val="001E6527"/>
    <w:rsid w:val="001E6B38"/>
    <w:rsid w:val="001E7723"/>
    <w:rsid w:val="001E79C7"/>
    <w:rsid w:val="001F01D6"/>
    <w:rsid w:val="001F059F"/>
    <w:rsid w:val="001F062E"/>
    <w:rsid w:val="001F0AC3"/>
    <w:rsid w:val="001F0CB1"/>
    <w:rsid w:val="001F1A88"/>
    <w:rsid w:val="001F208C"/>
    <w:rsid w:val="001F2470"/>
    <w:rsid w:val="001F285E"/>
    <w:rsid w:val="001F29DB"/>
    <w:rsid w:val="001F2D21"/>
    <w:rsid w:val="001F38F5"/>
    <w:rsid w:val="001F3B74"/>
    <w:rsid w:val="001F4755"/>
    <w:rsid w:val="001F4CD3"/>
    <w:rsid w:val="001F54F1"/>
    <w:rsid w:val="001F5D28"/>
    <w:rsid w:val="001F5F79"/>
    <w:rsid w:val="001F605D"/>
    <w:rsid w:val="001F68AF"/>
    <w:rsid w:val="001F70A0"/>
    <w:rsid w:val="001F70F7"/>
    <w:rsid w:val="00200774"/>
    <w:rsid w:val="00201755"/>
    <w:rsid w:val="002018DF"/>
    <w:rsid w:val="00201944"/>
    <w:rsid w:val="00201C79"/>
    <w:rsid w:val="00201CF4"/>
    <w:rsid w:val="00202524"/>
    <w:rsid w:val="00202899"/>
    <w:rsid w:val="00202ABA"/>
    <w:rsid w:val="00202BB9"/>
    <w:rsid w:val="0020330E"/>
    <w:rsid w:val="00203D49"/>
    <w:rsid w:val="002040C2"/>
    <w:rsid w:val="00204558"/>
    <w:rsid w:val="00204A9C"/>
    <w:rsid w:val="00204D64"/>
    <w:rsid w:val="0020535A"/>
    <w:rsid w:val="00205A49"/>
    <w:rsid w:val="0020635F"/>
    <w:rsid w:val="00206AAB"/>
    <w:rsid w:val="00207747"/>
    <w:rsid w:val="00207850"/>
    <w:rsid w:val="00207A97"/>
    <w:rsid w:val="00207C97"/>
    <w:rsid w:val="00210736"/>
    <w:rsid w:val="00210D5D"/>
    <w:rsid w:val="00210E1A"/>
    <w:rsid w:val="00210F81"/>
    <w:rsid w:val="00211440"/>
    <w:rsid w:val="00211622"/>
    <w:rsid w:val="00211BCC"/>
    <w:rsid w:val="00212153"/>
    <w:rsid w:val="002121DA"/>
    <w:rsid w:val="002128F3"/>
    <w:rsid w:val="0021293B"/>
    <w:rsid w:val="00212FA0"/>
    <w:rsid w:val="00213AAC"/>
    <w:rsid w:val="002141E1"/>
    <w:rsid w:val="002144EA"/>
    <w:rsid w:val="002146AB"/>
    <w:rsid w:val="002146EF"/>
    <w:rsid w:val="00214BBD"/>
    <w:rsid w:val="00215A17"/>
    <w:rsid w:val="00215A93"/>
    <w:rsid w:val="00215AA5"/>
    <w:rsid w:val="002164A7"/>
    <w:rsid w:val="002166A2"/>
    <w:rsid w:val="00216844"/>
    <w:rsid w:val="00216EB1"/>
    <w:rsid w:val="0021701E"/>
    <w:rsid w:val="002170B8"/>
    <w:rsid w:val="002172A4"/>
    <w:rsid w:val="00217A16"/>
    <w:rsid w:val="002202EE"/>
    <w:rsid w:val="00220968"/>
    <w:rsid w:val="00221AD1"/>
    <w:rsid w:val="00221EE6"/>
    <w:rsid w:val="0022271D"/>
    <w:rsid w:val="00223031"/>
    <w:rsid w:val="00223E90"/>
    <w:rsid w:val="002254BF"/>
    <w:rsid w:val="002259B0"/>
    <w:rsid w:val="0022630F"/>
    <w:rsid w:val="00226513"/>
    <w:rsid w:val="002265CD"/>
    <w:rsid w:val="0022698E"/>
    <w:rsid w:val="00226B09"/>
    <w:rsid w:val="002276BB"/>
    <w:rsid w:val="0022773C"/>
    <w:rsid w:val="00227912"/>
    <w:rsid w:val="0023016A"/>
    <w:rsid w:val="002301BD"/>
    <w:rsid w:val="0023030A"/>
    <w:rsid w:val="002306EC"/>
    <w:rsid w:val="0023100A"/>
    <w:rsid w:val="002311C2"/>
    <w:rsid w:val="002311EE"/>
    <w:rsid w:val="00233407"/>
    <w:rsid w:val="00233780"/>
    <w:rsid w:val="00234469"/>
    <w:rsid w:val="00234AF6"/>
    <w:rsid w:val="00234C19"/>
    <w:rsid w:val="002356A9"/>
    <w:rsid w:val="00235E2F"/>
    <w:rsid w:val="002370F5"/>
    <w:rsid w:val="00237B3E"/>
    <w:rsid w:val="00237B5E"/>
    <w:rsid w:val="00240ACA"/>
    <w:rsid w:val="00240D18"/>
    <w:rsid w:val="00240D3A"/>
    <w:rsid w:val="00240D7B"/>
    <w:rsid w:val="00241299"/>
    <w:rsid w:val="0024150A"/>
    <w:rsid w:val="0024169D"/>
    <w:rsid w:val="00241B1E"/>
    <w:rsid w:val="00241EB6"/>
    <w:rsid w:val="00241EEF"/>
    <w:rsid w:val="0024247A"/>
    <w:rsid w:val="00243BF3"/>
    <w:rsid w:val="00243D6F"/>
    <w:rsid w:val="002449C3"/>
    <w:rsid w:val="00244F62"/>
    <w:rsid w:val="00245220"/>
    <w:rsid w:val="002453F4"/>
    <w:rsid w:val="00245FA1"/>
    <w:rsid w:val="00246AC5"/>
    <w:rsid w:val="00246ECF"/>
    <w:rsid w:val="002471A3"/>
    <w:rsid w:val="00247337"/>
    <w:rsid w:val="00247611"/>
    <w:rsid w:val="002479F0"/>
    <w:rsid w:val="00247D3B"/>
    <w:rsid w:val="0025062A"/>
    <w:rsid w:val="002510B2"/>
    <w:rsid w:val="00253A56"/>
    <w:rsid w:val="00253B37"/>
    <w:rsid w:val="00253F9D"/>
    <w:rsid w:val="00253FBF"/>
    <w:rsid w:val="00254E45"/>
    <w:rsid w:val="00255462"/>
    <w:rsid w:val="00255A6C"/>
    <w:rsid w:val="00255E34"/>
    <w:rsid w:val="0025622A"/>
    <w:rsid w:val="00256A8A"/>
    <w:rsid w:val="002572E7"/>
    <w:rsid w:val="002573EF"/>
    <w:rsid w:val="002579C9"/>
    <w:rsid w:val="002579FD"/>
    <w:rsid w:val="00257D8E"/>
    <w:rsid w:val="002600FE"/>
    <w:rsid w:val="0026037D"/>
    <w:rsid w:val="002607E3"/>
    <w:rsid w:val="00260957"/>
    <w:rsid w:val="0026148E"/>
    <w:rsid w:val="00262300"/>
    <w:rsid w:val="00262870"/>
    <w:rsid w:val="002632DE"/>
    <w:rsid w:val="00263E88"/>
    <w:rsid w:val="0026424B"/>
    <w:rsid w:val="00264646"/>
    <w:rsid w:val="002646C0"/>
    <w:rsid w:val="00265086"/>
    <w:rsid w:val="00265125"/>
    <w:rsid w:val="00265929"/>
    <w:rsid w:val="00266043"/>
    <w:rsid w:val="00266364"/>
    <w:rsid w:val="0026639E"/>
    <w:rsid w:val="002704A6"/>
    <w:rsid w:val="002706CB"/>
    <w:rsid w:val="002709A1"/>
    <w:rsid w:val="00270A02"/>
    <w:rsid w:val="00270B5E"/>
    <w:rsid w:val="00270E75"/>
    <w:rsid w:val="002714DE"/>
    <w:rsid w:val="0027232D"/>
    <w:rsid w:val="00272642"/>
    <w:rsid w:val="0027339F"/>
    <w:rsid w:val="00273627"/>
    <w:rsid w:val="00274053"/>
    <w:rsid w:val="00274273"/>
    <w:rsid w:val="002743A8"/>
    <w:rsid w:val="00274640"/>
    <w:rsid w:val="002747AF"/>
    <w:rsid w:val="00274D0F"/>
    <w:rsid w:val="002755D2"/>
    <w:rsid w:val="002770A0"/>
    <w:rsid w:val="002774E8"/>
    <w:rsid w:val="00277500"/>
    <w:rsid w:val="00277AB5"/>
    <w:rsid w:val="00277B38"/>
    <w:rsid w:val="00280434"/>
    <w:rsid w:val="002805B0"/>
    <w:rsid w:val="00281A5F"/>
    <w:rsid w:val="002821EA"/>
    <w:rsid w:val="00282344"/>
    <w:rsid w:val="002825F9"/>
    <w:rsid w:val="00282BA7"/>
    <w:rsid w:val="00283C4F"/>
    <w:rsid w:val="00283F68"/>
    <w:rsid w:val="00285762"/>
    <w:rsid w:val="00285AAE"/>
    <w:rsid w:val="00285AC7"/>
    <w:rsid w:val="00285B3F"/>
    <w:rsid w:val="00285C3A"/>
    <w:rsid w:val="00285ED7"/>
    <w:rsid w:val="0028634B"/>
    <w:rsid w:val="00286755"/>
    <w:rsid w:val="00287035"/>
    <w:rsid w:val="00287242"/>
    <w:rsid w:val="00287336"/>
    <w:rsid w:val="0028753E"/>
    <w:rsid w:val="00287CC8"/>
    <w:rsid w:val="00287D51"/>
    <w:rsid w:val="00290162"/>
    <w:rsid w:val="002909E2"/>
    <w:rsid w:val="00290A82"/>
    <w:rsid w:val="00290C4F"/>
    <w:rsid w:val="00290DE8"/>
    <w:rsid w:val="0029111D"/>
    <w:rsid w:val="00291C22"/>
    <w:rsid w:val="00291F68"/>
    <w:rsid w:val="00292184"/>
    <w:rsid w:val="00292542"/>
    <w:rsid w:val="00292AC5"/>
    <w:rsid w:val="0029303A"/>
    <w:rsid w:val="00293097"/>
    <w:rsid w:val="0029386E"/>
    <w:rsid w:val="00293B15"/>
    <w:rsid w:val="00294287"/>
    <w:rsid w:val="00294296"/>
    <w:rsid w:val="00294732"/>
    <w:rsid w:val="00294B2D"/>
    <w:rsid w:val="00294C25"/>
    <w:rsid w:val="0029518E"/>
    <w:rsid w:val="002953FC"/>
    <w:rsid w:val="00295B55"/>
    <w:rsid w:val="00295C8B"/>
    <w:rsid w:val="00295CA7"/>
    <w:rsid w:val="00295D10"/>
    <w:rsid w:val="00295D44"/>
    <w:rsid w:val="00296403"/>
    <w:rsid w:val="00296B77"/>
    <w:rsid w:val="00297731"/>
    <w:rsid w:val="002977A0"/>
    <w:rsid w:val="002A060A"/>
    <w:rsid w:val="002A0814"/>
    <w:rsid w:val="002A0DC4"/>
    <w:rsid w:val="002A0F1F"/>
    <w:rsid w:val="002A1BA1"/>
    <w:rsid w:val="002A1CBF"/>
    <w:rsid w:val="002A1DEF"/>
    <w:rsid w:val="002A2347"/>
    <w:rsid w:val="002A244B"/>
    <w:rsid w:val="002A2572"/>
    <w:rsid w:val="002A26E4"/>
    <w:rsid w:val="002A2D5A"/>
    <w:rsid w:val="002A34C9"/>
    <w:rsid w:val="002A3B91"/>
    <w:rsid w:val="002A3F39"/>
    <w:rsid w:val="002A411C"/>
    <w:rsid w:val="002A4450"/>
    <w:rsid w:val="002A4527"/>
    <w:rsid w:val="002A4721"/>
    <w:rsid w:val="002A4B58"/>
    <w:rsid w:val="002A4D60"/>
    <w:rsid w:val="002A5AC8"/>
    <w:rsid w:val="002A5F98"/>
    <w:rsid w:val="002B0AA2"/>
    <w:rsid w:val="002B15E3"/>
    <w:rsid w:val="002B1A37"/>
    <w:rsid w:val="002B1C00"/>
    <w:rsid w:val="002B1CF0"/>
    <w:rsid w:val="002B20C6"/>
    <w:rsid w:val="002B2296"/>
    <w:rsid w:val="002B25E4"/>
    <w:rsid w:val="002B29A0"/>
    <w:rsid w:val="002B2EAF"/>
    <w:rsid w:val="002B3BDC"/>
    <w:rsid w:val="002B4407"/>
    <w:rsid w:val="002B45C1"/>
    <w:rsid w:val="002B5D9C"/>
    <w:rsid w:val="002B5F23"/>
    <w:rsid w:val="002B5F59"/>
    <w:rsid w:val="002B6673"/>
    <w:rsid w:val="002B67B7"/>
    <w:rsid w:val="002B689B"/>
    <w:rsid w:val="002B753D"/>
    <w:rsid w:val="002B78F6"/>
    <w:rsid w:val="002C01AD"/>
    <w:rsid w:val="002C0429"/>
    <w:rsid w:val="002C083E"/>
    <w:rsid w:val="002C0C02"/>
    <w:rsid w:val="002C19E4"/>
    <w:rsid w:val="002C1DA2"/>
    <w:rsid w:val="002C2071"/>
    <w:rsid w:val="002C24B1"/>
    <w:rsid w:val="002C2A5D"/>
    <w:rsid w:val="002C2DC9"/>
    <w:rsid w:val="002C335A"/>
    <w:rsid w:val="002C406B"/>
    <w:rsid w:val="002C5428"/>
    <w:rsid w:val="002C648A"/>
    <w:rsid w:val="002C6A1B"/>
    <w:rsid w:val="002C6BC7"/>
    <w:rsid w:val="002C6CC4"/>
    <w:rsid w:val="002C73AB"/>
    <w:rsid w:val="002C758A"/>
    <w:rsid w:val="002C76C1"/>
    <w:rsid w:val="002D06EB"/>
    <w:rsid w:val="002D0AEF"/>
    <w:rsid w:val="002D0B93"/>
    <w:rsid w:val="002D0C90"/>
    <w:rsid w:val="002D12A5"/>
    <w:rsid w:val="002D13C4"/>
    <w:rsid w:val="002D1427"/>
    <w:rsid w:val="002D1715"/>
    <w:rsid w:val="002D1C27"/>
    <w:rsid w:val="002D20AC"/>
    <w:rsid w:val="002D275E"/>
    <w:rsid w:val="002D285D"/>
    <w:rsid w:val="002D31D9"/>
    <w:rsid w:val="002D328E"/>
    <w:rsid w:val="002D3681"/>
    <w:rsid w:val="002D3A04"/>
    <w:rsid w:val="002D4467"/>
    <w:rsid w:val="002D4769"/>
    <w:rsid w:val="002D51C2"/>
    <w:rsid w:val="002D57CE"/>
    <w:rsid w:val="002D6357"/>
    <w:rsid w:val="002D7584"/>
    <w:rsid w:val="002D7689"/>
    <w:rsid w:val="002D79A2"/>
    <w:rsid w:val="002E0135"/>
    <w:rsid w:val="002E0234"/>
    <w:rsid w:val="002E0783"/>
    <w:rsid w:val="002E07D9"/>
    <w:rsid w:val="002E1889"/>
    <w:rsid w:val="002E1FF4"/>
    <w:rsid w:val="002E215D"/>
    <w:rsid w:val="002E29ED"/>
    <w:rsid w:val="002E3026"/>
    <w:rsid w:val="002E322D"/>
    <w:rsid w:val="002E36B2"/>
    <w:rsid w:val="002E3F06"/>
    <w:rsid w:val="002E4430"/>
    <w:rsid w:val="002E4577"/>
    <w:rsid w:val="002E49B9"/>
    <w:rsid w:val="002E4D41"/>
    <w:rsid w:val="002E4DB8"/>
    <w:rsid w:val="002E578A"/>
    <w:rsid w:val="002E5A2C"/>
    <w:rsid w:val="002E5BD5"/>
    <w:rsid w:val="002E5F5B"/>
    <w:rsid w:val="002E669E"/>
    <w:rsid w:val="002E6A37"/>
    <w:rsid w:val="002E6C62"/>
    <w:rsid w:val="002E6FFA"/>
    <w:rsid w:val="002E72FF"/>
    <w:rsid w:val="002E7C7D"/>
    <w:rsid w:val="002E7F67"/>
    <w:rsid w:val="002E7F8F"/>
    <w:rsid w:val="002F0255"/>
    <w:rsid w:val="002F0689"/>
    <w:rsid w:val="002F06A3"/>
    <w:rsid w:val="002F1C80"/>
    <w:rsid w:val="002F2168"/>
    <w:rsid w:val="002F21AC"/>
    <w:rsid w:val="002F252E"/>
    <w:rsid w:val="002F3148"/>
    <w:rsid w:val="002F31B0"/>
    <w:rsid w:val="002F35F4"/>
    <w:rsid w:val="002F38A6"/>
    <w:rsid w:val="002F3926"/>
    <w:rsid w:val="002F3AD5"/>
    <w:rsid w:val="002F3F04"/>
    <w:rsid w:val="002F4008"/>
    <w:rsid w:val="002F41BA"/>
    <w:rsid w:val="002F4675"/>
    <w:rsid w:val="002F49C1"/>
    <w:rsid w:val="002F5749"/>
    <w:rsid w:val="002F5D94"/>
    <w:rsid w:val="002F6245"/>
    <w:rsid w:val="002F6577"/>
    <w:rsid w:val="002F671D"/>
    <w:rsid w:val="002F6752"/>
    <w:rsid w:val="002F6903"/>
    <w:rsid w:val="002F6BD4"/>
    <w:rsid w:val="002F6FDE"/>
    <w:rsid w:val="002F72BE"/>
    <w:rsid w:val="002F7578"/>
    <w:rsid w:val="002F77E4"/>
    <w:rsid w:val="002F7C39"/>
    <w:rsid w:val="00300E35"/>
    <w:rsid w:val="00301216"/>
    <w:rsid w:val="00301686"/>
    <w:rsid w:val="00301832"/>
    <w:rsid w:val="003018AA"/>
    <w:rsid w:val="00301EDD"/>
    <w:rsid w:val="003023A5"/>
    <w:rsid w:val="00302417"/>
    <w:rsid w:val="00302573"/>
    <w:rsid w:val="0030289A"/>
    <w:rsid w:val="00302F5F"/>
    <w:rsid w:val="0030366B"/>
    <w:rsid w:val="0030367A"/>
    <w:rsid w:val="0030369D"/>
    <w:rsid w:val="00303B99"/>
    <w:rsid w:val="00303D28"/>
    <w:rsid w:val="00303F62"/>
    <w:rsid w:val="00304343"/>
    <w:rsid w:val="00304353"/>
    <w:rsid w:val="0030438E"/>
    <w:rsid w:val="0030532C"/>
    <w:rsid w:val="00305609"/>
    <w:rsid w:val="003059B0"/>
    <w:rsid w:val="00305B66"/>
    <w:rsid w:val="0030684B"/>
    <w:rsid w:val="00306B32"/>
    <w:rsid w:val="0030714F"/>
    <w:rsid w:val="003073E2"/>
    <w:rsid w:val="00307656"/>
    <w:rsid w:val="00307DDF"/>
    <w:rsid w:val="00307E52"/>
    <w:rsid w:val="00307F15"/>
    <w:rsid w:val="00311353"/>
    <w:rsid w:val="0031136E"/>
    <w:rsid w:val="00311E3D"/>
    <w:rsid w:val="00311FC1"/>
    <w:rsid w:val="00312518"/>
    <w:rsid w:val="00312DC8"/>
    <w:rsid w:val="0031358E"/>
    <w:rsid w:val="00313986"/>
    <w:rsid w:val="00314145"/>
    <w:rsid w:val="00314A43"/>
    <w:rsid w:val="003152C8"/>
    <w:rsid w:val="0031581C"/>
    <w:rsid w:val="0031590E"/>
    <w:rsid w:val="00316092"/>
    <w:rsid w:val="003167FA"/>
    <w:rsid w:val="003168AB"/>
    <w:rsid w:val="00316CDD"/>
    <w:rsid w:val="00316E4A"/>
    <w:rsid w:val="0031715D"/>
    <w:rsid w:val="003174FF"/>
    <w:rsid w:val="003177D3"/>
    <w:rsid w:val="0031795B"/>
    <w:rsid w:val="00317EEF"/>
    <w:rsid w:val="00320391"/>
    <w:rsid w:val="00320774"/>
    <w:rsid w:val="00320B3E"/>
    <w:rsid w:val="00320BED"/>
    <w:rsid w:val="00320D17"/>
    <w:rsid w:val="00320FC7"/>
    <w:rsid w:val="0032121B"/>
    <w:rsid w:val="00321818"/>
    <w:rsid w:val="00321E01"/>
    <w:rsid w:val="00321F65"/>
    <w:rsid w:val="00322040"/>
    <w:rsid w:val="0032208C"/>
    <w:rsid w:val="003226F8"/>
    <w:rsid w:val="00322DC5"/>
    <w:rsid w:val="00322FEF"/>
    <w:rsid w:val="003238CD"/>
    <w:rsid w:val="00323CC6"/>
    <w:rsid w:val="00323EF5"/>
    <w:rsid w:val="003240B8"/>
    <w:rsid w:val="003247CE"/>
    <w:rsid w:val="003249D5"/>
    <w:rsid w:val="00324C31"/>
    <w:rsid w:val="00325133"/>
    <w:rsid w:val="0032519A"/>
    <w:rsid w:val="00325422"/>
    <w:rsid w:val="003255C4"/>
    <w:rsid w:val="003255CF"/>
    <w:rsid w:val="003258D3"/>
    <w:rsid w:val="00326A72"/>
    <w:rsid w:val="00327334"/>
    <w:rsid w:val="00330616"/>
    <w:rsid w:val="00330D4E"/>
    <w:rsid w:val="00331EC7"/>
    <w:rsid w:val="00331F76"/>
    <w:rsid w:val="00332131"/>
    <w:rsid w:val="00332740"/>
    <w:rsid w:val="00332D07"/>
    <w:rsid w:val="00333000"/>
    <w:rsid w:val="00333E7E"/>
    <w:rsid w:val="00333FDA"/>
    <w:rsid w:val="00334F8E"/>
    <w:rsid w:val="00334FB3"/>
    <w:rsid w:val="00334FBA"/>
    <w:rsid w:val="00335043"/>
    <w:rsid w:val="003358B0"/>
    <w:rsid w:val="00336D10"/>
    <w:rsid w:val="003372DF"/>
    <w:rsid w:val="0033747E"/>
    <w:rsid w:val="00337562"/>
    <w:rsid w:val="00337826"/>
    <w:rsid w:val="003378F9"/>
    <w:rsid w:val="00337B6E"/>
    <w:rsid w:val="003406E3"/>
    <w:rsid w:val="0034086D"/>
    <w:rsid w:val="00340BD9"/>
    <w:rsid w:val="00340D19"/>
    <w:rsid w:val="00341D29"/>
    <w:rsid w:val="003423C9"/>
    <w:rsid w:val="0034255B"/>
    <w:rsid w:val="0034271B"/>
    <w:rsid w:val="00342BB8"/>
    <w:rsid w:val="00342C5F"/>
    <w:rsid w:val="00342CE3"/>
    <w:rsid w:val="00342E55"/>
    <w:rsid w:val="0034377E"/>
    <w:rsid w:val="00343CA8"/>
    <w:rsid w:val="00344356"/>
    <w:rsid w:val="003443F5"/>
    <w:rsid w:val="00344613"/>
    <w:rsid w:val="003455B0"/>
    <w:rsid w:val="00345899"/>
    <w:rsid w:val="00345FF9"/>
    <w:rsid w:val="003470D0"/>
    <w:rsid w:val="003479EA"/>
    <w:rsid w:val="00347ADD"/>
    <w:rsid w:val="003504F0"/>
    <w:rsid w:val="003505CD"/>
    <w:rsid w:val="003507F1"/>
    <w:rsid w:val="00351204"/>
    <w:rsid w:val="0035173C"/>
    <w:rsid w:val="003518C8"/>
    <w:rsid w:val="00351A45"/>
    <w:rsid w:val="00351AFC"/>
    <w:rsid w:val="00353119"/>
    <w:rsid w:val="003531F8"/>
    <w:rsid w:val="003538B0"/>
    <w:rsid w:val="00353915"/>
    <w:rsid w:val="00353C00"/>
    <w:rsid w:val="00354316"/>
    <w:rsid w:val="003545D2"/>
    <w:rsid w:val="00354F11"/>
    <w:rsid w:val="00355D7F"/>
    <w:rsid w:val="00356179"/>
    <w:rsid w:val="00356889"/>
    <w:rsid w:val="00356ABE"/>
    <w:rsid w:val="00356C8D"/>
    <w:rsid w:val="00357969"/>
    <w:rsid w:val="00357FDA"/>
    <w:rsid w:val="003601AB"/>
    <w:rsid w:val="00360262"/>
    <w:rsid w:val="0036090A"/>
    <w:rsid w:val="00360A58"/>
    <w:rsid w:val="00360A7C"/>
    <w:rsid w:val="00361060"/>
    <w:rsid w:val="0036136D"/>
    <w:rsid w:val="0036161E"/>
    <w:rsid w:val="00361C6B"/>
    <w:rsid w:val="00361DA8"/>
    <w:rsid w:val="003622CA"/>
    <w:rsid w:val="00363030"/>
    <w:rsid w:val="0036333B"/>
    <w:rsid w:val="0036346F"/>
    <w:rsid w:val="0036368A"/>
    <w:rsid w:val="003639F0"/>
    <w:rsid w:val="0036462C"/>
    <w:rsid w:val="00364A42"/>
    <w:rsid w:val="00364BF6"/>
    <w:rsid w:val="003654B3"/>
    <w:rsid w:val="0036640B"/>
    <w:rsid w:val="003664A7"/>
    <w:rsid w:val="003665AF"/>
    <w:rsid w:val="00366695"/>
    <w:rsid w:val="00366771"/>
    <w:rsid w:val="00366B7B"/>
    <w:rsid w:val="00366CF0"/>
    <w:rsid w:val="00367146"/>
    <w:rsid w:val="00370158"/>
    <w:rsid w:val="0037022C"/>
    <w:rsid w:val="00370CCB"/>
    <w:rsid w:val="00370DB6"/>
    <w:rsid w:val="00370FB2"/>
    <w:rsid w:val="003716A7"/>
    <w:rsid w:val="00371A1F"/>
    <w:rsid w:val="00371F91"/>
    <w:rsid w:val="00372B31"/>
    <w:rsid w:val="0037326E"/>
    <w:rsid w:val="0037347A"/>
    <w:rsid w:val="00374222"/>
    <w:rsid w:val="00374494"/>
    <w:rsid w:val="00374665"/>
    <w:rsid w:val="00374FFE"/>
    <w:rsid w:val="003755FB"/>
    <w:rsid w:val="0037577C"/>
    <w:rsid w:val="00375D3E"/>
    <w:rsid w:val="00376304"/>
    <w:rsid w:val="00376D93"/>
    <w:rsid w:val="0037714D"/>
    <w:rsid w:val="003773AB"/>
    <w:rsid w:val="00377511"/>
    <w:rsid w:val="003777B3"/>
    <w:rsid w:val="003803E8"/>
    <w:rsid w:val="00380B58"/>
    <w:rsid w:val="00381581"/>
    <w:rsid w:val="00381AE1"/>
    <w:rsid w:val="0038205E"/>
    <w:rsid w:val="00382569"/>
    <w:rsid w:val="00382A8F"/>
    <w:rsid w:val="00382CBD"/>
    <w:rsid w:val="00382F0C"/>
    <w:rsid w:val="0038380B"/>
    <w:rsid w:val="00383953"/>
    <w:rsid w:val="00383FD7"/>
    <w:rsid w:val="0038410B"/>
    <w:rsid w:val="00384948"/>
    <w:rsid w:val="00385073"/>
    <w:rsid w:val="00385502"/>
    <w:rsid w:val="00386186"/>
    <w:rsid w:val="00386A3D"/>
    <w:rsid w:val="00386DE7"/>
    <w:rsid w:val="00387075"/>
    <w:rsid w:val="0038718B"/>
    <w:rsid w:val="00387ABD"/>
    <w:rsid w:val="0039035A"/>
    <w:rsid w:val="003915C7"/>
    <w:rsid w:val="00391A43"/>
    <w:rsid w:val="00391B8C"/>
    <w:rsid w:val="00392134"/>
    <w:rsid w:val="00392A1D"/>
    <w:rsid w:val="003934CE"/>
    <w:rsid w:val="003937E2"/>
    <w:rsid w:val="00393AD2"/>
    <w:rsid w:val="003948DC"/>
    <w:rsid w:val="00394D2B"/>
    <w:rsid w:val="003954EE"/>
    <w:rsid w:val="00395C07"/>
    <w:rsid w:val="00397F03"/>
    <w:rsid w:val="00397FE6"/>
    <w:rsid w:val="003A0928"/>
    <w:rsid w:val="003A123C"/>
    <w:rsid w:val="003A15BF"/>
    <w:rsid w:val="003A22C6"/>
    <w:rsid w:val="003A2720"/>
    <w:rsid w:val="003A2797"/>
    <w:rsid w:val="003A27B9"/>
    <w:rsid w:val="003A2894"/>
    <w:rsid w:val="003A28D1"/>
    <w:rsid w:val="003A2A21"/>
    <w:rsid w:val="003A40A4"/>
    <w:rsid w:val="003A4527"/>
    <w:rsid w:val="003A46D3"/>
    <w:rsid w:val="003A493A"/>
    <w:rsid w:val="003A4BF7"/>
    <w:rsid w:val="003A5CA8"/>
    <w:rsid w:val="003A6420"/>
    <w:rsid w:val="003A69CA"/>
    <w:rsid w:val="003A70E7"/>
    <w:rsid w:val="003A7418"/>
    <w:rsid w:val="003A7942"/>
    <w:rsid w:val="003A7EA0"/>
    <w:rsid w:val="003B00B8"/>
    <w:rsid w:val="003B0611"/>
    <w:rsid w:val="003B0CF3"/>
    <w:rsid w:val="003B0D1C"/>
    <w:rsid w:val="003B0F78"/>
    <w:rsid w:val="003B1543"/>
    <w:rsid w:val="003B1D1D"/>
    <w:rsid w:val="003B1D97"/>
    <w:rsid w:val="003B205D"/>
    <w:rsid w:val="003B21A2"/>
    <w:rsid w:val="003B2570"/>
    <w:rsid w:val="003B2803"/>
    <w:rsid w:val="003B28BC"/>
    <w:rsid w:val="003B2B28"/>
    <w:rsid w:val="003B2C79"/>
    <w:rsid w:val="003B2F43"/>
    <w:rsid w:val="003B32F6"/>
    <w:rsid w:val="003B3386"/>
    <w:rsid w:val="003B358B"/>
    <w:rsid w:val="003B37A7"/>
    <w:rsid w:val="003B3D9D"/>
    <w:rsid w:val="003B3F40"/>
    <w:rsid w:val="003B42CD"/>
    <w:rsid w:val="003B42D9"/>
    <w:rsid w:val="003B49D4"/>
    <w:rsid w:val="003B4C95"/>
    <w:rsid w:val="003B4E96"/>
    <w:rsid w:val="003B5A02"/>
    <w:rsid w:val="003B6921"/>
    <w:rsid w:val="003B7400"/>
    <w:rsid w:val="003B74A6"/>
    <w:rsid w:val="003B7741"/>
    <w:rsid w:val="003C0053"/>
    <w:rsid w:val="003C0996"/>
    <w:rsid w:val="003C0CFB"/>
    <w:rsid w:val="003C0D8D"/>
    <w:rsid w:val="003C10D4"/>
    <w:rsid w:val="003C1A95"/>
    <w:rsid w:val="003C1BE6"/>
    <w:rsid w:val="003C1BFA"/>
    <w:rsid w:val="003C226B"/>
    <w:rsid w:val="003C29CF"/>
    <w:rsid w:val="003C2A8B"/>
    <w:rsid w:val="003C2DC8"/>
    <w:rsid w:val="003C3140"/>
    <w:rsid w:val="003C3BFE"/>
    <w:rsid w:val="003C3E02"/>
    <w:rsid w:val="003C3EB7"/>
    <w:rsid w:val="003C3FE8"/>
    <w:rsid w:val="003C48D4"/>
    <w:rsid w:val="003C4A6B"/>
    <w:rsid w:val="003C559C"/>
    <w:rsid w:val="003C5736"/>
    <w:rsid w:val="003C5DA5"/>
    <w:rsid w:val="003C5EFC"/>
    <w:rsid w:val="003C5FB9"/>
    <w:rsid w:val="003C60E8"/>
    <w:rsid w:val="003C6CF7"/>
    <w:rsid w:val="003C6D4B"/>
    <w:rsid w:val="003C6E88"/>
    <w:rsid w:val="003C713D"/>
    <w:rsid w:val="003C73F9"/>
    <w:rsid w:val="003C77D6"/>
    <w:rsid w:val="003C7A3E"/>
    <w:rsid w:val="003D0114"/>
    <w:rsid w:val="003D020E"/>
    <w:rsid w:val="003D06F9"/>
    <w:rsid w:val="003D0AD4"/>
    <w:rsid w:val="003D0C2D"/>
    <w:rsid w:val="003D1C3A"/>
    <w:rsid w:val="003D1F5B"/>
    <w:rsid w:val="003D215F"/>
    <w:rsid w:val="003D24E5"/>
    <w:rsid w:val="003D2632"/>
    <w:rsid w:val="003D27E3"/>
    <w:rsid w:val="003D4746"/>
    <w:rsid w:val="003D4C86"/>
    <w:rsid w:val="003D5287"/>
    <w:rsid w:val="003D59AA"/>
    <w:rsid w:val="003D5F07"/>
    <w:rsid w:val="003D61E6"/>
    <w:rsid w:val="003D6AB5"/>
    <w:rsid w:val="003D719D"/>
    <w:rsid w:val="003D78EA"/>
    <w:rsid w:val="003D7930"/>
    <w:rsid w:val="003D7D5C"/>
    <w:rsid w:val="003E01B7"/>
    <w:rsid w:val="003E0570"/>
    <w:rsid w:val="003E06DF"/>
    <w:rsid w:val="003E0836"/>
    <w:rsid w:val="003E0B55"/>
    <w:rsid w:val="003E0DA7"/>
    <w:rsid w:val="003E1830"/>
    <w:rsid w:val="003E1908"/>
    <w:rsid w:val="003E1B54"/>
    <w:rsid w:val="003E30F2"/>
    <w:rsid w:val="003E37F0"/>
    <w:rsid w:val="003E3860"/>
    <w:rsid w:val="003E3CD1"/>
    <w:rsid w:val="003E3DEB"/>
    <w:rsid w:val="003E3FA1"/>
    <w:rsid w:val="003E3FF5"/>
    <w:rsid w:val="003E4925"/>
    <w:rsid w:val="003E5354"/>
    <w:rsid w:val="003E602B"/>
    <w:rsid w:val="003E63B6"/>
    <w:rsid w:val="003E66DB"/>
    <w:rsid w:val="003E6D22"/>
    <w:rsid w:val="003E748D"/>
    <w:rsid w:val="003E7872"/>
    <w:rsid w:val="003E79DD"/>
    <w:rsid w:val="003E7D69"/>
    <w:rsid w:val="003F0571"/>
    <w:rsid w:val="003F0A5E"/>
    <w:rsid w:val="003F0CA2"/>
    <w:rsid w:val="003F1237"/>
    <w:rsid w:val="003F1F65"/>
    <w:rsid w:val="003F2447"/>
    <w:rsid w:val="003F2751"/>
    <w:rsid w:val="003F2A25"/>
    <w:rsid w:val="003F2BD1"/>
    <w:rsid w:val="003F332C"/>
    <w:rsid w:val="003F336F"/>
    <w:rsid w:val="003F3438"/>
    <w:rsid w:val="003F346E"/>
    <w:rsid w:val="003F35D3"/>
    <w:rsid w:val="003F379F"/>
    <w:rsid w:val="003F37D0"/>
    <w:rsid w:val="003F3968"/>
    <w:rsid w:val="003F3BFF"/>
    <w:rsid w:val="003F3D86"/>
    <w:rsid w:val="003F3E7C"/>
    <w:rsid w:val="003F42A2"/>
    <w:rsid w:val="003F44F9"/>
    <w:rsid w:val="003F4712"/>
    <w:rsid w:val="003F4A44"/>
    <w:rsid w:val="003F52C6"/>
    <w:rsid w:val="003F53E1"/>
    <w:rsid w:val="003F5581"/>
    <w:rsid w:val="003F558E"/>
    <w:rsid w:val="003F5F20"/>
    <w:rsid w:val="003F604A"/>
    <w:rsid w:val="003F62AE"/>
    <w:rsid w:val="003F69F4"/>
    <w:rsid w:val="003F74C6"/>
    <w:rsid w:val="003F785F"/>
    <w:rsid w:val="0040056D"/>
    <w:rsid w:val="004016CB"/>
    <w:rsid w:val="004020B1"/>
    <w:rsid w:val="00402A06"/>
    <w:rsid w:val="00402F50"/>
    <w:rsid w:val="0040381C"/>
    <w:rsid w:val="00403D30"/>
    <w:rsid w:val="00403D6E"/>
    <w:rsid w:val="00403F33"/>
    <w:rsid w:val="0040469B"/>
    <w:rsid w:val="00404D09"/>
    <w:rsid w:val="00405E55"/>
    <w:rsid w:val="00406544"/>
    <w:rsid w:val="0040697E"/>
    <w:rsid w:val="00406FD0"/>
    <w:rsid w:val="00407483"/>
    <w:rsid w:val="004076AA"/>
    <w:rsid w:val="00407AC0"/>
    <w:rsid w:val="00410070"/>
    <w:rsid w:val="004103CE"/>
    <w:rsid w:val="00410486"/>
    <w:rsid w:val="00410E1F"/>
    <w:rsid w:val="00410E78"/>
    <w:rsid w:val="00410F1F"/>
    <w:rsid w:val="00412142"/>
    <w:rsid w:val="00412E30"/>
    <w:rsid w:val="00413491"/>
    <w:rsid w:val="004134F4"/>
    <w:rsid w:val="00413514"/>
    <w:rsid w:val="00413866"/>
    <w:rsid w:val="00413AA8"/>
    <w:rsid w:val="00413CF3"/>
    <w:rsid w:val="00413E8B"/>
    <w:rsid w:val="0041409D"/>
    <w:rsid w:val="004140E5"/>
    <w:rsid w:val="00414C08"/>
    <w:rsid w:val="004153B1"/>
    <w:rsid w:val="0041598D"/>
    <w:rsid w:val="0041601A"/>
    <w:rsid w:val="00416685"/>
    <w:rsid w:val="00416F99"/>
    <w:rsid w:val="004170AF"/>
    <w:rsid w:val="00417182"/>
    <w:rsid w:val="004171C2"/>
    <w:rsid w:val="0041736E"/>
    <w:rsid w:val="00417578"/>
    <w:rsid w:val="00417BA0"/>
    <w:rsid w:val="00417CD0"/>
    <w:rsid w:val="00420B95"/>
    <w:rsid w:val="00420E4C"/>
    <w:rsid w:val="0042129E"/>
    <w:rsid w:val="00421568"/>
    <w:rsid w:val="00422136"/>
    <w:rsid w:val="004224B6"/>
    <w:rsid w:val="00422573"/>
    <w:rsid w:val="004226CF"/>
    <w:rsid w:val="00423252"/>
    <w:rsid w:val="00423A3A"/>
    <w:rsid w:val="00423B00"/>
    <w:rsid w:val="00423E8B"/>
    <w:rsid w:val="00423ED2"/>
    <w:rsid w:val="00424378"/>
    <w:rsid w:val="00424914"/>
    <w:rsid w:val="0042509D"/>
    <w:rsid w:val="00425822"/>
    <w:rsid w:val="00425B16"/>
    <w:rsid w:val="00426481"/>
    <w:rsid w:val="0042658F"/>
    <w:rsid w:val="00426758"/>
    <w:rsid w:val="00427065"/>
    <w:rsid w:val="0043049A"/>
    <w:rsid w:val="004306EA"/>
    <w:rsid w:val="00430F39"/>
    <w:rsid w:val="0043103F"/>
    <w:rsid w:val="0043114B"/>
    <w:rsid w:val="004313B7"/>
    <w:rsid w:val="00431B3F"/>
    <w:rsid w:val="00431BBE"/>
    <w:rsid w:val="004329BF"/>
    <w:rsid w:val="00432BB7"/>
    <w:rsid w:val="00432EE9"/>
    <w:rsid w:val="004331E9"/>
    <w:rsid w:val="00433D7D"/>
    <w:rsid w:val="00433DBE"/>
    <w:rsid w:val="00433FD4"/>
    <w:rsid w:val="004340C1"/>
    <w:rsid w:val="0043501B"/>
    <w:rsid w:val="00435200"/>
    <w:rsid w:val="00435203"/>
    <w:rsid w:val="00436CDF"/>
    <w:rsid w:val="00436D19"/>
    <w:rsid w:val="0043751F"/>
    <w:rsid w:val="00437C85"/>
    <w:rsid w:val="00437F2F"/>
    <w:rsid w:val="00440515"/>
    <w:rsid w:val="00440641"/>
    <w:rsid w:val="00440CB2"/>
    <w:rsid w:val="00440E4E"/>
    <w:rsid w:val="004411E4"/>
    <w:rsid w:val="00441207"/>
    <w:rsid w:val="004414E8"/>
    <w:rsid w:val="004416E9"/>
    <w:rsid w:val="00441D04"/>
    <w:rsid w:val="0044200B"/>
    <w:rsid w:val="004422CA"/>
    <w:rsid w:val="004426BE"/>
    <w:rsid w:val="0044363E"/>
    <w:rsid w:val="00443807"/>
    <w:rsid w:val="00444503"/>
    <w:rsid w:val="00444A1F"/>
    <w:rsid w:val="00445026"/>
    <w:rsid w:val="004456E1"/>
    <w:rsid w:val="004458E0"/>
    <w:rsid w:val="00445A9B"/>
    <w:rsid w:val="00445F4F"/>
    <w:rsid w:val="0044614B"/>
    <w:rsid w:val="004462F7"/>
    <w:rsid w:val="00446A3E"/>
    <w:rsid w:val="00446C29"/>
    <w:rsid w:val="00446DFD"/>
    <w:rsid w:val="00446FE2"/>
    <w:rsid w:val="00450192"/>
    <w:rsid w:val="00450465"/>
    <w:rsid w:val="0045089B"/>
    <w:rsid w:val="0045092B"/>
    <w:rsid w:val="00450973"/>
    <w:rsid w:val="0045106B"/>
    <w:rsid w:val="00451284"/>
    <w:rsid w:val="00451684"/>
    <w:rsid w:val="00451AB1"/>
    <w:rsid w:val="00452116"/>
    <w:rsid w:val="00453241"/>
    <w:rsid w:val="00453810"/>
    <w:rsid w:val="00453F61"/>
    <w:rsid w:val="00454C12"/>
    <w:rsid w:val="00455547"/>
    <w:rsid w:val="00455985"/>
    <w:rsid w:val="00455ACA"/>
    <w:rsid w:val="00455E3B"/>
    <w:rsid w:val="0045611C"/>
    <w:rsid w:val="004568C4"/>
    <w:rsid w:val="00456D77"/>
    <w:rsid w:val="004570B5"/>
    <w:rsid w:val="0046019D"/>
    <w:rsid w:val="004604D0"/>
    <w:rsid w:val="00460EBF"/>
    <w:rsid w:val="0046114C"/>
    <w:rsid w:val="00461584"/>
    <w:rsid w:val="00461653"/>
    <w:rsid w:val="0046207F"/>
    <w:rsid w:val="004620F8"/>
    <w:rsid w:val="004624C3"/>
    <w:rsid w:val="00462661"/>
    <w:rsid w:val="00462A2C"/>
    <w:rsid w:val="00462B3E"/>
    <w:rsid w:val="00462E92"/>
    <w:rsid w:val="004630BA"/>
    <w:rsid w:val="00464536"/>
    <w:rsid w:val="00464C9A"/>
    <w:rsid w:val="00464DDA"/>
    <w:rsid w:val="00464FBD"/>
    <w:rsid w:val="0046514E"/>
    <w:rsid w:val="00465675"/>
    <w:rsid w:val="0046623C"/>
    <w:rsid w:val="004665CD"/>
    <w:rsid w:val="004669F9"/>
    <w:rsid w:val="004670B3"/>
    <w:rsid w:val="00467228"/>
    <w:rsid w:val="00467508"/>
    <w:rsid w:val="0046753A"/>
    <w:rsid w:val="00467570"/>
    <w:rsid w:val="00467739"/>
    <w:rsid w:val="00467A1C"/>
    <w:rsid w:val="00467EA4"/>
    <w:rsid w:val="00470D0C"/>
    <w:rsid w:val="00471179"/>
    <w:rsid w:val="00471637"/>
    <w:rsid w:val="004717D2"/>
    <w:rsid w:val="00471EE9"/>
    <w:rsid w:val="00472FA9"/>
    <w:rsid w:val="00473822"/>
    <w:rsid w:val="0047466B"/>
    <w:rsid w:val="0047477F"/>
    <w:rsid w:val="00474BF0"/>
    <w:rsid w:val="00474E22"/>
    <w:rsid w:val="00475133"/>
    <w:rsid w:val="00475778"/>
    <w:rsid w:val="00475DC3"/>
    <w:rsid w:val="0047608F"/>
    <w:rsid w:val="00476211"/>
    <w:rsid w:val="00476554"/>
    <w:rsid w:val="00476BB5"/>
    <w:rsid w:val="0047706D"/>
    <w:rsid w:val="004771D5"/>
    <w:rsid w:val="0047727D"/>
    <w:rsid w:val="004779EC"/>
    <w:rsid w:val="00477E35"/>
    <w:rsid w:val="00480908"/>
    <w:rsid w:val="00480D33"/>
    <w:rsid w:val="00480DB0"/>
    <w:rsid w:val="004813D4"/>
    <w:rsid w:val="00481485"/>
    <w:rsid w:val="00481A1F"/>
    <w:rsid w:val="00481B72"/>
    <w:rsid w:val="0048214B"/>
    <w:rsid w:val="00482B6E"/>
    <w:rsid w:val="00482F0C"/>
    <w:rsid w:val="004832B4"/>
    <w:rsid w:val="004833C3"/>
    <w:rsid w:val="00483821"/>
    <w:rsid w:val="00483A4B"/>
    <w:rsid w:val="00484116"/>
    <w:rsid w:val="0048412D"/>
    <w:rsid w:val="0048445B"/>
    <w:rsid w:val="0048593B"/>
    <w:rsid w:val="00485962"/>
    <w:rsid w:val="00485E27"/>
    <w:rsid w:val="00485F9A"/>
    <w:rsid w:val="00487269"/>
    <w:rsid w:val="004878E7"/>
    <w:rsid w:val="00487C16"/>
    <w:rsid w:val="0049149A"/>
    <w:rsid w:val="0049177B"/>
    <w:rsid w:val="00491D91"/>
    <w:rsid w:val="004921FC"/>
    <w:rsid w:val="00492422"/>
    <w:rsid w:val="004925B1"/>
    <w:rsid w:val="004927A2"/>
    <w:rsid w:val="00492B18"/>
    <w:rsid w:val="00492D56"/>
    <w:rsid w:val="00493BF2"/>
    <w:rsid w:val="00494159"/>
    <w:rsid w:val="004948FC"/>
    <w:rsid w:val="0049498E"/>
    <w:rsid w:val="00494AC4"/>
    <w:rsid w:val="00494D7B"/>
    <w:rsid w:val="00495174"/>
    <w:rsid w:val="00495685"/>
    <w:rsid w:val="00495716"/>
    <w:rsid w:val="0049580C"/>
    <w:rsid w:val="00495933"/>
    <w:rsid w:val="004959F8"/>
    <w:rsid w:val="00496377"/>
    <w:rsid w:val="00496624"/>
    <w:rsid w:val="00496A76"/>
    <w:rsid w:val="00496BE9"/>
    <w:rsid w:val="00496CD0"/>
    <w:rsid w:val="00496CF4"/>
    <w:rsid w:val="00496EAF"/>
    <w:rsid w:val="004970FD"/>
    <w:rsid w:val="0049768F"/>
    <w:rsid w:val="004978EE"/>
    <w:rsid w:val="00497AA3"/>
    <w:rsid w:val="00497ACA"/>
    <w:rsid w:val="00497EF2"/>
    <w:rsid w:val="004A0409"/>
    <w:rsid w:val="004A04E5"/>
    <w:rsid w:val="004A0C20"/>
    <w:rsid w:val="004A0F7C"/>
    <w:rsid w:val="004A1495"/>
    <w:rsid w:val="004A1B8E"/>
    <w:rsid w:val="004A1FBF"/>
    <w:rsid w:val="004A2165"/>
    <w:rsid w:val="004A230B"/>
    <w:rsid w:val="004A2423"/>
    <w:rsid w:val="004A2861"/>
    <w:rsid w:val="004A321D"/>
    <w:rsid w:val="004A3749"/>
    <w:rsid w:val="004A43B9"/>
    <w:rsid w:val="004A45FE"/>
    <w:rsid w:val="004A4608"/>
    <w:rsid w:val="004A4B43"/>
    <w:rsid w:val="004A5CFA"/>
    <w:rsid w:val="004A5F74"/>
    <w:rsid w:val="004A657E"/>
    <w:rsid w:val="004A65C2"/>
    <w:rsid w:val="004A666B"/>
    <w:rsid w:val="004A6FD5"/>
    <w:rsid w:val="004A7056"/>
    <w:rsid w:val="004B0CAB"/>
    <w:rsid w:val="004B0D6E"/>
    <w:rsid w:val="004B0E75"/>
    <w:rsid w:val="004B1052"/>
    <w:rsid w:val="004B1564"/>
    <w:rsid w:val="004B18F8"/>
    <w:rsid w:val="004B1D59"/>
    <w:rsid w:val="004B1DE8"/>
    <w:rsid w:val="004B3B2C"/>
    <w:rsid w:val="004B420F"/>
    <w:rsid w:val="004B4A6F"/>
    <w:rsid w:val="004B4B35"/>
    <w:rsid w:val="004B5053"/>
    <w:rsid w:val="004B51DE"/>
    <w:rsid w:val="004B5A42"/>
    <w:rsid w:val="004B5B40"/>
    <w:rsid w:val="004B691A"/>
    <w:rsid w:val="004B6B14"/>
    <w:rsid w:val="004B7F64"/>
    <w:rsid w:val="004B7F7F"/>
    <w:rsid w:val="004C001E"/>
    <w:rsid w:val="004C0505"/>
    <w:rsid w:val="004C0A8E"/>
    <w:rsid w:val="004C1A13"/>
    <w:rsid w:val="004C1AC8"/>
    <w:rsid w:val="004C2506"/>
    <w:rsid w:val="004C25CB"/>
    <w:rsid w:val="004C2940"/>
    <w:rsid w:val="004C31B7"/>
    <w:rsid w:val="004C3B24"/>
    <w:rsid w:val="004C3C2C"/>
    <w:rsid w:val="004C4F9B"/>
    <w:rsid w:val="004C53E6"/>
    <w:rsid w:val="004C58BC"/>
    <w:rsid w:val="004C5ACB"/>
    <w:rsid w:val="004C5C35"/>
    <w:rsid w:val="004C7508"/>
    <w:rsid w:val="004C7AEA"/>
    <w:rsid w:val="004D0624"/>
    <w:rsid w:val="004D1D21"/>
    <w:rsid w:val="004D2194"/>
    <w:rsid w:val="004D220A"/>
    <w:rsid w:val="004D276C"/>
    <w:rsid w:val="004D290B"/>
    <w:rsid w:val="004D293A"/>
    <w:rsid w:val="004D2CB4"/>
    <w:rsid w:val="004D3F7D"/>
    <w:rsid w:val="004D529D"/>
    <w:rsid w:val="004D5BBC"/>
    <w:rsid w:val="004D5E12"/>
    <w:rsid w:val="004D5FB6"/>
    <w:rsid w:val="004D625C"/>
    <w:rsid w:val="004D63B8"/>
    <w:rsid w:val="004D6544"/>
    <w:rsid w:val="004D675E"/>
    <w:rsid w:val="004D6B1B"/>
    <w:rsid w:val="004D6DC5"/>
    <w:rsid w:val="004D6FE0"/>
    <w:rsid w:val="004D7BC7"/>
    <w:rsid w:val="004E01DE"/>
    <w:rsid w:val="004E02BA"/>
    <w:rsid w:val="004E0757"/>
    <w:rsid w:val="004E082A"/>
    <w:rsid w:val="004E0AD9"/>
    <w:rsid w:val="004E0B3D"/>
    <w:rsid w:val="004E0E05"/>
    <w:rsid w:val="004E0EC9"/>
    <w:rsid w:val="004E1185"/>
    <w:rsid w:val="004E12C1"/>
    <w:rsid w:val="004E1569"/>
    <w:rsid w:val="004E1733"/>
    <w:rsid w:val="004E1A82"/>
    <w:rsid w:val="004E1FCA"/>
    <w:rsid w:val="004E2734"/>
    <w:rsid w:val="004E38CE"/>
    <w:rsid w:val="004E47EC"/>
    <w:rsid w:val="004E514F"/>
    <w:rsid w:val="004E68FF"/>
    <w:rsid w:val="004E6BE0"/>
    <w:rsid w:val="004E737F"/>
    <w:rsid w:val="004E73FB"/>
    <w:rsid w:val="004E7491"/>
    <w:rsid w:val="004E7567"/>
    <w:rsid w:val="004E763C"/>
    <w:rsid w:val="004E77A7"/>
    <w:rsid w:val="004E78DE"/>
    <w:rsid w:val="004F03A4"/>
    <w:rsid w:val="004F03DE"/>
    <w:rsid w:val="004F08E7"/>
    <w:rsid w:val="004F0B09"/>
    <w:rsid w:val="004F0F6D"/>
    <w:rsid w:val="004F107C"/>
    <w:rsid w:val="004F136E"/>
    <w:rsid w:val="004F16C7"/>
    <w:rsid w:val="004F1BDA"/>
    <w:rsid w:val="004F1C20"/>
    <w:rsid w:val="004F22DA"/>
    <w:rsid w:val="004F2F87"/>
    <w:rsid w:val="004F3DBE"/>
    <w:rsid w:val="004F4700"/>
    <w:rsid w:val="004F54D3"/>
    <w:rsid w:val="004F56C8"/>
    <w:rsid w:val="004F5720"/>
    <w:rsid w:val="004F6632"/>
    <w:rsid w:val="004F6FD5"/>
    <w:rsid w:val="004F74AC"/>
    <w:rsid w:val="004F751B"/>
    <w:rsid w:val="004F75F4"/>
    <w:rsid w:val="004F7862"/>
    <w:rsid w:val="004F7AF5"/>
    <w:rsid w:val="00500A13"/>
    <w:rsid w:val="00501555"/>
    <w:rsid w:val="005018DC"/>
    <w:rsid w:val="00501EA5"/>
    <w:rsid w:val="00501FAD"/>
    <w:rsid w:val="00502165"/>
    <w:rsid w:val="0050292E"/>
    <w:rsid w:val="00502B03"/>
    <w:rsid w:val="00502D4F"/>
    <w:rsid w:val="00504077"/>
    <w:rsid w:val="00504084"/>
    <w:rsid w:val="005045BD"/>
    <w:rsid w:val="00504834"/>
    <w:rsid w:val="00504C7A"/>
    <w:rsid w:val="005051C5"/>
    <w:rsid w:val="00505700"/>
    <w:rsid w:val="00505961"/>
    <w:rsid w:val="00505AEE"/>
    <w:rsid w:val="00505DEA"/>
    <w:rsid w:val="0050632E"/>
    <w:rsid w:val="0050752D"/>
    <w:rsid w:val="00507B75"/>
    <w:rsid w:val="00510329"/>
    <w:rsid w:val="0051033F"/>
    <w:rsid w:val="00510BCB"/>
    <w:rsid w:val="00511505"/>
    <w:rsid w:val="00511EF3"/>
    <w:rsid w:val="005129AC"/>
    <w:rsid w:val="005136D1"/>
    <w:rsid w:val="0051397E"/>
    <w:rsid w:val="005139D6"/>
    <w:rsid w:val="00513E33"/>
    <w:rsid w:val="00514448"/>
    <w:rsid w:val="00514507"/>
    <w:rsid w:val="00515461"/>
    <w:rsid w:val="005156B2"/>
    <w:rsid w:val="00515CDA"/>
    <w:rsid w:val="0051714F"/>
    <w:rsid w:val="005172BB"/>
    <w:rsid w:val="005176C6"/>
    <w:rsid w:val="00517D70"/>
    <w:rsid w:val="00517E73"/>
    <w:rsid w:val="00517FD2"/>
    <w:rsid w:val="00520E16"/>
    <w:rsid w:val="00521350"/>
    <w:rsid w:val="0052135D"/>
    <w:rsid w:val="0052227C"/>
    <w:rsid w:val="005222B7"/>
    <w:rsid w:val="00523157"/>
    <w:rsid w:val="00523677"/>
    <w:rsid w:val="0052438A"/>
    <w:rsid w:val="005248E3"/>
    <w:rsid w:val="00524C2D"/>
    <w:rsid w:val="0052510C"/>
    <w:rsid w:val="00525EEE"/>
    <w:rsid w:val="00526003"/>
    <w:rsid w:val="005265C8"/>
    <w:rsid w:val="0052694E"/>
    <w:rsid w:val="00526A21"/>
    <w:rsid w:val="00526E8A"/>
    <w:rsid w:val="0052762D"/>
    <w:rsid w:val="00527A0B"/>
    <w:rsid w:val="00527C23"/>
    <w:rsid w:val="005304E7"/>
    <w:rsid w:val="00530ECE"/>
    <w:rsid w:val="00531EC0"/>
    <w:rsid w:val="00531F67"/>
    <w:rsid w:val="005330A4"/>
    <w:rsid w:val="0053342A"/>
    <w:rsid w:val="005334BE"/>
    <w:rsid w:val="00533989"/>
    <w:rsid w:val="0053416C"/>
    <w:rsid w:val="00534276"/>
    <w:rsid w:val="005344B7"/>
    <w:rsid w:val="005344BB"/>
    <w:rsid w:val="00534855"/>
    <w:rsid w:val="00534B57"/>
    <w:rsid w:val="00535587"/>
    <w:rsid w:val="00536011"/>
    <w:rsid w:val="00537091"/>
    <w:rsid w:val="00537953"/>
    <w:rsid w:val="00537F03"/>
    <w:rsid w:val="0054046A"/>
    <w:rsid w:val="00540EE5"/>
    <w:rsid w:val="00541014"/>
    <w:rsid w:val="0054174E"/>
    <w:rsid w:val="00543023"/>
    <w:rsid w:val="005432B2"/>
    <w:rsid w:val="005437B2"/>
    <w:rsid w:val="00543BAE"/>
    <w:rsid w:val="00544B63"/>
    <w:rsid w:val="00544CE3"/>
    <w:rsid w:val="00545128"/>
    <w:rsid w:val="005453FD"/>
    <w:rsid w:val="005455C1"/>
    <w:rsid w:val="00545CF9"/>
    <w:rsid w:val="0054684D"/>
    <w:rsid w:val="00546C32"/>
    <w:rsid w:val="00547010"/>
    <w:rsid w:val="00547064"/>
    <w:rsid w:val="005471CE"/>
    <w:rsid w:val="00547EE4"/>
    <w:rsid w:val="00550083"/>
    <w:rsid w:val="0055019F"/>
    <w:rsid w:val="00550B79"/>
    <w:rsid w:val="00550E41"/>
    <w:rsid w:val="0055150B"/>
    <w:rsid w:val="005517CE"/>
    <w:rsid w:val="00551FA4"/>
    <w:rsid w:val="0055320C"/>
    <w:rsid w:val="005532F9"/>
    <w:rsid w:val="0055334A"/>
    <w:rsid w:val="005536A6"/>
    <w:rsid w:val="0055440B"/>
    <w:rsid w:val="00554862"/>
    <w:rsid w:val="0055497F"/>
    <w:rsid w:val="00554BF7"/>
    <w:rsid w:val="00555734"/>
    <w:rsid w:val="00555770"/>
    <w:rsid w:val="00555771"/>
    <w:rsid w:val="005560F3"/>
    <w:rsid w:val="0055634A"/>
    <w:rsid w:val="00556597"/>
    <w:rsid w:val="00556E2A"/>
    <w:rsid w:val="00556F03"/>
    <w:rsid w:val="0055708D"/>
    <w:rsid w:val="00557A42"/>
    <w:rsid w:val="00557D21"/>
    <w:rsid w:val="00557FFC"/>
    <w:rsid w:val="005601C8"/>
    <w:rsid w:val="00560BCB"/>
    <w:rsid w:val="005617D0"/>
    <w:rsid w:val="005619DA"/>
    <w:rsid w:val="00561CA6"/>
    <w:rsid w:val="0056263A"/>
    <w:rsid w:val="0056291B"/>
    <w:rsid w:val="00562A83"/>
    <w:rsid w:val="00562BCB"/>
    <w:rsid w:val="00562CD9"/>
    <w:rsid w:val="00562FFC"/>
    <w:rsid w:val="005632A5"/>
    <w:rsid w:val="0056398B"/>
    <w:rsid w:val="00563A89"/>
    <w:rsid w:val="00563E6C"/>
    <w:rsid w:val="0056463C"/>
    <w:rsid w:val="005647BE"/>
    <w:rsid w:val="00564CC5"/>
    <w:rsid w:val="0056582F"/>
    <w:rsid w:val="00565A48"/>
    <w:rsid w:val="00566299"/>
    <w:rsid w:val="00566304"/>
    <w:rsid w:val="0056642D"/>
    <w:rsid w:val="00567014"/>
    <w:rsid w:val="005671E8"/>
    <w:rsid w:val="005675C0"/>
    <w:rsid w:val="00567FC7"/>
    <w:rsid w:val="00570C98"/>
    <w:rsid w:val="0057118D"/>
    <w:rsid w:val="0057142C"/>
    <w:rsid w:val="0057146F"/>
    <w:rsid w:val="0057238E"/>
    <w:rsid w:val="005725F6"/>
    <w:rsid w:val="00572D33"/>
    <w:rsid w:val="005736ED"/>
    <w:rsid w:val="0057370B"/>
    <w:rsid w:val="00573769"/>
    <w:rsid w:val="00573C0C"/>
    <w:rsid w:val="00574382"/>
    <w:rsid w:val="00574ADB"/>
    <w:rsid w:val="00574B87"/>
    <w:rsid w:val="005750E8"/>
    <w:rsid w:val="00576102"/>
    <w:rsid w:val="005763DE"/>
    <w:rsid w:val="005769C8"/>
    <w:rsid w:val="00576CE4"/>
    <w:rsid w:val="00577B04"/>
    <w:rsid w:val="00577BBE"/>
    <w:rsid w:val="00577E42"/>
    <w:rsid w:val="00580704"/>
    <w:rsid w:val="00580A21"/>
    <w:rsid w:val="00580CF2"/>
    <w:rsid w:val="0058179C"/>
    <w:rsid w:val="00582167"/>
    <w:rsid w:val="0058242B"/>
    <w:rsid w:val="005825B9"/>
    <w:rsid w:val="00582833"/>
    <w:rsid w:val="00582865"/>
    <w:rsid w:val="00582CD6"/>
    <w:rsid w:val="005831E2"/>
    <w:rsid w:val="005837BF"/>
    <w:rsid w:val="00583EF4"/>
    <w:rsid w:val="00583F2E"/>
    <w:rsid w:val="005841FD"/>
    <w:rsid w:val="00584596"/>
    <w:rsid w:val="0058489A"/>
    <w:rsid w:val="005849F9"/>
    <w:rsid w:val="00584A44"/>
    <w:rsid w:val="00584E11"/>
    <w:rsid w:val="00584F9B"/>
    <w:rsid w:val="005851BB"/>
    <w:rsid w:val="0058532F"/>
    <w:rsid w:val="005854BB"/>
    <w:rsid w:val="005859E2"/>
    <w:rsid w:val="00585C4F"/>
    <w:rsid w:val="00585F5C"/>
    <w:rsid w:val="00586573"/>
    <w:rsid w:val="00586817"/>
    <w:rsid w:val="00586B7E"/>
    <w:rsid w:val="00587063"/>
    <w:rsid w:val="00587507"/>
    <w:rsid w:val="00587D31"/>
    <w:rsid w:val="005904A3"/>
    <w:rsid w:val="005908D4"/>
    <w:rsid w:val="0059094B"/>
    <w:rsid w:val="005918C6"/>
    <w:rsid w:val="00591A84"/>
    <w:rsid w:val="00592CF5"/>
    <w:rsid w:val="00593446"/>
    <w:rsid w:val="00593C78"/>
    <w:rsid w:val="00593EFE"/>
    <w:rsid w:val="00594397"/>
    <w:rsid w:val="005948DD"/>
    <w:rsid w:val="005951D9"/>
    <w:rsid w:val="00596201"/>
    <w:rsid w:val="005965DB"/>
    <w:rsid w:val="00596A0B"/>
    <w:rsid w:val="00596A34"/>
    <w:rsid w:val="00596E05"/>
    <w:rsid w:val="00596F85"/>
    <w:rsid w:val="005970FA"/>
    <w:rsid w:val="00597121"/>
    <w:rsid w:val="005971C3"/>
    <w:rsid w:val="005975E6"/>
    <w:rsid w:val="00597D42"/>
    <w:rsid w:val="00597E88"/>
    <w:rsid w:val="00597F14"/>
    <w:rsid w:val="005A0176"/>
    <w:rsid w:val="005A088E"/>
    <w:rsid w:val="005A0B3A"/>
    <w:rsid w:val="005A0E05"/>
    <w:rsid w:val="005A1B5C"/>
    <w:rsid w:val="005A1CB5"/>
    <w:rsid w:val="005A2298"/>
    <w:rsid w:val="005A23E5"/>
    <w:rsid w:val="005A28C1"/>
    <w:rsid w:val="005A3662"/>
    <w:rsid w:val="005A39C6"/>
    <w:rsid w:val="005A3E19"/>
    <w:rsid w:val="005A5563"/>
    <w:rsid w:val="005A5776"/>
    <w:rsid w:val="005A57D0"/>
    <w:rsid w:val="005A60C7"/>
    <w:rsid w:val="005A6731"/>
    <w:rsid w:val="005A697A"/>
    <w:rsid w:val="005A6C27"/>
    <w:rsid w:val="005A6F42"/>
    <w:rsid w:val="005A6FCC"/>
    <w:rsid w:val="005A72FC"/>
    <w:rsid w:val="005A7E5F"/>
    <w:rsid w:val="005B0138"/>
    <w:rsid w:val="005B0388"/>
    <w:rsid w:val="005B07CC"/>
    <w:rsid w:val="005B109A"/>
    <w:rsid w:val="005B1E7A"/>
    <w:rsid w:val="005B2003"/>
    <w:rsid w:val="005B33F2"/>
    <w:rsid w:val="005B3775"/>
    <w:rsid w:val="005B3FB4"/>
    <w:rsid w:val="005B40DB"/>
    <w:rsid w:val="005B53AE"/>
    <w:rsid w:val="005B592C"/>
    <w:rsid w:val="005B5B3F"/>
    <w:rsid w:val="005B5EEE"/>
    <w:rsid w:val="005B6772"/>
    <w:rsid w:val="005B6F77"/>
    <w:rsid w:val="005B6FC7"/>
    <w:rsid w:val="005B7FA9"/>
    <w:rsid w:val="005C012A"/>
    <w:rsid w:val="005C0AD5"/>
    <w:rsid w:val="005C0C37"/>
    <w:rsid w:val="005C1547"/>
    <w:rsid w:val="005C1B57"/>
    <w:rsid w:val="005C1B8F"/>
    <w:rsid w:val="005C1CE0"/>
    <w:rsid w:val="005C2006"/>
    <w:rsid w:val="005C240A"/>
    <w:rsid w:val="005C26A6"/>
    <w:rsid w:val="005C29CF"/>
    <w:rsid w:val="005C2D8F"/>
    <w:rsid w:val="005C2EA4"/>
    <w:rsid w:val="005C2FD5"/>
    <w:rsid w:val="005C308A"/>
    <w:rsid w:val="005C3E30"/>
    <w:rsid w:val="005C4921"/>
    <w:rsid w:val="005C4D44"/>
    <w:rsid w:val="005C4E90"/>
    <w:rsid w:val="005C5378"/>
    <w:rsid w:val="005C5611"/>
    <w:rsid w:val="005C650A"/>
    <w:rsid w:val="005C745B"/>
    <w:rsid w:val="005C7672"/>
    <w:rsid w:val="005C783C"/>
    <w:rsid w:val="005C78A6"/>
    <w:rsid w:val="005C78D6"/>
    <w:rsid w:val="005D0000"/>
    <w:rsid w:val="005D0144"/>
    <w:rsid w:val="005D07D8"/>
    <w:rsid w:val="005D2024"/>
    <w:rsid w:val="005D21FF"/>
    <w:rsid w:val="005D2A2E"/>
    <w:rsid w:val="005D2AB9"/>
    <w:rsid w:val="005D2E49"/>
    <w:rsid w:val="005D3344"/>
    <w:rsid w:val="005D3756"/>
    <w:rsid w:val="005D39B2"/>
    <w:rsid w:val="005D496E"/>
    <w:rsid w:val="005D4B07"/>
    <w:rsid w:val="005D60CD"/>
    <w:rsid w:val="005D6230"/>
    <w:rsid w:val="005D693D"/>
    <w:rsid w:val="005D71B7"/>
    <w:rsid w:val="005D734B"/>
    <w:rsid w:val="005D7992"/>
    <w:rsid w:val="005D7A38"/>
    <w:rsid w:val="005D7BD6"/>
    <w:rsid w:val="005D7C20"/>
    <w:rsid w:val="005E0120"/>
    <w:rsid w:val="005E01EA"/>
    <w:rsid w:val="005E03FF"/>
    <w:rsid w:val="005E0DB9"/>
    <w:rsid w:val="005E10F6"/>
    <w:rsid w:val="005E207B"/>
    <w:rsid w:val="005E213E"/>
    <w:rsid w:val="005E31B5"/>
    <w:rsid w:val="005E35A8"/>
    <w:rsid w:val="005E369B"/>
    <w:rsid w:val="005E3F1C"/>
    <w:rsid w:val="005E4BA9"/>
    <w:rsid w:val="005E5361"/>
    <w:rsid w:val="005E5F31"/>
    <w:rsid w:val="005E624E"/>
    <w:rsid w:val="005E64CF"/>
    <w:rsid w:val="005E68A4"/>
    <w:rsid w:val="005E6960"/>
    <w:rsid w:val="005E6CE0"/>
    <w:rsid w:val="005E6F67"/>
    <w:rsid w:val="005E7AE1"/>
    <w:rsid w:val="005E7EB8"/>
    <w:rsid w:val="005F00ED"/>
    <w:rsid w:val="005F0269"/>
    <w:rsid w:val="005F049D"/>
    <w:rsid w:val="005F04D9"/>
    <w:rsid w:val="005F084E"/>
    <w:rsid w:val="005F0DA6"/>
    <w:rsid w:val="005F18D6"/>
    <w:rsid w:val="005F2223"/>
    <w:rsid w:val="005F287F"/>
    <w:rsid w:val="005F2B8C"/>
    <w:rsid w:val="005F5B07"/>
    <w:rsid w:val="005F5B4D"/>
    <w:rsid w:val="005F653F"/>
    <w:rsid w:val="005F67CF"/>
    <w:rsid w:val="005F7484"/>
    <w:rsid w:val="005F77B9"/>
    <w:rsid w:val="005F7E52"/>
    <w:rsid w:val="005F7F3F"/>
    <w:rsid w:val="006003C7"/>
    <w:rsid w:val="00600A21"/>
    <w:rsid w:val="00601203"/>
    <w:rsid w:val="00601389"/>
    <w:rsid w:val="006019A9"/>
    <w:rsid w:val="00601D52"/>
    <w:rsid w:val="00602FC6"/>
    <w:rsid w:val="00603024"/>
    <w:rsid w:val="006034FA"/>
    <w:rsid w:val="006037C5"/>
    <w:rsid w:val="00603815"/>
    <w:rsid w:val="00603B5C"/>
    <w:rsid w:val="00603CD5"/>
    <w:rsid w:val="00603F94"/>
    <w:rsid w:val="00604B04"/>
    <w:rsid w:val="00604C42"/>
    <w:rsid w:val="006050C0"/>
    <w:rsid w:val="00605549"/>
    <w:rsid w:val="00606146"/>
    <w:rsid w:val="00606991"/>
    <w:rsid w:val="00606C22"/>
    <w:rsid w:val="00607486"/>
    <w:rsid w:val="00607776"/>
    <w:rsid w:val="00607FDE"/>
    <w:rsid w:val="00610285"/>
    <w:rsid w:val="00610338"/>
    <w:rsid w:val="00611155"/>
    <w:rsid w:val="0061119C"/>
    <w:rsid w:val="00611274"/>
    <w:rsid w:val="006114AB"/>
    <w:rsid w:val="006116E3"/>
    <w:rsid w:val="00611BF4"/>
    <w:rsid w:val="00612077"/>
    <w:rsid w:val="006121BC"/>
    <w:rsid w:val="00612CBD"/>
    <w:rsid w:val="00613552"/>
    <w:rsid w:val="0061368F"/>
    <w:rsid w:val="00613860"/>
    <w:rsid w:val="00614092"/>
    <w:rsid w:val="0061446D"/>
    <w:rsid w:val="00614507"/>
    <w:rsid w:val="006149AB"/>
    <w:rsid w:val="00614DA9"/>
    <w:rsid w:val="00614DC2"/>
    <w:rsid w:val="00614E38"/>
    <w:rsid w:val="006153D0"/>
    <w:rsid w:val="006158BD"/>
    <w:rsid w:val="006159FF"/>
    <w:rsid w:val="0061606A"/>
    <w:rsid w:val="00616417"/>
    <w:rsid w:val="00616925"/>
    <w:rsid w:val="00616E97"/>
    <w:rsid w:val="00616F22"/>
    <w:rsid w:val="00617061"/>
    <w:rsid w:val="00617675"/>
    <w:rsid w:val="006202B1"/>
    <w:rsid w:val="0062035F"/>
    <w:rsid w:val="0062050A"/>
    <w:rsid w:val="00620BF9"/>
    <w:rsid w:val="00620FA9"/>
    <w:rsid w:val="00621136"/>
    <w:rsid w:val="00621915"/>
    <w:rsid w:val="00621D4B"/>
    <w:rsid w:val="006222B5"/>
    <w:rsid w:val="0062295E"/>
    <w:rsid w:val="00622C15"/>
    <w:rsid w:val="0062334E"/>
    <w:rsid w:val="00623511"/>
    <w:rsid w:val="00623770"/>
    <w:rsid w:val="00623D6C"/>
    <w:rsid w:val="006241DC"/>
    <w:rsid w:val="00624300"/>
    <w:rsid w:val="00624400"/>
    <w:rsid w:val="00624649"/>
    <w:rsid w:val="00624C66"/>
    <w:rsid w:val="00624DA7"/>
    <w:rsid w:val="00624E51"/>
    <w:rsid w:val="00624E5E"/>
    <w:rsid w:val="006254AD"/>
    <w:rsid w:val="00625F54"/>
    <w:rsid w:val="00626162"/>
    <w:rsid w:val="006263B0"/>
    <w:rsid w:val="006264FC"/>
    <w:rsid w:val="00626B7B"/>
    <w:rsid w:val="00627286"/>
    <w:rsid w:val="00627DD7"/>
    <w:rsid w:val="00630001"/>
    <w:rsid w:val="00630C74"/>
    <w:rsid w:val="00630E32"/>
    <w:rsid w:val="00631A50"/>
    <w:rsid w:val="00631F42"/>
    <w:rsid w:val="006320D4"/>
    <w:rsid w:val="00632110"/>
    <w:rsid w:val="0063298B"/>
    <w:rsid w:val="00632F74"/>
    <w:rsid w:val="00633202"/>
    <w:rsid w:val="006335C6"/>
    <w:rsid w:val="00634719"/>
    <w:rsid w:val="00634E67"/>
    <w:rsid w:val="0063584B"/>
    <w:rsid w:val="0063584F"/>
    <w:rsid w:val="00635CA1"/>
    <w:rsid w:val="00636049"/>
    <w:rsid w:val="006365D7"/>
    <w:rsid w:val="00636816"/>
    <w:rsid w:val="00640702"/>
    <w:rsid w:val="00640CD0"/>
    <w:rsid w:val="00641DF3"/>
    <w:rsid w:val="00642262"/>
    <w:rsid w:val="00642E48"/>
    <w:rsid w:val="00643150"/>
    <w:rsid w:val="006434C3"/>
    <w:rsid w:val="006438F4"/>
    <w:rsid w:val="00643D27"/>
    <w:rsid w:val="0064450E"/>
    <w:rsid w:val="00644E91"/>
    <w:rsid w:val="00644F9C"/>
    <w:rsid w:val="00645BE3"/>
    <w:rsid w:val="00646CCE"/>
    <w:rsid w:val="0064744A"/>
    <w:rsid w:val="006500D2"/>
    <w:rsid w:val="006503E8"/>
    <w:rsid w:val="00650452"/>
    <w:rsid w:val="0065068E"/>
    <w:rsid w:val="00650AB4"/>
    <w:rsid w:val="00651095"/>
    <w:rsid w:val="00651384"/>
    <w:rsid w:val="006515BF"/>
    <w:rsid w:val="00652324"/>
    <w:rsid w:val="006525C5"/>
    <w:rsid w:val="0065268D"/>
    <w:rsid w:val="00652AC1"/>
    <w:rsid w:val="006534DD"/>
    <w:rsid w:val="00653CC7"/>
    <w:rsid w:val="00653E24"/>
    <w:rsid w:val="00653F28"/>
    <w:rsid w:val="006543B5"/>
    <w:rsid w:val="006548D2"/>
    <w:rsid w:val="00654A4A"/>
    <w:rsid w:val="00654C90"/>
    <w:rsid w:val="0065523F"/>
    <w:rsid w:val="0065545A"/>
    <w:rsid w:val="00655907"/>
    <w:rsid w:val="00655BE7"/>
    <w:rsid w:val="00656214"/>
    <w:rsid w:val="00656229"/>
    <w:rsid w:val="0065643F"/>
    <w:rsid w:val="006565C3"/>
    <w:rsid w:val="006570E0"/>
    <w:rsid w:val="006575E2"/>
    <w:rsid w:val="00657E35"/>
    <w:rsid w:val="006608AA"/>
    <w:rsid w:val="00660E98"/>
    <w:rsid w:val="0066196F"/>
    <w:rsid w:val="00661B7F"/>
    <w:rsid w:val="00661F5F"/>
    <w:rsid w:val="0066238D"/>
    <w:rsid w:val="0066339D"/>
    <w:rsid w:val="00663B78"/>
    <w:rsid w:val="00663E0A"/>
    <w:rsid w:val="0066421A"/>
    <w:rsid w:val="00664B18"/>
    <w:rsid w:val="00665040"/>
    <w:rsid w:val="0066618F"/>
    <w:rsid w:val="006661CF"/>
    <w:rsid w:val="0066669C"/>
    <w:rsid w:val="006671DA"/>
    <w:rsid w:val="00667D0A"/>
    <w:rsid w:val="00670477"/>
    <w:rsid w:val="00670698"/>
    <w:rsid w:val="00670985"/>
    <w:rsid w:val="00671163"/>
    <w:rsid w:val="00671191"/>
    <w:rsid w:val="006719BC"/>
    <w:rsid w:val="006720D0"/>
    <w:rsid w:val="0067231E"/>
    <w:rsid w:val="006723A7"/>
    <w:rsid w:val="0067260B"/>
    <w:rsid w:val="00672E53"/>
    <w:rsid w:val="006730C4"/>
    <w:rsid w:val="0067368D"/>
    <w:rsid w:val="006738A8"/>
    <w:rsid w:val="00673BE4"/>
    <w:rsid w:val="00674295"/>
    <w:rsid w:val="00674563"/>
    <w:rsid w:val="006747F6"/>
    <w:rsid w:val="00674B33"/>
    <w:rsid w:val="00674DB8"/>
    <w:rsid w:val="006753F0"/>
    <w:rsid w:val="00675874"/>
    <w:rsid w:val="00675C3B"/>
    <w:rsid w:val="00676056"/>
    <w:rsid w:val="006766F1"/>
    <w:rsid w:val="00676B73"/>
    <w:rsid w:val="00676B90"/>
    <w:rsid w:val="00676F82"/>
    <w:rsid w:val="0067714E"/>
    <w:rsid w:val="0067724F"/>
    <w:rsid w:val="006801E0"/>
    <w:rsid w:val="006804B9"/>
    <w:rsid w:val="00680DB0"/>
    <w:rsid w:val="00680FD6"/>
    <w:rsid w:val="00681065"/>
    <w:rsid w:val="006810C9"/>
    <w:rsid w:val="00681252"/>
    <w:rsid w:val="006813A3"/>
    <w:rsid w:val="006818A8"/>
    <w:rsid w:val="00681A51"/>
    <w:rsid w:val="00681EE5"/>
    <w:rsid w:val="00681FF5"/>
    <w:rsid w:val="00682469"/>
    <w:rsid w:val="00682553"/>
    <w:rsid w:val="006826A3"/>
    <w:rsid w:val="00682975"/>
    <w:rsid w:val="00682B2D"/>
    <w:rsid w:val="006835A1"/>
    <w:rsid w:val="00683786"/>
    <w:rsid w:val="00683D97"/>
    <w:rsid w:val="00683DC9"/>
    <w:rsid w:val="00683E00"/>
    <w:rsid w:val="00683F4C"/>
    <w:rsid w:val="006843C1"/>
    <w:rsid w:val="00684FCA"/>
    <w:rsid w:val="006851CC"/>
    <w:rsid w:val="00685FEC"/>
    <w:rsid w:val="006864EF"/>
    <w:rsid w:val="00686B5C"/>
    <w:rsid w:val="00686C2C"/>
    <w:rsid w:val="006873F4"/>
    <w:rsid w:val="00690434"/>
    <w:rsid w:val="00690634"/>
    <w:rsid w:val="00690772"/>
    <w:rsid w:val="00690B7F"/>
    <w:rsid w:val="00690F3F"/>
    <w:rsid w:val="0069146F"/>
    <w:rsid w:val="006915A4"/>
    <w:rsid w:val="00691616"/>
    <w:rsid w:val="00691707"/>
    <w:rsid w:val="00692ABD"/>
    <w:rsid w:val="00693273"/>
    <w:rsid w:val="00693C6C"/>
    <w:rsid w:val="00694399"/>
    <w:rsid w:val="00694C9E"/>
    <w:rsid w:val="00694F13"/>
    <w:rsid w:val="0069542E"/>
    <w:rsid w:val="00695909"/>
    <w:rsid w:val="006963E2"/>
    <w:rsid w:val="006964F9"/>
    <w:rsid w:val="0069656D"/>
    <w:rsid w:val="00696997"/>
    <w:rsid w:val="00696E61"/>
    <w:rsid w:val="00696F57"/>
    <w:rsid w:val="00696FD1"/>
    <w:rsid w:val="006975C9"/>
    <w:rsid w:val="006A05B9"/>
    <w:rsid w:val="006A0FF6"/>
    <w:rsid w:val="006A132B"/>
    <w:rsid w:val="006A2E01"/>
    <w:rsid w:val="006A30BC"/>
    <w:rsid w:val="006A3871"/>
    <w:rsid w:val="006A46BA"/>
    <w:rsid w:val="006A4CED"/>
    <w:rsid w:val="006A4EB0"/>
    <w:rsid w:val="006A5338"/>
    <w:rsid w:val="006A5992"/>
    <w:rsid w:val="006A6123"/>
    <w:rsid w:val="006A6276"/>
    <w:rsid w:val="006A62D2"/>
    <w:rsid w:val="006A6533"/>
    <w:rsid w:val="006A6940"/>
    <w:rsid w:val="006A7008"/>
    <w:rsid w:val="006A749A"/>
    <w:rsid w:val="006A758C"/>
    <w:rsid w:val="006A7B6A"/>
    <w:rsid w:val="006A7E73"/>
    <w:rsid w:val="006B0DAA"/>
    <w:rsid w:val="006B11B1"/>
    <w:rsid w:val="006B1395"/>
    <w:rsid w:val="006B19F1"/>
    <w:rsid w:val="006B1D96"/>
    <w:rsid w:val="006B1E8B"/>
    <w:rsid w:val="006B23A6"/>
    <w:rsid w:val="006B23EF"/>
    <w:rsid w:val="006B28C8"/>
    <w:rsid w:val="006B2F6F"/>
    <w:rsid w:val="006B42B9"/>
    <w:rsid w:val="006B4B1E"/>
    <w:rsid w:val="006B4DE6"/>
    <w:rsid w:val="006B4EBD"/>
    <w:rsid w:val="006B4F53"/>
    <w:rsid w:val="006B5265"/>
    <w:rsid w:val="006B5E10"/>
    <w:rsid w:val="006B6F35"/>
    <w:rsid w:val="006B70E8"/>
    <w:rsid w:val="006B760A"/>
    <w:rsid w:val="006C003C"/>
    <w:rsid w:val="006C00F8"/>
    <w:rsid w:val="006C02AE"/>
    <w:rsid w:val="006C0912"/>
    <w:rsid w:val="006C0FCD"/>
    <w:rsid w:val="006C1503"/>
    <w:rsid w:val="006C1A7F"/>
    <w:rsid w:val="006C1EEC"/>
    <w:rsid w:val="006C21E6"/>
    <w:rsid w:val="006C22A6"/>
    <w:rsid w:val="006C22B1"/>
    <w:rsid w:val="006C2643"/>
    <w:rsid w:val="006C26A3"/>
    <w:rsid w:val="006C26C0"/>
    <w:rsid w:val="006C27C1"/>
    <w:rsid w:val="006C27F9"/>
    <w:rsid w:val="006C2DC5"/>
    <w:rsid w:val="006C2E2F"/>
    <w:rsid w:val="006C36AB"/>
    <w:rsid w:val="006C3C4B"/>
    <w:rsid w:val="006C3C9F"/>
    <w:rsid w:val="006C3FEA"/>
    <w:rsid w:val="006C4465"/>
    <w:rsid w:val="006C4B6C"/>
    <w:rsid w:val="006C4B6F"/>
    <w:rsid w:val="006C52CF"/>
    <w:rsid w:val="006C5A86"/>
    <w:rsid w:val="006C5BE0"/>
    <w:rsid w:val="006C5D0D"/>
    <w:rsid w:val="006C5D88"/>
    <w:rsid w:val="006C5E1E"/>
    <w:rsid w:val="006C61E6"/>
    <w:rsid w:val="006C68F6"/>
    <w:rsid w:val="006C69E7"/>
    <w:rsid w:val="006C7E8F"/>
    <w:rsid w:val="006C7F27"/>
    <w:rsid w:val="006D06A1"/>
    <w:rsid w:val="006D0C97"/>
    <w:rsid w:val="006D1007"/>
    <w:rsid w:val="006D10AE"/>
    <w:rsid w:val="006D115F"/>
    <w:rsid w:val="006D1551"/>
    <w:rsid w:val="006D15D4"/>
    <w:rsid w:val="006D1E9A"/>
    <w:rsid w:val="006D29F2"/>
    <w:rsid w:val="006D2DEF"/>
    <w:rsid w:val="006D3F58"/>
    <w:rsid w:val="006D47AC"/>
    <w:rsid w:val="006D4B0B"/>
    <w:rsid w:val="006D4F68"/>
    <w:rsid w:val="006D4F6B"/>
    <w:rsid w:val="006D59C3"/>
    <w:rsid w:val="006D5B46"/>
    <w:rsid w:val="006D5C36"/>
    <w:rsid w:val="006D65F0"/>
    <w:rsid w:val="006D68F2"/>
    <w:rsid w:val="006D6D4E"/>
    <w:rsid w:val="006D7151"/>
    <w:rsid w:val="006D7585"/>
    <w:rsid w:val="006D7827"/>
    <w:rsid w:val="006D7CA2"/>
    <w:rsid w:val="006E065B"/>
    <w:rsid w:val="006E09D3"/>
    <w:rsid w:val="006E0E4A"/>
    <w:rsid w:val="006E1B99"/>
    <w:rsid w:val="006E1E6C"/>
    <w:rsid w:val="006E27B0"/>
    <w:rsid w:val="006E2952"/>
    <w:rsid w:val="006E2AC6"/>
    <w:rsid w:val="006E2FAD"/>
    <w:rsid w:val="006E4667"/>
    <w:rsid w:val="006E51F1"/>
    <w:rsid w:val="006E5505"/>
    <w:rsid w:val="006E6530"/>
    <w:rsid w:val="006E6C03"/>
    <w:rsid w:val="006E7A93"/>
    <w:rsid w:val="006F00A1"/>
    <w:rsid w:val="006F06FE"/>
    <w:rsid w:val="006F09E0"/>
    <w:rsid w:val="006F19A7"/>
    <w:rsid w:val="006F240A"/>
    <w:rsid w:val="006F2545"/>
    <w:rsid w:val="006F29F2"/>
    <w:rsid w:val="006F2D83"/>
    <w:rsid w:val="006F2FB3"/>
    <w:rsid w:val="006F3B6D"/>
    <w:rsid w:val="006F3C1D"/>
    <w:rsid w:val="006F3E4B"/>
    <w:rsid w:val="006F3F8B"/>
    <w:rsid w:val="006F44B1"/>
    <w:rsid w:val="006F467F"/>
    <w:rsid w:val="006F4A8C"/>
    <w:rsid w:val="006F4C5C"/>
    <w:rsid w:val="006F50AC"/>
    <w:rsid w:val="006F531B"/>
    <w:rsid w:val="006F5554"/>
    <w:rsid w:val="006F55A7"/>
    <w:rsid w:val="006F5E87"/>
    <w:rsid w:val="006F62BC"/>
    <w:rsid w:val="006F64CE"/>
    <w:rsid w:val="006F6560"/>
    <w:rsid w:val="006F6803"/>
    <w:rsid w:val="006F68DC"/>
    <w:rsid w:val="006F76E8"/>
    <w:rsid w:val="006F7DD1"/>
    <w:rsid w:val="007009A9"/>
    <w:rsid w:val="007014F2"/>
    <w:rsid w:val="0070166E"/>
    <w:rsid w:val="007016CE"/>
    <w:rsid w:val="00702493"/>
    <w:rsid w:val="0070279B"/>
    <w:rsid w:val="00702CD5"/>
    <w:rsid w:val="0070316A"/>
    <w:rsid w:val="00703ADF"/>
    <w:rsid w:val="00703DC4"/>
    <w:rsid w:val="0070489B"/>
    <w:rsid w:val="00705002"/>
    <w:rsid w:val="00705610"/>
    <w:rsid w:val="0070568B"/>
    <w:rsid w:val="00705BA1"/>
    <w:rsid w:val="00706185"/>
    <w:rsid w:val="0070632D"/>
    <w:rsid w:val="00706E8C"/>
    <w:rsid w:val="00706F94"/>
    <w:rsid w:val="00707197"/>
    <w:rsid w:val="007074E7"/>
    <w:rsid w:val="00707ADD"/>
    <w:rsid w:val="00707EB2"/>
    <w:rsid w:val="00710090"/>
    <w:rsid w:val="00710B80"/>
    <w:rsid w:val="00710FB6"/>
    <w:rsid w:val="00710FE5"/>
    <w:rsid w:val="007111CE"/>
    <w:rsid w:val="00711218"/>
    <w:rsid w:val="0071129F"/>
    <w:rsid w:val="00711313"/>
    <w:rsid w:val="00711BCA"/>
    <w:rsid w:val="00711C73"/>
    <w:rsid w:val="0071255D"/>
    <w:rsid w:val="00712D13"/>
    <w:rsid w:val="007130BE"/>
    <w:rsid w:val="0071327C"/>
    <w:rsid w:val="0071387B"/>
    <w:rsid w:val="00713B83"/>
    <w:rsid w:val="00714935"/>
    <w:rsid w:val="00714F3B"/>
    <w:rsid w:val="00714FAC"/>
    <w:rsid w:val="007153DA"/>
    <w:rsid w:val="0071553D"/>
    <w:rsid w:val="0071599A"/>
    <w:rsid w:val="00715AD4"/>
    <w:rsid w:val="00715B71"/>
    <w:rsid w:val="007166F7"/>
    <w:rsid w:val="00716AEF"/>
    <w:rsid w:val="00716DE5"/>
    <w:rsid w:val="00717076"/>
    <w:rsid w:val="00717296"/>
    <w:rsid w:val="00717361"/>
    <w:rsid w:val="00717CDC"/>
    <w:rsid w:val="0072014B"/>
    <w:rsid w:val="00720236"/>
    <w:rsid w:val="00720798"/>
    <w:rsid w:val="00720AFC"/>
    <w:rsid w:val="007213BA"/>
    <w:rsid w:val="00721D55"/>
    <w:rsid w:val="00721E38"/>
    <w:rsid w:val="007221E2"/>
    <w:rsid w:val="00722379"/>
    <w:rsid w:val="00722DAD"/>
    <w:rsid w:val="0072329A"/>
    <w:rsid w:val="00723331"/>
    <w:rsid w:val="007234D0"/>
    <w:rsid w:val="007238D1"/>
    <w:rsid w:val="00723BA9"/>
    <w:rsid w:val="00723D11"/>
    <w:rsid w:val="00724A2B"/>
    <w:rsid w:val="00725297"/>
    <w:rsid w:val="007255DA"/>
    <w:rsid w:val="007256A4"/>
    <w:rsid w:val="007257BF"/>
    <w:rsid w:val="00725CF1"/>
    <w:rsid w:val="007260EF"/>
    <w:rsid w:val="00726DB6"/>
    <w:rsid w:val="00726E39"/>
    <w:rsid w:val="00727370"/>
    <w:rsid w:val="007273CD"/>
    <w:rsid w:val="00727BF7"/>
    <w:rsid w:val="00727DB0"/>
    <w:rsid w:val="0073170A"/>
    <w:rsid w:val="007317D8"/>
    <w:rsid w:val="00731911"/>
    <w:rsid w:val="00731CC8"/>
    <w:rsid w:val="0073208B"/>
    <w:rsid w:val="00733BBC"/>
    <w:rsid w:val="00734108"/>
    <w:rsid w:val="007359A0"/>
    <w:rsid w:val="00735D9E"/>
    <w:rsid w:val="00735E01"/>
    <w:rsid w:val="00736257"/>
    <w:rsid w:val="00736A33"/>
    <w:rsid w:val="00737C8C"/>
    <w:rsid w:val="00737E56"/>
    <w:rsid w:val="00740008"/>
    <w:rsid w:val="007401AE"/>
    <w:rsid w:val="00740720"/>
    <w:rsid w:val="00740D6D"/>
    <w:rsid w:val="00741087"/>
    <w:rsid w:val="0074109C"/>
    <w:rsid w:val="00741662"/>
    <w:rsid w:val="00742335"/>
    <w:rsid w:val="00742842"/>
    <w:rsid w:val="00742953"/>
    <w:rsid w:val="00742CC6"/>
    <w:rsid w:val="00742E84"/>
    <w:rsid w:val="00742F5A"/>
    <w:rsid w:val="007439B0"/>
    <w:rsid w:val="00743A18"/>
    <w:rsid w:val="00744F02"/>
    <w:rsid w:val="00745DDB"/>
    <w:rsid w:val="00745E86"/>
    <w:rsid w:val="00746DBE"/>
    <w:rsid w:val="00746DC6"/>
    <w:rsid w:val="00747151"/>
    <w:rsid w:val="00747284"/>
    <w:rsid w:val="007476D8"/>
    <w:rsid w:val="00751CC6"/>
    <w:rsid w:val="0075219D"/>
    <w:rsid w:val="007522CB"/>
    <w:rsid w:val="00752675"/>
    <w:rsid w:val="00753376"/>
    <w:rsid w:val="00753936"/>
    <w:rsid w:val="00753D8E"/>
    <w:rsid w:val="0075439C"/>
    <w:rsid w:val="007543B0"/>
    <w:rsid w:val="007547DC"/>
    <w:rsid w:val="00754842"/>
    <w:rsid w:val="0075493A"/>
    <w:rsid w:val="007555F3"/>
    <w:rsid w:val="0075607C"/>
    <w:rsid w:val="007561F1"/>
    <w:rsid w:val="00756352"/>
    <w:rsid w:val="007568A9"/>
    <w:rsid w:val="00756B66"/>
    <w:rsid w:val="00757222"/>
    <w:rsid w:val="0075754A"/>
    <w:rsid w:val="007576A3"/>
    <w:rsid w:val="00757C77"/>
    <w:rsid w:val="007602FA"/>
    <w:rsid w:val="00760700"/>
    <w:rsid w:val="007609A5"/>
    <w:rsid w:val="00760BB3"/>
    <w:rsid w:val="00760E15"/>
    <w:rsid w:val="00761514"/>
    <w:rsid w:val="00761516"/>
    <w:rsid w:val="00761628"/>
    <w:rsid w:val="007616E9"/>
    <w:rsid w:val="007617CC"/>
    <w:rsid w:val="00761E39"/>
    <w:rsid w:val="00761EF2"/>
    <w:rsid w:val="00761FFE"/>
    <w:rsid w:val="00762028"/>
    <w:rsid w:val="00762C9E"/>
    <w:rsid w:val="007636E3"/>
    <w:rsid w:val="0076373E"/>
    <w:rsid w:val="00763CE7"/>
    <w:rsid w:val="00763F92"/>
    <w:rsid w:val="007640FA"/>
    <w:rsid w:val="00764C03"/>
    <w:rsid w:val="0076626E"/>
    <w:rsid w:val="007666C0"/>
    <w:rsid w:val="00766966"/>
    <w:rsid w:val="00766B5C"/>
    <w:rsid w:val="0076756D"/>
    <w:rsid w:val="00767865"/>
    <w:rsid w:val="00767B1E"/>
    <w:rsid w:val="00770447"/>
    <w:rsid w:val="00770843"/>
    <w:rsid w:val="0077112C"/>
    <w:rsid w:val="007713EC"/>
    <w:rsid w:val="0077162D"/>
    <w:rsid w:val="007717F1"/>
    <w:rsid w:val="00771F65"/>
    <w:rsid w:val="007723E5"/>
    <w:rsid w:val="00772459"/>
    <w:rsid w:val="00772DC5"/>
    <w:rsid w:val="0077324D"/>
    <w:rsid w:val="00773428"/>
    <w:rsid w:val="007734F5"/>
    <w:rsid w:val="00773792"/>
    <w:rsid w:val="007739BB"/>
    <w:rsid w:val="00773A11"/>
    <w:rsid w:val="007747BA"/>
    <w:rsid w:val="00774872"/>
    <w:rsid w:val="00774C73"/>
    <w:rsid w:val="00774D3C"/>
    <w:rsid w:val="00774F82"/>
    <w:rsid w:val="007753BD"/>
    <w:rsid w:val="00775487"/>
    <w:rsid w:val="00775C65"/>
    <w:rsid w:val="0077639A"/>
    <w:rsid w:val="0077779D"/>
    <w:rsid w:val="0077784B"/>
    <w:rsid w:val="00777CAE"/>
    <w:rsid w:val="0078041F"/>
    <w:rsid w:val="007804C9"/>
    <w:rsid w:val="0078100C"/>
    <w:rsid w:val="0078133A"/>
    <w:rsid w:val="0078157F"/>
    <w:rsid w:val="007831DB"/>
    <w:rsid w:val="00783276"/>
    <w:rsid w:val="007837B6"/>
    <w:rsid w:val="00783C94"/>
    <w:rsid w:val="0078411F"/>
    <w:rsid w:val="007841CE"/>
    <w:rsid w:val="00784643"/>
    <w:rsid w:val="0078469C"/>
    <w:rsid w:val="0078666C"/>
    <w:rsid w:val="00786F48"/>
    <w:rsid w:val="0078731D"/>
    <w:rsid w:val="0078772C"/>
    <w:rsid w:val="007878E4"/>
    <w:rsid w:val="00787ABE"/>
    <w:rsid w:val="00787C99"/>
    <w:rsid w:val="00787F13"/>
    <w:rsid w:val="0079012C"/>
    <w:rsid w:val="00790321"/>
    <w:rsid w:val="0079040C"/>
    <w:rsid w:val="00790567"/>
    <w:rsid w:val="0079082B"/>
    <w:rsid w:val="00790B79"/>
    <w:rsid w:val="00790BFC"/>
    <w:rsid w:val="007913AA"/>
    <w:rsid w:val="00791574"/>
    <w:rsid w:val="00791626"/>
    <w:rsid w:val="00791687"/>
    <w:rsid w:val="00791970"/>
    <w:rsid w:val="00791C4A"/>
    <w:rsid w:val="00793292"/>
    <w:rsid w:val="007932D0"/>
    <w:rsid w:val="00793655"/>
    <w:rsid w:val="0079370A"/>
    <w:rsid w:val="00793BC3"/>
    <w:rsid w:val="00793C44"/>
    <w:rsid w:val="00794098"/>
    <w:rsid w:val="00794528"/>
    <w:rsid w:val="0079630E"/>
    <w:rsid w:val="007963BD"/>
    <w:rsid w:val="00796F1F"/>
    <w:rsid w:val="007970F3"/>
    <w:rsid w:val="00797AB1"/>
    <w:rsid w:val="007A00B6"/>
    <w:rsid w:val="007A0289"/>
    <w:rsid w:val="007A10EC"/>
    <w:rsid w:val="007A188A"/>
    <w:rsid w:val="007A1DC8"/>
    <w:rsid w:val="007A1E9D"/>
    <w:rsid w:val="007A2821"/>
    <w:rsid w:val="007A28C7"/>
    <w:rsid w:val="007A307F"/>
    <w:rsid w:val="007A331D"/>
    <w:rsid w:val="007A33B5"/>
    <w:rsid w:val="007A3542"/>
    <w:rsid w:val="007A3D82"/>
    <w:rsid w:val="007A466D"/>
    <w:rsid w:val="007A4783"/>
    <w:rsid w:val="007A4929"/>
    <w:rsid w:val="007A4D27"/>
    <w:rsid w:val="007A5191"/>
    <w:rsid w:val="007A5C4A"/>
    <w:rsid w:val="007A5CF5"/>
    <w:rsid w:val="007A61BA"/>
    <w:rsid w:val="007A66F2"/>
    <w:rsid w:val="007A6734"/>
    <w:rsid w:val="007A6753"/>
    <w:rsid w:val="007A6A2A"/>
    <w:rsid w:val="007A70D8"/>
    <w:rsid w:val="007A70FA"/>
    <w:rsid w:val="007A7B99"/>
    <w:rsid w:val="007B04EE"/>
    <w:rsid w:val="007B0500"/>
    <w:rsid w:val="007B05BA"/>
    <w:rsid w:val="007B08F2"/>
    <w:rsid w:val="007B09FC"/>
    <w:rsid w:val="007B0CF4"/>
    <w:rsid w:val="007B111B"/>
    <w:rsid w:val="007B13CF"/>
    <w:rsid w:val="007B1518"/>
    <w:rsid w:val="007B16BB"/>
    <w:rsid w:val="007B170F"/>
    <w:rsid w:val="007B2676"/>
    <w:rsid w:val="007B28F7"/>
    <w:rsid w:val="007B2DC4"/>
    <w:rsid w:val="007B3191"/>
    <w:rsid w:val="007B35B3"/>
    <w:rsid w:val="007B39A0"/>
    <w:rsid w:val="007B3AE8"/>
    <w:rsid w:val="007B3DB5"/>
    <w:rsid w:val="007B4418"/>
    <w:rsid w:val="007B484F"/>
    <w:rsid w:val="007B4B98"/>
    <w:rsid w:val="007B4BAB"/>
    <w:rsid w:val="007B4BE7"/>
    <w:rsid w:val="007B4E99"/>
    <w:rsid w:val="007B5605"/>
    <w:rsid w:val="007B57A9"/>
    <w:rsid w:val="007B5DC2"/>
    <w:rsid w:val="007B5F62"/>
    <w:rsid w:val="007B66B3"/>
    <w:rsid w:val="007B7077"/>
    <w:rsid w:val="007B78E7"/>
    <w:rsid w:val="007B7A03"/>
    <w:rsid w:val="007B7AD7"/>
    <w:rsid w:val="007B7B90"/>
    <w:rsid w:val="007C0613"/>
    <w:rsid w:val="007C1C46"/>
    <w:rsid w:val="007C2231"/>
    <w:rsid w:val="007C2788"/>
    <w:rsid w:val="007C2E36"/>
    <w:rsid w:val="007C3003"/>
    <w:rsid w:val="007C404A"/>
    <w:rsid w:val="007C4378"/>
    <w:rsid w:val="007C45D2"/>
    <w:rsid w:val="007C4A68"/>
    <w:rsid w:val="007C644D"/>
    <w:rsid w:val="007C6B60"/>
    <w:rsid w:val="007C6F85"/>
    <w:rsid w:val="007C753B"/>
    <w:rsid w:val="007C7FB9"/>
    <w:rsid w:val="007D05AE"/>
    <w:rsid w:val="007D0BFA"/>
    <w:rsid w:val="007D0D83"/>
    <w:rsid w:val="007D102E"/>
    <w:rsid w:val="007D1997"/>
    <w:rsid w:val="007D1EEC"/>
    <w:rsid w:val="007D278F"/>
    <w:rsid w:val="007D2D38"/>
    <w:rsid w:val="007D3065"/>
    <w:rsid w:val="007D308A"/>
    <w:rsid w:val="007D3254"/>
    <w:rsid w:val="007D3514"/>
    <w:rsid w:val="007D377A"/>
    <w:rsid w:val="007D3AA0"/>
    <w:rsid w:val="007D3BA2"/>
    <w:rsid w:val="007D3BDE"/>
    <w:rsid w:val="007D3D29"/>
    <w:rsid w:val="007D3EBE"/>
    <w:rsid w:val="007D3FE2"/>
    <w:rsid w:val="007D43C5"/>
    <w:rsid w:val="007D5516"/>
    <w:rsid w:val="007D5690"/>
    <w:rsid w:val="007D5872"/>
    <w:rsid w:val="007D5FD4"/>
    <w:rsid w:val="007D61AB"/>
    <w:rsid w:val="007D64F9"/>
    <w:rsid w:val="007D66CF"/>
    <w:rsid w:val="007D69FA"/>
    <w:rsid w:val="007D6BE0"/>
    <w:rsid w:val="007D7221"/>
    <w:rsid w:val="007D7935"/>
    <w:rsid w:val="007D79BF"/>
    <w:rsid w:val="007E0066"/>
    <w:rsid w:val="007E03AF"/>
    <w:rsid w:val="007E08DE"/>
    <w:rsid w:val="007E0F00"/>
    <w:rsid w:val="007E1206"/>
    <w:rsid w:val="007E12B4"/>
    <w:rsid w:val="007E132D"/>
    <w:rsid w:val="007E1487"/>
    <w:rsid w:val="007E1600"/>
    <w:rsid w:val="007E1DC7"/>
    <w:rsid w:val="007E1E40"/>
    <w:rsid w:val="007E21D2"/>
    <w:rsid w:val="007E303C"/>
    <w:rsid w:val="007E33AD"/>
    <w:rsid w:val="007E3916"/>
    <w:rsid w:val="007E4A6A"/>
    <w:rsid w:val="007E5CA9"/>
    <w:rsid w:val="007E62ED"/>
    <w:rsid w:val="007E6523"/>
    <w:rsid w:val="007E68E6"/>
    <w:rsid w:val="007E6AE5"/>
    <w:rsid w:val="007E7CD4"/>
    <w:rsid w:val="007F02D7"/>
    <w:rsid w:val="007F0468"/>
    <w:rsid w:val="007F0586"/>
    <w:rsid w:val="007F08CF"/>
    <w:rsid w:val="007F08E5"/>
    <w:rsid w:val="007F11BE"/>
    <w:rsid w:val="007F11FD"/>
    <w:rsid w:val="007F1BB5"/>
    <w:rsid w:val="007F1DA3"/>
    <w:rsid w:val="007F2239"/>
    <w:rsid w:val="007F296F"/>
    <w:rsid w:val="007F2CD9"/>
    <w:rsid w:val="007F2EE3"/>
    <w:rsid w:val="007F309F"/>
    <w:rsid w:val="007F3236"/>
    <w:rsid w:val="007F355F"/>
    <w:rsid w:val="007F3D26"/>
    <w:rsid w:val="007F4491"/>
    <w:rsid w:val="007F4AA0"/>
    <w:rsid w:val="007F4DCB"/>
    <w:rsid w:val="007F4DEB"/>
    <w:rsid w:val="007F520D"/>
    <w:rsid w:val="007F54D1"/>
    <w:rsid w:val="007F576B"/>
    <w:rsid w:val="007F5F08"/>
    <w:rsid w:val="007F5F83"/>
    <w:rsid w:val="007F65FB"/>
    <w:rsid w:val="007F6A31"/>
    <w:rsid w:val="007F71EB"/>
    <w:rsid w:val="007F77D8"/>
    <w:rsid w:val="007F7AA2"/>
    <w:rsid w:val="007F7C56"/>
    <w:rsid w:val="007F7FCE"/>
    <w:rsid w:val="008008C7"/>
    <w:rsid w:val="00800AE9"/>
    <w:rsid w:val="00800B96"/>
    <w:rsid w:val="00800C08"/>
    <w:rsid w:val="00800C50"/>
    <w:rsid w:val="00800F7A"/>
    <w:rsid w:val="00802076"/>
    <w:rsid w:val="008026BC"/>
    <w:rsid w:val="00802BE3"/>
    <w:rsid w:val="008034FA"/>
    <w:rsid w:val="00803AD4"/>
    <w:rsid w:val="0080409C"/>
    <w:rsid w:val="008041A2"/>
    <w:rsid w:val="00804988"/>
    <w:rsid w:val="00804A0B"/>
    <w:rsid w:val="00804C8B"/>
    <w:rsid w:val="00804CDC"/>
    <w:rsid w:val="00804D4B"/>
    <w:rsid w:val="0080503A"/>
    <w:rsid w:val="00805056"/>
    <w:rsid w:val="00805A67"/>
    <w:rsid w:val="00805C8E"/>
    <w:rsid w:val="00806AD3"/>
    <w:rsid w:val="00806B30"/>
    <w:rsid w:val="00806BAE"/>
    <w:rsid w:val="008073AA"/>
    <w:rsid w:val="0080798D"/>
    <w:rsid w:val="00807E1C"/>
    <w:rsid w:val="00810046"/>
    <w:rsid w:val="0081017E"/>
    <w:rsid w:val="00810603"/>
    <w:rsid w:val="00811013"/>
    <w:rsid w:val="008115E8"/>
    <w:rsid w:val="00811753"/>
    <w:rsid w:val="0081184C"/>
    <w:rsid w:val="00811C59"/>
    <w:rsid w:val="008128A7"/>
    <w:rsid w:val="008129DE"/>
    <w:rsid w:val="00812CEB"/>
    <w:rsid w:val="00812D85"/>
    <w:rsid w:val="00813243"/>
    <w:rsid w:val="008132E2"/>
    <w:rsid w:val="00813873"/>
    <w:rsid w:val="00814283"/>
    <w:rsid w:val="00814406"/>
    <w:rsid w:val="00814810"/>
    <w:rsid w:val="0081558A"/>
    <w:rsid w:val="008157A9"/>
    <w:rsid w:val="00815D9D"/>
    <w:rsid w:val="00816312"/>
    <w:rsid w:val="00816393"/>
    <w:rsid w:val="008168E3"/>
    <w:rsid w:val="00816A67"/>
    <w:rsid w:val="00816B1F"/>
    <w:rsid w:val="00817DC9"/>
    <w:rsid w:val="00820122"/>
    <w:rsid w:val="00820209"/>
    <w:rsid w:val="00820627"/>
    <w:rsid w:val="00820BB4"/>
    <w:rsid w:val="00820F35"/>
    <w:rsid w:val="00820FEC"/>
    <w:rsid w:val="00821374"/>
    <w:rsid w:val="00821B58"/>
    <w:rsid w:val="00821BB3"/>
    <w:rsid w:val="00822208"/>
    <w:rsid w:val="00822562"/>
    <w:rsid w:val="008229D5"/>
    <w:rsid w:val="008238B0"/>
    <w:rsid w:val="0082393D"/>
    <w:rsid w:val="00823F21"/>
    <w:rsid w:val="008240B2"/>
    <w:rsid w:val="0082457E"/>
    <w:rsid w:val="00825917"/>
    <w:rsid w:val="0082596E"/>
    <w:rsid w:val="0082646F"/>
    <w:rsid w:val="00826894"/>
    <w:rsid w:val="00826B20"/>
    <w:rsid w:val="00826C59"/>
    <w:rsid w:val="00830576"/>
    <w:rsid w:val="00830A68"/>
    <w:rsid w:val="00830B6D"/>
    <w:rsid w:val="00830BFE"/>
    <w:rsid w:val="00830C69"/>
    <w:rsid w:val="00831320"/>
    <w:rsid w:val="00831572"/>
    <w:rsid w:val="00831BDB"/>
    <w:rsid w:val="00831C79"/>
    <w:rsid w:val="00831F90"/>
    <w:rsid w:val="008323A7"/>
    <w:rsid w:val="00832C70"/>
    <w:rsid w:val="00832E73"/>
    <w:rsid w:val="0083324D"/>
    <w:rsid w:val="008334CC"/>
    <w:rsid w:val="0083371D"/>
    <w:rsid w:val="00833C1A"/>
    <w:rsid w:val="00833C2C"/>
    <w:rsid w:val="00833D3A"/>
    <w:rsid w:val="008341F4"/>
    <w:rsid w:val="00835325"/>
    <w:rsid w:val="00835626"/>
    <w:rsid w:val="00835945"/>
    <w:rsid w:val="00835B1B"/>
    <w:rsid w:val="00835BBF"/>
    <w:rsid w:val="0083601E"/>
    <w:rsid w:val="008365FB"/>
    <w:rsid w:val="00837300"/>
    <w:rsid w:val="008376B3"/>
    <w:rsid w:val="0083773A"/>
    <w:rsid w:val="00837930"/>
    <w:rsid w:val="00837A2E"/>
    <w:rsid w:val="00837C02"/>
    <w:rsid w:val="00837F65"/>
    <w:rsid w:val="00840866"/>
    <w:rsid w:val="008409CE"/>
    <w:rsid w:val="00840AC7"/>
    <w:rsid w:val="00840ECB"/>
    <w:rsid w:val="0084160B"/>
    <w:rsid w:val="00841733"/>
    <w:rsid w:val="00841D4F"/>
    <w:rsid w:val="00842163"/>
    <w:rsid w:val="0084246E"/>
    <w:rsid w:val="00842C54"/>
    <w:rsid w:val="00842C8A"/>
    <w:rsid w:val="00843432"/>
    <w:rsid w:val="008435B9"/>
    <w:rsid w:val="00844228"/>
    <w:rsid w:val="008442EA"/>
    <w:rsid w:val="00844350"/>
    <w:rsid w:val="008448C2"/>
    <w:rsid w:val="00844B43"/>
    <w:rsid w:val="00844D38"/>
    <w:rsid w:val="00844D85"/>
    <w:rsid w:val="0084519A"/>
    <w:rsid w:val="00845530"/>
    <w:rsid w:val="00845554"/>
    <w:rsid w:val="008457FF"/>
    <w:rsid w:val="0084586B"/>
    <w:rsid w:val="008459FC"/>
    <w:rsid w:val="00845A54"/>
    <w:rsid w:val="00845C5A"/>
    <w:rsid w:val="00845DA5"/>
    <w:rsid w:val="00845E4B"/>
    <w:rsid w:val="00845F2E"/>
    <w:rsid w:val="0084646B"/>
    <w:rsid w:val="0084652E"/>
    <w:rsid w:val="00846E97"/>
    <w:rsid w:val="00847C83"/>
    <w:rsid w:val="00850075"/>
    <w:rsid w:val="008503CE"/>
    <w:rsid w:val="008503EB"/>
    <w:rsid w:val="00851265"/>
    <w:rsid w:val="008516A6"/>
    <w:rsid w:val="00851759"/>
    <w:rsid w:val="008524BE"/>
    <w:rsid w:val="008529CE"/>
    <w:rsid w:val="00853B69"/>
    <w:rsid w:val="00853BC2"/>
    <w:rsid w:val="00854278"/>
    <w:rsid w:val="0085485D"/>
    <w:rsid w:val="00854960"/>
    <w:rsid w:val="008549B9"/>
    <w:rsid w:val="008549CF"/>
    <w:rsid w:val="00854ECE"/>
    <w:rsid w:val="00854F43"/>
    <w:rsid w:val="00855015"/>
    <w:rsid w:val="0085585E"/>
    <w:rsid w:val="00855DF9"/>
    <w:rsid w:val="00855ED4"/>
    <w:rsid w:val="00856063"/>
    <w:rsid w:val="008561CC"/>
    <w:rsid w:val="00856859"/>
    <w:rsid w:val="00856CCC"/>
    <w:rsid w:val="00856E28"/>
    <w:rsid w:val="008570FD"/>
    <w:rsid w:val="00857677"/>
    <w:rsid w:val="008576D1"/>
    <w:rsid w:val="00857C0D"/>
    <w:rsid w:val="00857CD1"/>
    <w:rsid w:val="0086018A"/>
    <w:rsid w:val="008603F1"/>
    <w:rsid w:val="008607B2"/>
    <w:rsid w:val="0086130C"/>
    <w:rsid w:val="0086131F"/>
    <w:rsid w:val="008619CB"/>
    <w:rsid w:val="00861A47"/>
    <w:rsid w:val="00861F3A"/>
    <w:rsid w:val="00862049"/>
    <w:rsid w:val="008621E9"/>
    <w:rsid w:val="0086236A"/>
    <w:rsid w:val="008623C7"/>
    <w:rsid w:val="008624E9"/>
    <w:rsid w:val="00862E3D"/>
    <w:rsid w:val="008634F1"/>
    <w:rsid w:val="00863585"/>
    <w:rsid w:val="00863999"/>
    <w:rsid w:val="00863A1F"/>
    <w:rsid w:val="0086439F"/>
    <w:rsid w:val="0086460E"/>
    <w:rsid w:val="00866917"/>
    <w:rsid w:val="00866A27"/>
    <w:rsid w:val="00866E5B"/>
    <w:rsid w:val="00867446"/>
    <w:rsid w:val="008679A8"/>
    <w:rsid w:val="0087035A"/>
    <w:rsid w:val="00870825"/>
    <w:rsid w:val="00870C0B"/>
    <w:rsid w:val="00870E67"/>
    <w:rsid w:val="008715B8"/>
    <w:rsid w:val="00871DF2"/>
    <w:rsid w:val="0087236E"/>
    <w:rsid w:val="0087242B"/>
    <w:rsid w:val="00872827"/>
    <w:rsid w:val="00872A20"/>
    <w:rsid w:val="008730DA"/>
    <w:rsid w:val="008732AC"/>
    <w:rsid w:val="008732BB"/>
    <w:rsid w:val="0087347D"/>
    <w:rsid w:val="0087357A"/>
    <w:rsid w:val="008735BF"/>
    <w:rsid w:val="008736F9"/>
    <w:rsid w:val="008747D2"/>
    <w:rsid w:val="00874E96"/>
    <w:rsid w:val="00874EC0"/>
    <w:rsid w:val="008756C3"/>
    <w:rsid w:val="00875920"/>
    <w:rsid w:val="00875983"/>
    <w:rsid w:val="00875FA1"/>
    <w:rsid w:val="00876021"/>
    <w:rsid w:val="00876356"/>
    <w:rsid w:val="00877078"/>
    <w:rsid w:val="00877A1A"/>
    <w:rsid w:val="00877B10"/>
    <w:rsid w:val="00880293"/>
    <w:rsid w:val="008809AA"/>
    <w:rsid w:val="008809C4"/>
    <w:rsid w:val="008809E5"/>
    <w:rsid w:val="00881667"/>
    <w:rsid w:val="008816AD"/>
    <w:rsid w:val="00881E0C"/>
    <w:rsid w:val="0088201B"/>
    <w:rsid w:val="00882093"/>
    <w:rsid w:val="00882A0C"/>
    <w:rsid w:val="00882DAD"/>
    <w:rsid w:val="0088362B"/>
    <w:rsid w:val="00883A30"/>
    <w:rsid w:val="00883B9B"/>
    <w:rsid w:val="00883F48"/>
    <w:rsid w:val="008840FF"/>
    <w:rsid w:val="008841B6"/>
    <w:rsid w:val="0088482C"/>
    <w:rsid w:val="00884A9B"/>
    <w:rsid w:val="00884CA0"/>
    <w:rsid w:val="008850F1"/>
    <w:rsid w:val="0088562E"/>
    <w:rsid w:val="008868BE"/>
    <w:rsid w:val="0088731A"/>
    <w:rsid w:val="008876F1"/>
    <w:rsid w:val="0088784C"/>
    <w:rsid w:val="00887CCC"/>
    <w:rsid w:val="00887DC0"/>
    <w:rsid w:val="0089060B"/>
    <w:rsid w:val="00890663"/>
    <w:rsid w:val="00891570"/>
    <w:rsid w:val="00892DA5"/>
    <w:rsid w:val="0089310B"/>
    <w:rsid w:val="00893566"/>
    <w:rsid w:val="008936A7"/>
    <w:rsid w:val="008939AA"/>
    <w:rsid w:val="008940BF"/>
    <w:rsid w:val="008945BD"/>
    <w:rsid w:val="008949B1"/>
    <w:rsid w:val="00894B4B"/>
    <w:rsid w:val="008954FB"/>
    <w:rsid w:val="008957EE"/>
    <w:rsid w:val="00896315"/>
    <w:rsid w:val="0089713E"/>
    <w:rsid w:val="00897619"/>
    <w:rsid w:val="00897980"/>
    <w:rsid w:val="008979F5"/>
    <w:rsid w:val="008A03F5"/>
    <w:rsid w:val="008A08F8"/>
    <w:rsid w:val="008A0AA4"/>
    <w:rsid w:val="008A10F3"/>
    <w:rsid w:val="008A116F"/>
    <w:rsid w:val="008A1196"/>
    <w:rsid w:val="008A15E1"/>
    <w:rsid w:val="008A1BA0"/>
    <w:rsid w:val="008A22FE"/>
    <w:rsid w:val="008A239F"/>
    <w:rsid w:val="008A2431"/>
    <w:rsid w:val="008A2564"/>
    <w:rsid w:val="008A2BC4"/>
    <w:rsid w:val="008A2C62"/>
    <w:rsid w:val="008A4450"/>
    <w:rsid w:val="008A4B18"/>
    <w:rsid w:val="008A5C0F"/>
    <w:rsid w:val="008A5D39"/>
    <w:rsid w:val="008A68F6"/>
    <w:rsid w:val="008A7143"/>
    <w:rsid w:val="008A7E9E"/>
    <w:rsid w:val="008A7EA8"/>
    <w:rsid w:val="008A7EF6"/>
    <w:rsid w:val="008B0421"/>
    <w:rsid w:val="008B06DF"/>
    <w:rsid w:val="008B14D1"/>
    <w:rsid w:val="008B1596"/>
    <w:rsid w:val="008B1B79"/>
    <w:rsid w:val="008B1C5A"/>
    <w:rsid w:val="008B2174"/>
    <w:rsid w:val="008B2E62"/>
    <w:rsid w:val="008B378A"/>
    <w:rsid w:val="008B3B46"/>
    <w:rsid w:val="008B424E"/>
    <w:rsid w:val="008B42D2"/>
    <w:rsid w:val="008B441E"/>
    <w:rsid w:val="008B4477"/>
    <w:rsid w:val="008B4A40"/>
    <w:rsid w:val="008B5685"/>
    <w:rsid w:val="008B6057"/>
    <w:rsid w:val="008B612B"/>
    <w:rsid w:val="008B6288"/>
    <w:rsid w:val="008B62EA"/>
    <w:rsid w:val="008B678A"/>
    <w:rsid w:val="008B6B55"/>
    <w:rsid w:val="008B6DF9"/>
    <w:rsid w:val="008B7B6B"/>
    <w:rsid w:val="008C0476"/>
    <w:rsid w:val="008C0617"/>
    <w:rsid w:val="008C0831"/>
    <w:rsid w:val="008C08AC"/>
    <w:rsid w:val="008C09C4"/>
    <w:rsid w:val="008C1260"/>
    <w:rsid w:val="008C1F44"/>
    <w:rsid w:val="008C232C"/>
    <w:rsid w:val="008C24E6"/>
    <w:rsid w:val="008C25E0"/>
    <w:rsid w:val="008C2720"/>
    <w:rsid w:val="008C3123"/>
    <w:rsid w:val="008C3169"/>
    <w:rsid w:val="008C3512"/>
    <w:rsid w:val="008C3983"/>
    <w:rsid w:val="008C3B90"/>
    <w:rsid w:val="008C4434"/>
    <w:rsid w:val="008C473C"/>
    <w:rsid w:val="008C4A47"/>
    <w:rsid w:val="008C4AE2"/>
    <w:rsid w:val="008C5742"/>
    <w:rsid w:val="008C646F"/>
    <w:rsid w:val="008C64F7"/>
    <w:rsid w:val="008C64FD"/>
    <w:rsid w:val="008C6B7B"/>
    <w:rsid w:val="008D033D"/>
    <w:rsid w:val="008D0D64"/>
    <w:rsid w:val="008D11CA"/>
    <w:rsid w:val="008D1594"/>
    <w:rsid w:val="008D159A"/>
    <w:rsid w:val="008D1C9F"/>
    <w:rsid w:val="008D1D4F"/>
    <w:rsid w:val="008D1E0A"/>
    <w:rsid w:val="008D216A"/>
    <w:rsid w:val="008D2C21"/>
    <w:rsid w:val="008D30E3"/>
    <w:rsid w:val="008D3D6D"/>
    <w:rsid w:val="008D3FEE"/>
    <w:rsid w:val="008D4209"/>
    <w:rsid w:val="008D42F1"/>
    <w:rsid w:val="008D5806"/>
    <w:rsid w:val="008D5D06"/>
    <w:rsid w:val="008D5F18"/>
    <w:rsid w:val="008D6E45"/>
    <w:rsid w:val="008D78A1"/>
    <w:rsid w:val="008D7E01"/>
    <w:rsid w:val="008E00E7"/>
    <w:rsid w:val="008E04B3"/>
    <w:rsid w:val="008E0AF6"/>
    <w:rsid w:val="008E1697"/>
    <w:rsid w:val="008E19DD"/>
    <w:rsid w:val="008E1DC8"/>
    <w:rsid w:val="008E2228"/>
    <w:rsid w:val="008E2965"/>
    <w:rsid w:val="008E3869"/>
    <w:rsid w:val="008E39EE"/>
    <w:rsid w:val="008E3A6A"/>
    <w:rsid w:val="008E3E4B"/>
    <w:rsid w:val="008E410B"/>
    <w:rsid w:val="008E4BCF"/>
    <w:rsid w:val="008E4ED0"/>
    <w:rsid w:val="008E4EF9"/>
    <w:rsid w:val="008E4F82"/>
    <w:rsid w:val="008E613C"/>
    <w:rsid w:val="008E6616"/>
    <w:rsid w:val="008E6908"/>
    <w:rsid w:val="008E6DFC"/>
    <w:rsid w:val="008E7710"/>
    <w:rsid w:val="008F01AF"/>
    <w:rsid w:val="008F0CCE"/>
    <w:rsid w:val="008F137A"/>
    <w:rsid w:val="008F1DB3"/>
    <w:rsid w:val="008F22F9"/>
    <w:rsid w:val="008F23F2"/>
    <w:rsid w:val="008F2A07"/>
    <w:rsid w:val="008F2C99"/>
    <w:rsid w:val="008F3834"/>
    <w:rsid w:val="008F3D32"/>
    <w:rsid w:val="008F41B2"/>
    <w:rsid w:val="008F4B03"/>
    <w:rsid w:val="008F5050"/>
    <w:rsid w:val="008F5461"/>
    <w:rsid w:val="008F5AE9"/>
    <w:rsid w:val="008F5E02"/>
    <w:rsid w:val="008F5F2F"/>
    <w:rsid w:val="008F62EE"/>
    <w:rsid w:val="008F6620"/>
    <w:rsid w:val="008F69F5"/>
    <w:rsid w:val="008F6CA6"/>
    <w:rsid w:val="008F6F0E"/>
    <w:rsid w:val="008F737C"/>
    <w:rsid w:val="008F7AAA"/>
    <w:rsid w:val="008F7DD4"/>
    <w:rsid w:val="008F7F6F"/>
    <w:rsid w:val="00900DC0"/>
    <w:rsid w:val="0090173B"/>
    <w:rsid w:val="009026BF"/>
    <w:rsid w:val="00902825"/>
    <w:rsid w:val="00902A85"/>
    <w:rsid w:val="00902A93"/>
    <w:rsid w:val="00902B4D"/>
    <w:rsid w:val="00902D65"/>
    <w:rsid w:val="00902ED9"/>
    <w:rsid w:val="00902F78"/>
    <w:rsid w:val="00903179"/>
    <w:rsid w:val="00903260"/>
    <w:rsid w:val="00903653"/>
    <w:rsid w:val="00903ABC"/>
    <w:rsid w:val="00903F34"/>
    <w:rsid w:val="00904144"/>
    <w:rsid w:val="0090436C"/>
    <w:rsid w:val="00904479"/>
    <w:rsid w:val="009049BF"/>
    <w:rsid w:val="00904ACA"/>
    <w:rsid w:val="00904C03"/>
    <w:rsid w:val="00905744"/>
    <w:rsid w:val="00905995"/>
    <w:rsid w:val="00905C0A"/>
    <w:rsid w:val="009062AF"/>
    <w:rsid w:val="009068A8"/>
    <w:rsid w:val="00906C86"/>
    <w:rsid w:val="009073D7"/>
    <w:rsid w:val="00907CBD"/>
    <w:rsid w:val="00910043"/>
    <w:rsid w:val="00910374"/>
    <w:rsid w:val="0091042C"/>
    <w:rsid w:val="009105B8"/>
    <w:rsid w:val="009107F1"/>
    <w:rsid w:val="009109DE"/>
    <w:rsid w:val="0091119D"/>
    <w:rsid w:val="00911B0D"/>
    <w:rsid w:val="009121D9"/>
    <w:rsid w:val="009122F8"/>
    <w:rsid w:val="00912468"/>
    <w:rsid w:val="00912B6F"/>
    <w:rsid w:val="00912DF4"/>
    <w:rsid w:val="00913362"/>
    <w:rsid w:val="009133C8"/>
    <w:rsid w:val="0091367C"/>
    <w:rsid w:val="00913C64"/>
    <w:rsid w:val="0091425E"/>
    <w:rsid w:val="00914411"/>
    <w:rsid w:val="00914C2B"/>
    <w:rsid w:val="00915110"/>
    <w:rsid w:val="00915520"/>
    <w:rsid w:val="00915A65"/>
    <w:rsid w:val="00915D03"/>
    <w:rsid w:val="0091609C"/>
    <w:rsid w:val="009161E5"/>
    <w:rsid w:val="00916498"/>
    <w:rsid w:val="00916C5E"/>
    <w:rsid w:val="009200FC"/>
    <w:rsid w:val="009201AF"/>
    <w:rsid w:val="0092024B"/>
    <w:rsid w:val="0092028E"/>
    <w:rsid w:val="00920296"/>
    <w:rsid w:val="009203C7"/>
    <w:rsid w:val="00920574"/>
    <w:rsid w:val="009207F6"/>
    <w:rsid w:val="00920AFA"/>
    <w:rsid w:val="00920E94"/>
    <w:rsid w:val="00921131"/>
    <w:rsid w:val="009216CA"/>
    <w:rsid w:val="00922255"/>
    <w:rsid w:val="00922634"/>
    <w:rsid w:val="009228BC"/>
    <w:rsid w:val="00922AEB"/>
    <w:rsid w:val="00923069"/>
    <w:rsid w:val="00923737"/>
    <w:rsid w:val="0092396E"/>
    <w:rsid w:val="00923BFF"/>
    <w:rsid w:val="00923C02"/>
    <w:rsid w:val="00923E91"/>
    <w:rsid w:val="009247F5"/>
    <w:rsid w:val="00925146"/>
    <w:rsid w:val="0092526F"/>
    <w:rsid w:val="00925C89"/>
    <w:rsid w:val="00925D84"/>
    <w:rsid w:val="00925DAA"/>
    <w:rsid w:val="00926AB2"/>
    <w:rsid w:val="009275CC"/>
    <w:rsid w:val="00927DCD"/>
    <w:rsid w:val="00930450"/>
    <w:rsid w:val="00930D43"/>
    <w:rsid w:val="00931554"/>
    <w:rsid w:val="00931BDB"/>
    <w:rsid w:val="00931DA8"/>
    <w:rsid w:val="00931DFD"/>
    <w:rsid w:val="009323E4"/>
    <w:rsid w:val="009323F0"/>
    <w:rsid w:val="009326F4"/>
    <w:rsid w:val="00933102"/>
    <w:rsid w:val="00933922"/>
    <w:rsid w:val="00933932"/>
    <w:rsid w:val="00933CBF"/>
    <w:rsid w:val="00933EF1"/>
    <w:rsid w:val="00933F99"/>
    <w:rsid w:val="009340BC"/>
    <w:rsid w:val="00934323"/>
    <w:rsid w:val="00934541"/>
    <w:rsid w:val="00934DE0"/>
    <w:rsid w:val="009353E5"/>
    <w:rsid w:val="009355C5"/>
    <w:rsid w:val="00936142"/>
    <w:rsid w:val="00936396"/>
    <w:rsid w:val="0093639A"/>
    <w:rsid w:val="00936F49"/>
    <w:rsid w:val="00936FFB"/>
    <w:rsid w:val="00937592"/>
    <w:rsid w:val="009378BA"/>
    <w:rsid w:val="00940416"/>
    <w:rsid w:val="009407FE"/>
    <w:rsid w:val="009417DA"/>
    <w:rsid w:val="0094185D"/>
    <w:rsid w:val="00941DB3"/>
    <w:rsid w:val="00942294"/>
    <w:rsid w:val="00942436"/>
    <w:rsid w:val="00942DEA"/>
    <w:rsid w:val="00943063"/>
    <w:rsid w:val="00943704"/>
    <w:rsid w:val="00943A07"/>
    <w:rsid w:val="0094443F"/>
    <w:rsid w:val="009445B7"/>
    <w:rsid w:val="009446CA"/>
    <w:rsid w:val="009449D6"/>
    <w:rsid w:val="00944C9B"/>
    <w:rsid w:val="00944E89"/>
    <w:rsid w:val="00945E6F"/>
    <w:rsid w:val="00945F8A"/>
    <w:rsid w:val="00946793"/>
    <w:rsid w:val="00946A95"/>
    <w:rsid w:val="00946E33"/>
    <w:rsid w:val="00947130"/>
    <w:rsid w:val="00947F35"/>
    <w:rsid w:val="00950222"/>
    <w:rsid w:val="00950265"/>
    <w:rsid w:val="009504F9"/>
    <w:rsid w:val="00951066"/>
    <w:rsid w:val="0095116C"/>
    <w:rsid w:val="00951B11"/>
    <w:rsid w:val="00952217"/>
    <w:rsid w:val="00952611"/>
    <w:rsid w:val="00952BD0"/>
    <w:rsid w:val="009538B7"/>
    <w:rsid w:val="00953F49"/>
    <w:rsid w:val="00954048"/>
    <w:rsid w:val="00954145"/>
    <w:rsid w:val="00954579"/>
    <w:rsid w:val="009548BB"/>
    <w:rsid w:val="00954C6E"/>
    <w:rsid w:val="00954ED6"/>
    <w:rsid w:val="00955015"/>
    <w:rsid w:val="00955615"/>
    <w:rsid w:val="00955842"/>
    <w:rsid w:val="00955EF7"/>
    <w:rsid w:val="0095680E"/>
    <w:rsid w:val="009574CA"/>
    <w:rsid w:val="00957603"/>
    <w:rsid w:val="0095762D"/>
    <w:rsid w:val="00957A1D"/>
    <w:rsid w:val="00960220"/>
    <w:rsid w:val="00961087"/>
    <w:rsid w:val="009620F8"/>
    <w:rsid w:val="00962618"/>
    <w:rsid w:val="00962D9E"/>
    <w:rsid w:val="0096386B"/>
    <w:rsid w:val="00963B76"/>
    <w:rsid w:val="00963C36"/>
    <w:rsid w:val="00963EFC"/>
    <w:rsid w:val="0096406A"/>
    <w:rsid w:val="009644A5"/>
    <w:rsid w:val="0096487B"/>
    <w:rsid w:val="00965632"/>
    <w:rsid w:val="00967126"/>
    <w:rsid w:val="009671E5"/>
    <w:rsid w:val="00967240"/>
    <w:rsid w:val="009672A5"/>
    <w:rsid w:val="00967D89"/>
    <w:rsid w:val="00970471"/>
    <w:rsid w:val="00970BAD"/>
    <w:rsid w:val="00971742"/>
    <w:rsid w:val="00971850"/>
    <w:rsid w:val="00971E3B"/>
    <w:rsid w:val="00971F91"/>
    <w:rsid w:val="009721A7"/>
    <w:rsid w:val="00972343"/>
    <w:rsid w:val="00972E69"/>
    <w:rsid w:val="0097317A"/>
    <w:rsid w:val="00974016"/>
    <w:rsid w:val="0097407B"/>
    <w:rsid w:val="0097553D"/>
    <w:rsid w:val="009757D1"/>
    <w:rsid w:val="009758D5"/>
    <w:rsid w:val="00975D45"/>
    <w:rsid w:val="009764F7"/>
    <w:rsid w:val="0097692B"/>
    <w:rsid w:val="00976969"/>
    <w:rsid w:val="00976A0A"/>
    <w:rsid w:val="00976CF4"/>
    <w:rsid w:val="00976EA3"/>
    <w:rsid w:val="009771A8"/>
    <w:rsid w:val="009771CD"/>
    <w:rsid w:val="009776A3"/>
    <w:rsid w:val="00977CFC"/>
    <w:rsid w:val="0098061D"/>
    <w:rsid w:val="0098072D"/>
    <w:rsid w:val="00980754"/>
    <w:rsid w:val="009808FB"/>
    <w:rsid w:val="00980909"/>
    <w:rsid w:val="00981535"/>
    <w:rsid w:val="009825C8"/>
    <w:rsid w:val="009829BC"/>
    <w:rsid w:val="00982C45"/>
    <w:rsid w:val="00982E75"/>
    <w:rsid w:val="00983FAB"/>
    <w:rsid w:val="0098409F"/>
    <w:rsid w:val="009848C8"/>
    <w:rsid w:val="0098494F"/>
    <w:rsid w:val="00984D93"/>
    <w:rsid w:val="00984E65"/>
    <w:rsid w:val="00985168"/>
    <w:rsid w:val="00985537"/>
    <w:rsid w:val="00985603"/>
    <w:rsid w:val="00985D49"/>
    <w:rsid w:val="00985E8F"/>
    <w:rsid w:val="00986DE0"/>
    <w:rsid w:val="0098751C"/>
    <w:rsid w:val="00987A6E"/>
    <w:rsid w:val="00987C74"/>
    <w:rsid w:val="00987EF1"/>
    <w:rsid w:val="00987FF3"/>
    <w:rsid w:val="009900FA"/>
    <w:rsid w:val="00990AFD"/>
    <w:rsid w:val="00990CD6"/>
    <w:rsid w:val="0099115E"/>
    <w:rsid w:val="00991203"/>
    <w:rsid w:val="00991698"/>
    <w:rsid w:val="00991A87"/>
    <w:rsid w:val="00991C17"/>
    <w:rsid w:val="0099258E"/>
    <w:rsid w:val="0099292A"/>
    <w:rsid w:val="00992D1E"/>
    <w:rsid w:val="00992D77"/>
    <w:rsid w:val="009936BB"/>
    <w:rsid w:val="0099455E"/>
    <w:rsid w:val="0099465A"/>
    <w:rsid w:val="0099495E"/>
    <w:rsid w:val="00994A33"/>
    <w:rsid w:val="009952E9"/>
    <w:rsid w:val="00995B62"/>
    <w:rsid w:val="00995CF3"/>
    <w:rsid w:val="00996E0B"/>
    <w:rsid w:val="00996E21"/>
    <w:rsid w:val="0099754E"/>
    <w:rsid w:val="0099783E"/>
    <w:rsid w:val="00997A93"/>
    <w:rsid w:val="00997B7C"/>
    <w:rsid w:val="00997BA8"/>
    <w:rsid w:val="00997EB2"/>
    <w:rsid w:val="009A0151"/>
    <w:rsid w:val="009A0378"/>
    <w:rsid w:val="009A06F5"/>
    <w:rsid w:val="009A0788"/>
    <w:rsid w:val="009A07B8"/>
    <w:rsid w:val="009A0BEC"/>
    <w:rsid w:val="009A0E92"/>
    <w:rsid w:val="009A0FF1"/>
    <w:rsid w:val="009A1E3A"/>
    <w:rsid w:val="009A20F8"/>
    <w:rsid w:val="009A23EC"/>
    <w:rsid w:val="009A2C33"/>
    <w:rsid w:val="009A3939"/>
    <w:rsid w:val="009A3978"/>
    <w:rsid w:val="009A41D7"/>
    <w:rsid w:val="009A447A"/>
    <w:rsid w:val="009A4EE3"/>
    <w:rsid w:val="009A53B7"/>
    <w:rsid w:val="009A6967"/>
    <w:rsid w:val="009B03DF"/>
    <w:rsid w:val="009B08E4"/>
    <w:rsid w:val="009B09F8"/>
    <w:rsid w:val="009B10D1"/>
    <w:rsid w:val="009B198A"/>
    <w:rsid w:val="009B1BCA"/>
    <w:rsid w:val="009B203E"/>
    <w:rsid w:val="009B20DF"/>
    <w:rsid w:val="009B23B9"/>
    <w:rsid w:val="009B2773"/>
    <w:rsid w:val="009B296F"/>
    <w:rsid w:val="009B3573"/>
    <w:rsid w:val="009B3906"/>
    <w:rsid w:val="009B3967"/>
    <w:rsid w:val="009B39F1"/>
    <w:rsid w:val="009B3B6F"/>
    <w:rsid w:val="009B3E59"/>
    <w:rsid w:val="009B41CB"/>
    <w:rsid w:val="009B432E"/>
    <w:rsid w:val="009B4476"/>
    <w:rsid w:val="009B4B83"/>
    <w:rsid w:val="009B4D74"/>
    <w:rsid w:val="009B4F01"/>
    <w:rsid w:val="009B5018"/>
    <w:rsid w:val="009B56A9"/>
    <w:rsid w:val="009B58D4"/>
    <w:rsid w:val="009B59AA"/>
    <w:rsid w:val="009B5AE4"/>
    <w:rsid w:val="009B6AF0"/>
    <w:rsid w:val="009B7514"/>
    <w:rsid w:val="009B77BC"/>
    <w:rsid w:val="009B785B"/>
    <w:rsid w:val="009B7A9C"/>
    <w:rsid w:val="009C01D7"/>
    <w:rsid w:val="009C182B"/>
    <w:rsid w:val="009C1884"/>
    <w:rsid w:val="009C1AE3"/>
    <w:rsid w:val="009C1C7F"/>
    <w:rsid w:val="009C1F22"/>
    <w:rsid w:val="009C217E"/>
    <w:rsid w:val="009C292D"/>
    <w:rsid w:val="009C2C37"/>
    <w:rsid w:val="009C2E67"/>
    <w:rsid w:val="009C2F42"/>
    <w:rsid w:val="009C3237"/>
    <w:rsid w:val="009C33C9"/>
    <w:rsid w:val="009C3B40"/>
    <w:rsid w:val="009C3BED"/>
    <w:rsid w:val="009C3CA6"/>
    <w:rsid w:val="009C3DAE"/>
    <w:rsid w:val="009C589A"/>
    <w:rsid w:val="009C5F0C"/>
    <w:rsid w:val="009C65E8"/>
    <w:rsid w:val="009C67C0"/>
    <w:rsid w:val="009C6F94"/>
    <w:rsid w:val="009C6FB3"/>
    <w:rsid w:val="009C7F53"/>
    <w:rsid w:val="009D0A71"/>
    <w:rsid w:val="009D0ABD"/>
    <w:rsid w:val="009D1035"/>
    <w:rsid w:val="009D13D0"/>
    <w:rsid w:val="009D1C80"/>
    <w:rsid w:val="009D2068"/>
    <w:rsid w:val="009D273D"/>
    <w:rsid w:val="009D2761"/>
    <w:rsid w:val="009D31B6"/>
    <w:rsid w:val="009D3256"/>
    <w:rsid w:val="009D342B"/>
    <w:rsid w:val="009D4396"/>
    <w:rsid w:val="009D453B"/>
    <w:rsid w:val="009D4C95"/>
    <w:rsid w:val="009D536E"/>
    <w:rsid w:val="009D5504"/>
    <w:rsid w:val="009D5E45"/>
    <w:rsid w:val="009D651B"/>
    <w:rsid w:val="009D6729"/>
    <w:rsid w:val="009D6E1A"/>
    <w:rsid w:val="009D6EAF"/>
    <w:rsid w:val="009D6FC6"/>
    <w:rsid w:val="009D7030"/>
    <w:rsid w:val="009D788E"/>
    <w:rsid w:val="009D7D33"/>
    <w:rsid w:val="009E0868"/>
    <w:rsid w:val="009E15A6"/>
    <w:rsid w:val="009E2283"/>
    <w:rsid w:val="009E293C"/>
    <w:rsid w:val="009E29CF"/>
    <w:rsid w:val="009E3787"/>
    <w:rsid w:val="009E38F7"/>
    <w:rsid w:val="009E3A08"/>
    <w:rsid w:val="009E49FA"/>
    <w:rsid w:val="009E4DD4"/>
    <w:rsid w:val="009E4E3F"/>
    <w:rsid w:val="009E4F5E"/>
    <w:rsid w:val="009E5286"/>
    <w:rsid w:val="009E588D"/>
    <w:rsid w:val="009E67E8"/>
    <w:rsid w:val="009E698B"/>
    <w:rsid w:val="009E6EA8"/>
    <w:rsid w:val="009E6F8A"/>
    <w:rsid w:val="009E6FD7"/>
    <w:rsid w:val="009E724F"/>
    <w:rsid w:val="009E732A"/>
    <w:rsid w:val="009E79AD"/>
    <w:rsid w:val="009F0109"/>
    <w:rsid w:val="009F02EE"/>
    <w:rsid w:val="009F0463"/>
    <w:rsid w:val="009F0CBF"/>
    <w:rsid w:val="009F0E3D"/>
    <w:rsid w:val="009F1547"/>
    <w:rsid w:val="009F1D8D"/>
    <w:rsid w:val="009F2197"/>
    <w:rsid w:val="009F23B2"/>
    <w:rsid w:val="009F27AB"/>
    <w:rsid w:val="009F36E9"/>
    <w:rsid w:val="009F457A"/>
    <w:rsid w:val="009F4ABA"/>
    <w:rsid w:val="009F4E54"/>
    <w:rsid w:val="009F5104"/>
    <w:rsid w:val="009F5303"/>
    <w:rsid w:val="009F5672"/>
    <w:rsid w:val="009F579F"/>
    <w:rsid w:val="009F643A"/>
    <w:rsid w:val="009F6568"/>
    <w:rsid w:val="009F74D2"/>
    <w:rsid w:val="009F74E8"/>
    <w:rsid w:val="00A000E5"/>
    <w:rsid w:val="00A00653"/>
    <w:rsid w:val="00A00E92"/>
    <w:rsid w:val="00A010A8"/>
    <w:rsid w:val="00A010DB"/>
    <w:rsid w:val="00A01597"/>
    <w:rsid w:val="00A01BA5"/>
    <w:rsid w:val="00A02003"/>
    <w:rsid w:val="00A023B8"/>
    <w:rsid w:val="00A0258A"/>
    <w:rsid w:val="00A02AA5"/>
    <w:rsid w:val="00A02B75"/>
    <w:rsid w:val="00A02F86"/>
    <w:rsid w:val="00A03213"/>
    <w:rsid w:val="00A03233"/>
    <w:rsid w:val="00A0369A"/>
    <w:rsid w:val="00A03CFA"/>
    <w:rsid w:val="00A03ED3"/>
    <w:rsid w:val="00A0423E"/>
    <w:rsid w:val="00A042A3"/>
    <w:rsid w:val="00A04FF2"/>
    <w:rsid w:val="00A05621"/>
    <w:rsid w:val="00A0570B"/>
    <w:rsid w:val="00A063D9"/>
    <w:rsid w:val="00A066AE"/>
    <w:rsid w:val="00A06853"/>
    <w:rsid w:val="00A07F19"/>
    <w:rsid w:val="00A10269"/>
    <w:rsid w:val="00A103FD"/>
    <w:rsid w:val="00A10566"/>
    <w:rsid w:val="00A10572"/>
    <w:rsid w:val="00A107ED"/>
    <w:rsid w:val="00A10D69"/>
    <w:rsid w:val="00A10D97"/>
    <w:rsid w:val="00A10DD9"/>
    <w:rsid w:val="00A11111"/>
    <w:rsid w:val="00A120B1"/>
    <w:rsid w:val="00A12655"/>
    <w:rsid w:val="00A1273C"/>
    <w:rsid w:val="00A12C35"/>
    <w:rsid w:val="00A12C6B"/>
    <w:rsid w:val="00A12F80"/>
    <w:rsid w:val="00A1365E"/>
    <w:rsid w:val="00A13CD2"/>
    <w:rsid w:val="00A13F15"/>
    <w:rsid w:val="00A14117"/>
    <w:rsid w:val="00A148D9"/>
    <w:rsid w:val="00A149FA"/>
    <w:rsid w:val="00A14C3D"/>
    <w:rsid w:val="00A14E48"/>
    <w:rsid w:val="00A1526D"/>
    <w:rsid w:val="00A15E17"/>
    <w:rsid w:val="00A15FBC"/>
    <w:rsid w:val="00A16078"/>
    <w:rsid w:val="00A1616E"/>
    <w:rsid w:val="00A168BE"/>
    <w:rsid w:val="00A16CAF"/>
    <w:rsid w:val="00A174A8"/>
    <w:rsid w:val="00A17515"/>
    <w:rsid w:val="00A177D7"/>
    <w:rsid w:val="00A17DF0"/>
    <w:rsid w:val="00A204C2"/>
    <w:rsid w:val="00A20543"/>
    <w:rsid w:val="00A20735"/>
    <w:rsid w:val="00A20F78"/>
    <w:rsid w:val="00A21768"/>
    <w:rsid w:val="00A218F1"/>
    <w:rsid w:val="00A221C3"/>
    <w:rsid w:val="00A22E69"/>
    <w:rsid w:val="00A234A2"/>
    <w:rsid w:val="00A23618"/>
    <w:rsid w:val="00A23980"/>
    <w:rsid w:val="00A23A0E"/>
    <w:rsid w:val="00A23E89"/>
    <w:rsid w:val="00A24564"/>
    <w:rsid w:val="00A248B0"/>
    <w:rsid w:val="00A24C64"/>
    <w:rsid w:val="00A24E82"/>
    <w:rsid w:val="00A252ED"/>
    <w:rsid w:val="00A25330"/>
    <w:rsid w:val="00A2541F"/>
    <w:rsid w:val="00A25577"/>
    <w:rsid w:val="00A25D96"/>
    <w:rsid w:val="00A26D19"/>
    <w:rsid w:val="00A26D60"/>
    <w:rsid w:val="00A2717E"/>
    <w:rsid w:val="00A27452"/>
    <w:rsid w:val="00A274E8"/>
    <w:rsid w:val="00A27B22"/>
    <w:rsid w:val="00A27DEE"/>
    <w:rsid w:val="00A27FAE"/>
    <w:rsid w:val="00A30076"/>
    <w:rsid w:val="00A300DF"/>
    <w:rsid w:val="00A3019A"/>
    <w:rsid w:val="00A3058C"/>
    <w:rsid w:val="00A307AF"/>
    <w:rsid w:val="00A308B7"/>
    <w:rsid w:val="00A30A49"/>
    <w:rsid w:val="00A30B97"/>
    <w:rsid w:val="00A30C7C"/>
    <w:rsid w:val="00A31772"/>
    <w:rsid w:val="00A319E2"/>
    <w:rsid w:val="00A31A73"/>
    <w:rsid w:val="00A31B93"/>
    <w:rsid w:val="00A31FC0"/>
    <w:rsid w:val="00A32EC5"/>
    <w:rsid w:val="00A336B7"/>
    <w:rsid w:val="00A3374A"/>
    <w:rsid w:val="00A3392D"/>
    <w:rsid w:val="00A33D99"/>
    <w:rsid w:val="00A33EC9"/>
    <w:rsid w:val="00A34463"/>
    <w:rsid w:val="00A34793"/>
    <w:rsid w:val="00A34913"/>
    <w:rsid w:val="00A34A93"/>
    <w:rsid w:val="00A34B85"/>
    <w:rsid w:val="00A34D5F"/>
    <w:rsid w:val="00A3528C"/>
    <w:rsid w:val="00A35557"/>
    <w:rsid w:val="00A35926"/>
    <w:rsid w:val="00A35C3B"/>
    <w:rsid w:val="00A35DF7"/>
    <w:rsid w:val="00A35F13"/>
    <w:rsid w:val="00A360D2"/>
    <w:rsid w:val="00A375EF"/>
    <w:rsid w:val="00A37CA9"/>
    <w:rsid w:val="00A401BC"/>
    <w:rsid w:val="00A409FE"/>
    <w:rsid w:val="00A40EF8"/>
    <w:rsid w:val="00A41ED8"/>
    <w:rsid w:val="00A4235B"/>
    <w:rsid w:val="00A42EBA"/>
    <w:rsid w:val="00A432B2"/>
    <w:rsid w:val="00A43398"/>
    <w:rsid w:val="00A433D8"/>
    <w:rsid w:val="00A43467"/>
    <w:rsid w:val="00A43706"/>
    <w:rsid w:val="00A440D8"/>
    <w:rsid w:val="00A44745"/>
    <w:rsid w:val="00A45097"/>
    <w:rsid w:val="00A45436"/>
    <w:rsid w:val="00A45B5C"/>
    <w:rsid w:val="00A465CD"/>
    <w:rsid w:val="00A4668E"/>
    <w:rsid w:val="00A46B7F"/>
    <w:rsid w:val="00A46C0F"/>
    <w:rsid w:val="00A4713C"/>
    <w:rsid w:val="00A473E0"/>
    <w:rsid w:val="00A4797A"/>
    <w:rsid w:val="00A47FF7"/>
    <w:rsid w:val="00A50D48"/>
    <w:rsid w:val="00A5211F"/>
    <w:rsid w:val="00A5244C"/>
    <w:rsid w:val="00A524B5"/>
    <w:rsid w:val="00A528C2"/>
    <w:rsid w:val="00A53271"/>
    <w:rsid w:val="00A53AA1"/>
    <w:rsid w:val="00A5403D"/>
    <w:rsid w:val="00A54260"/>
    <w:rsid w:val="00A54906"/>
    <w:rsid w:val="00A5496E"/>
    <w:rsid w:val="00A54AFD"/>
    <w:rsid w:val="00A54C7A"/>
    <w:rsid w:val="00A554F4"/>
    <w:rsid w:val="00A5580A"/>
    <w:rsid w:val="00A55824"/>
    <w:rsid w:val="00A55AA6"/>
    <w:rsid w:val="00A55B13"/>
    <w:rsid w:val="00A5667F"/>
    <w:rsid w:val="00A56986"/>
    <w:rsid w:val="00A56B42"/>
    <w:rsid w:val="00A579C8"/>
    <w:rsid w:val="00A6064A"/>
    <w:rsid w:val="00A615E8"/>
    <w:rsid w:val="00A618B2"/>
    <w:rsid w:val="00A61B06"/>
    <w:rsid w:val="00A61C01"/>
    <w:rsid w:val="00A61FF3"/>
    <w:rsid w:val="00A62113"/>
    <w:rsid w:val="00A624FA"/>
    <w:rsid w:val="00A63805"/>
    <w:rsid w:val="00A64372"/>
    <w:rsid w:val="00A6464D"/>
    <w:rsid w:val="00A64C72"/>
    <w:rsid w:val="00A651C6"/>
    <w:rsid w:val="00A65347"/>
    <w:rsid w:val="00A65935"/>
    <w:rsid w:val="00A65C18"/>
    <w:rsid w:val="00A65EAC"/>
    <w:rsid w:val="00A665EA"/>
    <w:rsid w:val="00A66D28"/>
    <w:rsid w:val="00A6717A"/>
    <w:rsid w:val="00A6739B"/>
    <w:rsid w:val="00A673A4"/>
    <w:rsid w:val="00A673F6"/>
    <w:rsid w:val="00A6759C"/>
    <w:rsid w:val="00A67923"/>
    <w:rsid w:val="00A67988"/>
    <w:rsid w:val="00A67A7C"/>
    <w:rsid w:val="00A67F58"/>
    <w:rsid w:val="00A70928"/>
    <w:rsid w:val="00A710FA"/>
    <w:rsid w:val="00A71316"/>
    <w:rsid w:val="00A713ED"/>
    <w:rsid w:val="00A714B8"/>
    <w:rsid w:val="00A71832"/>
    <w:rsid w:val="00A72810"/>
    <w:rsid w:val="00A72C72"/>
    <w:rsid w:val="00A72DA9"/>
    <w:rsid w:val="00A731A0"/>
    <w:rsid w:val="00A7361A"/>
    <w:rsid w:val="00A736F0"/>
    <w:rsid w:val="00A74207"/>
    <w:rsid w:val="00A743F9"/>
    <w:rsid w:val="00A74901"/>
    <w:rsid w:val="00A74A38"/>
    <w:rsid w:val="00A74B17"/>
    <w:rsid w:val="00A74E73"/>
    <w:rsid w:val="00A74EEB"/>
    <w:rsid w:val="00A7557A"/>
    <w:rsid w:val="00A755E1"/>
    <w:rsid w:val="00A75609"/>
    <w:rsid w:val="00A75733"/>
    <w:rsid w:val="00A76308"/>
    <w:rsid w:val="00A764D3"/>
    <w:rsid w:val="00A76B65"/>
    <w:rsid w:val="00A76D87"/>
    <w:rsid w:val="00A774EE"/>
    <w:rsid w:val="00A775B0"/>
    <w:rsid w:val="00A77C08"/>
    <w:rsid w:val="00A81527"/>
    <w:rsid w:val="00A82058"/>
    <w:rsid w:val="00A82354"/>
    <w:rsid w:val="00A828FB"/>
    <w:rsid w:val="00A82997"/>
    <w:rsid w:val="00A8347D"/>
    <w:rsid w:val="00A83804"/>
    <w:rsid w:val="00A83858"/>
    <w:rsid w:val="00A844C9"/>
    <w:rsid w:val="00A84AE7"/>
    <w:rsid w:val="00A84D2D"/>
    <w:rsid w:val="00A84FC1"/>
    <w:rsid w:val="00A84FFB"/>
    <w:rsid w:val="00A85982"/>
    <w:rsid w:val="00A85EA3"/>
    <w:rsid w:val="00A85F68"/>
    <w:rsid w:val="00A86999"/>
    <w:rsid w:val="00A869B0"/>
    <w:rsid w:val="00A86ECB"/>
    <w:rsid w:val="00A8725D"/>
    <w:rsid w:val="00A87C67"/>
    <w:rsid w:val="00A9019F"/>
    <w:rsid w:val="00A906FF"/>
    <w:rsid w:val="00A9092F"/>
    <w:rsid w:val="00A90ACB"/>
    <w:rsid w:val="00A90F69"/>
    <w:rsid w:val="00A92024"/>
    <w:rsid w:val="00A92156"/>
    <w:rsid w:val="00A924FD"/>
    <w:rsid w:val="00A9289F"/>
    <w:rsid w:val="00A929E1"/>
    <w:rsid w:val="00A92C1D"/>
    <w:rsid w:val="00A92E07"/>
    <w:rsid w:val="00A932B9"/>
    <w:rsid w:val="00A93929"/>
    <w:rsid w:val="00A9511C"/>
    <w:rsid w:val="00A953E6"/>
    <w:rsid w:val="00A96076"/>
    <w:rsid w:val="00A969B2"/>
    <w:rsid w:val="00A96E9F"/>
    <w:rsid w:val="00A97A37"/>
    <w:rsid w:val="00A97A44"/>
    <w:rsid w:val="00A97C08"/>
    <w:rsid w:val="00AA0AC8"/>
    <w:rsid w:val="00AA0C77"/>
    <w:rsid w:val="00AA0F04"/>
    <w:rsid w:val="00AA1A2F"/>
    <w:rsid w:val="00AA1D27"/>
    <w:rsid w:val="00AA1E63"/>
    <w:rsid w:val="00AA1E93"/>
    <w:rsid w:val="00AA204C"/>
    <w:rsid w:val="00AA2381"/>
    <w:rsid w:val="00AA2419"/>
    <w:rsid w:val="00AA2AB9"/>
    <w:rsid w:val="00AA2D57"/>
    <w:rsid w:val="00AA2DA0"/>
    <w:rsid w:val="00AA3592"/>
    <w:rsid w:val="00AA438D"/>
    <w:rsid w:val="00AA46E3"/>
    <w:rsid w:val="00AA4F1D"/>
    <w:rsid w:val="00AA502B"/>
    <w:rsid w:val="00AA53A3"/>
    <w:rsid w:val="00AA56D0"/>
    <w:rsid w:val="00AA5701"/>
    <w:rsid w:val="00AA5F41"/>
    <w:rsid w:val="00AA65D7"/>
    <w:rsid w:val="00AA6893"/>
    <w:rsid w:val="00AA6954"/>
    <w:rsid w:val="00AA7151"/>
    <w:rsid w:val="00AA728F"/>
    <w:rsid w:val="00AA764C"/>
    <w:rsid w:val="00AA7A5C"/>
    <w:rsid w:val="00AA7B96"/>
    <w:rsid w:val="00AA7FF2"/>
    <w:rsid w:val="00AB0330"/>
    <w:rsid w:val="00AB079C"/>
    <w:rsid w:val="00AB0883"/>
    <w:rsid w:val="00AB08A7"/>
    <w:rsid w:val="00AB0C9F"/>
    <w:rsid w:val="00AB0F9C"/>
    <w:rsid w:val="00AB143A"/>
    <w:rsid w:val="00AB190F"/>
    <w:rsid w:val="00AB1C97"/>
    <w:rsid w:val="00AB1D0E"/>
    <w:rsid w:val="00AB2549"/>
    <w:rsid w:val="00AB2583"/>
    <w:rsid w:val="00AB2808"/>
    <w:rsid w:val="00AB3187"/>
    <w:rsid w:val="00AB32BC"/>
    <w:rsid w:val="00AB3472"/>
    <w:rsid w:val="00AB34CC"/>
    <w:rsid w:val="00AB4642"/>
    <w:rsid w:val="00AB5261"/>
    <w:rsid w:val="00AB5A5D"/>
    <w:rsid w:val="00AB623E"/>
    <w:rsid w:val="00AB64D2"/>
    <w:rsid w:val="00AB652F"/>
    <w:rsid w:val="00AB70A2"/>
    <w:rsid w:val="00AB755D"/>
    <w:rsid w:val="00AB7C99"/>
    <w:rsid w:val="00AB7D11"/>
    <w:rsid w:val="00AB7E87"/>
    <w:rsid w:val="00AC003C"/>
    <w:rsid w:val="00AC0103"/>
    <w:rsid w:val="00AC0925"/>
    <w:rsid w:val="00AC1404"/>
    <w:rsid w:val="00AC14FB"/>
    <w:rsid w:val="00AC1E07"/>
    <w:rsid w:val="00AC1E90"/>
    <w:rsid w:val="00AC2096"/>
    <w:rsid w:val="00AC2AB8"/>
    <w:rsid w:val="00AC3099"/>
    <w:rsid w:val="00AC32AA"/>
    <w:rsid w:val="00AC3D8B"/>
    <w:rsid w:val="00AC4820"/>
    <w:rsid w:val="00AC4E7A"/>
    <w:rsid w:val="00AC4FB2"/>
    <w:rsid w:val="00AC58DA"/>
    <w:rsid w:val="00AC62B0"/>
    <w:rsid w:val="00AC76E8"/>
    <w:rsid w:val="00AC780D"/>
    <w:rsid w:val="00AC7961"/>
    <w:rsid w:val="00AC79F4"/>
    <w:rsid w:val="00AC7D4C"/>
    <w:rsid w:val="00AD039F"/>
    <w:rsid w:val="00AD08A7"/>
    <w:rsid w:val="00AD0EC6"/>
    <w:rsid w:val="00AD0FFC"/>
    <w:rsid w:val="00AD168B"/>
    <w:rsid w:val="00AD1B77"/>
    <w:rsid w:val="00AD1FA7"/>
    <w:rsid w:val="00AD2315"/>
    <w:rsid w:val="00AD2801"/>
    <w:rsid w:val="00AD2C92"/>
    <w:rsid w:val="00AD2F54"/>
    <w:rsid w:val="00AD326F"/>
    <w:rsid w:val="00AD3902"/>
    <w:rsid w:val="00AD3F0A"/>
    <w:rsid w:val="00AD44D7"/>
    <w:rsid w:val="00AD4A36"/>
    <w:rsid w:val="00AD4AD1"/>
    <w:rsid w:val="00AD4C39"/>
    <w:rsid w:val="00AD5540"/>
    <w:rsid w:val="00AD561C"/>
    <w:rsid w:val="00AD5CDF"/>
    <w:rsid w:val="00AD5DA0"/>
    <w:rsid w:val="00AD6010"/>
    <w:rsid w:val="00AD665C"/>
    <w:rsid w:val="00AD66AC"/>
    <w:rsid w:val="00AD7725"/>
    <w:rsid w:val="00AD7C87"/>
    <w:rsid w:val="00AE12E9"/>
    <w:rsid w:val="00AE186D"/>
    <w:rsid w:val="00AE1C8F"/>
    <w:rsid w:val="00AE244D"/>
    <w:rsid w:val="00AE33FF"/>
    <w:rsid w:val="00AE3539"/>
    <w:rsid w:val="00AE3AF5"/>
    <w:rsid w:val="00AE48C4"/>
    <w:rsid w:val="00AE4A4A"/>
    <w:rsid w:val="00AE50E9"/>
    <w:rsid w:val="00AE5283"/>
    <w:rsid w:val="00AE5643"/>
    <w:rsid w:val="00AE6707"/>
    <w:rsid w:val="00AE6BFF"/>
    <w:rsid w:val="00AE78F1"/>
    <w:rsid w:val="00AF02A4"/>
    <w:rsid w:val="00AF0561"/>
    <w:rsid w:val="00AF06D5"/>
    <w:rsid w:val="00AF08EA"/>
    <w:rsid w:val="00AF09DD"/>
    <w:rsid w:val="00AF1226"/>
    <w:rsid w:val="00AF1F4B"/>
    <w:rsid w:val="00AF2041"/>
    <w:rsid w:val="00AF299B"/>
    <w:rsid w:val="00AF3701"/>
    <w:rsid w:val="00AF3A62"/>
    <w:rsid w:val="00AF40D5"/>
    <w:rsid w:val="00AF430F"/>
    <w:rsid w:val="00AF4D81"/>
    <w:rsid w:val="00AF549A"/>
    <w:rsid w:val="00AF5568"/>
    <w:rsid w:val="00AF58C2"/>
    <w:rsid w:val="00AF74C7"/>
    <w:rsid w:val="00AF75B0"/>
    <w:rsid w:val="00AF7DAF"/>
    <w:rsid w:val="00AF7F31"/>
    <w:rsid w:val="00B00E4D"/>
    <w:rsid w:val="00B01888"/>
    <w:rsid w:val="00B0209F"/>
    <w:rsid w:val="00B025BB"/>
    <w:rsid w:val="00B02655"/>
    <w:rsid w:val="00B02AA7"/>
    <w:rsid w:val="00B02C65"/>
    <w:rsid w:val="00B032FD"/>
    <w:rsid w:val="00B03BF1"/>
    <w:rsid w:val="00B04096"/>
    <w:rsid w:val="00B04579"/>
    <w:rsid w:val="00B05102"/>
    <w:rsid w:val="00B05578"/>
    <w:rsid w:val="00B05721"/>
    <w:rsid w:val="00B057D0"/>
    <w:rsid w:val="00B05E3B"/>
    <w:rsid w:val="00B0654B"/>
    <w:rsid w:val="00B06A2F"/>
    <w:rsid w:val="00B06B61"/>
    <w:rsid w:val="00B0735A"/>
    <w:rsid w:val="00B07518"/>
    <w:rsid w:val="00B07555"/>
    <w:rsid w:val="00B07D8D"/>
    <w:rsid w:val="00B10988"/>
    <w:rsid w:val="00B113A0"/>
    <w:rsid w:val="00B1170B"/>
    <w:rsid w:val="00B11799"/>
    <w:rsid w:val="00B11FB9"/>
    <w:rsid w:val="00B13A4B"/>
    <w:rsid w:val="00B13A6E"/>
    <w:rsid w:val="00B13BC5"/>
    <w:rsid w:val="00B13C3E"/>
    <w:rsid w:val="00B143F3"/>
    <w:rsid w:val="00B14526"/>
    <w:rsid w:val="00B1458A"/>
    <w:rsid w:val="00B14A2F"/>
    <w:rsid w:val="00B14DCD"/>
    <w:rsid w:val="00B154E1"/>
    <w:rsid w:val="00B15908"/>
    <w:rsid w:val="00B15FA4"/>
    <w:rsid w:val="00B16A34"/>
    <w:rsid w:val="00B16C92"/>
    <w:rsid w:val="00B17629"/>
    <w:rsid w:val="00B178F2"/>
    <w:rsid w:val="00B206B3"/>
    <w:rsid w:val="00B209F9"/>
    <w:rsid w:val="00B211B2"/>
    <w:rsid w:val="00B2121E"/>
    <w:rsid w:val="00B22F65"/>
    <w:rsid w:val="00B233C0"/>
    <w:rsid w:val="00B23431"/>
    <w:rsid w:val="00B23C80"/>
    <w:rsid w:val="00B23D7B"/>
    <w:rsid w:val="00B24EEC"/>
    <w:rsid w:val="00B2525E"/>
    <w:rsid w:val="00B25453"/>
    <w:rsid w:val="00B254D7"/>
    <w:rsid w:val="00B25819"/>
    <w:rsid w:val="00B26244"/>
    <w:rsid w:val="00B2653E"/>
    <w:rsid w:val="00B26715"/>
    <w:rsid w:val="00B26FB6"/>
    <w:rsid w:val="00B26FE5"/>
    <w:rsid w:val="00B27BEE"/>
    <w:rsid w:val="00B27C0D"/>
    <w:rsid w:val="00B27EAC"/>
    <w:rsid w:val="00B301F5"/>
    <w:rsid w:val="00B30695"/>
    <w:rsid w:val="00B311B3"/>
    <w:rsid w:val="00B31324"/>
    <w:rsid w:val="00B31A1B"/>
    <w:rsid w:val="00B31B9C"/>
    <w:rsid w:val="00B32949"/>
    <w:rsid w:val="00B33255"/>
    <w:rsid w:val="00B332E4"/>
    <w:rsid w:val="00B33A38"/>
    <w:rsid w:val="00B34392"/>
    <w:rsid w:val="00B3460F"/>
    <w:rsid w:val="00B34D6C"/>
    <w:rsid w:val="00B35391"/>
    <w:rsid w:val="00B36033"/>
    <w:rsid w:val="00B36364"/>
    <w:rsid w:val="00B36832"/>
    <w:rsid w:val="00B3712F"/>
    <w:rsid w:val="00B40CA3"/>
    <w:rsid w:val="00B40DA5"/>
    <w:rsid w:val="00B41156"/>
    <w:rsid w:val="00B4245D"/>
    <w:rsid w:val="00B429F5"/>
    <w:rsid w:val="00B42BAC"/>
    <w:rsid w:val="00B42DD2"/>
    <w:rsid w:val="00B44115"/>
    <w:rsid w:val="00B44615"/>
    <w:rsid w:val="00B44703"/>
    <w:rsid w:val="00B44800"/>
    <w:rsid w:val="00B4567E"/>
    <w:rsid w:val="00B45DEF"/>
    <w:rsid w:val="00B50C00"/>
    <w:rsid w:val="00B514A5"/>
    <w:rsid w:val="00B51868"/>
    <w:rsid w:val="00B52281"/>
    <w:rsid w:val="00B526CE"/>
    <w:rsid w:val="00B52734"/>
    <w:rsid w:val="00B538F0"/>
    <w:rsid w:val="00B5444A"/>
    <w:rsid w:val="00B550A7"/>
    <w:rsid w:val="00B5544F"/>
    <w:rsid w:val="00B55E5D"/>
    <w:rsid w:val="00B55F61"/>
    <w:rsid w:val="00B56723"/>
    <w:rsid w:val="00B56DAC"/>
    <w:rsid w:val="00B577B8"/>
    <w:rsid w:val="00B57932"/>
    <w:rsid w:val="00B57B06"/>
    <w:rsid w:val="00B57FA5"/>
    <w:rsid w:val="00B60185"/>
    <w:rsid w:val="00B601FD"/>
    <w:rsid w:val="00B603D5"/>
    <w:rsid w:val="00B60A36"/>
    <w:rsid w:val="00B60E22"/>
    <w:rsid w:val="00B60ECC"/>
    <w:rsid w:val="00B614C1"/>
    <w:rsid w:val="00B61726"/>
    <w:rsid w:val="00B620C5"/>
    <w:rsid w:val="00B62C60"/>
    <w:rsid w:val="00B62D2E"/>
    <w:rsid w:val="00B62F26"/>
    <w:rsid w:val="00B62F5F"/>
    <w:rsid w:val="00B62FE4"/>
    <w:rsid w:val="00B6362D"/>
    <w:rsid w:val="00B63C57"/>
    <w:rsid w:val="00B63C81"/>
    <w:rsid w:val="00B63D9B"/>
    <w:rsid w:val="00B646FD"/>
    <w:rsid w:val="00B64B18"/>
    <w:rsid w:val="00B64C36"/>
    <w:rsid w:val="00B6531C"/>
    <w:rsid w:val="00B653DE"/>
    <w:rsid w:val="00B662C8"/>
    <w:rsid w:val="00B66867"/>
    <w:rsid w:val="00B66994"/>
    <w:rsid w:val="00B67A85"/>
    <w:rsid w:val="00B67BF7"/>
    <w:rsid w:val="00B67CEB"/>
    <w:rsid w:val="00B67E5C"/>
    <w:rsid w:val="00B70FA9"/>
    <w:rsid w:val="00B71AFB"/>
    <w:rsid w:val="00B7287C"/>
    <w:rsid w:val="00B72EC9"/>
    <w:rsid w:val="00B739D7"/>
    <w:rsid w:val="00B73C7E"/>
    <w:rsid w:val="00B73C97"/>
    <w:rsid w:val="00B7464A"/>
    <w:rsid w:val="00B74872"/>
    <w:rsid w:val="00B7502B"/>
    <w:rsid w:val="00B75252"/>
    <w:rsid w:val="00B75D56"/>
    <w:rsid w:val="00B75ED5"/>
    <w:rsid w:val="00B75FF6"/>
    <w:rsid w:val="00B76016"/>
    <w:rsid w:val="00B76340"/>
    <w:rsid w:val="00B76A78"/>
    <w:rsid w:val="00B76C25"/>
    <w:rsid w:val="00B775CE"/>
    <w:rsid w:val="00B80406"/>
    <w:rsid w:val="00B809B1"/>
    <w:rsid w:val="00B821E2"/>
    <w:rsid w:val="00B826B6"/>
    <w:rsid w:val="00B82D7A"/>
    <w:rsid w:val="00B84529"/>
    <w:rsid w:val="00B8452E"/>
    <w:rsid w:val="00B84735"/>
    <w:rsid w:val="00B851A9"/>
    <w:rsid w:val="00B85518"/>
    <w:rsid w:val="00B867E0"/>
    <w:rsid w:val="00B86940"/>
    <w:rsid w:val="00B86AD0"/>
    <w:rsid w:val="00B86BDF"/>
    <w:rsid w:val="00B86C4C"/>
    <w:rsid w:val="00B86E8E"/>
    <w:rsid w:val="00B87179"/>
    <w:rsid w:val="00B87410"/>
    <w:rsid w:val="00B877C7"/>
    <w:rsid w:val="00B879DE"/>
    <w:rsid w:val="00B90259"/>
    <w:rsid w:val="00B908E9"/>
    <w:rsid w:val="00B913E9"/>
    <w:rsid w:val="00B91AFF"/>
    <w:rsid w:val="00B924E4"/>
    <w:rsid w:val="00B929BF"/>
    <w:rsid w:val="00B92D30"/>
    <w:rsid w:val="00B935BF"/>
    <w:rsid w:val="00B9387D"/>
    <w:rsid w:val="00B93E98"/>
    <w:rsid w:val="00B94786"/>
    <w:rsid w:val="00B94836"/>
    <w:rsid w:val="00B94A32"/>
    <w:rsid w:val="00B94FF2"/>
    <w:rsid w:val="00B951BC"/>
    <w:rsid w:val="00B95CD4"/>
    <w:rsid w:val="00B95D13"/>
    <w:rsid w:val="00B966F5"/>
    <w:rsid w:val="00B9686D"/>
    <w:rsid w:val="00B96984"/>
    <w:rsid w:val="00B96DE1"/>
    <w:rsid w:val="00B97124"/>
    <w:rsid w:val="00B97BC9"/>
    <w:rsid w:val="00B97F32"/>
    <w:rsid w:val="00BA00A8"/>
    <w:rsid w:val="00BA01F0"/>
    <w:rsid w:val="00BA0528"/>
    <w:rsid w:val="00BA0844"/>
    <w:rsid w:val="00BA0856"/>
    <w:rsid w:val="00BA0AA5"/>
    <w:rsid w:val="00BA1584"/>
    <w:rsid w:val="00BA18C7"/>
    <w:rsid w:val="00BA1D0E"/>
    <w:rsid w:val="00BA1EC2"/>
    <w:rsid w:val="00BA2082"/>
    <w:rsid w:val="00BA21BD"/>
    <w:rsid w:val="00BA26BB"/>
    <w:rsid w:val="00BA31DF"/>
    <w:rsid w:val="00BA3894"/>
    <w:rsid w:val="00BA39FE"/>
    <w:rsid w:val="00BA3E80"/>
    <w:rsid w:val="00BA3F46"/>
    <w:rsid w:val="00BA45D0"/>
    <w:rsid w:val="00BA4D60"/>
    <w:rsid w:val="00BA4F48"/>
    <w:rsid w:val="00BA50D6"/>
    <w:rsid w:val="00BA550B"/>
    <w:rsid w:val="00BA5E73"/>
    <w:rsid w:val="00BA65D6"/>
    <w:rsid w:val="00BA672B"/>
    <w:rsid w:val="00BA6902"/>
    <w:rsid w:val="00BA699C"/>
    <w:rsid w:val="00BA6EEA"/>
    <w:rsid w:val="00BA78B6"/>
    <w:rsid w:val="00BA7D52"/>
    <w:rsid w:val="00BA7DEC"/>
    <w:rsid w:val="00BB020E"/>
    <w:rsid w:val="00BB05BF"/>
    <w:rsid w:val="00BB0B07"/>
    <w:rsid w:val="00BB16DE"/>
    <w:rsid w:val="00BB2120"/>
    <w:rsid w:val="00BB26AD"/>
    <w:rsid w:val="00BB2BE1"/>
    <w:rsid w:val="00BB2E74"/>
    <w:rsid w:val="00BB30E0"/>
    <w:rsid w:val="00BB3647"/>
    <w:rsid w:val="00BB3765"/>
    <w:rsid w:val="00BB394F"/>
    <w:rsid w:val="00BB59A7"/>
    <w:rsid w:val="00BB5FE7"/>
    <w:rsid w:val="00BB6170"/>
    <w:rsid w:val="00BB6B8C"/>
    <w:rsid w:val="00BB7695"/>
    <w:rsid w:val="00BB79BD"/>
    <w:rsid w:val="00BB7A0F"/>
    <w:rsid w:val="00BB7BEC"/>
    <w:rsid w:val="00BC1193"/>
    <w:rsid w:val="00BC1210"/>
    <w:rsid w:val="00BC1734"/>
    <w:rsid w:val="00BC198A"/>
    <w:rsid w:val="00BC199F"/>
    <w:rsid w:val="00BC1BF7"/>
    <w:rsid w:val="00BC2751"/>
    <w:rsid w:val="00BC3718"/>
    <w:rsid w:val="00BC41AC"/>
    <w:rsid w:val="00BC4464"/>
    <w:rsid w:val="00BC4536"/>
    <w:rsid w:val="00BC482B"/>
    <w:rsid w:val="00BC4AE0"/>
    <w:rsid w:val="00BC4FDA"/>
    <w:rsid w:val="00BC513C"/>
    <w:rsid w:val="00BC533E"/>
    <w:rsid w:val="00BC5441"/>
    <w:rsid w:val="00BC55F0"/>
    <w:rsid w:val="00BC584F"/>
    <w:rsid w:val="00BC5D50"/>
    <w:rsid w:val="00BC603D"/>
    <w:rsid w:val="00BC624D"/>
    <w:rsid w:val="00BC7208"/>
    <w:rsid w:val="00BC7353"/>
    <w:rsid w:val="00BC7BAF"/>
    <w:rsid w:val="00BC7C50"/>
    <w:rsid w:val="00BC7C72"/>
    <w:rsid w:val="00BD0030"/>
    <w:rsid w:val="00BD00E3"/>
    <w:rsid w:val="00BD0362"/>
    <w:rsid w:val="00BD0B48"/>
    <w:rsid w:val="00BD0F58"/>
    <w:rsid w:val="00BD0FEB"/>
    <w:rsid w:val="00BD18E7"/>
    <w:rsid w:val="00BD19CF"/>
    <w:rsid w:val="00BD1BDC"/>
    <w:rsid w:val="00BD24EB"/>
    <w:rsid w:val="00BD29DB"/>
    <w:rsid w:val="00BD2A0A"/>
    <w:rsid w:val="00BD2BE5"/>
    <w:rsid w:val="00BD3622"/>
    <w:rsid w:val="00BD3A8F"/>
    <w:rsid w:val="00BD3E67"/>
    <w:rsid w:val="00BD419B"/>
    <w:rsid w:val="00BD4890"/>
    <w:rsid w:val="00BD48BA"/>
    <w:rsid w:val="00BD5543"/>
    <w:rsid w:val="00BD576A"/>
    <w:rsid w:val="00BD582B"/>
    <w:rsid w:val="00BD59E9"/>
    <w:rsid w:val="00BD5D0F"/>
    <w:rsid w:val="00BD5FD7"/>
    <w:rsid w:val="00BD6040"/>
    <w:rsid w:val="00BD6281"/>
    <w:rsid w:val="00BD6557"/>
    <w:rsid w:val="00BD6927"/>
    <w:rsid w:val="00BD6F37"/>
    <w:rsid w:val="00BD73C4"/>
    <w:rsid w:val="00BD768B"/>
    <w:rsid w:val="00BD7ACE"/>
    <w:rsid w:val="00BD7C68"/>
    <w:rsid w:val="00BE032D"/>
    <w:rsid w:val="00BE0EEB"/>
    <w:rsid w:val="00BE1742"/>
    <w:rsid w:val="00BE1CBC"/>
    <w:rsid w:val="00BE1DD2"/>
    <w:rsid w:val="00BE1F53"/>
    <w:rsid w:val="00BE1F7D"/>
    <w:rsid w:val="00BE1FBD"/>
    <w:rsid w:val="00BE20A0"/>
    <w:rsid w:val="00BE23C9"/>
    <w:rsid w:val="00BE2538"/>
    <w:rsid w:val="00BE26AC"/>
    <w:rsid w:val="00BE29DC"/>
    <w:rsid w:val="00BE32B4"/>
    <w:rsid w:val="00BE3375"/>
    <w:rsid w:val="00BE35CF"/>
    <w:rsid w:val="00BE4B1D"/>
    <w:rsid w:val="00BE5466"/>
    <w:rsid w:val="00BE5944"/>
    <w:rsid w:val="00BE597F"/>
    <w:rsid w:val="00BE5EDF"/>
    <w:rsid w:val="00BE5F54"/>
    <w:rsid w:val="00BE5FCB"/>
    <w:rsid w:val="00BE6001"/>
    <w:rsid w:val="00BE6166"/>
    <w:rsid w:val="00BE63E9"/>
    <w:rsid w:val="00BE7CD7"/>
    <w:rsid w:val="00BF0564"/>
    <w:rsid w:val="00BF0801"/>
    <w:rsid w:val="00BF0AF7"/>
    <w:rsid w:val="00BF0CB4"/>
    <w:rsid w:val="00BF1A47"/>
    <w:rsid w:val="00BF1A97"/>
    <w:rsid w:val="00BF2173"/>
    <w:rsid w:val="00BF25DC"/>
    <w:rsid w:val="00BF2952"/>
    <w:rsid w:val="00BF2B33"/>
    <w:rsid w:val="00BF31B0"/>
    <w:rsid w:val="00BF3A09"/>
    <w:rsid w:val="00BF3E62"/>
    <w:rsid w:val="00BF47E4"/>
    <w:rsid w:val="00BF4AD6"/>
    <w:rsid w:val="00BF4E99"/>
    <w:rsid w:val="00BF5033"/>
    <w:rsid w:val="00BF54BA"/>
    <w:rsid w:val="00BF65F6"/>
    <w:rsid w:val="00BF6719"/>
    <w:rsid w:val="00BF697A"/>
    <w:rsid w:val="00BF6ADB"/>
    <w:rsid w:val="00BF6DB5"/>
    <w:rsid w:val="00BF7595"/>
    <w:rsid w:val="00C009B3"/>
    <w:rsid w:val="00C00C53"/>
    <w:rsid w:val="00C00D80"/>
    <w:rsid w:val="00C0144E"/>
    <w:rsid w:val="00C01568"/>
    <w:rsid w:val="00C01B67"/>
    <w:rsid w:val="00C01EFC"/>
    <w:rsid w:val="00C02094"/>
    <w:rsid w:val="00C02341"/>
    <w:rsid w:val="00C026F3"/>
    <w:rsid w:val="00C02707"/>
    <w:rsid w:val="00C02FDE"/>
    <w:rsid w:val="00C0308E"/>
    <w:rsid w:val="00C03499"/>
    <w:rsid w:val="00C03508"/>
    <w:rsid w:val="00C03776"/>
    <w:rsid w:val="00C03CE2"/>
    <w:rsid w:val="00C057C0"/>
    <w:rsid w:val="00C05E78"/>
    <w:rsid w:val="00C05EE8"/>
    <w:rsid w:val="00C06D54"/>
    <w:rsid w:val="00C06EDD"/>
    <w:rsid w:val="00C10D63"/>
    <w:rsid w:val="00C117C4"/>
    <w:rsid w:val="00C119AA"/>
    <w:rsid w:val="00C1211B"/>
    <w:rsid w:val="00C13821"/>
    <w:rsid w:val="00C13FF8"/>
    <w:rsid w:val="00C14051"/>
    <w:rsid w:val="00C14BEB"/>
    <w:rsid w:val="00C152F1"/>
    <w:rsid w:val="00C1539F"/>
    <w:rsid w:val="00C15689"/>
    <w:rsid w:val="00C15B13"/>
    <w:rsid w:val="00C15F4B"/>
    <w:rsid w:val="00C15F73"/>
    <w:rsid w:val="00C16001"/>
    <w:rsid w:val="00C165E4"/>
    <w:rsid w:val="00C16944"/>
    <w:rsid w:val="00C169DF"/>
    <w:rsid w:val="00C16B07"/>
    <w:rsid w:val="00C16B27"/>
    <w:rsid w:val="00C16D39"/>
    <w:rsid w:val="00C1728B"/>
    <w:rsid w:val="00C17F11"/>
    <w:rsid w:val="00C200CA"/>
    <w:rsid w:val="00C2037B"/>
    <w:rsid w:val="00C20504"/>
    <w:rsid w:val="00C2054D"/>
    <w:rsid w:val="00C205D9"/>
    <w:rsid w:val="00C20674"/>
    <w:rsid w:val="00C20A34"/>
    <w:rsid w:val="00C20B3D"/>
    <w:rsid w:val="00C2127D"/>
    <w:rsid w:val="00C21508"/>
    <w:rsid w:val="00C2176C"/>
    <w:rsid w:val="00C21DC8"/>
    <w:rsid w:val="00C2208B"/>
    <w:rsid w:val="00C221D5"/>
    <w:rsid w:val="00C22943"/>
    <w:rsid w:val="00C22A2F"/>
    <w:rsid w:val="00C22B47"/>
    <w:rsid w:val="00C22FF7"/>
    <w:rsid w:val="00C24192"/>
    <w:rsid w:val="00C2487D"/>
    <w:rsid w:val="00C24AFD"/>
    <w:rsid w:val="00C24B95"/>
    <w:rsid w:val="00C24F8A"/>
    <w:rsid w:val="00C25BDE"/>
    <w:rsid w:val="00C26719"/>
    <w:rsid w:val="00C26976"/>
    <w:rsid w:val="00C27062"/>
    <w:rsid w:val="00C2778B"/>
    <w:rsid w:val="00C27C3A"/>
    <w:rsid w:val="00C27F76"/>
    <w:rsid w:val="00C3020E"/>
    <w:rsid w:val="00C3038A"/>
    <w:rsid w:val="00C3072B"/>
    <w:rsid w:val="00C30CB6"/>
    <w:rsid w:val="00C30DA4"/>
    <w:rsid w:val="00C30F2A"/>
    <w:rsid w:val="00C31951"/>
    <w:rsid w:val="00C3326E"/>
    <w:rsid w:val="00C333FD"/>
    <w:rsid w:val="00C33456"/>
    <w:rsid w:val="00C33A64"/>
    <w:rsid w:val="00C33AC9"/>
    <w:rsid w:val="00C33B16"/>
    <w:rsid w:val="00C33C2C"/>
    <w:rsid w:val="00C33CCB"/>
    <w:rsid w:val="00C33E11"/>
    <w:rsid w:val="00C34408"/>
    <w:rsid w:val="00C34870"/>
    <w:rsid w:val="00C34E8E"/>
    <w:rsid w:val="00C34F44"/>
    <w:rsid w:val="00C35AB9"/>
    <w:rsid w:val="00C368DB"/>
    <w:rsid w:val="00C369A6"/>
    <w:rsid w:val="00C370CA"/>
    <w:rsid w:val="00C37324"/>
    <w:rsid w:val="00C4053A"/>
    <w:rsid w:val="00C409AF"/>
    <w:rsid w:val="00C40A14"/>
    <w:rsid w:val="00C40AC5"/>
    <w:rsid w:val="00C411F9"/>
    <w:rsid w:val="00C41643"/>
    <w:rsid w:val="00C418F3"/>
    <w:rsid w:val="00C422CD"/>
    <w:rsid w:val="00C422DF"/>
    <w:rsid w:val="00C425F8"/>
    <w:rsid w:val="00C42639"/>
    <w:rsid w:val="00C42D66"/>
    <w:rsid w:val="00C43210"/>
    <w:rsid w:val="00C43778"/>
    <w:rsid w:val="00C44719"/>
    <w:rsid w:val="00C4473E"/>
    <w:rsid w:val="00C44C7B"/>
    <w:rsid w:val="00C44EBB"/>
    <w:rsid w:val="00C453F5"/>
    <w:rsid w:val="00C455F1"/>
    <w:rsid w:val="00C45635"/>
    <w:rsid w:val="00C45746"/>
    <w:rsid w:val="00C45837"/>
    <w:rsid w:val="00C46673"/>
    <w:rsid w:val="00C4728C"/>
    <w:rsid w:val="00C473E6"/>
    <w:rsid w:val="00C47574"/>
    <w:rsid w:val="00C47947"/>
    <w:rsid w:val="00C47AC5"/>
    <w:rsid w:val="00C47ACE"/>
    <w:rsid w:val="00C47C1E"/>
    <w:rsid w:val="00C47EBB"/>
    <w:rsid w:val="00C50108"/>
    <w:rsid w:val="00C5024A"/>
    <w:rsid w:val="00C503B6"/>
    <w:rsid w:val="00C504D8"/>
    <w:rsid w:val="00C50592"/>
    <w:rsid w:val="00C50A80"/>
    <w:rsid w:val="00C50B45"/>
    <w:rsid w:val="00C5159C"/>
    <w:rsid w:val="00C515C2"/>
    <w:rsid w:val="00C517E4"/>
    <w:rsid w:val="00C51D0F"/>
    <w:rsid w:val="00C52042"/>
    <w:rsid w:val="00C5218E"/>
    <w:rsid w:val="00C521FD"/>
    <w:rsid w:val="00C536CD"/>
    <w:rsid w:val="00C53872"/>
    <w:rsid w:val="00C53B6D"/>
    <w:rsid w:val="00C53F72"/>
    <w:rsid w:val="00C543A9"/>
    <w:rsid w:val="00C551D3"/>
    <w:rsid w:val="00C55DE0"/>
    <w:rsid w:val="00C565D2"/>
    <w:rsid w:val="00C56B35"/>
    <w:rsid w:val="00C57A3C"/>
    <w:rsid w:val="00C57B83"/>
    <w:rsid w:val="00C57CA5"/>
    <w:rsid w:val="00C57CB7"/>
    <w:rsid w:val="00C57DA5"/>
    <w:rsid w:val="00C60237"/>
    <w:rsid w:val="00C60AB8"/>
    <w:rsid w:val="00C619E9"/>
    <w:rsid w:val="00C61C08"/>
    <w:rsid w:val="00C61C17"/>
    <w:rsid w:val="00C61F55"/>
    <w:rsid w:val="00C62021"/>
    <w:rsid w:val="00C62B9F"/>
    <w:rsid w:val="00C62F9C"/>
    <w:rsid w:val="00C631A8"/>
    <w:rsid w:val="00C635A9"/>
    <w:rsid w:val="00C654DE"/>
    <w:rsid w:val="00C65552"/>
    <w:rsid w:val="00C6572C"/>
    <w:rsid w:val="00C66235"/>
    <w:rsid w:val="00C66A19"/>
    <w:rsid w:val="00C67344"/>
    <w:rsid w:val="00C674F8"/>
    <w:rsid w:val="00C67E98"/>
    <w:rsid w:val="00C7097E"/>
    <w:rsid w:val="00C70C47"/>
    <w:rsid w:val="00C70CFF"/>
    <w:rsid w:val="00C711A8"/>
    <w:rsid w:val="00C71232"/>
    <w:rsid w:val="00C719FA"/>
    <w:rsid w:val="00C7247A"/>
    <w:rsid w:val="00C72CE1"/>
    <w:rsid w:val="00C73A4B"/>
    <w:rsid w:val="00C73A7C"/>
    <w:rsid w:val="00C73E04"/>
    <w:rsid w:val="00C74545"/>
    <w:rsid w:val="00C7471D"/>
    <w:rsid w:val="00C74804"/>
    <w:rsid w:val="00C74A96"/>
    <w:rsid w:val="00C74C7E"/>
    <w:rsid w:val="00C75075"/>
    <w:rsid w:val="00C75655"/>
    <w:rsid w:val="00C76EA4"/>
    <w:rsid w:val="00C7747B"/>
    <w:rsid w:val="00C77DB1"/>
    <w:rsid w:val="00C805D4"/>
    <w:rsid w:val="00C8078A"/>
    <w:rsid w:val="00C80962"/>
    <w:rsid w:val="00C813F8"/>
    <w:rsid w:val="00C81662"/>
    <w:rsid w:val="00C81795"/>
    <w:rsid w:val="00C819C1"/>
    <w:rsid w:val="00C81AB5"/>
    <w:rsid w:val="00C81BE1"/>
    <w:rsid w:val="00C81D3E"/>
    <w:rsid w:val="00C8224A"/>
    <w:rsid w:val="00C82263"/>
    <w:rsid w:val="00C825EB"/>
    <w:rsid w:val="00C82903"/>
    <w:rsid w:val="00C829F4"/>
    <w:rsid w:val="00C82AC9"/>
    <w:rsid w:val="00C82FC1"/>
    <w:rsid w:val="00C8318B"/>
    <w:rsid w:val="00C83551"/>
    <w:rsid w:val="00C8368F"/>
    <w:rsid w:val="00C837C3"/>
    <w:rsid w:val="00C838DE"/>
    <w:rsid w:val="00C84362"/>
    <w:rsid w:val="00C84497"/>
    <w:rsid w:val="00C84AED"/>
    <w:rsid w:val="00C84E1E"/>
    <w:rsid w:val="00C84E7C"/>
    <w:rsid w:val="00C84F83"/>
    <w:rsid w:val="00C8582A"/>
    <w:rsid w:val="00C86043"/>
    <w:rsid w:val="00C86138"/>
    <w:rsid w:val="00C862CC"/>
    <w:rsid w:val="00C864D8"/>
    <w:rsid w:val="00C868F6"/>
    <w:rsid w:val="00C87097"/>
    <w:rsid w:val="00C8745F"/>
    <w:rsid w:val="00C87592"/>
    <w:rsid w:val="00C87F72"/>
    <w:rsid w:val="00C90167"/>
    <w:rsid w:val="00C90314"/>
    <w:rsid w:val="00C904AF"/>
    <w:rsid w:val="00C9137C"/>
    <w:rsid w:val="00C91644"/>
    <w:rsid w:val="00C91AFB"/>
    <w:rsid w:val="00C91D9D"/>
    <w:rsid w:val="00C91F3A"/>
    <w:rsid w:val="00C92046"/>
    <w:rsid w:val="00C92BB1"/>
    <w:rsid w:val="00C92D9B"/>
    <w:rsid w:val="00C93121"/>
    <w:rsid w:val="00C9356D"/>
    <w:rsid w:val="00C93AC0"/>
    <w:rsid w:val="00C94183"/>
    <w:rsid w:val="00C94A4C"/>
    <w:rsid w:val="00C94E90"/>
    <w:rsid w:val="00C94E9E"/>
    <w:rsid w:val="00C96392"/>
    <w:rsid w:val="00C964E4"/>
    <w:rsid w:val="00C9663B"/>
    <w:rsid w:val="00C96837"/>
    <w:rsid w:val="00C96D5D"/>
    <w:rsid w:val="00C97598"/>
    <w:rsid w:val="00C97798"/>
    <w:rsid w:val="00C97C8D"/>
    <w:rsid w:val="00C97FF6"/>
    <w:rsid w:val="00CA0129"/>
    <w:rsid w:val="00CA022A"/>
    <w:rsid w:val="00CA03A5"/>
    <w:rsid w:val="00CA0AA7"/>
    <w:rsid w:val="00CA0C96"/>
    <w:rsid w:val="00CA0CC2"/>
    <w:rsid w:val="00CA0FFF"/>
    <w:rsid w:val="00CA1E77"/>
    <w:rsid w:val="00CA241D"/>
    <w:rsid w:val="00CA241E"/>
    <w:rsid w:val="00CA25F3"/>
    <w:rsid w:val="00CA3242"/>
    <w:rsid w:val="00CA3462"/>
    <w:rsid w:val="00CA420A"/>
    <w:rsid w:val="00CA4257"/>
    <w:rsid w:val="00CA444A"/>
    <w:rsid w:val="00CA4560"/>
    <w:rsid w:val="00CA467C"/>
    <w:rsid w:val="00CA4BD5"/>
    <w:rsid w:val="00CA5C23"/>
    <w:rsid w:val="00CA5E32"/>
    <w:rsid w:val="00CA6020"/>
    <w:rsid w:val="00CA7509"/>
    <w:rsid w:val="00CA7AEF"/>
    <w:rsid w:val="00CA7B0A"/>
    <w:rsid w:val="00CA7C0B"/>
    <w:rsid w:val="00CA7F72"/>
    <w:rsid w:val="00CB0063"/>
    <w:rsid w:val="00CB0143"/>
    <w:rsid w:val="00CB015E"/>
    <w:rsid w:val="00CB0196"/>
    <w:rsid w:val="00CB0282"/>
    <w:rsid w:val="00CB070B"/>
    <w:rsid w:val="00CB08B8"/>
    <w:rsid w:val="00CB09F8"/>
    <w:rsid w:val="00CB0D1A"/>
    <w:rsid w:val="00CB1C05"/>
    <w:rsid w:val="00CB1DD4"/>
    <w:rsid w:val="00CB1F19"/>
    <w:rsid w:val="00CB202A"/>
    <w:rsid w:val="00CB2E40"/>
    <w:rsid w:val="00CB30FC"/>
    <w:rsid w:val="00CB3125"/>
    <w:rsid w:val="00CB3695"/>
    <w:rsid w:val="00CB3B13"/>
    <w:rsid w:val="00CB3CF5"/>
    <w:rsid w:val="00CB3DF1"/>
    <w:rsid w:val="00CB4076"/>
    <w:rsid w:val="00CB409A"/>
    <w:rsid w:val="00CB4113"/>
    <w:rsid w:val="00CB43B7"/>
    <w:rsid w:val="00CB4E40"/>
    <w:rsid w:val="00CB5518"/>
    <w:rsid w:val="00CB5628"/>
    <w:rsid w:val="00CB59E2"/>
    <w:rsid w:val="00CB5D25"/>
    <w:rsid w:val="00CB615B"/>
    <w:rsid w:val="00CB62BD"/>
    <w:rsid w:val="00CB6E2B"/>
    <w:rsid w:val="00CB6FF7"/>
    <w:rsid w:val="00CB71CD"/>
    <w:rsid w:val="00CB7302"/>
    <w:rsid w:val="00CB7FCB"/>
    <w:rsid w:val="00CC0258"/>
    <w:rsid w:val="00CC0287"/>
    <w:rsid w:val="00CC0EC7"/>
    <w:rsid w:val="00CC1640"/>
    <w:rsid w:val="00CC1DAD"/>
    <w:rsid w:val="00CC1E9F"/>
    <w:rsid w:val="00CC20C9"/>
    <w:rsid w:val="00CC232E"/>
    <w:rsid w:val="00CC2A06"/>
    <w:rsid w:val="00CC2F64"/>
    <w:rsid w:val="00CC3512"/>
    <w:rsid w:val="00CC36D1"/>
    <w:rsid w:val="00CC3A2C"/>
    <w:rsid w:val="00CC3AD0"/>
    <w:rsid w:val="00CC416E"/>
    <w:rsid w:val="00CC49FC"/>
    <w:rsid w:val="00CC4B0D"/>
    <w:rsid w:val="00CC51A0"/>
    <w:rsid w:val="00CC51B4"/>
    <w:rsid w:val="00CC51DF"/>
    <w:rsid w:val="00CC5896"/>
    <w:rsid w:val="00CC58DA"/>
    <w:rsid w:val="00CC5BF1"/>
    <w:rsid w:val="00CC5ED5"/>
    <w:rsid w:val="00CC613D"/>
    <w:rsid w:val="00CC62C7"/>
    <w:rsid w:val="00CC6EF6"/>
    <w:rsid w:val="00CC6F74"/>
    <w:rsid w:val="00CC770A"/>
    <w:rsid w:val="00CD0847"/>
    <w:rsid w:val="00CD0B83"/>
    <w:rsid w:val="00CD0F51"/>
    <w:rsid w:val="00CD1123"/>
    <w:rsid w:val="00CD1261"/>
    <w:rsid w:val="00CD1A88"/>
    <w:rsid w:val="00CD1D23"/>
    <w:rsid w:val="00CD254D"/>
    <w:rsid w:val="00CD26EC"/>
    <w:rsid w:val="00CD295F"/>
    <w:rsid w:val="00CD3FA7"/>
    <w:rsid w:val="00CD4093"/>
    <w:rsid w:val="00CD4403"/>
    <w:rsid w:val="00CD56DF"/>
    <w:rsid w:val="00CD582F"/>
    <w:rsid w:val="00CD5B38"/>
    <w:rsid w:val="00CD61B2"/>
    <w:rsid w:val="00CD676A"/>
    <w:rsid w:val="00CD6EC7"/>
    <w:rsid w:val="00CD7A0B"/>
    <w:rsid w:val="00CD7B2C"/>
    <w:rsid w:val="00CE09AC"/>
    <w:rsid w:val="00CE0AB9"/>
    <w:rsid w:val="00CE11DE"/>
    <w:rsid w:val="00CE1A8E"/>
    <w:rsid w:val="00CE1C89"/>
    <w:rsid w:val="00CE28CC"/>
    <w:rsid w:val="00CE30A3"/>
    <w:rsid w:val="00CE3810"/>
    <w:rsid w:val="00CE3D33"/>
    <w:rsid w:val="00CE402F"/>
    <w:rsid w:val="00CE472C"/>
    <w:rsid w:val="00CE4BBD"/>
    <w:rsid w:val="00CE52B4"/>
    <w:rsid w:val="00CE5DCD"/>
    <w:rsid w:val="00CE5FF0"/>
    <w:rsid w:val="00CE624A"/>
    <w:rsid w:val="00CE643C"/>
    <w:rsid w:val="00CE701C"/>
    <w:rsid w:val="00CE7155"/>
    <w:rsid w:val="00CE7599"/>
    <w:rsid w:val="00CF0FEC"/>
    <w:rsid w:val="00CF1395"/>
    <w:rsid w:val="00CF13B9"/>
    <w:rsid w:val="00CF1894"/>
    <w:rsid w:val="00CF1B37"/>
    <w:rsid w:val="00CF1E9E"/>
    <w:rsid w:val="00CF206A"/>
    <w:rsid w:val="00CF2EBD"/>
    <w:rsid w:val="00CF30F5"/>
    <w:rsid w:val="00CF362F"/>
    <w:rsid w:val="00CF3806"/>
    <w:rsid w:val="00CF3B80"/>
    <w:rsid w:val="00CF3D1E"/>
    <w:rsid w:val="00CF414A"/>
    <w:rsid w:val="00CF4EF1"/>
    <w:rsid w:val="00CF4F7C"/>
    <w:rsid w:val="00CF4FF0"/>
    <w:rsid w:val="00CF5705"/>
    <w:rsid w:val="00CF57D9"/>
    <w:rsid w:val="00CF5B47"/>
    <w:rsid w:val="00CF5C35"/>
    <w:rsid w:val="00CF5F85"/>
    <w:rsid w:val="00CF6117"/>
    <w:rsid w:val="00CF6850"/>
    <w:rsid w:val="00CF68FB"/>
    <w:rsid w:val="00CF6C07"/>
    <w:rsid w:val="00CF71E2"/>
    <w:rsid w:val="00CF76BC"/>
    <w:rsid w:val="00CF791E"/>
    <w:rsid w:val="00CF7B6B"/>
    <w:rsid w:val="00CF7E80"/>
    <w:rsid w:val="00CF7FD1"/>
    <w:rsid w:val="00D000A7"/>
    <w:rsid w:val="00D002FD"/>
    <w:rsid w:val="00D0109D"/>
    <w:rsid w:val="00D01988"/>
    <w:rsid w:val="00D02299"/>
    <w:rsid w:val="00D02624"/>
    <w:rsid w:val="00D02DBF"/>
    <w:rsid w:val="00D0330D"/>
    <w:rsid w:val="00D048C1"/>
    <w:rsid w:val="00D04A82"/>
    <w:rsid w:val="00D052A5"/>
    <w:rsid w:val="00D06072"/>
    <w:rsid w:val="00D069DF"/>
    <w:rsid w:val="00D06BC2"/>
    <w:rsid w:val="00D06F2E"/>
    <w:rsid w:val="00D07AB4"/>
    <w:rsid w:val="00D10068"/>
    <w:rsid w:val="00D104F9"/>
    <w:rsid w:val="00D1055B"/>
    <w:rsid w:val="00D10564"/>
    <w:rsid w:val="00D1069B"/>
    <w:rsid w:val="00D10AA2"/>
    <w:rsid w:val="00D10B1F"/>
    <w:rsid w:val="00D1102F"/>
    <w:rsid w:val="00D113D1"/>
    <w:rsid w:val="00D1150D"/>
    <w:rsid w:val="00D11D5A"/>
    <w:rsid w:val="00D12036"/>
    <w:rsid w:val="00D12DFE"/>
    <w:rsid w:val="00D14323"/>
    <w:rsid w:val="00D149AA"/>
    <w:rsid w:val="00D153D0"/>
    <w:rsid w:val="00D1556C"/>
    <w:rsid w:val="00D155EC"/>
    <w:rsid w:val="00D15A9B"/>
    <w:rsid w:val="00D15C01"/>
    <w:rsid w:val="00D16008"/>
    <w:rsid w:val="00D160B1"/>
    <w:rsid w:val="00D166D4"/>
    <w:rsid w:val="00D1742A"/>
    <w:rsid w:val="00D178A0"/>
    <w:rsid w:val="00D20470"/>
    <w:rsid w:val="00D208BE"/>
    <w:rsid w:val="00D20C06"/>
    <w:rsid w:val="00D20E31"/>
    <w:rsid w:val="00D21E54"/>
    <w:rsid w:val="00D21FD0"/>
    <w:rsid w:val="00D225AB"/>
    <w:rsid w:val="00D22695"/>
    <w:rsid w:val="00D22CCE"/>
    <w:rsid w:val="00D23254"/>
    <w:rsid w:val="00D237F4"/>
    <w:rsid w:val="00D239D7"/>
    <w:rsid w:val="00D24490"/>
    <w:rsid w:val="00D2449D"/>
    <w:rsid w:val="00D25351"/>
    <w:rsid w:val="00D25673"/>
    <w:rsid w:val="00D25D37"/>
    <w:rsid w:val="00D2618E"/>
    <w:rsid w:val="00D26212"/>
    <w:rsid w:val="00D26363"/>
    <w:rsid w:val="00D26B92"/>
    <w:rsid w:val="00D27807"/>
    <w:rsid w:val="00D27AF4"/>
    <w:rsid w:val="00D30254"/>
    <w:rsid w:val="00D30C33"/>
    <w:rsid w:val="00D3117A"/>
    <w:rsid w:val="00D31671"/>
    <w:rsid w:val="00D31A78"/>
    <w:rsid w:val="00D31B52"/>
    <w:rsid w:val="00D31CEF"/>
    <w:rsid w:val="00D31ED3"/>
    <w:rsid w:val="00D32084"/>
    <w:rsid w:val="00D32571"/>
    <w:rsid w:val="00D32765"/>
    <w:rsid w:val="00D336EC"/>
    <w:rsid w:val="00D33768"/>
    <w:rsid w:val="00D338DD"/>
    <w:rsid w:val="00D33983"/>
    <w:rsid w:val="00D33D87"/>
    <w:rsid w:val="00D34088"/>
    <w:rsid w:val="00D344CE"/>
    <w:rsid w:val="00D3459F"/>
    <w:rsid w:val="00D347A6"/>
    <w:rsid w:val="00D34BD0"/>
    <w:rsid w:val="00D34E01"/>
    <w:rsid w:val="00D35077"/>
    <w:rsid w:val="00D35177"/>
    <w:rsid w:val="00D35182"/>
    <w:rsid w:val="00D35A6E"/>
    <w:rsid w:val="00D35D7F"/>
    <w:rsid w:val="00D35EAC"/>
    <w:rsid w:val="00D36CEF"/>
    <w:rsid w:val="00D36DE6"/>
    <w:rsid w:val="00D37B8E"/>
    <w:rsid w:val="00D400F8"/>
    <w:rsid w:val="00D40654"/>
    <w:rsid w:val="00D408A8"/>
    <w:rsid w:val="00D40A9A"/>
    <w:rsid w:val="00D411C5"/>
    <w:rsid w:val="00D416C7"/>
    <w:rsid w:val="00D42190"/>
    <w:rsid w:val="00D42329"/>
    <w:rsid w:val="00D42D9F"/>
    <w:rsid w:val="00D433AA"/>
    <w:rsid w:val="00D4440A"/>
    <w:rsid w:val="00D45CD8"/>
    <w:rsid w:val="00D45D0C"/>
    <w:rsid w:val="00D45F04"/>
    <w:rsid w:val="00D46D6D"/>
    <w:rsid w:val="00D46DAE"/>
    <w:rsid w:val="00D472F1"/>
    <w:rsid w:val="00D476F1"/>
    <w:rsid w:val="00D479D7"/>
    <w:rsid w:val="00D503A8"/>
    <w:rsid w:val="00D50B0B"/>
    <w:rsid w:val="00D51330"/>
    <w:rsid w:val="00D51922"/>
    <w:rsid w:val="00D51C8F"/>
    <w:rsid w:val="00D51CD1"/>
    <w:rsid w:val="00D51DFC"/>
    <w:rsid w:val="00D5204B"/>
    <w:rsid w:val="00D5266E"/>
    <w:rsid w:val="00D52AE2"/>
    <w:rsid w:val="00D532AB"/>
    <w:rsid w:val="00D53488"/>
    <w:rsid w:val="00D5360A"/>
    <w:rsid w:val="00D53846"/>
    <w:rsid w:val="00D54C10"/>
    <w:rsid w:val="00D54DCB"/>
    <w:rsid w:val="00D54E96"/>
    <w:rsid w:val="00D55236"/>
    <w:rsid w:val="00D55CD0"/>
    <w:rsid w:val="00D55F7C"/>
    <w:rsid w:val="00D578D3"/>
    <w:rsid w:val="00D57973"/>
    <w:rsid w:val="00D606C8"/>
    <w:rsid w:val="00D60842"/>
    <w:rsid w:val="00D60AB7"/>
    <w:rsid w:val="00D60CE2"/>
    <w:rsid w:val="00D60FEB"/>
    <w:rsid w:val="00D6122F"/>
    <w:rsid w:val="00D612EC"/>
    <w:rsid w:val="00D6153E"/>
    <w:rsid w:val="00D6177A"/>
    <w:rsid w:val="00D61A7B"/>
    <w:rsid w:val="00D61D1B"/>
    <w:rsid w:val="00D623C4"/>
    <w:rsid w:val="00D6262F"/>
    <w:rsid w:val="00D644B0"/>
    <w:rsid w:val="00D6474A"/>
    <w:rsid w:val="00D65465"/>
    <w:rsid w:val="00D657D1"/>
    <w:rsid w:val="00D668E1"/>
    <w:rsid w:val="00D66BB3"/>
    <w:rsid w:val="00D66D74"/>
    <w:rsid w:val="00D66F2B"/>
    <w:rsid w:val="00D67293"/>
    <w:rsid w:val="00D67B67"/>
    <w:rsid w:val="00D70561"/>
    <w:rsid w:val="00D70D6A"/>
    <w:rsid w:val="00D70EFC"/>
    <w:rsid w:val="00D710EC"/>
    <w:rsid w:val="00D71241"/>
    <w:rsid w:val="00D71388"/>
    <w:rsid w:val="00D722DF"/>
    <w:rsid w:val="00D73C10"/>
    <w:rsid w:val="00D73E8E"/>
    <w:rsid w:val="00D74199"/>
    <w:rsid w:val="00D7457E"/>
    <w:rsid w:val="00D7475B"/>
    <w:rsid w:val="00D748E4"/>
    <w:rsid w:val="00D74A23"/>
    <w:rsid w:val="00D75272"/>
    <w:rsid w:val="00D75B6D"/>
    <w:rsid w:val="00D76122"/>
    <w:rsid w:val="00D76975"/>
    <w:rsid w:val="00D76F35"/>
    <w:rsid w:val="00D7792D"/>
    <w:rsid w:val="00D80178"/>
    <w:rsid w:val="00D80B55"/>
    <w:rsid w:val="00D81155"/>
    <w:rsid w:val="00D821CA"/>
    <w:rsid w:val="00D82626"/>
    <w:rsid w:val="00D82E4E"/>
    <w:rsid w:val="00D83350"/>
    <w:rsid w:val="00D8383C"/>
    <w:rsid w:val="00D8395F"/>
    <w:rsid w:val="00D83E68"/>
    <w:rsid w:val="00D84655"/>
    <w:rsid w:val="00D84675"/>
    <w:rsid w:val="00D84D9F"/>
    <w:rsid w:val="00D84DC5"/>
    <w:rsid w:val="00D84EB3"/>
    <w:rsid w:val="00D8526A"/>
    <w:rsid w:val="00D852F6"/>
    <w:rsid w:val="00D8565B"/>
    <w:rsid w:val="00D86252"/>
    <w:rsid w:val="00D864E1"/>
    <w:rsid w:val="00D865BF"/>
    <w:rsid w:val="00D86786"/>
    <w:rsid w:val="00D86CA3"/>
    <w:rsid w:val="00D86E18"/>
    <w:rsid w:val="00D876B4"/>
    <w:rsid w:val="00D877EA"/>
    <w:rsid w:val="00D87B67"/>
    <w:rsid w:val="00D87E7C"/>
    <w:rsid w:val="00D87FE8"/>
    <w:rsid w:val="00D9032B"/>
    <w:rsid w:val="00D904C3"/>
    <w:rsid w:val="00D90ACE"/>
    <w:rsid w:val="00D90AD0"/>
    <w:rsid w:val="00D90EA1"/>
    <w:rsid w:val="00D912C0"/>
    <w:rsid w:val="00D917F3"/>
    <w:rsid w:val="00D91913"/>
    <w:rsid w:val="00D91F1C"/>
    <w:rsid w:val="00D92177"/>
    <w:rsid w:val="00D92A1E"/>
    <w:rsid w:val="00D9316C"/>
    <w:rsid w:val="00D9349F"/>
    <w:rsid w:val="00D937A9"/>
    <w:rsid w:val="00D93D24"/>
    <w:rsid w:val="00D94457"/>
    <w:rsid w:val="00D944DA"/>
    <w:rsid w:val="00D94509"/>
    <w:rsid w:val="00D9451D"/>
    <w:rsid w:val="00D9506E"/>
    <w:rsid w:val="00D95AB7"/>
    <w:rsid w:val="00D970A4"/>
    <w:rsid w:val="00D97BAA"/>
    <w:rsid w:val="00DA0156"/>
    <w:rsid w:val="00DA0363"/>
    <w:rsid w:val="00DA07FC"/>
    <w:rsid w:val="00DA0E5D"/>
    <w:rsid w:val="00DA1411"/>
    <w:rsid w:val="00DA199E"/>
    <w:rsid w:val="00DA2835"/>
    <w:rsid w:val="00DA33B2"/>
    <w:rsid w:val="00DA35BD"/>
    <w:rsid w:val="00DA3AF3"/>
    <w:rsid w:val="00DA3DF3"/>
    <w:rsid w:val="00DA4152"/>
    <w:rsid w:val="00DA4541"/>
    <w:rsid w:val="00DA4A93"/>
    <w:rsid w:val="00DA4BF6"/>
    <w:rsid w:val="00DA5361"/>
    <w:rsid w:val="00DA5455"/>
    <w:rsid w:val="00DA545A"/>
    <w:rsid w:val="00DA5709"/>
    <w:rsid w:val="00DA58E5"/>
    <w:rsid w:val="00DA5B4A"/>
    <w:rsid w:val="00DA5C2B"/>
    <w:rsid w:val="00DA5FB6"/>
    <w:rsid w:val="00DA6001"/>
    <w:rsid w:val="00DA62F0"/>
    <w:rsid w:val="00DA6A00"/>
    <w:rsid w:val="00DA795D"/>
    <w:rsid w:val="00DA7A58"/>
    <w:rsid w:val="00DA7BA8"/>
    <w:rsid w:val="00DB05D0"/>
    <w:rsid w:val="00DB0788"/>
    <w:rsid w:val="00DB0F62"/>
    <w:rsid w:val="00DB11FA"/>
    <w:rsid w:val="00DB15B1"/>
    <w:rsid w:val="00DB1D1F"/>
    <w:rsid w:val="00DB215B"/>
    <w:rsid w:val="00DB2DBE"/>
    <w:rsid w:val="00DB2F13"/>
    <w:rsid w:val="00DB36CD"/>
    <w:rsid w:val="00DB3E24"/>
    <w:rsid w:val="00DB3EF8"/>
    <w:rsid w:val="00DB415E"/>
    <w:rsid w:val="00DB4F0E"/>
    <w:rsid w:val="00DB5948"/>
    <w:rsid w:val="00DB5EFB"/>
    <w:rsid w:val="00DB61C2"/>
    <w:rsid w:val="00DB6424"/>
    <w:rsid w:val="00DB6B40"/>
    <w:rsid w:val="00DB6EF1"/>
    <w:rsid w:val="00DB75ED"/>
    <w:rsid w:val="00DB7E95"/>
    <w:rsid w:val="00DC09DF"/>
    <w:rsid w:val="00DC0B71"/>
    <w:rsid w:val="00DC0D17"/>
    <w:rsid w:val="00DC1385"/>
    <w:rsid w:val="00DC19BB"/>
    <w:rsid w:val="00DC2166"/>
    <w:rsid w:val="00DC36E4"/>
    <w:rsid w:val="00DC4ADF"/>
    <w:rsid w:val="00DC4B61"/>
    <w:rsid w:val="00DC55FB"/>
    <w:rsid w:val="00DC5838"/>
    <w:rsid w:val="00DC5B94"/>
    <w:rsid w:val="00DC617D"/>
    <w:rsid w:val="00DC61A9"/>
    <w:rsid w:val="00DC63EA"/>
    <w:rsid w:val="00DC6404"/>
    <w:rsid w:val="00DC67D9"/>
    <w:rsid w:val="00DC7743"/>
    <w:rsid w:val="00DC77CB"/>
    <w:rsid w:val="00DD0B5E"/>
    <w:rsid w:val="00DD0E2D"/>
    <w:rsid w:val="00DD0F4F"/>
    <w:rsid w:val="00DD10F3"/>
    <w:rsid w:val="00DD115C"/>
    <w:rsid w:val="00DD145A"/>
    <w:rsid w:val="00DD16E4"/>
    <w:rsid w:val="00DD2249"/>
    <w:rsid w:val="00DD235D"/>
    <w:rsid w:val="00DD2A30"/>
    <w:rsid w:val="00DD2A9B"/>
    <w:rsid w:val="00DD2C11"/>
    <w:rsid w:val="00DD2EBD"/>
    <w:rsid w:val="00DD344C"/>
    <w:rsid w:val="00DD406A"/>
    <w:rsid w:val="00DD406B"/>
    <w:rsid w:val="00DD4133"/>
    <w:rsid w:val="00DD4263"/>
    <w:rsid w:val="00DD458E"/>
    <w:rsid w:val="00DD46F2"/>
    <w:rsid w:val="00DD48EA"/>
    <w:rsid w:val="00DD4C5B"/>
    <w:rsid w:val="00DD5B51"/>
    <w:rsid w:val="00DD5EDC"/>
    <w:rsid w:val="00DD6352"/>
    <w:rsid w:val="00DD6622"/>
    <w:rsid w:val="00DD6887"/>
    <w:rsid w:val="00DD7140"/>
    <w:rsid w:val="00DD7A30"/>
    <w:rsid w:val="00DD7FCB"/>
    <w:rsid w:val="00DD7FDF"/>
    <w:rsid w:val="00DE0E20"/>
    <w:rsid w:val="00DE1703"/>
    <w:rsid w:val="00DE1756"/>
    <w:rsid w:val="00DE1FC5"/>
    <w:rsid w:val="00DE21AD"/>
    <w:rsid w:val="00DE2CF4"/>
    <w:rsid w:val="00DE38E4"/>
    <w:rsid w:val="00DE3A2F"/>
    <w:rsid w:val="00DE3AC3"/>
    <w:rsid w:val="00DE3C4F"/>
    <w:rsid w:val="00DE4178"/>
    <w:rsid w:val="00DE4E84"/>
    <w:rsid w:val="00DE57B6"/>
    <w:rsid w:val="00DE5A93"/>
    <w:rsid w:val="00DE5F38"/>
    <w:rsid w:val="00DE6151"/>
    <w:rsid w:val="00DE6847"/>
    <w:rsid w:val="00DE7304"/>
    <w:rsid w:val="00DE7961"/>
    <w:rsid w:val="00DE7FF2"/>
    <w:rsid w:val="00DF052B"/>
    <w:rsid w:val="00DF1836"/>
    <w:rsid w:val="00DF20E3"/>
    <w:rsid w:val="00DF2110"/>
    <w:rsid w:val="00DF273E"/>
    <w:rsid w:val="00DF2A22"/>
    <w:rsid w:val="00DF2E64"/>
    <w:rsid w:val="00DF2FB1"/>
    <w:rsid w:val="00DF3DB4"/>
    <w:rsid w:val="00DF568D"/>
    <w:rsid w:val="00DF58E5"/>
    <w:rsid w:val="00DF5DED"/>
    <w:rsid w:val="00DF7D77"/>
    <w:rsid w:val="00E00450"/>
    <w:rsid w:val="00E00CCB"/>
    <w:rsid w:val="00E019C1"/>
    <w:rsid w:val="00E0243F"/>
    <w:rsid w:val="00E02798"/>
    <w:rsid w:val="00E02C97"/>
    <w:rsid w:val="00E03114"/>
    <w:rsid w:val="00E03190"/>
    <w:rsid w:val="00E03424"/>
    <w:rsid w:val="00E0390C"/>
    <w:rsid w:val="00E03E8E"/>
    <w:rsid w:val="00E042C7"/>
    <w:rsid w:val="00E04672"/>
    <w:rsid w:val="00E057D3"/>
    <w:rsid w:val="00E05B93"/>
    <w:rsid w:val="00E064C3"/>
    <w:rsid w:val="00E06879"/>
    <w:rsid w:val="00E06CCD"/>
    <w:rsid w:val="00E0781A"/>
    <w:rsid w:val="00E07999"/>
    <w:rsid w:val="00E10C45"/>
    <w:rsid w:val="00E110CB"/>
    <w:rsid w:val="00E11257"/>
    <w:rsid w:val="00E11402"/>
    <w:rsid w:val="00E11475"/>
    <w:rsid w:val="00E11AB1"/>
    <w:rsid w:val="00E125A1"/>
    <w:rsid w:val="00E12B32"/>
    <w:rsid w:val="00E12C90"/>
    <w:rsid w:val="00E12E62"/>
    <w:rsid w:val="00E12FD7"/>
    <w:rsid w:val="00E13176"/>
    <w:rsid w:val="00E1349E"/>
    <w:rsid w:val="00E137B9"/>
    <w:rsid w:val="00E13A4E"/>
    <w:rsid w:val="00E13A66"/>
    <w:rsid w:val="00E13BE9"/>
    <w:rsid w:val="00E13C59"/>
    <w:rsid w:val="00E13EA2"/>
    <w:rsid w:val="00E14289"/>
    <w:rsid w:val="00E148FE"/>
    <w:rsid w:val="00E14A38"/>
    <w:rsid w:val="00E152A8"/>
    <w:rsid w:val="00E15366"/>
    <w:rsid w:val="00E15423"/>
    <w:rsid w:val="00E15A1C"/>
    <w:rsid w:val="00E15C19"/>
    <w:rsid w:val="00E16022"/>
    <w:rsid w:val="00E1638F"/>
    <w:rsid w:val="00E165F1"/>
    <w:rsid w:val="00E1675D"/>
    <w:rsid w:val="00E16AB4"/>
    <w:rsid w:val="00E175A7"/>
    <w:rsid w:val="00E200E5"/>
    <w:rsid w:val="00E20168"/>
    <w:rsid w:val="00E201C8"/>
    <w:rsid w:val="00E20740"/>
    <w:rsid w:val="00E20994"/>
    <w:rsid w:val="00E20CDE"/>
    <w:rsid w:val="00E20E92"/>
    <w:rsid w:val="00E20EA5"/>
    <w:rsid w:val="00E20EF7"/>
    <w:rsid w:val="00E20F48"/>
    <w:rsid w:val="00E2232C"/>
    <w:rsid w:val="00E2273B"/>
    <w:rsid w:val="00E22C81"/>
    <w:rsid w:val="00E23120"/>
    <w:rsid w:val="00E237B4"/>
    <w:rsid w:val="00E245DA"/>
    <w:rsid w:val="00E24645"/>
    <w:rsid w:val="00E25909"/>
    <w:rsid w:val="00E25B82"/>
    <w:rsid w:val="00E25B9B"/>
    <w:rsid w:val="00E264ED"/>
    <w:rsid w:val="00E266AB"/>
    <w:rsid w:val="00E26A86"/>
    <w:rsid w:val="00E26C9A"/>
    <w:rsid w:val="00E271AE"/>
    <w:rsid w:val="00E2743B"/>
    <w:rsid w:val="00E27710"/>
    <w:rsid w:val="00E3046E"/>
    <w:rsid w:val="00E3078F"/>
    <w:rsid w:val="00E30B52"/>
    <w:rsid w:val="00E30E92"/>
    <w:rsid w:val="00E30FC2"/>
    <w:rsid w:val="00E3123B"/>
    <w:rsid w:val="00E31469"/>
    <w:rsid w:val="00E31980"/>
    <w:rsid w:val="00E31BCB"/>
    <w:rsid w:val="00E324A7"/>
    <w:rsid w:val="00E3278C"/>
    <w:rsid w:val="00E327C3"/>
    <w:rsid w:val="00E3281B"/>
    <w:rsid w:val="00E32963"/>
    <w:rsid w:val="00E32ED6"/>
    <w:rsid w:val="00E33119"/>
    <w:rsid w:val="00E337BC"/>
    <w:rsid w:val="00E34229"/>
    <w:rsid w:val="00E34290"/>
    <w:rsid w:val="00E350CD"/>
    <w:rsid w:val="00E35AB0"/>
    <w:rsid w:val="00E35F5F"/>
    <w:rsid w:val="00E360C0"/>
    <w:rsid w:val="00E36340"/>
    <w:rsid w:val="00E3654A"/>
    <w:rsid w:val="00E372A9"/>
    <w:rsid w:val="00E374FF"/>
    <w:rsid w:val="00E37AD3"/>
    <w:rsid w:val="00E37DC2"/>
    <w:rsid w:val="00E4001B"/>
    <w:rsid w:val="00E404C3"/>
    <w:rsid w:val="00E412E7"/>
    <w:rsid w:val="00E4196F"/>
    <w:rsid w:val="00E41E6F"/>
    <w:rsid w:val="00E42503"/>
    <w:rsid w:val="00E42AD5"/>
    <w:rsid w:val="00E434AE"/>
    <w:rsid w:val="00E4387E"/>
    <w:rsid w:val="00E43A7D"/>
    <w:rsid w:val="00E446AD"/>
    <w:rsid w:val="00E447CB"/>
    <w:rsid w:val="00E451AC"/>
    <w:rsid w:val="00E45372"/>
    <w:rsid w:val="00E45562"/>
    <w:rsid w:val="00E4581E"/>
    <w:rsid w:val="00E45B45"/>
    <w:rsid w:val="00E4620E"/>
    <w:rsid w:val="00E462F4"/>
    <w:rsid w:val="00E46E98"/>
    <w:rsid w:val="00E47050"/>
    <w:rsid w:val="00E47086"/>
    <w:rsid w:val="00E47254"/>
    <w:rsid w:val="00E4791E"/>
    <w:rsid w:val="00E47D60"/>
    <w:rsid w:val="00E501D7"/>
    <w:rsid w:val="00E5020B"/>
    <w:rsid w:val="00E502DB"/>
    <w:rsid w:val="00E50656"/>
    <w:rsid w:val="00E5087B"/>
    <w:rsid w:val="00E50885"/>
    <w:rsid w:val="00E50C56"/>
    <w:rsid w:val="00E50FED"/>
    <w:rsid w:val="00E511A9"/>
    <w:rsid w:val="00E517C6"/>
    <w:rsid w:val="00E5195B"/>
    <w:rsid w:val="00E51BA6"/>
    <w:rsid w:val="00E51CAE"/>
    <w:rsid w:val="00E51FDE"/>
    <w:rsid w:val="00E52027"/>
    <w:rsid w:val="00E52473"/>
    <w:rsid w:val="00E526FB"/>
    <w:rsid w:val="00E52832"/>
    <w:rsid w:val="00E529F3"/>
    <w:rsid w:val="00E52E81"/>
    <w:rsid w:val="00E534B2"/>
    <w:rsid w:val="00E5383D"/>
    <w:rsid w:val="00E538CB"/>
    <w:rsid w:val="00E54435"/>
    <w:rsid w:val="00E54484"/>
    <w:rsid w:val="00E544F0"/>
    <w:rsid w:val="00E54B03"/>
    <w:rsid w:val="00E54ED8"/>
    <w:rsid w:val="00E54F3F"/>
    <w:rsid w:val="00E5589E"/>
    <w:rsid w:val="00E56B66"/>
    <w:rsid w:val="00E56EAC"/>
    <w:rsid w:val="00E606FC"/>
    <w:rsid w:val="00E60AD5"/>
    <w:rsid w:val="00E60F44"/>
    <w:rsid w:val="00E61643"/>
    <w:rsid w:val="00E61F95"/>
    <w:rsid w:val="00E61FBC"/>
    <w:rsid w:val="00E62430"/>
    <w:rsid w:val="00E62457"/>
    <w:rsid w:val="00E62C1F"/>
    <w:rsid w:val="00E62E50"/>
    <w:rsid w:val="00E630E8"/>
    <w:rsid w:val="00E6396B"/>
    <w:rsid w:val="00E63F24"/>
    <w:rsid w:val="00E64A10"/>
    <w:rsid w:val="00E65691"/>
    <w:rsid w:val="00E657B5"/>
    <w:rsid w:val="00E65AA9"/>
    <w:rsid w:val="00E65ADB"/>
    <w:rsid w:val="00E65EC1"/>
    <w:rsid w:val="00E660E4"/>
    <w:rsid w:val="00E6649E"/>
    <w:rsid w:val="00E664E8"/>
    <w:rsid w:val="00E667AC"/>
    <w:rsid w:val="00E667FB"/>
    <w:rsid w:val="00E6702B"/>
    <w:rsid w:val="00E676D1"/>
    <w:rsid w:val="00E67DB8"/>
    <w:rsid w:val="00E67F0E"/>
    <w:rsid w:val="00E67FDC"/>
    <w:rsid w:val="00E705B7"/>
    <w:rsid w:val="00E706BF"/>
    <w:rsid w:val="00E7086E"/>
    <w:rsid w:val="00E70ECC"/>
    <w:rsid w:val="00E71542"/>
    <w:rsid w:val="00E71966"/>
    <w:rsid w:val="00E71A89"/>
    <w:rsid w:val="00E71A8F"/>
    <w:rsid w:val="00E721A1"/>
    <w:rsid w:val="00E72D3A"/>
    <w:rsid w:val="00E733B4"/>
    <w:rsid w:val="00E73B86"/>
    <w:rsid w:val="00E73C3E"/>
    <w:rsid w:val="00E73FCE"/>
    <w:rsid w:val="00E7424F"/>
    <w:rsid w:val="00E74DAB"/>
    <w:rsid w:val="00E75585"/>
    <w:rsid w:val="00E75900"/>
    <w:rsid w:val="00E75B68"/>
    <w:rsid w:val="00E76789"/>
    <w:rsid w:val="00E76A7B"/>
    <w:rsid w:val="00E76B70"/>
    <w:rsid w:val="00E77197"/>
    <w:rsid w:val="00E7759D"/>
    <w:rsid w:val="00E775B8"/>
    <w:rsid w:val="00E77E1C"/>
    <w:rsid w:val="00E80201"/>
    <w:rsid w:val="00E8133A"/>
    <w:rsid w:val="00E815DD"/>
    <w:rsid w:val="00E81B1A"/>
    <w:rsid w:val="00E81E8E"/>
    <w:rsid w:val="00E842D3"/>
    <w:rsid w:val="00E843B3"/>
    <w:rsid w:val="00E84AF1"/>
    <w:rsid w:val="00E84C7D"/>
    <w:rsid w:val="00E84FB3"/>
    <w:rsid w:val="00E85E28"/>
    <w:rsid w:val="00E85E6B"/>
    <w:rsid w:val="00E86DC6"/>
    <w:rsid w:val="00E87037"/>
    <w:rsid w:val="00E871D3"/>
    <w:rsid w:val="00E87A73"/>
    <w:rsid w:val="00E87ABA"/>
    <w:rsid w:val="00E902EC"/>
    <w:rsid w:val="00E9079C"/>
    <w:rsid w:val="00E90996"/>
    <w:rsid w:val="00E90C54"/>
    <w:rsid w:val="00E91E5C"/>
    <w:rsid w:val="00E921C2"/>
    <w:rsid w:val="00E92406"/>
    <w:rsid w:val="00E92636"/>
    <w:rsid w:val="00E92902"/>
    <w:rsid w:val="00E92F58"/>
    <w:rsid w:val="00E92FF8"/>
    <w:rsid w:val="00E93389"/>
    <w:rsid w:val="00E936AF"/>
    <w:rsid w:val="00E938F0"/>
    <w:rsid w:val="00E93A1F"/>
    <w:rsid w:val="00E9496F"/>
    <w:rsid w:val="00E94B3C"/>
    <w:rsid w:val="00E95033"/>
    <w:rsid w:val="00E9595E"/>
    <w:rsid w:val="00E95B4D"/>
    <w:rsid w:val="00E95BCC"/>
    <w:rsid w:val="00E960C4"/>
    <w:rsid w:val="00E96346"/>
    <w:rsid w:val="00E96948"/>
    <w:rsid w:val="00E969B0"/>
    <w:rsid w:val="00E96C20"/>
    <w:rsid w:val="00E96CD2"/>
    <w:rsid w:val="00E971C3"/>
    <w:rsid w:val="00EA0727"/>
    <w:rsid w:val="00EA0DD8"/>
    <w:rsid w:val="00EA155A"/>
    <w:rsid w:val="00EA16F2"/>
    <w:rsid w:val="00EA1EF9"/>
    <w:rsid w:val="00EA213C"/>
    <w:rsid w:val="00EA2326"/>
    <w:rsid w:val="00EA247D"/>
    <w:rsid w:val="00EA288F"/>
    <w:rsid w:val="00EA2BCE"/>
    <w:rsid w:val="00EA2CA0"/>
    <w:rsid w:val="00EA3344"/>
    <w:rsid w:val="00EA38F4"/>
    <w:rsid w:val="00EA396D"/>
    <w:rsid w:val="00EA3D2D"/>
    <w:rsid w:val="00EA4F08"/>
    <w:rsid w:val="00EA53C5"/>
    <w:rsid w:val="00EA5446"/>
    <w:rsid w:val="00EA56D2"/>
    <w:rsid w:val="00EA5A99"/>
    <w:rsid w:val="00EA5D79"/>
    <w:rsid w:val="00EA5DEF"/>
    <w:rsid w:val="00EA5E57"/>
    <w:rsid w:val="00EA5EC5"/>
    <w:rsid w:val="00EA6A9C"/>
    <w:rsid w:val="00EA6B0F"/>
    <w:rsid w:val="00EA7237"/>
    <w:rsid w:val="00EA7BA2"/>
    <w:rsid w:val="00EB055B"/>
    <w:rsid w:val="00EB112A"/>
    <w:rsid w:val="00EB4DA4"/>
    <w:rsid w:val="00EB4F3B"/>
    <w:rsid w:val="00EB5424"/>
    <w:rsid w:val="00EB5778"/>
    <w:rsid w:val="00EB68F1"/>
    <w:rsid w:val="00EB7183"/>
    <w:rsid w:val="00EB742B"/>
    <w:rsid w:val="00EB7A45"/>
    <w:rsid w:val="00EC02DA"/>
    <w:rsid w:val="00EC06D5"/>
    <w:rsid w:val="00EC09F9"/>
    <w:rsid w:val="00EC0AEC"/>
    <w:rsid w:val="00EC0B1B"/>
    <w:rsid w:val="00EC11AB"/>
    <w:rsid w:val="00EC1212"/>
    <w:rsid w:val="00EC1268"/>
    <w:rsid w:val="00EC1D3D"/>
    <w:rsid w:val="00EC25C9"/>
    <w:rsid w:val="00EC3201"/>
    <w:rsid w:val="00EC3331"/>
    <w:rsid w:val="00EC402C"/>
    <w:rsid w:val="00EC482D"/>
    <w:rsid w:val="00EC5331"/>
    <w:rsid w:val="00EC5742"/>
    <w:rsid w:val="00EC595E"/>
    <w:rsid w:val="00EC64B0"/>
    <w:rsid w:val="00EC677E"/>
    <w:rsid w:val="00EC6962"/>
    <w:rsid w:val="00EC6C2F"/>
    <w:rsid w:val="00EC6C78"/>
    <w:rsid w:val="00EC6CC5"/>
    <w:rsid w:val="00EC6E53"/>
    <w:rsid w:val="00EC711D"/>
    <w:rsid w:val="00EC79CB"/>
    <w:rsid w:val="00EC7ACD"/>
    <w:rsid w:val="00EC7E67"/>
    <w:rsid w:val="00ED06D8"/>
    <w:rsid w:val="00ED06E6"/>
    <w:rsid w:val="00ED0750"/>
    <w:rsid w:val="00ED0B6D"/>
    <w:rsid w:val="00ED0D37"/>
    <w:rsid w:val="00ED0EE2"/>
    <w:rsid w:val="00ED12A9"/>
    <w:rsid w:val="00ED13C9"/>
    <w:rsid w:val="00ED1C74"/>
    <w:rsid w:val="00ED1D7A"/>
    <w:rsid w:val="00ED2B81"/>
    <w:rsid w:val="00ED2C89"/>
    <w:rsid w:val="00ED2CAA"/>
    <w:rsid w:val="00ED2DCC"/>
    <w:rsid w:val="00ED33E2"/>
    <w:rsid w:val="00ED363B"/>
    <w:rsid w:val="00ED3713"/>
    <w:rsid w:val="00ED42E4"/>
    <w:rsid w:val="00ED47AC"/>
    <w:rsid w:val="00ED4B27"/>
    <w:rsid w:val="00ED4EA6"/>
    <w:rsid w:val="00ED5B5C"/>
    <w:rsid w:val="00ED5D6F"/>
    <w:rsid w:val="00ED6AD5"/>
    <w:rsid w:val="00ED6B03"/>
    <w:rsid w:val="00ED70BD"/>
    <w:rsid w:val="00ED7217"/>
    <w:rsid w:val="00ED74FB"/>
    <w:rsid w:val="00ED75CF"/>
    <w:rsid w:val="00ED76E4"/>
    <w:rsid w:val="00ED7775"/>
    <w:rsid w:val="00ED7A01"/>
    <w:rsid w:val="00ED7C39"/>
    <w:rsid w:val="00ED7E0D"/>
    <w:rsid w:val="00EE0416"/>
    <w:rsid w:val="00EE05ED"/>
    <w:rsid w:val="00EE0B3E"/>
    <w:rsid w:val="00EE0D0A"/>
    <w:rsid w:val="00EE0E63"/>
    <w:rsid w:val="00EE1684"/>
    <w:rsid w:val="00EE1F14"/>
    <w:rsid w:val="00EE1FC0"/>
    <w:rsid w:val="00EE2D61"/>
    <w:rsid w:val="00EE2E98"/>
    <w:rsid w:val="00EE2F7A"/>
    <w:rsid w:val="00EE3061"/>
    <w:rsid w:val="00EE358D"/>
    <w:rsid w:val="00EE37BB"/>
    <w:rsid w:val="00EE37F8"/>
    <w:rsid w:val="00EE41A8"/>
    <w:rsid w:val="00EE451F"/>
    <w:rsid w:val="00EE45FF"/>
    <w:rsid w:val="00EE48E8"/>
    <w:rsid w:val="00EE4F70"/>
    <w:rsid w:val="00EE51BB"/>
    <w:rsid w:val="00EE544B"/>
    <w:rsid w:val="00EE62E4"/>
    <w:rsid w:val="00EE6C00"/>
    <w:rsid w:val="00EE7D82"/>
    <w:rsid w:val="00EF0845"/>
    <w:rsid w:val="00EF1D25"/>
    <w:rsid w:val="00EF20D6"/>
    <w:rsid w:val="00EF31B7"/>
    <w:rsid w:val="00EF3A9E"/>
    <w:rsid w:val="00EF3B0E"/>
    <w:rsid w:val="00EF3B7C"/>
    <w:rsid w:val="00EF4099"/>
    <w:rsid w:val="00EF493B"/>
    <w:rsid w:val="00EF55C5"/>
    <w:rsid w:val="00EF5FDB"/>
    <w:rsid w:val="00EF6024"/>
    <w:rsid w:val="00EF6079"/>
    <w:rsid w:val="00EF62CA"/>
    <w:rsid w:val="00EF67C6"/>
    <w:rsid w:val="00EF6BBB"/>
    <w:rsid w:val="00EF6BDC"/>
    <w:rsid w:val="00EF6FE0"/>
    <w:rsid w:val="00EF7B27"/>
    <w:rsid w:val="00EF7EF4"/>
    <w:rsid w:val="00F0085C"/>
    <w:rsid w:val="00F00B68"/>
    <w:rsid w:val="00F0116D"/>
    <w:rsid w:val="00F011FE"/>
    <w:rsid w:val="00F01C4C"/>
    <w:rsid w:val="00F02280"/>
    <w:rsid w:val="00F02362"/>
    <w:rsid w:val="00F0246F"/>
    <w:rsid w:val="00F02786"/>
    <w:rsid w:val="00F02CB5"/>
    <w:rsid w:val="00F03528"/>
    <w:rsid w:val="00F0418E"/>
    <w:rsid w:val="00F0434F"/>
    <w:rsid w:val="00F049DD"/>
    <w:rsid w:val="00F04A4F"/>
    <w:rsid w:val="00F04FF1"/>
    <w:rsid w:val="00F059AF"/>
    <w:rsid w:val="00F05A2E"/>
    <w:rsid w:val="00F06514"/>
    <w:rsid w:val="00F0670F"/>
    <w:rsid w:val="00F0677E"/>
    <w:rsid w:val="00F06CC5"/>
    <w:rsid w:val="00F06F80"/>
    <w:rsid w:val="00F070F5"/>
    <w:rsid w:val="00F077D6"/>
    <w:rsid w:val="00F07FA6"/>
    <w:rsid w:val="00F103E2"/>
    <w:rsid w:val="00F11364"/>
    <w:rsid w:val="00F11E2B"/>
    <w:rsid w:val="00F12110"/>
    <w:rsid w:val="00F128F3"/>
    <w:rsid w:val="00F12A04"/>
    <w:rsid w:val="00F12D86"/>
    <w:rsid w:val="00F13036"/>
    <w:rsid w:val="00F13077"/>
    <w:rsid w:val="00F130DC"/>
    <w:rsid w:val="00F1354E"/>
    <w:rsid w:val="00F13CDB"/>
    <w:rsid w:val="00F1408C"/>
    <w:rsid w:val="00F140F8"/>
    <w:rsid w:val="00F14EAA"/>
    <w:rsid w:val="00F14FEB"/>
    <w:rsid w:val="00F1531A"/>
    <w:rsid w:val="00F158E1"/>
    <w:rsid w:val="00F15DDA"/>
    <w:rsid w:val="00F169C4"/>
    <w:rsid w:val="00F16AB1"/>
    <w:rsid w:val="00F171F9"/>
    <w:rsid w:val="00F17B93"/>
    <w:rsid w:val="00F20066"/>
    <w:rsid w:val="00F203D1"/>
    <w:rsid w:val="00F20649"/>
    <w:rsid w:val="00F20F2F"/>
    <w:rsid w:val="00F21026"/>
    <w:rsid w:val="00F21081"/>
    <w:rsid w:val="00F216E9"/>
    <w:rsid w:val="00F2177D"/>
    <w:rsid w:val="00F21D1A"/>
    <w:rsid w:val="00F21E64"/>
    <w:rsid w:val="00F21EA8"/>
    <w:rsid w:val="00F223AF"/>
    <w:rsid w:val="00F22552"/>
    <w:rsid w:val="00F22865"/>
    <w:rsid w:val="00F22C6A"/>
    <w:rsid w:val="00F2339C"/>
    <w:rsid w:val="00F2355E"/>
    <w:rsid w:val="00F23C12"/>
    <w:rsid w:val="00F23FF5"/>
    <w:rsid w:val="00F24042"/>
    <w:rsid w:val="00F2416E"/>
    <w:rsid w:val="00F2471C"/>
    <w:rsid w:val="00F24945"/>
    <w:rsid w:val="00F24D75"/>
    <w:rsid w:val="00F24D80"/>
    <w:rsid w:val="00F254CF"/>
    <w:rsid w:val="00F2550B"/>
    <w:rsid w:val="00F2614E"/>
    <w:rsid w:val="00F261E3"/>
    <w:rsid w:val="00F32941"/>
    <w:rsid w:val="00F333CA"/>
    <w:rsid w:val="00F336CB"/>
    <w:rsid w:val="00F33F87"/>
    <w:rsid w:val="00F346DA"/>
    <w:rsid w:val="00F34DD1"/>
    <w:rsid w:val="00F34F33"/>
    <w:rsid w:val="00F35421"/>
    <w:rsid w:val="00F35524"/>
    <w:rsid w:val="00F361E4"/>
    <w:rsid w:val="00F364D5"/>
    <w:rsid w:val="00F368C6"/>
    <w:rsid w:val="00F36C13"/>
    <w:rsid w:val="00F36D1F"/>
    <w:rsid w:val="00F37041"/>
    <w:rsid w:val="00F372F3"/>
    <w:rsid w:val="00F3769E"/>
    <w:rsid w:val="00F379CF"/>
    <w:rsid w:val="00F407A8"/>
    <w:rsid w:val="00F40B39"/>
    <w:rsid w:val="00F40F06"/>
    <w:rsid w:val="00F4113F"/>
    <w:rsid w:val="00F4121E"/>
    <w:rsid w:val="00F414C2"/>
    <w:rsid w:val="00F419C7"/>
    <w:rsid w:val="00F42669"/>
    <w:rsid w:val="00F4270F"/>
    <w:rsid w:val="00F42C8B"/>
    <w:rsid w:val="00F42E90"/>
    <w:rsid w:val="00F42EEF"/>
    <w:rsid w:val="00F43D55"/>
    <w:rsid w:val="00F43EAC"/>
    <w:rsid w:val="00F4463B"/>
    <w:rsid w:val="00F4466D"/>
    <w:rsid w:val="00F44B21"/>
    <w:rsid w:val="00F45328"/>
    <w:rsid w:val="00F45511"/>
    <w:rsid w:val="00F4599A"/>
    <w:rsid w:val="00F45A7B"/>
    <w:rsid w:val="00F46C17"/>
    <w:rsid w:val="00F46D6A"/>
    <w:rsid w:val="00F47479"/>
    <w:rsid w:val="00F4749B"/>
    <w:rsid w:val="00F47B0C"/>
    <w:rsid w:val="00F504A7"/>
    <w:rsid w:val="00F504DE"/>
    <w:rsid w:val="00F50668"/>
    <w:rsid w:val="00F50D99"/>
    <w:rsid w:val="00F5136D"/>
    <w:rsid w:val="00F516C9"/>
    <w:rsid w:val="00F51DD8"/>
    <w:rsid w:val="00F544C0"/>
    <w:rsid w:val="00F54671"/>
    <w:rsid w:val="00F548EA"/>
    <w:rsid w:val="00F54AD6"/>
    <w:rsid w:val="00F55224"/>
    <w:rsid w:val="00F557E1"/>
    <w:rsid w:val="00F55A6C"/>
    <w:rsid w:val="00F55B48"/>
    <w:rsid w:val="00F55DEE"/>
    <w:rsid w:val="00F56A1C"/>
    <w:rsid w:val="00F56A1F"/>
    <w:rsid w:val="00F56C93"/>
    <w:rsid w:val="00F56CE9"/>
    <w:rsid w:val="00F57037"/>
    <w:rsid w:val="00F6061A"/>
    <w:rsid w:val="00F6092E"/>
    <w:rsid w:val="00F61151"/>
    <w:rsid w:val="00F61BC3"/>
    <w:rsid w:val="00F62446"/>
    <w:rsid w:val="00F629FD"/>
    <w:rsid w:val="00F62C5B"/>
    <w:rsid w:val="00F63056"/>
    <w:rsid w:val="00F6456A"/>
    <w:rsid w:val="00F64ECE"/>
    <w:rsid w:val="00F650E9"/>
    <w:rsid w:val="00F65569"/>
    <w:rsid w:val="00F658C0"/>
    <w:rsid w:val="00F661C2"/>
    <w:rsid w:val="00F66313"/>
    <w:rsid w:val="00F66877"/>
    <w:rsid w:val="00F6701F"/>
    <w:rsid w:val="00F670A0"/>
    <w:rsid w:val="00F676E0"/>
    <w:rsid w:val="00F67B6E"/>
    <w:rsid w:val="00F67C17"/>
    <w:rsid w:val="00F703FD"/>
    <w:rsid w:val="00F70460"/>
    <w:rsid w:val="00F706E4"/>
    <w:rsid w:val="00F71636"/>
    <w:rsid w:val="00F71853"/>
    <w:rsid w:val="00F71DEB"/>
    <w:rsid w:val="00F71F14"/>
    <w:rsid w:val="00F721B5"/>
    <w:rsid w:val="00F726D4"/>
    <w:rsid w:val="00F72A7C"/>
    <w:rsid w:val="00F7321C"/>
    <w:rsid w:val="00F73363"/>
    <w:rsid w:val="00F73790"/>
    <w:rsid w:val="00F73B02"/>
    <w:rsid w:val="00F73D17"/>
    <w:rsid w:val="00F73DEE"/>
    <w:rsid w:val="00F744C4"/>
    <w:rsid w:val="00F74A11"/>
    <w:rsid w:val="00F74A1D"/>
    <w:rsid w:val="00F75160"/>
    <w:rsid w:val="00F7615F"/>
    <w:rsid w:val="00F76266"/>
    <w:rsid w:val="00F763C6"/>
    <w:rsid w:val="00F77765"/>
    <w:rsid w:val="00F77A05"/>
    <w:rsid w:val="00F77B04"/>
    <w:rsid w:val="00F77BA0"/>
    <w:rsid w:val="00F77EC3"/>
    <w:rsid w:val="00F806A6"/>
    <w:rsid w:val="00F80ADF"/>
    <w:rsid w:val="00F827B5"/>
    <w:rsid w:val="00F82B07"/>
    <w:rsid w:val="00F831BA"/>
    <w:rsid w:val="00F834A5"/>
    <w:rsid w:val="00F83CEC"/>
    <w:rsid w:val="00F8421F"/>
    <w:rsid w:val="00F84497"/>
    <w:rsid w:val="00F84586"/>
    <w:rsid w:val="00F8484D"/>
    <w:rsid w:val="00F84E1F"/>
    <w:rsid w:val="00F85078"/>
    <w:rsid w:val="00F85D81"/>
    <w:rsid w:val="00F85E98"/>
    <w:rsid w:val="00F861B8"/>
    <w:rsid w:val="00F86A14"/>
    <w:rsid w:val="00F86D1B"/>
    <w:rsid w:val="00F870BC"/>
    <w:rsid w:val="00F875E2"/>
    <w:rsid w:val="00F87E3B"/>
    <w:rsid w:val="00F90736"/>
    <w:rsid w:val="00F908D1"/>
    <w:rsid w:val="00F9105F"/>
    <w:rsid w:val="00F910B7"/>
    <w:rsid w:val="00F9152B"/>
    <w:rsid w:val="00F91C1A"/>
    <w:rsid w:val="00F91D98"/>
    <w:rsid w:val="00F91EA4"/>
    <w:rsid w:val="00F91EFC"/>
    <w:rsid w:val="00F92751"/>
    <w:rsid w:val="00F92BDB"/>
    <w:rsid w:val="00F935DD"/>
    <w:rsid w:val="00F943ED"/>
    <w:rsid w:val="00F947B6"/>
    <w:rsid w:val="00F95561"/>
    <w:rsid w:val="00F9576F"/>
    <w:rsid w:val="00F96888"/>
    <w:rsid w:val="00F969A7"/>
    <w:rsid w:val="00F970B4"/>
    <w:rsid w:val="00F971BD"/>
    <w:rsid w:val="00F97281"/>
    <w:rsid w:val="00F97B36"/>
    <w:rsid w:val="00FA075B"/>
    <w:rsid w:val="00FA0DFE"/>
    <w:rsid w:val="00FA11CD"/>
    <w:rsid w:val="00FA16D1"/>
    <w:rsid w:val="00FA1B0D"/>
    <w:rsid w:val="00FA1E99"/>
    <w:rsid w:val="00FA209C"/>
    <w:rsid w:val="00FA2242"/>
    <w:rsid w:val="00FA26A2"/>
    <w:rsid w:val="00FA2858"/>
    <w:rsid w:val="00FA2941"/>
    <w:rsid w:val="00FA3193"/>
    <w:rsid w:val="00FA39BC"/>
    <w:rsid w:val="00FA3A15"/>
    <w:rsid w:val="00FA3BE2"/>
    <w:rsid w:val="00FA4BE3"/>
    <w:rsid w:val="00FA4D08"/>
    <w:rsid w:val="00FA5567"/>
    <w:rsid w:val="00FA5C09"/>
    <w:rsid w:val="00FA6286"/>
    <w:rsid w:val="00FA6DD5"/>
    <w:rsid w:val="00FA769D"/>
    <w:rsid w:val="00FA77F3"/>
    <w:rsid w:val="00FA7AD4"/>
    <w:rsid w:val="00FA7C8B"/>
    <w:rsid w:val="00FA7CB5"/>
    <w:rsid w:val="00FA7DDD"/>
    <w:rsid w:val="00FB0249"/>
    <w:rsid w:val="00FB0257"/>
    <w:rsid w:val="00FB0A2A"/>
    <w:rsid w:val="00FB10BC"/>
    <w:rsid w:val="00FB160C"/>
    <w:rsid w:val="00FB2E43"/>
    <w:rsid w:val="00FB3374"/>
    <w:rsid w:val="00FB4C40"/>
    <w:rsid w:val="00FB4E08"/>
    <w:rsid w:val="00FB527D"/>
    <w:rsid w:val="00FB569A"/>
    <w:rsid w:val="00FB5EC9"/>
    <w:rsid w:val="00FB60B4"/>
    <w:rsid w:val="00FB66EA"/>
    <w:rsid w:val="00FB67E0"/>
    <w:rsid w:val="00FB6C8E"/>
    <w:rsid w:val="00FB6DB2"/>
    <w:rsid w:val="00FB6E7B"/>
    <w:rsid w:val="00FB75A8"/>
    <w:rsid w:val="00FB75F3"/>
    <w:rsid w:val="00FB770B"/>
    <w:rsid w:val="00FB7976"/>
    <w:rsid w:val="00FB7C16"/>
    <w:rsid w:val="00FB7C63"/>
    <w:rsid w:val="00FC060E"/>
    <w:rsid w:val="00FC06AA"/>
    <w:rsid w:val="00FC106E"/>
    <w:rsid w:val="00FC148E"/>
    <w:rsid w:val="00FC157A"/>
    <w:rsid w:val="00FC17F2"/>
    <w:rsid w:val="00FC1916"/>
    <w:rsid w:val="00FC1A59"/>
    <w:rsid w:val="00FC1B00"/>
    <w:rsid w:val="00FC1D00"/>
    <w:rsid w:val="00FC200B"/>
    <w:rsid w:val="00FC220B"/>
    <w:rsid w:val="00FC260C"/>
    <w:rsid w:val="00FC32AF"/>
    <w:rsid w:val="00FC36F7"/>
    <w:rsid w:val="00FC39F5"/>
    <w:rsid w:val="00FC3FC3"/>
    <w:rsid w:val="00FC4735"/>
    <w:rsid w:val="00FC48E6"/>
    <w:rsid w:val="00FC4E41"/>
    <w:rsid w:val="00FC5995"/>
    <w:rsid w:val="00FC5D6D"/>
    <w:rsid w:val="00FC5EDF"/>
    <w:rsid w:val="00FC5F87"/>
    <w:rsid w:val="00FC604F"/>
    <w:rsid w:val="00FC67E0"/>
    <w:rsid w:val="00FC6A93"/>
    <w:rsid w:val="00FC7B01"/>
    <w:rsid w:val="00FC7C7F"/>
    <w:rsid w:val="00FC7E70"/>
    <w:rsid w:val="00FD025A"/>
    <w:rsid w:val="00FD0A4C"/>
    <w:rsid w:val="00FD1127"/>
    <w:rsid w:val="00FD1F12"/>
    <w:rsid w:val="00FD238F"/>
    <w:rsid w:val="00FD3357"/>
    <w:rsid w:val="00FD463C"/>
    <w:rsid w:val="00FD49CA"/>
    <w:rsid w:val="00FD4B45"/>
    <w:rsid w:val="00FD4D43"/>
    <w:rsid w:val="00FD4FB9"/>
    <w:rsid w:val="00FD57BF"/>
    <w:rsid w:val="00FD6657"/>
    <w:rsid w:val="00FD67B2"/>
    <w:rsid w:val="00FD730A"/>
    <w:rsid w:val="00FD7496"/>
    <w:rsid w:val="00FD7C91"/>
    <w:rsid w:val="00FD7D6A"/>
    <w:rsid w:val="00FE00E9"/>
    <w:rsid w:val="00FE0191"/>
    <w:rsid w:val="00FE07C3"/>
    <w:rsid w:val="00FE0C1A"/>
    <w:rsid w:val="00FE1013"/>
    <w:rsid w:val="00FE10EC"/>
    <w:rsid w:val="00FE11CF"/>
    <w:rsid w:val="00FE136E"/>
    <w:rsid w:val="00FE1876"/>
    <w:rsid w:val="00FE1B85"/>
    <w:rsid w:val="00FE1D54"/>
    <w:rsid w:val="00FE1D7C"/>
    <w:rsid w:val="00FE2442"/>
    <w:rsid w:val="00FE244D"/>
    <w:rsid w:val="00FE24B5"/>
    <w:rsid w:val="00FE2699"/>
    <w:rsid w:val="00FE3165"/>
    <w:rsid w:val="00FE43B7"/>
    <w:rsid w:val="00FE43FB"/>
    <w:rsid w:val="00FE464E"/>
    <w:rsid w:val="00FE467E"/>
    <w:rsid w:val="00FE4E60"/>
    <w:rsid w:val="00FE590F"/>
    <w:rsid w:val="00FE6055"/>
    <w:rsid w:val="00FE791F"/>
    <w:rsid w:val="00FE7C22"/>
    <w:rsid w:val="00FE7CBA"/>
    <w:rsid w:val="00FF04AF"/>
    <w:rsid w:val="00FF0857"/>
    <w:rsid w:val="00FF0860"/>
    <w:rsid w:val="00FF14CE"/>
    <w:rsid w:val="00FF1A01"/>
    <w:rsid w:val="00FF1A54"/>
    <w:rsid w:val="00FF1DF7"/>
    <w:rsid w:val="00FF26E5"/>
    <w:rsid w:val="00FF2924"/>
    <w:rsid w:val="00FF2A7D"/>
    <w:rsid w:val="00FF2F78"/>
    <w:rsid w:val="00FF36E4"/>
    <w:rsid w:val="00FF39B5"/>
    <w:rsid w:val="00FF3CA7"/>
    <w:rsid w:val="00FF3ED0"/>
    <w:rsid w:val="00FF50F0"/>
    <w:rsid w:val="00FF5B4B"/>
    <w:rsid w:val="00FF5BB3"/>
    <w:rsid w:val="00FF5E0F"/>
    <w:rsid w:val="00FF6A89"/>
    <w:rsid w:val="00FF6F6A"/>
    <w:rsid w:val="00FF7D34"/>
    <w:rsid w:val="00FF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725"/>
    <w:pPr>
      <w:widowControl w:val="0"/>
      <w:spacing w:line="360" w:lineRule="auto"/>
      <w:ind w:firstLine="1440"/>
    </w:pPr>
    <w:rPr>
      <w:sz w:val="26"/>
    </w:rPr>
  </w:style>
  <w:style w:type="paragraph" w:styleId="Heading1">
    <w:name w:val="heading 1"/>
    <w:basedOn w:val="Normal"/>
    <w:next w:val="Normal"/>
    <w:link w:val="Heading1Char"/>
    <w:uiPriority w:val="9"/>
    <w:qFormat/>
    <w:rsid w:val="002F77E4"/>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5A0B3A"/>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semiHidden/>
    <w:unhideWhenUsed/>
    <w:qFormat/>
    <w:rsid w:val="0008123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030CF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7E4"/>
    <w:rPr>
      <w:rFonts w:asciiTheme="majorHAnsi" w:eastAsiaTheme="majorEastAsia" w:hAnsiTheme="majorHAnsi" w:cstheme="majorBidi"/>
      <w:b/>
      <w:bCs/>
      <w:kern w:val="32"/>
      <w:sz w:val="32"/>
      <w:szCs w:val="32"/>
    </w:rPr>
  </w:style>
  <w:style w:type="table" w:styleId="TableGrid">
    <w:name w:val="Table Grid"/>
    <w:basedOn w:val="TableNormal"/>
    <w:uiPriority w:val="59"/>
    <w:rsid w:val="00AD772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D582B"/>
    <w:pPr>
      <w:ind w:left="720"/>
      <w:contextualSpacing/>
    </w:pPr>
  </w:style>
  <w:style w:type="paragraph" w:styleId="Header">
    <w:name w:val="header"/>
    <w:basedOn w:val="Normal"/>
    <w:link w:val="HeaderChar"/>
    <w:uiPriority w:val="99"/>
    <w:unhideWhenUsed/>
    <w:rsid w:val="002F21AC"/>
    <w:pPr>
      <w:tabs>
        <w:tab w:val="center" w:pos="4680"/>
        <w:tab w:val="right" w:pos="9360"/>
      </w:tabs>
      <w:spacing w:line="240" w:lineRule="auto"/>
    </w:pPr>
  </w:style>
  <w:style w:type="character" w:customStyle="1" w:styleId="HeaderChar">
    <w:name w:val="Header Char"/>
    <w:basedOn w:val="DefaultParagraphFont"/>
    <w:link w:val="Header"/>
    <w:uiPriority w:val="99"/>
    <w:rsid w:val="002F21AC"/>
    <w:rPr>
      <w:sz w:val="26"/>
    </w:rPr>
  </w:style>
  <w:style w:type="paragraph" w:styleId="Footer">
    <w:name w:val="footer"/>
    <w:basedOn w:val="Normal"/>
    <w:link w:val="FooterChar"/>
    <w:uiPriority w:val="99"/>
    <w:unhideWhenUsed/>
    <w:rsid w:val="002F21AC"/>
    <w:pPr>
      <w:tabs>
        <w:tab w:val="center" w:pos="4680"/>
        <w:tab w:val="right" w:pos="9360"/>
      </w:tabs>
      <w:spacing w:line="240" w:lineRule="auto"/>
    </w:pPr>
  </w:style>
  <w:style w:type="character" w:customStyle="1" w:styleId="FooterChar">
    <w:name w:val="Footer Char"/>
    <w:basedOn w:val="DefaultParagraphFont"/>
    <w:link w:val="Footer"/>
    <w:uiPriority w:val="99"/>
    <w:rsid w:val="002F21AC"/>
    <w:rPr>
      <w:sz w:val="26"/>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TBG Style"/>
    <w:basedOn w:val="Normal"/>
    <w:link w:val="FootnoteTextChar"/>
    <w:uiPriority w:val="99"/>
    <w:unhideWhenUsed/>
    <w:qFormat/>
    <w:rsid w:val="006671DA"/>
    <w:pPr>
      <w:spacing w:line="240" w:lineRule="auto"/>
    </w:pPr>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TBG Style Char"/>
    <w:basedOn w:val="DefaultParagraphFont"/>
    <w:link w:val="FootnoteText"/>
    <w:uiPriority w:val="99"/>
    <w:rsid w:val="006671DA"/>
  </w:style>
  <w:style w:type="character" w:styleId="FootnoteReference">
    <w:name w:val="footnote reference"/>
    <w:aliases w:val="o,fr"/>
    <w:basedOn w:val="DefaultParagraphFont"/>
    <w:unhideWhenUsed/>
    <w:qFormat/>
    <w:rsid w:val="006671DA"/>
    <w:rPr>
      <w:vertAlign w:val="superscript"/>
    </w:rPr>
  </w:style>
  <w:style w:type="paragraph" w:customStyle="1" w:styleId="Default">
    <w:name w:val="Default"/>
    <w:rsid w:val="00B935BF"/>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F62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2AE"/>
    <w:rPr>
      <w:rFonts w:ascii="Tahoma" w:hAnsi="Tahoma" w:cs="Tahoma"/>
      <w:sz w:val="16"/>
      <w:szCs w:val="16"/>
    </w:rPr>
  </w:style>
  <w:style w:type="paragraph" w:customStyle="1" w:styleId="p3">
    <w:name w:val="p3"/>
    <w:basedOn w:val="Normal"/>
    <w:uiPriority w:val="99"/>
    <w:rsid w:val="001A55D2"/>
    <w:pPr>
      <w:tabs>
        <w:tab w:val="left" w:pos="204"/>
      </w:tabs>
      <w:autoSpaceDE w:val="0"/>
      <w:autoSpaceDN w:val="0"/>
      <w:adjustRightInd w:val="0"/>
      <w:spacing w:line="240" w:lineRule="auto"/>
      <w:ind w:firstLine="0"/>
    </w:pPr>
    <w:rPr>
      <w:szCs w:val="26"/>
    </w:rPr>
  </w:style>
  <w:style w:type="character" w:customStyle="1" w:styleId="Heading4Char">
    <w:name w:val="Heading 4 Char"/>
    <w:basedOn w:val="DefaultParagraphFont"/>
    <w:link w:val="Heading4"/>
    <w:semiHidden/>
    <w:rsid w:val="00030CF9"/>
    <w:rPr>
      <w:rFonts w:asciiTheme="majorHAnsi" w:eastAsiaTheme="majorEastAsia" w:hAnsiTheme="majorHAnsi" w:cstheme="majorBidi"/>
      <w:b/>
      <w:bCs/>
      <w:i/>
      <w:iCs/>
      <w:color w:val="4F81BD" w:themeColor="accent1"/>
      <w:sz w:val="26"/>
    </w:rPr>
  </w:style>
  <w:style w:type="paragraph" w:styleId="EndnoteText">
    <w:name w:val="endnote text"/>
    <w:basedOn w:val="Normal"/>
    <w:link w:val="EndnoteTextChar"/>
    <w:uiPriority w:val="99"/>
    <w:semiHidden/>
    <w:unhideWhenUsed/>
    <w:rsid w:val="00F50D99"/>
    <w:pPr>
      <w:spacing w:line="240" w:lineRule="auto"/>
    </w:pPr>
    <w:rPr>
      <w:sz w:val="20"/>
    </w:rPr>
  </w:style>
  <w:style w:type="character" w:customStyle="1" w:styleId="EndnoteTextChar">
    <w:name w:val="Endnote Text Char"/>
    <w:basedOn w:val="DefaultParagraphFont"/>
    <w:link w:val="EndnoteText"/>
    <w:uiPriority w:val="99"/>
    <w:semiHidden/>
    <w:rsid w:val="00F50D99"/>
  </w:style>
  <w:style w:type="character" w:styleId="EndnoteReference">
    <w:name w:val="endnote reference"/>
    <w:basedOn w:val="DefaultParagraphFont"/>
    <w:uiPriority w:val="99"/>
    <w:semiHidden/>
    <w:unhideWhenUsed/>
    <w:rsid w:val="00F50D99"/>
    <w:rPr>
      <w:vertAlign w:val="superscript"/>
    </w:rPr>
  </w:style>
  <w:style w:type="character" w:customStyle="1" w:styleId="Heading3Char">
    <w:name w:val="Heading 3 Char"/>
    <w:basedOn w:val="DefaultParagraphFont"/>
    <w:link w:val="Heading3"/>
    <w:semiHidden/>
    <w:rsid w:val="0008123D"/>
    <w:rPr>
      <w:rFonts w:asciiTheme="majorHAnsi" w:eastAsiaTheme="majorEastAsia" w:hAnsiTheme="majorHAnsi" w:cstheme="majorBidi"/>
      <w:b/>
      <w:bCs/>
      <w:color w:val="4F81BD" w:themeColor="accent1"/>
      <w:sz w:val="26"/>
    </w:rPr>
  </w:style>
  <w:style w:type="character" w:styleId="CommentReference">
    <w:name w:val="annotation reference"/>
    <w:basedOn w:val="DefaultParagraphFont"/>
    <w:uiPriority w:val="99"/>
    <w:semiHidden/>
    <w:unhideWhenUsed/>
    <w:rsid w:val="00833C1A"/>
    <w:rPr>
      <w:sz w:val="16"/>
      <w:szCs w:val="16"/>
    </w:rPr>
  </w:style>
  <w:style w:type="paragraph" w:styleId="CommentText">
    <w:name w:val="annotation text"/>
    <w:basedOn w:val="Normal"/>
    <w:link w:val="CommentTextChar"/>
    <w:uiPriority w:val="99"/>
    <w:semiHidden/>
    <w:unhideWhenUsed/>
    <w:rsid w:val="00833C1A"/>
    <w:pPr>
      <w:spacing w:line="240" w:lineRule="auto"/>
    </w:pPr>
    <w:rPr>
      <w:sz w:val="20"/>
    </w:rPr>
  </w:style>
  <w:style w:type="character" w:customStyle="1" w:styleId="CommentTextChar">
    <w:name w:val="Comment Text Char"/>
    <w:basedOn w:val="DefaultParagraphFont"/>
    <w:link w:val="CommentText"/>
    <w:uiPriority w:val="99"/>
    <w:semiHidden/>
    <w:rsid w:val="00833C1A"/>
  </w:style>
  <w:style w:type="character" w:styleId="Hyperlink">
    <w:name w:val="Hyperlink"/>
    <w:uiPriority w:val="99"/>
    <w:rsid w:val="002755D2"/>
    <w:rPr>
      <w:color w:val="0000FF"/>
      <w:u w:val="single"/>
    </w:rPr>
  </w:style>
  <w:style w:type="paragraph" w:styleId="CommentSubject">
    <w:name w:val="annotation subject"/>
    <w:basedOn w:val="CommentText"/>
    <w:next w:val="CommentText"/>
    <w:link w:val="CommentSubjectChar"/>
    <w:uiPriority w:val="99"/>
    <w:semiHidden/>
    <w:unhideWhenUsed/>
    <w:rsid w:val="005E5361"/>
    <w:rPr>
      <w:b/>
      <w:bCs/>
    </w:rPr>
  </w:style>
  <w:style w:type="character" w:customStyle="1" w:styleId="CommentSubjectChar">
    <w:name w:val="Comment Subject Char"/>
    <w:basedOn w:val="CommentTextChar"/>
    <w:link w:val="CommentSubject"/>
    <w:uiPriority w:val="99"/>
    <w:semiHidden/>
    <w:rsid w:val="005E5361"/>
    <w:rPr>
      <w:b/>
      <w:bCs/>
    </w:rPr>
  </w:style>
  <w:style w:type="paragraph" w:styleId="Revision">
    <w:name w:val="Revision"/>
    <w:hidden/>
    <w:uiPriority w:val="99"/>
    <w:semiHidden/>
    <w:rsid w:val="00A6064A"/>
    <w:rPr>
      <w:sz w:val="26"/>
    </w:rPr>
  </w:style>
  <w:style w:type="character" w:customStyle="1" w:styleId="Heading2Char">
    <w:name w:val="Heading 2 Char"/>
    <w:basedOn w:val="DefaultParagraphFont"/>
    <w:link w:val="Heading2"/>
    <w:semiHidden/>
    <w:rsid w:val="005A0B3A"/>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unhideWhenUsed/>
    <w:rsid w:val="00386A3D"/>
    <w:pPr>
      <w:spacing w:after="120"/>
      <w:ind w:left="360"/>
    </w:pPr>
  </w:style>
  <w:style w:type="character" w:customStyle="1" w:styleId="BodyTextIndentChar">
    <w:name w:val="Body Text Indent Char"/>
    <w:basedOn w:val="DefaultParagraphFont"/>
    <w:link w:val="BodyTextIndent"/>
    <w:uiPriority w:val="99"/>
    <w:rsid w:val="00386A3D"/>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725"/>
    <w:pPr>
      <w:widowControl w:val="0"/>
      <w:spacing w:line="360" w:lineRule="auto"/>
      <w:ind w:firstLine="1440"/>
    </w:pPr>
    <w:rPr>
      <w:sz w:val="26"/>
    </w:rPr>
  </w:style>
  <w:style w:type="paragraph" w:styleId="Heading1">
    <w:name w:val="heading 1"/>
    <w:basedOn w:val="Normal"/>
    <w:next w:val="Normal"/>
    <w:link w:val="Heading1Char"/>
    <w:uiPriority w:val="9"/>
    <w:qFormat/>
    <w:rsid w:val="002F77E4"/>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5A0B3A"/>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semiHidden/>
    <w:unhideWhenUsed/>
    <w:qFormat/>
    <w:rsid w:val="0008123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030CF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7E4"/>
    <w:rPr>
      <w:rFonts w:asciiTheme="majorHAnsi" w:eastAsiaTheme="majorEastAsia" w:hAnsiTheme="majorHAnsi" w:cstheme="majorBidi"/>
      <w:b/>
      <w:bCs/>
      <w:kern w:val="32"/>
      <w:sz w:val="32"/>
      <w:szCs w:val="32"/>
    </w:rPr>
  </w:style>
  <w:style w:type="table" w:styleId="TableGrid">
    <w:name w:val="Table Grid"/>
    <w:basedOn w:val="TableNormal"/>
    <w:uiPriority w:val="59"/>
    <w:rsid w:val="00AD772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D582B"/>
    <w:pPr>
      <w:ind w:left="720"/>
      <w:contextualSpacing/>
    </w:pPr>
  </w:style>
  <w:style w:type="paragraph" w:styleId="Header">
    <w:name w:val="header"/>
    <w:basedOn w:val="Normal"/>
    <w:link w:val="HeaderChar"/>
    <w:uiPriority w:val="99"/>
    <w:unhideWhenUsed/>
    <w:rsid w:val="002F21AC"/>
    <w:pPr>
      <w:tabs>
        <w:tab w:val="center" w:pos="4680"/>
        <w:tab w:val="right" w:pos="9360"/>
      </w:tabs>
      <w:spacing w:line="240" w:lineRule="auto"/>
    </w:pPr>
  </w:style>
  <w:style w:type="character" w:customStyle="1" w:styleId="HeaderChar">
    <w:name w:val="Header Char"/>
    <w:basedOn w:val="DefaultParagraphFont"/>
    <w:link w:val="Header"/>
    <w:uiPriority w:val="99"/>
    <w:rsid w:val="002F21AC"/>
    <w:rPr>
      <w:sz w:val="26"/>
    </w:rPr>
  </w:style>
  <w:style w:type="paragraph" w:styleId="Footer">
    <w:name w:val="footer"/>
    <w:basedOn w:val="Normal"/>
    <w:link w:val="FooterChar"/>
    <w:uiPriority w:val="99"/>
    <w:unhideWhenUsed/>
    <w:rsid w:val="002F21AC"/>
    <w:pPr>
      <w:tabs>
        <w:tab w:val="center" w:pos="4680"/>
        <w:tab w:val="right" w:pos="9360"/>
      </w:tabs>
      <w:spacing w:line="240" w:lineRule="auto"/>
    </w:pPr>
  </w:style>
  <w:style w:type="character" w:customStyle="1" w:styleId="FooterChar">
    <w:name w:val="Footer Char"/>
    <w:basedOn w:val="DefaultParagraphFont"/>
    <w:link w:val="Footer"/>
    <w:uiPriority w:val="99"/>
    <w:rsid w:val="002F21AC"/>
    <w:rPr>
      <w:sz w:val="26"/>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TBG Style"/>
    <w:basedOn w:val="Normal"/>
    <w:link w:val="FootnoteTextChar"/>
    <w:uiPriority w:val="99"/>
    <w:unhideWhenUsed/>
    <w:qFormat/>
    <w:rsid w:val="006671DA"/>
    <w:pPr>
      <w:spacing w:line="240" w:lineRule="auto"/>
    </w:pPr>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TBG Style Char"/>
    <w:basedOn w:val="DefaultParagraphFont"/>
    <w:link w:val="FootnoteText"/>
    <w:uiPriority w:val="99"/>
    <w:rsid w:val="006671DA"/>
  </w:style>
  <w:style w:type="character" w:styleId="FootnoteReference">
    <w:name w:val="footnote reference"/>
    <w:aliases w:val="o,fr"/>
    <w:basedOn w:val="DefaultParagraphFont"/>
    <w:unhideWhenUsed/>
    <w:qFormat/>
    <w:rsid w:val="006671DA"/>
    <w:rPr>
      <w:vertAlign w:val="superscript"/>
    </w:rPr>
  </w:style>
  <w:style w:type="paragraph" w:customStyle="1" w:styleId="Default">
    <w:name w:val="Default"/>
    <w:rsid w:val="00B935BF"/>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F62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2AE"/>
    <w:rPr>
      <w:rFonts w:ascii="Tahoma" w:hAnsi="Tahoma" w:cs="Tahoma"/>
      <w:sz w:val="16"/>
      <w:szCs w:val="16"/>
    </w:rPr>
  </w:style>
  <w:style w:type="paragraph" w:customStyle="1" w:styleId="p3">
    <w:name w:val="p3"/>
    <w:basedOn w:val="Normal"/>
    <w:uiPriority w:val="99"/>
    <w:rsid w:val="001A55D2"/>
    <w:pPr>
      <w:tabs>
        <w:tab w:val="left" w:pos="204"/>
      </w:tabs>
      <w:autoSpaceDE w:val="0"/>
      <w:autoSpaceDN w:val="0"/>
      <w:adjustRightInd w:val="0"/>
      <w:spacing w:line="240" w:lineRule="auto"/>
      <w:ind w:firstLine="0"/>
    </w:pPr>
    <w:rPr>
      <w:szCs w:val="26"/>
    </w:rPr>
  </w:style>
  <w:style w:type="character" w:customStyle="1" w:styleId="Heading4Char">
    <w:name w:val="Heading 4 Char"/>
    <w:basedOn w:val="DefaultParagraphFont"/>
    <w:link w:val="Heading4"/>
    <w:semiHidden/>
    <w:rsid w:val="00030CF9"/>
    <w:rPr>
      <w:rFonts w:asciiTheme="majorHAnsi" w:eastAsiaTheme="majorEastAsia" w:hAnsiTheme="majorHAnsi" w:cstheme="majorBidi"/>
      <w:b/>
      <w:bCs/>
      <w:i/>
      <w:iCs/>
      <w:color w:val="4F81BD" w:themeColor="accent1"/>
      <w:sz w:val="26"/>
    </w:rPr>
  </w:style>
  <w:style w:type="paragraph" w:styleId="EndnoteText">
    <w:name w:val="endnote text"/>
    <w:basedOn w:val="Normal"/>
    <w:link w:val="EndnoteTextChar"/>
    <w:uiPriority w:val="99"/>
    <w:semiHidden/>
    <w:unhideWhenUsed/>
    <w:rsid w:val="00F50D99"/>
    <w:pPr>
      <w:spacing w:line="240" w:lineRule="auto"/>
    </w:pPr>
    <w:rPr>
      <w:sz w:val="20"/>
    </w:rPr>
  </w:style>
  <w:style w:type="character" w:customStyle="1" w:styleId="EndnoteTextChar">
    <w:name w:val="Endnote Text Char"/>
    <w:basedOn w:val="DefaultParagraphFont"/>
    <w:link w:val="EndnoteText"/>
    <w:uiPriority w:val="99"/>
    <w:semiHidden/>
    <w:rsid w:val="00F50D99"/>
  </w:style>
  <w:style w:type="character" w:styleId="EndnoteReference">
    <w:name w:val="endnote reference"/>
    <w:basedOn w:val="DefaultParagraphFont"/>
    <w:uiPriority w:val="99"/>
    <w:semiHidden/>
    <w:unhideWhenUsed/>
    <w:rsid w:val="00F50D99"/>
    <w:rPr>
      <w:vertAlign w:val="superscript"/>
    </w:rPr>
  </w:style>
  <w:style w:type="character" w:customStyle="1" w:styleId="Heading3Char">
    <w:name w:val="Heading 3 Char"/>
    <w:basedOn w:val="DefaultParagraphFont"/>
    <w:link w:val="Heading3"/>
    <w:semiHidden/>
    <w:rsid w:val="0008123D"/>
    <w:rPr>
      <w:rFonts w:asciiTheme="majorHAnsi" w:eastAsiaTheme="majorEastAsia" w:hAnsiTheme="majorHAnsi" w:cstheme="majorBidi"/>
      <w:b/>
      <w:bCs/>
      <w:color w:val="4F81BD" w:themeColor="accent1"/>
      <w:sz w:val="26"/>
    </w:rPr>
  </w:style>
  <w:style w:type="character" w:styleId="CommentReference">
    <w:name w:val="annotation reference"/>
    <w:basedOn w:val="DefaultParagraphFont"/>
    <w:uiPriority w:val="99"/>
    <w:semiHidden/>
    <w:unhideWhenUsed/>
    <w:rsid w:val="00833C1A"/>
    <w:rPr>
      <w:sz w:val="16"/>
      <w:szCs w:val="16"/>
    </w:rPr>
  </w:style>
  <w:style w:type="paragraph" w:styleId="CommentText">
    <w:name w:val="annotation text"/>
    <w:basedOn w:val="Normal"/>
    <w:link w:val="CommentTextChar"/>
    <w:uiPriority w:val="99"/>
    <w:semiHidden/>
    <w:unhideWhenUsed/>
    <w:rsid w:val="00833C1A"/>
    <w:pPr>
      <w:spacing w:line="240" w:lineRule="auto"/>
    </w:pPr>
    <w:rPr>
      <w:sz w:val="20"/>
    </w:rPr>
  </w:style>
  <w:style w:type="character" w:customStyle="1" w:styleId="CommentTextChar">
    <w:name w:val="Comment Text Char"/>
    <w:basedOn w:val="DefaultParagraphFont"/>
    <w:link w:val="CommentText"/>
    <w:uiPriority w:val="99"/>
    <w:semiHidden/>
    <w:rsid w:val="00833C1A"/>
  </w:style>
  <w:style w:type="character" w:styleId="Hyperlink">
    <w:name w:val="Hyperlink"/>
    <w:uiPriority w:val="99"/>
    <w:rsid w:val="002755D2"/>
    <w:rPr>
      <w:color w:val="0000FF"/>
      <w:u w:val="single"/>
    </w:rPr>
  </w:style>
  <w:style w:type="paragraph" w:styleId="CommentSubject">
    <w:name w:val="annotation subject"/>
    <w:basedOn w:val="CommentText"/>
    <w:next w:val="CommentText"/>
    <w:link w:val="CommentSubjectChar"/>
    <w:uiPriority w:val="99"/>
    <w:semiHidden/>
    <w:unhideWhenUsed/>
    <w:rsid w:val="005E5361"/>
    <w:rPr>
      <w:b/>
      <w:bCs/>
    </w:rPr>
  </w:style>
  <w:style w:type="character" w:customStyle="1" w:styleId="CommentSubjectChar">
    <w:name w:val="Comment Subject Char"/>
    <w:basedOn w:val="CommentTextChar"/>
    <w:link w:val="CommentSubject"/>
    <w:uiPriority w:val="99"/>
    <w:semiHidden/>
    <w:rsid w:val="005E5361"/>
    <w:rPr>
      <w:b/>
      <w:bCs/>
    </w:rPr>
  </w:style>
  <w:style w:type="paragraph" w:styleId="Revision">
    <w:name w:val="Revision"/>
    <w:hidden/>
    <w:uiPriority w:val="99"/>
    <w:semiHidden/>
    <w:rsid w:val="00A6064A"/>
    <w:rPr>
      <w:sz w:val="26"/>
    </w:rPr>
  </w:style>
  <w:style w:type="character" w:customStyle="1" w:styleId="Heading2Char">
    <w:name w:val="Heading 2 Char"/>
    <w:basedOn w:val="DefaultParagraphFont"/>
    <w:link w:val="Heading2"/>
    <w:semiHidden/>
    <w:rsid w:val="005A0B3A"/>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unhideWhenUsed/>
    <w:rsid w:val="00386A3D"/>
    <w:pPr>
      <w:spacing w:after="120"/>
      <w:ind w:left="360"/>
    </w:pPr>
  </w:style>
  <w:style w:type="character" w:customStyle="1" w:styleId="BodyTextIndentChar">
    <w:name w:val="Body Text Indent Char"/>
    <w:basedOn w:val="DefaultParagraphFont"/>
    <w:link w:val="BodyTextIndent"/>
    <w:uiPriority w:val="99"/>
    <w:rsid w:val="00386A3D"/>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700553">
      <w:bodyDiv w:val="1"/>
      <w:marLeft w:val="0"/>
      <w:marRight w:val="0"/>
      <w:marTop w:val="0"/>
      <w:marBottom w:val="0"/>
      <w:divBdr>
        <w:top w:val="none" w:sz="0" w:space="0" w:color="auto"/>
        <w:left w:val="none" w:sz="0" w:space="0" w:color="auto"/>
        <w:bottom w:val="none" w:sz="0" w:space="0" w:color="auto"/>
        <w:right w:val="none" w:sz="0" w:space="0" w:color="auto"/>
      </w:divBdr>
    </w:div>
    <w:div w:id="190679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DCA3E-48E1-42EE-9917-A6ECE6350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2089</Words>
  <Characters>11913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eberzonsky@pa.gov</dc:creator>
  <cp:lastModifiedBy>Wagner, Nathan R</cp:lastModifiedBy>
  <cp:revision>4</cp:revision>
  <cp:lastPrinted>2013-07-11T14:24:00Z</cp:lastPrinted>
  <dcterms:created xsi:type="dcterms:W3CDTF">2016-05-27T15:09:00Z</dcterms:created>
  <dcterms:modified xsi:type="dcterms:W3CDTF">2016-06-09T12:10:00Z</dcterms:modified>
</cp:coreProperties>
</file>