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64124F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.75pt" fillcolor="window">
                  <v:imagedata r:id="rId9" o:title="PUC logo"/>
                </v:shape>
              </w:pict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F32B3" w:rsidRPr="0064528E" w:rsidRDefault="004F32B3">
            <w:pPr>
              <w:jc w:val="right"/>
              <w:rPr>
                <w:sz w:val="12"/>
                <w:szCs w:val="12"/>
              </w:rPr>
            </w:pPr>
          </w:p>
          <w:p w:rsidR="003569E8" w:rsidRDefault="001C2AB9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 w:rsidR="0064528E"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 w:rsidR="0064528E"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4767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4768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4769</w:t>
            </w:r>
          </w:p>
          <w:p w:rsidR="0064528E" w:rsidRPr="001C2AB9" w:rsidRDefault="0064528E" w:rsidP="00E925A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4772</w:t>
            </w:r>
          </w:p>
        </w:tc>
      </w:tr>
    </w:tbl>
    <w:p w:rsidR="00C74A51" w:rsidRDefault="00C74A51">
      <w:pPr>
        <w:rPr>
          <w:sz w:val="24"/>
        </w:rPr>
        <w:sectPr w:rsidR="00C74A51" w:rsidSect="00BF6F03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2A3A44" w:rsidP="001C2A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June 10, 2016</w:t>
      </w:r>
    </w:p>
    <w:p w:rsidR="001E1BF3" w:rsidRPr="003C56E2" w:rsidRDefault="001E1BF3" w:rsidP="001C2AB9">
      <w:pPr>
        <w:jc w:val="center"/>
        <w:rPr>
          <w:b/>
          <w:sz w:val="26"/>
          <w:szCs w:val="26"/>
        </w:rPr>
      </w:pPr>
    </w:p>
    <w:p w:rsidR="001F2EDC" w:rsidRPr="003C56E2" w:rsidRDefault="001F2EDC" w:rsidP="00B05D79">
      <w:pPr>
        <w:jc w:val="center"/>
        <w:rPr>
          <w:sz w:val="26"/>
          <w:szCs w:val="26"/>
        </w:rPr>
      </w:pPr>
    </w:p>
    <w:p w:rsidR="003C56E2" w:rsidRDefault="003C56E2" w:rsidP="001C2AB9">
      <w:pPr>
        <w:jc w:val="center"/>
        <w:rPr>
          <w:b/>
          <w:sz w:val="26"/>
          <w:szCs w:val="26"/>
        </w:rPr>
      </w:pPr>
    </w:p>
    <w:p w:rsidR="001C2AB9" w:rsidRDefault="001C2AB9" w:rsidP="001C2AB9">
      <w:pPr>
        <w:jc w:val="center"/>
        <w:rPr>
          <w:b/>
          <w:sz w:val="26"/>
          <w:szCs w:val="26"/>
        </w:rPr>
      </w:pPr>
    </w:p>
    <w:p w:rsidR="001C2AB9" w:rsidRPr="003C56E2" w:rsidRDefault="001C2AB9" w:rsidP="001C2AB9">
      <w:pPr>
        <w:jc w:val="center"/>
        <w:rPr>
          <w:b/>
          <w:sz w:val="26"/>
          <w:szCs w:val="26"/>
        </w:rPr>
      </w:pPr>
    </w:p>
    <w:p w:rsidR="002C61D4" w:rsidRDefault="0064528E" w:rsidP="002C61D4">
      <w:pPr>
        <w:rPr>
          <w:sz w:val="26"/>
          <w:szCs w:val="26"/>
        </w:rPr>
      </w:pPr>
      <w:r>
        <w:rPr>
          <w:sz w:val="26"/>
          <w:szCs w:val="26"/>
        </w:rPr>
        <w:t xml:space="preserve">John L. </w:t>
      </w:r>
      <w:proofErr w:type="spellStart"/>
      <w:r>
        <w:rPr>
          <w:sz w:val="26"/>
          <w:szCs w:val="26"/>
        </w:rPr>
        <w:t>Munsch</w:t>
      </w:r>
      <w:proofErr w:type="spellEnd"/>
      <w:r>
        <w:rPr>
          <w:sz w:val="26"/>
          <w:szCs w:val="26"/>
        </w:rPr>
        <w:t>, Esquire</w:t>
      </w:r>
    </w:p>
    <w:p w:rsidR="002C61D4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FirstEnergy</w:t>
      </w:r>
    </w:p>
    <w:p w:rsidR="0064528E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800 Cabin Hill Drive</w:t>
      </w:r>
    </w:p>
    <w:p w:rsidR="0064528E" w:rsidRPr="003C56E2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Greensburg, PA  15601</w:t>
      </w:r>
      <w:r w:rsidR="000D299A">
        <w:rPr>
          <w:sz w:val="26"/>
          <w:szCs w:val="26"/>
        </w:rPr>
        <w:t xml:space="preserve"> </w:t>
      </w: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9177AA" w:rsidRDefault="002C61D4" w:rsidP="00B41861">
      <w:pPr>
        <w:ind w:left="1440" w:hanging="540"/>
        <w:rPr>
          <w:sz w:val="26"/>
          <w:szCs w:val="26"/>
        </w:rPr>
      </w:pPr>
      <w:r w:rsidRPr="003C56E2">
        <w:rPr>
          <w:sz w:val="26"/>
          <w:szCs w:val="26"/>
        </w:rPr>
        <w:t>Re:</w:t>
      </w:r>
      <w:r w:rsidRPr="003C56E2">
        <w:rPr>
          <w:sz w:val="26"/>
          <w:szCs w:val="26"/>
        </w:rPr>
        <w:tab/>
      </w:r>
      <w:r w:rsidR="0064528E">
        <w:rPr>
          <w:sz w:val="26"/>
          <w:szCs w:val="26"/>
        </w:rPr>
        <w:t>Metropolitan Edison Company, Pennsylvania Electric Company, Pennsylvania Power Company and West Penn Power Company</w:t>
      </w:r>
      <w:r w:rsidR="009177AA">
        <w:rPr>
          <w:sz w:val="26"/>
          <w:szCs w:val="26"/>
        </w:rPr>
        <w:t xml:space="preserve"> CSP Contract with </w:t>
      </w:r>
      <w:r w:rsidR="00D01589">
        <w:rPr>
          <w:sz w:val="26"/>
          <w:szCs w:val="26"/>
        </w:rPr>
        <w:t>Sodexo Operations</w:t>
      </w:r>
      <w:r w:rsidR="00B41861">
        <w:rPr>
          <w:sz w:val="26"/>
          <w:szCs w:val="26"/>
        </w:rPr>
        <w:t xml:space="preserve">, </w:t>
      </w:r>
      <w:r w:rsidR="00D01589">
        <w:rPr>
          <w:sz w:val="26"/>
          <w:szCs w:val="26"/>
        </w:rPr>
        <w:t>LLC</w:t>
      </w:r>
      <w:r w:rsidR="00B41861">
        <w:rPr>
          <w:sz w:val="26"/>
          <w:szCs w:val="26"/>
        </w:rPr>
        <w:t xml:space="preserve"> (PO # 5512</w:t>
      </w:r>
      <w:r w:rsidR="002C709C">
        <w:rPr>
          <w:sz w:val="26"/>
          <w:szCs w:val="26"/>
        </w:rPr>
        <w:t>199</w:t>
      </w:r>
      <w:r w:rsidR="00B41861">
        <w:rPr>
          <w:sz w:val="26"/>
          <w:szCs w:val="26"/>
        </w:rPr>
        <w:t>9)</w:t>
      </w:r>
    </w:p>
    <w:p w:rsidR="009177AA" w:rsidRDefault="002C61D4" w:rsidP="009177AA">
      <w:pPr>
        <w:ind w:left="1440"/>
        <w:rPr>
          <w:sz w:val="26"/>
          <w:szCs w:val="26"/>
        </w:rPr>
      </w:pPr>
      <w:r w:rsidRPr="003C56E2">
        <w:rPr>
          <w:sz w:val="26"/>
          <w:szCs w:val="26"/>
        </w:rPr>
        <w:t>Docket No</w:t>
      </w:r>
      <w:r w:rsidR="0064528E">
        <w:rPr>
          <w:sz w:val="26"/>
          <w:szCs w:val="26"/>
        </w:rPr>
        <w:t>s</w:t>
      </w:r>
      <w:r w:rsidRPr="003C56E2">
        <w:rPr>
          <w:sz w:val="26"/>
          <w:szCs w:val="26"/>
        </w:rPr>
        <w:t xml:space="preserve">. </w:t>
      </w:r>
      <w:r w:rsidR="0064528E"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4767</w:t>
      </w:r>
      <w:r w:rsidR="0064528E"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4768</w:t>
      </w:r>
      <w:r w:rsidR="0064528E" w:rsidRPr="0064528E">
        <w:rPr>
          <w:sz w:val="26"/>
          <w:szCs w:val="26"/>
        </w:rPr>
        <w:t xml:space="preserve">; </w:t>
      </w:r>
    </w:p>
    <w:p w:rsidR="002C61D4" w:rsidRPr="0064528E" w:rsidRDefault="0064528E" w:rsidP="009177AA">
      <w:pPr>
        <w:ind w:left="1440"/>
        <w:rPr>
          <w:sz w:val="26"/>
          <w:szCs w:val="26"/>
        </w:rPr>
      </w:pPr>
      <w:r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4769</w:t>
      </w:r>
      <w:r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4772</w:t>
      </w:r>
    </w:p>
    <w:p w:rsidR="00930003" w:rsidRPr="003C56E2" w:rsidRDefault="00930003" w:rsidP="001C2AB9">
      <w:pPr>
        <w:rPr>
          <w:sz w:val="26"/>
          <w:szCs w:val="26"/>
        </w:rPr>
      </w:pPr>
    </w:p>
    <w:p w:rsidR="001F2EDC" w:rsidRPr="003C56E2" w:rsidRDefault="001F2EDC" w:rsidP="001C2AB9">
      <w:pPr>
        <w:rPr>
          <w:sz w:val="26"/>
          <w:szCs w:val="26"/>
        </w:rPr>
      </w:pPr>
    </w:p>
    <w:p w:rsidR="00930003" w:rsidRPr="003C56E2" w:rsidRDefault="00930003" w:rsidP="001C2AB9">
      <w:pPr>
        <w:rPr>
          <w:sz w:val="26"/>
          <w:szCs w:val="26"/>
        </w:rPr>
      </w:pPr>
      <w:r w:rsidRPr="003C56E2">
        <w:rPr>
          <w:sz w:val="26"/>
          <w:szCs w:val="26"/>
        </w:rPr>
        <w:t xml:space="preserve">Dear </w:t>
      </w:r>
      <w:r w:rsidR="00B12277">
        <w:rPr>
          <w:sz w:val="26"/>
          <w:szCs w:val="26"/>
        </w:rPr>
        <w:t xml:space="preserve">Mr. </w:t>
      </w:r>
      <w:proofErr w:type="spellStart"/>
      <w:r w:rsidR="00BB0048">
        <w:rPr>
          <w:sz w:val="26"/>
          <w:szCs w:val="26"/>
        </w:rPr>
        <w:t>Munsch</w:t>
      </w:r>
      <w:proofErr w:type="spellEnd"/>
      <w:r w:rsidR="00E81D53">
        <w:rPr>
          <w:sz w:val="26"/>
          <w:szCs w:val="26"/>
        </w:rPr>
        <w:t>:</w:t>
      </w:r>
    </w:p>
    <w:p w:rsidR="00930003" w:rsidRPr="003C56E2" w:rsidRDefault="00930003" w:rsidP="001C2AB9">
      <w:pPr>
        <w:rPr>
          <w:sz w:val="26"/>
          <w:szCs w:val="26"/>
        </w:rPr>
      </w:pPr>
    </w:p>
    <w:p w:rsidR="00DE2194" w:rsidRDefault="00930003" w:rsidP="00DE2194">
      <w:pPr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="009E7E5D" w:rsidRPr="003C56E2">
        <w:rPr>
          <w:sz w:val="26"/>
          <w:szCs w:val="26"/>
        </w:rPr>
        <w:t xml:space="preserve">This </w:t>
      </w:r>
      <w:r w:rsidR="00353111" w:rsidRPr="003C56E2">
        <w:rPr>
          <w:sz w:val="26"/>
          <w:szCs w:val="26"/>
        </w:rPr>
        <w:t xml:space="preserve">letter </w:t>
      </w:r>
      <w:r w:rsidR="009E7E5D" w:rsidRPr="003C56E2">
        <w:rPr>
          <w:sz w:val="26"/>
          <w:szCs w:val="26"/>
        </w:rPr>
        <w:t>acknowledge</w:t>
      </w:r>
      <w:r w:rsidR="00353111" w:rsidRPr="003C56E2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 xml:space="preserve"> that Commission </w:t>
      </w:r>
      <w:r w:rsidR="0077210F" w:rsidRPr="003C56E2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>taff ha</w:t>
      </w:r>
      <w:r w:rsidR="00946179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 xml:space="preserve"> reviewed </w:t>
      </w:r>
      <w:r w:rsidR="00450298">
        <w:rPr>
          <w:sz w:val="26"/>
          <w:szCs w:val="26"/>
        </w:rPr>
        <w:t xml:space="preserve">the </w:t>
      </w:r>
      <w:r w:rsidR="008F2155">
        <w:rPr>
          <w:sz w:val="26"/>
          <w:szCs w:val="26"/>
        </w:rPr>
        <w:t>FirstEner</w:t>
      </w:r>
      <w:r w:rsidR="00C5607B">
        <w:rPr>
          <w:sz w:val="26"/>
          <w:szCs w:val="26"/>
        </w:rPr>
        <w:t>gy Compan</w:t>
      </w:r>
      <w:r w:rsidR="008F2155">
        <w:rPr>
          <w:sz w:val="26"/>
          <w:szCs w:val="26"/>
        </w:rPr>
        <w:t>ies, Metropolitan Edison Company, Pennsylvania Electric Company, Pennsylvania Power Company and West Penn Power Company</w:t>
      </w:r>
      <w:r w:rsidR="00C5607B">
        <w:rPr>
          <w:sz w:val="26"/>
          <w:szCs w:val="26"/>
        </w:rPr>
        <w:t xml:space="preserve"> </w:t>
      </w:r>
      <w:r w:rsidR="008F2155">
        <w:rPr>
          <w:sz w:val="26"/>
          <w:szCs w:val="26"/>
        </w:rPr>
        <w:t>p</w:t>
      </w:r>
      <w:r w:rsidR="00C5607B">
        <w:rPr>
          <w:sz w:val="26"/>
          <w:szCs w:val="26"/>
        </w:rPr>
        <w:t>roposed Conservation Service Provider</w:t>
      </w:r>
      <w:r w:rsidR="00B12277">
        <w:rPr>
          <w:sz w:val="26"/>
          <w:szCs w:val="26"/>
        </w:rPr>
        <w:t xml:space="preserve"> (CSP) contract </w:t>
      </w:r>
      <w:r w:rsidR="00C5607B">
        <w:rPr>
          <w:sz w:val="26"/>
          <w:szCs w:val="26"/>
        </w:rPr>
        <w:t xml:space="preserve">with </w:t>
      </w:r>
      <w:r w:rsidR="00D01589">
        <w:rPr>
          <w:sz w:val="26"/>
          <w:szCs w:val="26"/>
        </w:rPr>
        <w:t>Sodexo Operations, LLC (PO # 55121999)</w:t>
      </w:r>
      <w:r w:rsidR="009177AA">
        <w:rPr>
          <w:sz w:val="26"/>
          <w:szCs w:val="26"/>
        </w:rPr>
        <w:t>,</w:t>
      </w:r>
      <w:r w:rsidR="00807CAF">
        <w:rPr>
          <w:sz w:val="26"/>
          <w:szCs w:val="26"/>
        </w:rPr>
        <w:t xml:space="preserve"> </w:t>
      </w:r>
      <w:r w:rsidR="00843103">
        <w:rPr>
          <w:sz w:val="26"/>
          <w:szCs w:val="26"/>
        </w:rPr>
        <w:t xml:space="preserve">filed </w:t>
      </w:r>
      <w:r w:rsidR="00354A17">
        <w:rPr>
          <w:sz w:val="26"/>
          <w:szCs w:val="26"/>
        </w:rPr>
        <w:t xml:space="preserve">with the Commission on </w:t>
      </w:r>
      <w:r w:rsidR="005A1A58">
        <w:rPr>
          <w:sz w:val="26"/>
          <w:szCs w:val="26"/>
        </w:rPr>
        <w:t xml:space="preserve">April </w:t>
      </w:r>
      <w:r w:rsidR="00DE2194">
        <w:rPr>
          <w:sz w:val="26"/>
          <w:szCs w:val="26"/>
        </w:rPr>
        <w:t>2</w:t>
      </w:r>
      <w:r w:rsidR="00D01589">
        <w:rPr>
          <w:sz w:val="26"/>
          <w:szCs w:val="26"/>
        </w:rPr>
        <w:t>0</w:t>
      </w:r>
      <w:r w:rsidR="009177AA">
        <w:rPr>
          <w:sz w:val="26"/>
          <w:szCs w:val="26"/>
        </w:rPr>
        <w:t>, 201</w:t>
      </w:r>
      <w:r w:rsidR="00E925A4">
        <w:rPr>
          <w:sz w:val="26"/>
          <w:szCs w:val="26"/>
        </w:rPr>
        <w:t>6</w:t>
      </w:r>
      <w:r w:rsidR="00B12277">
        <w:rPr>
          <w:sz w:val="26"/>
          <w:szCs w:val="26"/>
        </w:rPr>
        <w:t xml:space="preserve"> </w:t>
      </w:r>
      <w:r w:rsidR="00555175">
        <w:rPr>
          <w:sz w:val="26"/>
          <w:szCs w:val="26"/>
        </w:rPr>
        <w:t>for the provision of</w:t>
      </w:r>
      <w:r w:rsidR="008F2155">
        <w:rPr>
          <w:sz w:val="26"/>
          <w:szCs w:val="26"/>
        </w:rPr>
        <w:t xml:space="preserve"> </w:t>
      </w:r>
      <w:r w:rsidR="00D01589">
        <w:rPr>
          <w:sz w:val="26"/>
          <w:szCs w:val="26"/>
        </w:rPr>
        <w:t xml:space="preserve">Program Incentives for Phase III C&amp;I Energy Efficiency and Conservation Programs.  </w:t>
      </w:r>
    </w:p>
    <w:p w:rsidR="00DE2194" w:rsidRDefault="00DE2194" w:rsidP="00DE2194">
      <w:pPr>
        <w:rPr>
          <w:sz w:val="26"/>
          <w:szCs w:val="26"/>
        </w:rPr>
      </w:pPr>
    </w:p>
    <w:p w:rsidR="004D085C" w:rsidRPr="003C56E2" w:rsidRDefault="004D085C" w:rsidP="00DE2194">
      <w:pPr>
        <w:rPr>
          <w:sz w:val="26"/>
          <w:szCs w:val="26"/>
        </w:rPr>
      </w:pPr>
      <w:r w:rsidRPr="003C56E2">
        <w:rPr>
          <w:sz w:val="26"/>
          <w:szCs w:val="26"/>
        </w:rPr>
        <w:tab/>
        <w:t xml:space="preserve">The Implementation Order, </w:t>
      </w:r>
      <w:r w:rsidRPr="003C56E2">
        <w:rPr>
          <w:i/>
          <w:sz w:val="26"/>
          <w:szCs w:val="26"/>
        </w:rPr>
        <w:t>inter alia</w:t>
      </w:r>
      <w:r w:rsidRPr="003C56E2">
        <w:rPr>
          <w:sz w:val="26"/>
          <w:szCs w:val="26"/>
        </w:rPr>
        <w:t>, required all Electric Distribution Companies</w:t>
      </w:r>
      <w:r>
        <w:rPr>
          <w:sz w:val="26"/>
          <w:szCs w:val="26"/>
        </w:rPr>
        <w:t> </w:t>
      </w:r>
      <w:r w:rsidRPr="003C56E2">
        <w:rPr>
          <w:sz w:val="26"/>
          <w:szCs w:val="26"/>
        </w:rPr>
        <w:t>(EDCs) subject to Act 129 to submit, for Commission review, all proposed</w:t>
      </w:r>
      <w:r>
        <w:rPr>
          <w:sz w:val="26"/>
          <w:szCs w:val="26"/>
        </w:rPr>
        <w:t> </w:t>
      </w:r>
      <w:r w:rsidRPr="003C56E2">
        <w:rPr>
          <w:sz w:val="26"/>
          <w:szCs w:val="26"/>
        </w:rPr>
        <w:t>contracts with</w:t>
      </w:r>
      <w:r>
        <w:rPr>
          <w:sz w:val="26"/>
          <w:szCs w:val="26"/>
        </w:rPr>
        <w:t xml:space="preserve"> </w:t>
      </w:r>
      <w:r w:rsidRPr="003C56E2">
        <w:rPr>
          <w:sz w:val="26"/>
          <w:szCs w:val="26"/>
        </w:rPr>
        <w:t>CSPs.  The Commission may order modification of these proposed contracts.  66 Pa. C.S. § 2806.1(a</w:t>
      </w:r>
      <w:proofErr w:type="gramStart"/>
      <w:r w:rsidRPr="003C56E2">
        <w:rPr>
          <w:sz w:val="26"/>
          <w:szCs w:val="26"/>
        </w:rPr>
        <w:t>)(</w:t>
      </w:r>
      <w:proofErr w:type="gramEnd"/>
      <w:r w:rsidRPr="003C56E2">
        <w:rPr>
          <w:sz w:val="26"/>
          <w:szCs w:val="26"/>
        </w:rPr>
        <w:t xml:space="preserve">8).  The Commission, in its </w:t>
      </w:r>
      <w:r w:rsidRPr="003C56E2">
        <w:rPr>
          <w:i/>
          <w:sz w:val="26"/>
          <w:szCs w:val="26"/>
        </w:rPr>
        <w:t>Energy Efficiency and Conservation Program Implementation Order</w:t>
      </w:r>
      <w:r w:rsidRPr="003C56E2">
        <w:rPr>
          <w:sz w:val="26"/>
          <w:szCs w:val="26"/>
        </w:rPr>
        <w:t xml:space="preserve"> at Docket No. M</w:t>
      </w:r>
      <w:r w:rsidRPr="003C56E2">
        <w:rPr>
          <w:sz w:val="26"/>
          <w:szCs w:val="26"/>
        </w:rPr>
        <w:noBreakHyphen/>
        <w:t>2008</w:t>
      </w:r>
      <w:r w:rsidRPr="003C56E2">
        <w:rPr>
          <w:sz w:val="26"/>
          <w:szCs w:val="26"/>
        </w:rPr>
        <w:noBreakHyphen/>
        <w:t>2069887 (entered January 16, 2009), delegated its authority to review and approve CSP contracts to Commission Staff.</w:t>
      </w:r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</w:p>
    <w:p w:rsidR="00285461" w:rsidRDefault="00930003" w:rsidP="001C2AB9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="00A840E9">
        <w:rPr>
          <w:sz w:val="26"/>
          <w:szCs w:val="26"/>
        </w:rPr>
        <w:t>FirstEnergy Companies</w:t>
      </w:r>
      <w:r w:rsidR="00A840E9" w:rsidRPr="003C56E2">
        <w:rPr>
          <w:sz w:val="26"/>
          <w:szCs w:val="26"/>
        </w:rPr>
        <w:t xml:space="preserve"> </w:t>
      </w:r>
      <w:r w:rsidR="00A840E9">
        <w:rPr>
          <w:sz w:val="26"/>
          <w:szCs w:val="26"/>
        </w:rPr>
        <w:t xml:space="preserve">are </w:t>
      </w:r>
      <w:r w:rsidR="005A1A58">
        <w:rPr>
          <w:sz w:val="26"/>
          <w:szCs w:val="26"/>
        </w:rPr>
        <w:t>advised that the proposed</w:t>
      </w:r>
      <w:r w:rsidR="00A840E9">
        <w:rPr>
          <w:sz w:val="26"/>
          <w:szCs w:val="26"/>
        </w:rPr>
        <w:t xml:space="preserve"> </w:t>
      </w:r>
      <w:r w:rsidR="00292374" w:rsidRPr="003C56E2">
        <w:rPr>
          <w:sz w:val="26"/>
          <w:szCs w:val="26"/>
        </w:rPr>
        <w:t xml:space="preserve">CSP contract </w:t>
      </w:r>
      <w:r w:rsidR="00B17FD3">
        <w:rPr>
          <w:sz w:val="26"/>
          <w:szCs w:val="26"/>
        </w:rPr>
        <w:t xml:space="preserve">with </w:t>
      </w:r>
      <w:r w:rsidR="00D01589">
        <w:rPr>
          <w:sz w:val="26"/>
          <w:szCs w:val="26"/>
        </w:rPr>
        <w:t>Sodexo Operations, LLC (PO # 55121999)</w:t>
      </w:r>
      <w:r w:rsidR="00A840E9" w:rsidRPr="00A840E9">
        <w:rPr>
          <w:sz w:val="26"/>
          <w:szCs w:val="26"/>
        </w:rPr>
        <w:t xml:space="preserve">, </w:t>
      </w:r>
      <w:r w:rsidR="00484DB8">
        <w:rPr>
          <w:sz w:val="26"/>
          <w:szCs w:val="26"/>
        </w:rPr>
        <w:t xml:space="preserve">filed </w:t>
      </w:r>
      <w:r w:rsidR="00513DCA">
        <w:rPr>
          <w:sz w:val="26"/>
          <w:szCs w:val="26"/>
        </w:rPr>
        <w:t xml:space="preserve">on </w:t>
      </w:r>
      <w:r w:rsidR="005A1A58">
        <w:rPr>
          <w:sz w:val="26"/>
          <w:szCs w:val="26"/>
        </w:rPr>
        <w:t xml:space="preserve">April </w:t>
      </w:r>
      <w:r w:rsidR="00DE2194">
        <w:rPr>
          <w:sz w:val="26"/>
          <w:szCs w:val="26"/>
        </w:rPr>
        <w:t>2</w:t>
      </w:r>
      <w:r w:rsidR="00D01589">
        <w:rPr>
          <w:sz w:val="26"/>
          <w:szCs w:val="26"/>
        </w:rPr>
        <w:t>0</w:t>
      </w:r>
      <w:r w:rsidR="00DE2194">
        <w:rPr>
          <w:sz w:val="26"/>
          <w:szCs w:val="26"/>
        </w:rPr>
        <w:t>,</w:t>
      </w:r>
      <w:r w:rsidR="00484DB8">
        <w:rPr>
          <w:sz w:val="26"/>
          <w:szCs w:val="26"/>
        </w:rPr>
        <w:t xml:space="preserve"> 2016</w:t>
      </w:r>
      <w:r w:rsidR="00A840E9">
        <w:rPr>
          <w:sz w:val="26"/>
          <w:szCs w:val="26"/>
        </w:rPr>
        <w:t xml:space="preserve"> is</w:t>
      </w:r>
      <w:r w:rsidR="000452B9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approved</w:t>
      </w:r>
      <w:r w:rsidR="007A16AE" w:rsidRPr="003C56E2">
        <w:rPr>
          <w:sz w:val="26"/>
          <w:szCs w:val="26"/>
        </w:rPr>
        <w:t>.</w:t>
      </w:r>
      <w:r w:rsidR="00695EF4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>Furthermore, we note that approval of this filing does</w:t>
      </w:r>
      <w:r w:rsidR="00807CAF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not constitute a determination that such filing is consistent with the public interest and that</w:t>
      </w:r>
      <w:r w:rsidR="00695EF4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the associated costs or expenses are reasonable or prudent for the purposes of cost recovery.</w:t>
      </w:r>
      <w:r w:rsidR="001743D0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>These issues will be addressed by the Commission in any appropriate plan approval and</w:t>
      </w:r>
      <w:r w:rsidR="001743D0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cost recovery proceedings.</w:t>
      </w:r>
      <w:r w:rsidR="007211E5">
        <w:rPr>
          <w:sz w:val="26"/>
          <w:szCs w:val="26"/>
        </w:rPr>
        <w:t xml:space="preserve">  </w:t>
      </w:r>
    </w:p>
    <w:p w:rsidR="005A1A58" w:rsidRDefault="005A1A58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C56E2">
        <w:rPr>
          <w:sz w:val="26"/>
          <w:szCs w:val="26"/>
        </w:rPr>
        <w:t xml:space="preserve">Please direct any questions to </w:t>
      </w:r>
      <w:r w:rsidR="006E1020">
        <w:rPr>
          <w:sz w:val="26"/>
          <w:szCs w:val="26"/>
        </w:rPr>
        <w:t>Joseph Sherrick</w:t>
      </w:r>
      <w:r w:rsidRPr="003C56E2">
        <w:rPr>
          <w:sz w:val="26"/>
          <w:szCs w:val="26"/>
        </w:rPr>
        <w:t xml:space="preserve">, Bureau of </w:t>
      </w:r>
      <w:r w:rsidR="00695EF4">
        <w:rPr>
          <w:sz w:val="26"/>
          <w:szCs w:val="26"/>
        </w:rPr>
        <w:t>Technical</w:t>
      </w:r>
      <w:r w:rsidRPr="003C56E2">
        <w:rPr>
          <w:sz w:val="26"/>
          <w:szCs w:val="26"/>
        </w:rPr>
        <w:t xml:space="preserve"> Utility Services, at (717) 787-2359</w:t>
      </w:r>
      <w:r w:rsidR="001F2EDC" w:rsidRPr="003C56E2">
        <w:rPr>
          <w:sz w:val="26"/>
          <w:szCs w:val="26"/>
        </w:rPr>
        <w:t xml:space="preserve"> or Pa</w:t>
      </w:r>
      <w:r w:rsidR="000E4C77" w:rsidRPr="003C56E2">
        <w:rPr>
          <w:sz w:val="26"/>
          <w:szCs w:val="26"/>
        </w:rPr>
        <w:t xml:space="preserve">tricia </w:t>
      </w:r>
      <w:r w:rsidR="009E65F6" w:rsidRPr="003C56E2">
        <w:rPr>
          <w:sz w:val="26"/>
          <w:szCs w:val="26"/>
        </w:rPr>
        <w:t xml:space="preserve">T. </w:t>
      </w:r>
      <w:r w:rsidR="000E4C77" w:rsidRPr="003C56E2">
        <w:rPr>
          <w:sz w:val="26"/>
          <w:szCs w:val="26"/>
        </w:rPr>
        <w:t>Wiedt, Assistant Counsel, Law Bureau, at (717) 787</w:t>
      </w:r>
      <w:r w:rsidR="000E4C77" w:rsidRPr="003C56E2">
        <w:rPr>
          <w:sz w:val="26"/>
          <w:szCs w:val="26"/>
        </w:rPr>
        <w:noBreakHyphen/>
        <w:t>5755</w:t>
      </w:r>
      <w:r w:rsidRPr="003C56E2">
        <w:rPr>
          <w:sz w:val="26"/>
          <w:szCs w:val="26"/>
        </w:rPr>
        <w:t>.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Pr="003C56E2" w:rsidRDefault="002A3A44" w:rsidP="001C2AB9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noProof/>
        </w:rPr>
        <w:pict>
          <v:shape id="Picture 1" o:spid="_x0000_s1027" type="#_x0000_t75" style="position:absolute;margin-left:251.25pt;margin-top:14.1pt;width:173.25pt;height:66pt;z-index:-1;visibility:visible;mso-wrap-style:square;mso-wrap-distance-left:9pt;mso-wrap-distance-top:0;mso-wrap-distance-right:9pt;mso-wrap-distance-bottom:0;mso-position-horizontal-relative:text;mso-position-vertical-relative:text">
            <v:imagedata r:id="rId12" o:title=""/>
          </v:shape>
        </w:pict>
      </w:r>
      <w:r w:rsidR="00930003" w:rsidRPr="003C56E2">
        <w:rPr>
          <w:sz w:val="26"/>
          <w:szCs w:val="26"/>
        </w:rPr>
        <w:tab/>
      </w:r>
      <w:r w:rsidR="00930003" w:rsidRPr="003C56E2">
        <w:rPr>
          <w:sz w:val="26"/>
          <w:szCs w:val="26"/>
        </w:rPr>
        <w:tab/>
        <w:t>Sincerely,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Pr="003C56E2" w:rsidRDefault="002A3A44" w:rsidP="002A3A44">
      <w:pPr>
        <w:tabs>
          <w:tab w:val="left" w:pos="583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  <w:bookmarkStart w:id="0" w:name="_GoBack"/>
      <w:bookmarkEnd w:id="0"/>
    </w:p>
    <w:p w:rsidR="00930003" w:rsidRPr="003C56E2" w:rsidRDefault="00930003" w:rsidP="001C2AB9">
      <w:pPr>
        <w:pStyle w:val="Heading1"/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335A29">
        <w:rPr>
          <w:sz w:val="26"/>
          <w:szCs w:val="26"/>
        </w:rPr>
        <w:t>Rosemary Chiavetta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  <w:t>Secretary</w:t>
      </w: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>cc:</w:t>
      </w:r>
      <w:r>
        <w:rPr>
          <w:sz w:val="26"/>
          <w:szCs w:val="26"/>
        </w:rPr>
        <w:tab/>
        <w:t>Darren Gill, Deputy Director,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6E1020">
        <w:rPr>
          <w:sz w:val="26"/>
          <w:szCs w:val="26"/>
        </w:rPr>
        <w:t>Joseph Sherrick</w:t>
      </w:r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2959CB">
        <w:rPr>
          <w:sz w:val="26"/>
          <w:szCs w:val="26"/>
        </w:rPr>
        <w:t xml:space="preserve">Charles </w:t>
      </w:r>
      <w:proofErr w:type="spellStart"/>
      <w:r w:rsidR="002959CB">
        <w:rPr>
          <w:sz w:val="26"/>
          <w:szCs w:val="26"/>
        </w:rPr>
        <w:t>Covage</w:t>
      </w:r>
      <w:proofErr w:type="spellEnd"/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Kriss Brown,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Patricia T. Wiedt,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Kathy </w:t>
      </w:r>
      <w:proofErr w:type="spellStart"/>
      <w:r>
        <w:rPr>
          <w:sz w:val="26"/>
          <w:szCs w:val="26"/>
        </w:rPr>
        <w:t>Aunkst</w:t>
      </w:r>
      <w:proofErr w:type="spellEnd"/>
      <w:r>
        <w:rPr>
          <w:sz w:val="26"/>
          <w:szCs w:val="26"/>
        </w:rPr>
        <w:t>, Secretary’s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Tanya J. McCloskey, Esquire, OCA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484DB8">
        <w:rPr>
          <w:sz w:val="26"/>
          <w:szCs w:val="26"/>
        </w:rPr>
        <w:t>John</w:t>
      </w:r>
      <w:r>
        <w:rPr>
          <w:sz w:val="26"/>
          <w:szCs w:val="26"/>
        </w:rPr>
        <w:t xml:space="preserve"> R. </w:t>
      </w:r>
      <w:r w:rsidR="00484DB8">
        <w:rPr>
          <w:sz w:val="26"/>
          <w:szCs w:val="26"/>
        </w:rPr>
        <w:t>Evans</w:t>
      </w:r>
      <w:r>
        <w:rPr>
          <w:sz w:val="26"/>
          <w:szCs w:val="26"/>
        </w:rPr>
        <w:t xml:space="preserve">, OSBA </w:t>
      </w:r>
    </w:p>
    <w:p w:rsidR="00A9021F" w:rsidRDefault="00A9021F" w:rsidP="00A9021F">
      <w:pPr>
        <w:jc w:val="center"/>
        <w:rPr>
          <w:sz w:val="26"/>
          <w:szCs w:val="26"/>
        </w:rPr>
      </w:pPr>
    </w:p>
    <w:p w:rsidR="00C77F29" w:rsidRPr="003C56E2" w:rsidRDefault="00C77F29" w:rsidP="00A9021F">
      <w:pPr>
        <w:tabs>
          <w:tab w:val="left" w:pos="720"/>
          <w:tab w:val="left" w:pos="5040"/>
        </w:tabs>
        <w:rPr>
          <w:sz w:val="26"/>
          <w:szCs w:val="26"/>
        </w:rPr>
      </w:pPr>
    </w:p>
    <w:sectPr w:rsidR="00C77F29" w:rsidRPr="003C56E2" w:rsidSect="0084218B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24F" w:rsidRDefault="0064124F">
      <w:r>
        <w:separator/>
      </w:r>
    </w:p>
  </w:endnote>
  <w:endnote w:type="continuationSeparator" w:id="0">
    <w:p w:rsidR="0064124F" w:rsidRDefault="0064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</w:p>
  <w:p w:rsidR="005F3D24" w:rsidRDefault="005F3D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24F" w:rsidRDefault="0064124F">
      <w:r>
        <w:separator/>
      </w:r>
    </w:p>
  </w:footnote>
  <w:footnote w:type="continuationSeparator" w:id="0">
    <w:p w:rsidR="0064124F" w:rsidRDefault="0064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34796"/>
    <w:rsid w:val="000452B9"/>
    <w:rsid w:val="0006085A"/>
    <w:rsid w:val="000668D8"/>
    <w:rsid w:val="00067B3B"/>
    <w:rsid w:val="0007175D"/>
    <w:rsid w:val="00075539"/>
    <w:rsid w:val="00076B03"/>
    <w:rsid w:val="00094150"/>
    <w:rsid w:val="000A7D39"/>
    <w:rsid w:val="000C14F3"/>
    <w:rsid w:val="000D299A"/>
    <w:rsid w:val="000D6302"/>
    <w:rsid w:val="000E4C77"/>
    <w:rsid w:val="000F3D64"/>
    <w:rsid w:val="00101BA1"/>
    <w:rsid w:val="001147E4"/>
    <w:rsid w:val="001209F1"/>
    <w:rsid w:val="0012404A"/>
    <w:rsid w:val="00124DD5"/>
    <w:rsid w:val="00155AB1"/>
    <w:rsid w:val="00161445"/>
    <w:rsid w:val="00170283"/>
    <w:rsid w:val="001743D0"/>
    <w:rsid w:val="00186445"/>
    <w:rsid w:val="001910A1"/>
    <w:rsid w:val="00191ABF"/>
    <w:rsid w:val="001C2AB9"/>
    <w:rsid w:val="001D5DBB"/>
    <w:rsid w:val="001D6558"/>
    <w:rsid w:val="001E1BF3"/>
    <w:rsid w:val="001E21E1"/>
    <w:rsid w:val="001F00D6"/>
    <w:rsid w:val="001F2EDC"/>
    <w:rsid w:val="00202276"/>
    <w:rsid w:val="002229C3"/>
    <w:rsid w:val="0022315C"/>
    <w:rsid w:val="002511B1"/>
    <w:rsid w:val="0025446A"/>
    <w:rsid w:val="0026398D"/>
    <w:rsid w:val="00267DCC"/>
    <w:rsid w:val="00280E91"/>
    <w:rsid w:val="00285461"/>
    <w:rsid w:val="00292374"/>
    <w:rsid w:val="0029471C"/>
    <w:rsid w:val="002959CB"/>
    <w:rsid w:val="002A3A44"/>
    <w:rsid w:val="002A52A0"/>
    <w:rsid w:val="002C08FE"/>
    <w:rsid w:val="002C61D4"/>
    <w:rsid w:val="002C709C"/>
    <w:rsid w:val="002E78B6"/>
    <w:rsid w:val="002F0138"/>
    <w:rsid w:val="002F33F6"/>
    <w:rsid w:val="00307FF2"/>
    <w:rsid w:val="0031429F"/>
    <w:rsid w:val="00335A29"/>
    <w:rsid w:val="003375E9"/>
    <w:rsid w:val="003424FD"/>
    <w:rsid w:val="00345522"/>
    <w:rsid w:val="003457C8"/>
    <w:rsid w:val="003516A6"/>
    <w:rsid w:val="00353111"/>
    <w:rsid w:val="00354A17"/>
    <w:rsid w:val="003569E8"/>
    <w:rsid w:val="00366A65"/>
    <w:rsid w:val="00381389"/>
    <w:rsid w:val="00393A8D"/>
    <w:rsid w:val="00394EFA"/>
    <w:rsid w:val="003B26C3"/>
    <w:rsid w:val="003C102A"/>
    <w:rsid w:val="003C56E2"/>
    <w:rsid w:val="003D0DC4"/>
    <w:rsid w:val="003E4B39"/>
    <w:rsid w:val="003E7263"/>
    <w:rsid w:val="00410037"/>
    <w:rsid w:val="00443D8D"/>
    <w:rsid w:val="00445513"/>
    <w:rsid w:val="00450298"/>
    <w:rsid w:val="00455F78"/>
    <w:rsid w:val="00476598"/>
    <w:rsid w:val="00484DB8"/>
    <w:rsid w:val="00487D36"/>
    <w:rsid w:val="00493820"/>
    <w:rsid w:val="004A1767"/>
    <w:rsid w:val="004D085C"/>
    <w:rsid w:val="004D1EDD"/>
    <w:rsid w:val="004D2698"/>
    <w:rsid w:val="004F32B3"/>
    <w:rsid w:val="004F5AAA"/>
    <w:rsid w:val="004F7C48"/>
    <w:rsid w:val="00513DCA"/>
    <w:rsid w:val="0051639C"/>
    <w:rsid w:val="00526ADA"/>
    <w:rsid w:val="00555175"/>
    <w:rsid w:val="00584C01"/>
    <w:rsid w:val="005A0955"/>
    <w:rsid w:val="005A1A58"/>
    <w:rsid w:val="005A61F1"/>
    <w:rsid w:val="005B3262"/>
    <w:rsid w:val="005D69B7"/>
    <w:rsid w:val="005E25C5"/>
    <w:rsid w:val="005E3690"/>
    <w:rsid w:val="005F3D24"/>
    <w:rsid w:val="005F4ABC"/>
    <w:rsid w:val="005F7B97"/>
    <w:rsid w:val="0064124F"/>
    <w:rsid w:val="006428F3"/>
    <w:rsid w:val="0064528E"/>
    <w:rsid w:val="00647FAB"/>
    <w:rsid w:val="006678EE"/>
    <w:rsid w:val="00672EAF"/>
    <w:rsid w:val="006755C0"/>
    <w:rsid w:val="00695EF4"/>
    <w:rsid w:val="006B2422"/>
    <w:rsid w:val="006B3218"/>
    <w:rsid w:val="006B72A0"/>
    <w:rsid w:val="006C5C47"/>
    <w:rsid w:val="006D0F91"/>
    <w:rsid w:val="006D6779"/>
    <w:rsid w:val="006E1020"/>
    <w:rsid w:val="006E1A84"/>
    <w:rsid w:val="00700501"/>
    <w:rsid w:val="00701ED5"/>
    <w:rsid w:val="007211E5"/>
    <w:rsid w:val="00747045"/>
    <w:rsid w:val="007617B1"/>
    <w:rsid w:val="007639EC"/>
    <w:rsid w:val="0077210F"/>
    <w:rsid w:val="00772716"/>
    <w:rsid w:val="007731D3"/>
    <w:rsid w:val="00774744"/>
    <w:rsid w:val="007850DE"/>
    <w:rsid w:val="00797A89"/>
    <w:rsid w:val="007A16AE"/>
    <w:rsid w:val="007B0D8A"/>
    <w:rsid w:val="007E64B5"/>
    <w:rsid w:val="007F0775"/>
    <w:rsid w:val="007F55F1"/>
    <w:rsid w:val="00801114"/>
    <w:rsid w:val="00803C3E"/>
    <w:rsid w:val="0080792C"/>
    <w:rsid w:val="00807CAF"/>
    <w:rsid w:val="00835312"/>
    <w:rsid w:val="0084218B"/>
    <w:rsid w:val="00843103"/>
    <w:rsid w:val="00856C71"/>
    <w:rsid w:val="008F2155"/>
    <w:rsid w:val="008F78AA"/>
    <w:rsid w:val="008F78F2"/>
    <w:rsid w:val="009177AA"/>
    <w:rsid w:val="00930003"/>
    <w:rsid w:val="0093258F"/>
    <w:rsid w:val="00946179"/>
    <w:rsid w:val="00967744"/>
    <w:rsid w:val="009761F4"/>
    <w:rsid w:val="00984274"/>
    <w:rsid w:val="0099439C"/>
    <w:rsid w:val="0099767B"/>
    <w:rsid w:val="009A1144"/>
    <w:rsid w:val="009B1956"/>
    <w:rsid w:val="009B23D8"/>
    <w:rsid w:val="009B2E39"/>
    <w:rsid w:val="009E40EC"/>
    <w:rsid w:val="009E65F6"/>
    <w:rsid w:val="009E7E5D"/>
    <w:rsid w:val="009F10AF"/>
    <w:rsid w:val="009F5F66"/>
    <w:rsid w:val="00A0792A"/>
    <w:rsid w:val="00A11E64"/>
    <w:rsid w:val="00A51F41"/>
    <w:rsid w:val="00A66D1F"/>
    <w:rsid w:val="00A840E9"/>
    <w:rsid w:val="00A84699"/>
    <w:rsid w:val="00A9021F"/>
    <w:rsid w:val="00A955FA"/>
    <w:rsid w:val="00AB36A9"/>
    <w:rsid w:val="00AB56F8"/>
    <w:rsid w:val="00AC2E8D"/>
    <w:rsid w:val="00AD6839"/>
    <w:rsid w:val="00B00393"/>
    <w:rsid w:val="00B05D79"/>
    <w:rsid w:val="00B12277"/>
    <w:rsid w:val="00B17FD3"/>
    <w:rsid w:val="00B31B02"/>
    <w:rsid w:val="00B3551A"/>
    <w:rsid w:val="00B35D83"/>
    <w:rsid w:val="00B41861"/>
    <w:rsid w:val="00B77020"/>
    <w:rsid w:val="00B77C61"/>
    <w:rsid w:val="00B97014"/>
    <w:rsid w:val="00BB0048"/>
    <w:rsid w:val="00BB2602"/>
    <w:rsid w:val="00BC3A3C"/>
    <w:rsid w:val="00BC7ABE"/>
    <w:rsid w:val="00BD3A5C"/>
    <w:rsid w:val="00BD752E"/>
    <w:rsid w:val="00BE4A72"/>
    <w:rsid w:val="00BE5119"/>
    <w:rsid w:val="00BF66A8"/>
    <w:rsid w:val="00BF6D7C"/>
    <w:rsid w:val="00BF6F03"/>
    <w:rsid w:val="00C140D5"/>
    <w:rsid w:val="00C5607B"/>
    <w:rsid w:val="00C74A51"/>
    <w:rsid w:val="00C77F29"/>
    <w:rsid w:val="00C874F3"/>
    <w:rsid w:val="00C90506"/>
    <w:rsid w:val="00C96CF9"/>
    <w:rsid w:val="00CB5738"/>
    <w:rsid w:val="00CB5E70"/>
    <w:rsid w:val="00CE2A65"/>
    <w:rsid w:val="00CF047C"/>
    <w:rsid w:val="00CF3523"/>
    <w:rsid w:val="00D01589"/>
    <w:rsid w:val="00D12465"/>
    <w:rsid w:val="00D158EA"/>
    <w:rsid w:val="00D30279"/>
    <w:rsid w:val="00D30C0A"/>
    <w:rsid w:val="00D55E96"/>
    <w:rsid w:val="00D95EE1"/>
    <w:rsid w:val="00DC35C5"/>
    <w:rsid w:val="00DD1A19"/>
    <w:rsid w:val="00DD7880"/>
    <w:rsid w:val="00DE2194"/>
    <w:rsid w:val="00DE3C6A"/>
    <w:rsid w:val="00E1530E"/>
    <w:rsid w:val="00E33B90"/>
    <w:rsid w:val="00E349DA"/>
    <w:rsid w:val="00E458B0"/>
    <w:rsid w:val="00E517F1"/>
    <w:rsid w:val="00E81D53"/>
    <w:rsid w:val="00E925A4"/>
    <w:rsid w:val="00EB4243"/>
    <w:rsid w:val="00EC1A1A"/>
    <w:rsid w:val="00EC71DD"/>
    <w:rsid w:val="00EC7ADB"/>
    <w:rsid w:val="00EE5515"/>
    <w:rsid w:val="00F11A81"/>
    <w:rsid w:val="00F23002"/>
    <w:rsid w:val="00F23235"/>
    <w:rsid w:val="00F7094C"/>
    <w:rsid w:val="00F90527"/>
    <w:rsid w:val="00FA0E37"/>
    <w:rsid w:val="00FA6575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E2EF1-1B29-4376-A691-98AB9D1C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Wagner, Nathan R</cp:lastModifiedBy>
  <cp:revision>5</cp:revision>
  <cp:lastPrinted>2016-06-07T17:32:00Z</cp:lastPrinted>
  <dcterms:created xsi:type="dcterms:W3CDTF">2016-06-07T17:16:00Z</dcterms:created>
  <dcterms:modified xsi:type="dcterms:W3CDTF">2016-06-10T12:05:00Z</dcterms:modified>
</cp:coreProperties>
</file>