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0F" w:rsidRPr="00F9598B" w:rsidRDefault="00FE0C0F" w:rsidP="00FE0C0F">
      <w:pPr>
        <w:spacing w:after="0" w:line="240" w:lineRule="auto"/>
        <w:jc w:val="center"/>
        <w:rPr>
          <w:rFonts w:ascii="Times New Roman" w:eastAsia="Times New Roman" w:hAnsi="Times New Roman" w:cs="Times New Roman"/>
          <w:b/>
          <w:sz w:val="24"/>
          <w:szCs w:val="24"/>
        </w:rPr>
      </w:pPr>
      <w:bookmarkStart w:id="0" w:name="_GoBack"/>
      <w:bookmarkEnd w:id="0"/>
      <w:r w:rsidRPr="00F9598B">
        <w:rPr>
          <w:rFonts w:ascii="Times New Roman" w:eastAsia="Times New Roman" w:hAnsi="Times New Roman" w:cs="Times New Roman"/>
          <w:b/>
          <w:sz w:val="24"/>
          <w:szCs w:val="24"/>
        </w:rPr>
        <w:t>BEFORE THE</w:t>
      </w:r>
    </w:p>
    <w:p w:rsidR="00FE0C0F" w:rsidRPr="00F9598B" w:rsidRDefault="00FE0C0F" w:rsidP="00FE0C0F">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F9598B">
            <w:rPr>
              <w:rFonts w:ascii="Times New Roman" w:eastAsia="Times New Roman" w:hAnsi="Times New Roman" w:cs="Times New Roman"/>
              <w:b/>
              <w:sz w:val="24"/>
              <w:szCs w:val="24"/>
            </w:rPr>
            <w:t>PENNSYLVANIA</w:t>
          </w:r>
        </w:smartTag>
      </w:smartTag>
      <w:r w:rsidRPr="00F9598B">
        <w:rPr>
          <w:rFonts w:ascii="Times New Roman" w:eastAsia="Times New Roman" w:hAnsi="Times New Roman" w:cs="Times New Roman"/>
          <w:b/>
          <w:sz w:val="24"/>
          <w:szCs w:val="24"/>
        </w:rPr>
        <w:t xml:space="preserve"> PUBLIC UTILITY COMMISSION</w:t>
      </w:r>
    </w:p>
    <w:p w:rsidR="00FE0C0F" w:rsidRPr="00F9598B" w:rsidRDefault="00FE0C0F" w:rsidP="00FE0C0F">
      <w:pPr>
        <w:spacing w:after="0" w:line="240" w:lineRule="auto"/>
        <w:jc w:val="center"/>
        <w:rPr>
          <w:rFonts w:ascii="Times New Roman" w:eastAsia="Times New Roman" w:hAnsi="Times New Roman" w:cs="Times New Roman"/>
          <w:b/>
          <w:sz w:val="24"/>
          <w:szCs w:val="24"/>
        </w:rPr>
      </w:pPr>
    </w:p>
    <w:p w:rsidR="00FE0C0F" w:rsidRDefault="00FE0C0F" w:rsidP="00FE0C0F">
      <w:pPr>
        <w:spacing w:after="0" w:line="240" w:lineRule="auto"/>
        <w:jc w:val="center"/>
        <w:rPr>
          <w:rFonts w:ascii="Times New Roman" w:eastAsia="Times New Roman" w:hAnsi="Times New Roman" w:cs="Times New Roman"/>
          <w:b/>
          <w:sz w:val="24"/>
          <w:szCs w:val="24"/>
        </w:rPr>
      </w:pPr>
    </w:p>
    <w:p w:rsidR="007A5681" w:rsidRPr="00F9598B" w:rsidRDefault="007A5681" w:rsidP="00FE0C0F">
      <w:pPr>
        <w:spacing w:after="0" w:line="240" w:lineRule="auto"/>
        <w:jc w:val="center"/>
        <w:rPr>
          <w:rFonts w:ascii="Times New Roman" w:eastAsia="Times New Roman" w:hAnsi="Times New Roman" w:cs="Times New Roman"/>
          <w:b/>
          <w:sz w:val="24"/>
          <w:szCs w:val="24"/>
        </w:rPr>
      </w:pP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Petition of PECO Energy Company for:</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P-2016-2546452</w:t>
      </w: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(1) </w:t>
      </w:r>
      <w:r w:rsidRPr="00FE0C0F">
        <w:rPr>
          <w:rFonts w:ascii="Times New Roman" w:eastAsia="Times New Roman" w:hAnsi="Times New Roman" w:cs="Times New Roman"/>
          <w:spacing w:val="-3"/>
          <w:sz w:val="24"/>
          <w:szCs w:val="24"/>
        </w:rPr>
        <w:t xml:space="preserve">Approval of its Microgrid </w:t>
      </w:r>
      <w:r>
        <w:rPr>
          <w:rFonts w:ascii="Times New Roman" w:eastAsia="Times New Roman" w:hAnsi="Times New Roman" w:cs="Times New Roman"/>
          <w:spacing w:val="-3"/>
          <w:sz w:val="24"/>
          <w:szCs w:val="24"/>
        </w:rPr>
        <w:t>Integrated Technology</w:t>
      </w:r>
      <w:r>
        <w:rPr>
          <w:rFonts w:ascii="Times New Roman" w:eastAsia="Times New Roman" w:hAnsi="Times New Roman" w:cs="Times New Roman"/>
          <w:spacing w:val="-3"/>
          <w:sz w:val="24"/>
          <w:szCs w:val="24"/>
        </w:rPr>
        <w:tab/>
        <w:t>:</w:t>
      </w: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Pilot Plan and (2) Issuance of a Declaratory Order</w:t>
      </w:r>
      <w:r>
        <w:rPr>
          <w:rFonts w:ascii="Times New Roman" w:eastAsia="Times New Roman" w:hAnsi="Times New Roman" w:cs="Times New Roman"/>
          <w:spacing w:val="-3"/>
          <w:sz w:val="24"/>
          <w:szCs w:val="24"/>
        </w:rPr>
        <w:tab/>
        <w:t>:</w:t>
      </w: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Regarding the Recovery of Microgrid Costs</w:t>
      </w:r>
      <w:r w:rsidRPr="00FE0C0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Application for Construction of</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A-2016-2546450</w:t>
      </w: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Microgrid Distributed Energy Resources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FE0C0F" w:rsidRP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Fueled by Natural Gas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A5681">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w:t>
      </w:r>
    </w:p>
    <w:p w:rsidR="00FE0C0F" w:rsidRPr="00F9598B"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F9598B">
        <w:rPr>
          <w:rFonts w:ascii="Times New Roman" w:eastAsia="Times New Roman" w:hAnsi="Times New Roman" w:cs="Times New Roman"/>
          <w:spacing w:val="-3"/>
          <w:sz w:val="24"/>
          <w:szCs w:val="24"/>
        </w:rPr>
        <w:tab/>
      </w:r>
      <w:r w:rsidRPr="00F9598B">
        <w:rPr>
          <w:rFonts w:ascii="Times New Roman" w:eastAsia="Times New Roman" w:hAnsi="Times New Roman" w:cs="Times New Roman"/>
          <w:spacing w:val="-3"/>
          <w:sz w:val="24"/>
          <w:szCs w:val="24"/>
        </w:rPr>
        <w:tab/>
      </w:r>
      <w:r w:rsidRPr="00F9598B">
        <w:rPr>
          <w:rFonts w:ascii="Times New Roman" w:eastAsia="Times New Roman" w:hAnsi="Times New Roman" w:cs="Times New Roman"/>
          <w:spacing w:val="-3"/>
          <w:sz w:val="24"/>
          <w:szCs w:val="24"/>
        </w:rPr>
        <w:tab/>
      </w:r>
      <w:r w:rsidRPr="00F9598B">
        <w:rPr>
          <w:rFonts w:ascii="Times New Roman" w:eastAsia="Times New Roman" w:hAnsi="Times New Roman" w:cs="Times New Roman"/>
          <w:spacing w:val="-3"/>
          <w:sz w:val="24"/>
          <w:szCs w:val="24"/>
        </w:rPr>
        <w:tab/>
      </w:r>
      <w:r w:rsidRPr="00F9598B">
        <w:rPr>
          <w:rFonts w:ascii="Times New Roman" w:eastAsia="Times New Roman" w:hAnsi="Times New Roman" w:cs="Times New Roman"/>
          <w:spacing w:val="-3"/>
          <w:sz w:val="24"/>
          <w:szCs w:val="24"/>
        </w:rPr>
        <w:tab/>
      </w:r>
      <w:r w:rsidRPr="00F9598B">
        <w:rPr>
          <w:rFonts w:ascii="Times New Roman" w:eastAsia="Times New Roman" w:hAnsi="Times New Roman" w:cs="Times New Roman"/>
          <w:spacing w:val="-3"/>
          <w:sz w:val="24"/>
          <w:szCs w:val="24"/>
        </w:rPr>
        <w:tab/>
      </w:r>
      <w:r w:rsidRPr="00F9598B">
        <w:rPr>
          <w:rFonts w:ascii="Times New Roman" w:eastAsia="Times New Roman" w:hAnsi="Times New Roman" w:cs="Times New Roman"/>
          <w:spacing w:val="-3"/>
          <w:sz w:val="24"/>
          <w:szCs w:val="24"/>
        </w:rPr>
        <w:tab/>
      </w:r>
    </w:p>
    <w:p w:rsidR="00FE0C0F"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9F7DE7" w:rsidRPr="00F9598B" w:rsidRDefault="009F7DE7"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Pr="00F9598B" w:rsidRDefault="00FE0C0F" w:rsidP="00FE0C0F">
      <w:pPr>
        <w:spacing w:after="0" w:line="240" w:lineRule="auto"/>
        <w:jc w:val="center"/>
        <w:rPr>
          <w:rFonts w:ascii="Times New Roman" w:eastAsia="Times New Roman" w:hAnsi="Times New Roman" w:cs="Times New Roman"/>
          <w:b/>
          <w:sz w:val="24"/>
          <w:szCs w:val="24"/>
          <w:u w:val="single"/>
        </w:rPr>
      </w:pPr>
      <w:r w:rsidRPr="00F9598B">
        <w:rPr>
          <w:rFonts w:ascii="Times New Roman" w:eastAsia="Times New Roman" w:hAnsi="Times New Roman" w:cs="Times New Roman"/>
          <w:b/>
          <w:sz w:val="24"/>
          <w:szCs w:val="24"/>
          <w:u w:val="single"/>
        </w:rPr>
        <w:t>PREHEARING CONFERENCE ORDER</w:t>
      </w:r>
    </w:p>
    <w:p w:rsidR="009F7DE7" w:rsidRDefault="009F7DE7" w:rsidP="00B71427">
      <w:pPr>
        <w:spacing w:after="0" w:line="360" w:lineRule="auto"/>
        <w:ind w:firstLine="1440"/>
        <w:rPr>
          <w:rFonts w:ascii="Times New Roman" w:hAnsi="Times New Roman" w:cs="Times New Roman"/>
          <w:sz w:val="24"/>
          <w:szCs w:val="24"/>
        </w:rPr>
      </w:pPr>
    </w:p>
    <w:p w:rsidR="00E70AE6" w:rsidRPr="009F7DE7" w:rsidRDefault="00FE0C0F" w:rsidP="009F7DE7">
      <w:pPr>
        <w:spacing w:after="0" w:line="360" w:lineRule="auto"/>
        <w:ind w:firstLine="1440"/>
        <w:rPr>
          <w:rFonts w:ascii="Times New Roman" w:hAnsi="Times New Roman" w:cs="Times New Roman"/>
          <w:sz w:val="24"/>
          <w:szCs w:val="24"/>
        </w:rPr>
      </w:pPr>
      <w:r w:rsidRPr="009F7DE7">
        <w:rPr>
          <w:rFonts w:ascii="Times New Roman" w:hAnsi="Times New Roman" w:cs="Times New Roman"/>
          <w:sz w:val="24"/>
          <w:szCs w:val="24"/>
        </w:rPr>
        <w:t>On May 18, 2016, PECO Energy Company (PECO) filed a Petition requesting the Commission’s approval of its Microgrid Integrated Techno</w:t>
      </w:r>
      <w:r w:rsidR="00E70AE6" w:rsidRPr="009F7DE7">
        <w:rPr>
          <w:rFonts w:ascii="Times New Roman" w:hAnsi="Times New Roman" w:cs="Times New Roman"/>
          <w:sz w:val="24"/>
          <w:szCs w:val="24"/>
        </w:rPr>
        <w:t>logy Pilot Plan (Microgrid Pilot) to develop and deploy a community microgrid in Concord Township, Pennsylvania, which will be integrated with PECO’s distribution system.  Along with the Petition, PECO submitted an Application to obtain Commission approval under Section 519 of the Public Utility Code, 66 Pa.C.S. § 519, to construct distributed energy resources fueled by natural gas as part of the Microgrid Pilot.</w:t>
      </w:r>
    </w:p>
    <w:p w:rsidR="00E70AE6" w:rsidRPr="009F7DE7" w:rsidRDefault="00E70AE6" w:rsidP="009F7DE7">
      <w:pPr>
        <w:spacing w:after="0" w:line="360" w:lineRule="auto"/>
        <w:ind w:firstLine="1440"/>
        <w:rPr>
          <w:rFonts w:ascii="Times New Roman" w:hAnsi="Times New Roman" w:cs="Times New Roman"/>
          <w:sz w:val="24"/>
          <w:szCs w:val="24"/>
        </w:rPr>
      </w:pPr>
    </w:p>
    <w:p w:rsidR="009F7DE7" w:rsidRPr="009F7DE7" w:rsidRDefault="00E70AE6" w:rsidP="009F7DE7">
      <w:pPr>
        <w:spacing w:after="0" w:line="360" w:lineRule="auto"/>
        <w:ind w:firstLine="1440"/>
        <w:rPr>
          <w:rFonts w:ascii="Times New Roman" w:hAnsi="Times New Roman" w:cs="Times New Roman"/>
          <w:sz w:val="24"/>
          <w:szCs w:val="24"/>
        </w:rPr>
      </w:pPr>
      <w:r w:rsidRPr="009F7DE7">
        <w:rPr>
          <w:rFonts w:ascii="Times New Roman" w:hAnsi="Times New Roman" w:cs="Times New Roman"/>
          <w:sz w:val="24"/>
          <w:szCs w:val="24"/>
        </w:rPr>
        <w:t xml:space="preserve">Notice of the Petition and Application filings was published in the </w:t>
      </w:r>
      <w:r w:rsidRPr="009F7DE7">
        <w:rPr>
          <w:rFonts w:ascii="Times New Roman" w:hAnsi="Times New Roman" w:cs="Times New Roman"/>
          <w:i/>
          <w:sz w:val="24"/>
          <w:szCs w:val="24"/>
        </w:rPr>
        <w:t>Pennsylvania Bulletin</w:t>
      </w:r>
      <w:r w:rsidRPr="009F7DE7">
        <w:rPr>
          <w:rFonts w:ascii="Times New Roman" w:hAnsi="Times New Roman" w:cs="Times New Roman"/>
          <w:sz w:val="24"/>
          <w:szCs w:val="24"/>
        </w:rPr>
        <w:t xml:space="preserve"> on June 4, 2016.  Formal protests and petitions to intervene must be filed on or before June 20, 2016.</w:t>
      </w:r>
    </w:p>
    <w:p w:rsidR="009F7DE7" w:rsidRPr="009F7DE7" w:rsidRDefault="009F7DE7" w:rsidP="009F7DE7">
      <w:pPr>
        <w:spacing w:after="0" w:line="360" w:lineRule="auto"/>
        <w:ind w:firstLine="1440"/>
        <w:rPr>
          <w:rFonts w:ascii="Times New Roman" w:hAnsi="Times New Roman" w:cs="Times New Roman"/>
          <w:sz w:val="24"/>
          <w:szCs w:val="24"/>
        </w:rPr>
      </w:pPr>
    </w:p>
    <w:p w:rsidR="009F7DE7" w:rsidRDefault="009F7DE7" w:rsidP="009F7DE7">
      <w:pPr>
        <w:spacing w:after="0" w:line="360" w:lineRule="auto"/>
        <w:ind w:firstLine="144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The Office of Small Business Advocate (“OSBA”), through its counsel, filed a Notice of Intervention, Public Statement and Notice of Appearance on June 7, 2016, 2016.  In addition, OSBA filed an Answer on June 7, 2016</w:t>
      </w:r>
      <w:r>
        <w:rPr>
          <w:rFonts w:ascii="Times New Roman" w:eastAsia="Times New Roman" w:hAnsi="Times New Roman" w:cs="Times New Roman"/>
          <w:sz w:val="24"/>
          <w:szCs w:val="24"/>
        </w:rPr>
        <w:t xml:space="preserve">. </w:t>
      </w:r>
    </w:p>
    <w:p w:rsidR="009F7DE7" w:rsidRDefault="009F7DE7" w:rsidP="009F7DE7">
      <w:pPr>
        <w:spacing w:after="0" w:line="360" w:lineRule="auto"/>
        <w:ind w:firstLine="1440"/>
        <w:rPr>
          <w:rFonts w:ascii="Times New Roman" w:eastAsia="Times New Roman" w:hAnsi="Times New Roman" w:cs="Times New Roman"/>
          <w:sz w:val="24"/>
          <w:szCs w:val="24"/>
        </w:rPr>
      </w:pPr>
    </w:p>
    <w:p w:rsidR="009F7DE7" w:rsidRDefault="009F7DE7" w:rsidP="009F7DE7">
      <w:pPr>
        <w:tabs>
          <w:tab w:val="left" w:pos="-720"/>
        </w:tabs>
        <w:suppressAutoHyphens/>
        <w:spacing w:after="0" w:line="360" w:lineRule="auto"/>
        <w:ind w:firstLine="1440"/>
        <w:rPr>
          <w:rFonts w:ascii="Times New Roman" w:eastAsia="Times New Roman" w:hAnsi="Times New Roman" w:cs="Times New Roman"/>
          <w:sz w:val="24"/>
          <w:szCs w:val="24"/>
        </w:rPr>
      </w:pPr>
      <w:r w:rsidRPr="009F7DE7">
        <w:rPr>
          <w:rFonts w:ascii="Times New Roman" w:hAnsi="Times New Roman" w:cs="Times New Roman"/>
          <w:sz w:val="24"/>
          <w:szCs w:val="24"/>
        </w:rPr>
        <w:lastRenderedPageBreak/>
        <w:t xml:space="preserve">A telephonic prehearing conference will be held on Wednesday, June 22, 2016, at 2 p.m.  </w:t>
      </w:r>
      <w:r w:rsidRPr="009F7DE7">
        <w:rPr>
          <w:rFonts w:ascii="Times New Roman" w:eastAsia="Times New Roman" w:hAnsi="Times New Roman" w:cs="Times New Roman"/>
          <w:spacing w:val="-3"/>
          <w:sz w:val="24"/>
          <w:szCs w:val="24"/>
        </w:rPr>
        <w:t xml:space="preserve">The prehearing conference will be held telephonically with parties dialing the </w:t>
      </w:r>
      <w:r w:rsidRPr="009F7DE7">
        <w:rPr>
          <w:rFonts w:ascii="Times New Roman" w:eastAsia="Times New Roman" w:hAnsi="Times New Roman" w:cs="Times New Roman"/>
          <w:sz w:val="24"/>
          <w:szCs w:val="24"/>
        </w:rPr>
        <w:t>conference toll-free bridge number and PIN number below:</w:t>
      </w:r>
    </w:p>
    <w:p w:rsidR="009F7DE7" w:rsidRPr="009F7DE7" w:rsidRDefault="009F7DE7" w:rsidP="009F7DE7">
      <w:pPr>
        <w:tabs>
          <w:tab w:val="left" w:pos="-720"/>
        </w:tabs>
        <w:suppressAutoHyphens/>
        <w:spacing w:after="0" w:line="360" w:lineRule="auto"/>
        <w:ind w:firstLine="1440"/>
        <w:rPr>
          <w:rFonts w:ascii="Times New Roman" w:eastAsia="Times New Roman" w:hAnsi="Times New Roman" w:cs="Times New Roman"/>
          <w:sz w:val="24"/>
          <w:szCs w:val="24"/>
        </w:rPr>
      </w:pPr>
    </w:p>
    <w:p w:rsidR="009F7DE7" w:rsidRPr="009F7DE7" w:rsidRDefault="009F7DE7" w:rsidP="009F7DE7">
      <w:pPr>
        <w:tabs>
          <w:tab w:val="left" w:pos="-720"/>
        </w:tabs>
        <w:suppressAutoHyphens/>
        <w:spacing w:after="0" w:line="360" w:lineRule="auto"/>
        <w:ind w:firstLine="1440"/>
        <w:rPr>
          <w:rFonts w:ascii="Times New Roman" w:eastAsia="Times New Roman" w:hAnsi="Times New Roman" w:cs="Times New Roman"/>
          <w:b/>
          <w:sz w:val="24"/>
          <w:szCs w:val="24"/>
        </w:rPr>
      </w:pPr>
      <w:r w:rsidRPr="009F7DE7">
        <w:rPr>
          <w:rFonts w:ascii="Times New Roman" w:eastAsia="Times New Roman" w:hAnsi="Times New Roman" w:cs="Times New Roman"/>
          <w:b/>
          <w:sz w:val="24"/>
          <w:szCs w:val="24"/>
        </w:rPr>
        <w:t xml:space="preserve">Toll-free bridge number: </w:t>
      </w:r>
      <w:r>
        <w:rPr>
          <w:rFonts w:ascii="Times New Roman" w:eastAsia="Times New Roman" w:hAnsi="Times New Roman" w:cs="Times New Roman"/>
          <w:b/>
          <w:sz w:val="24"/>
          <w:szCs w:val="24"/>
        </w:rPr>
        <w:tab/>
      </w:r>
      <w:r w:rsidRPr="009F7DE7">
        <w:rPr>
          <w:rFonts w:ascii="Times New Roman" w:eastAsia="Times New Roman" w:hAnsi="Times New Roman" w:cs="Times New Roman"/>
          <w:b/>
          <w:sz w:val="24"/>
          <w:szCs w:val="24"/>
        </w:rPr>
        <w:t>(855)750-1027</w:t>
      </w:r>
    </w:p>
    <w:p w:rsidR="009F7DE7" w:rsidRPr="009F7DE7" w:rsidRDefault="009F7DE7" w:rsidP="009F7DE7">
      <w:pPr>
        <w:tabs>
          <w:tab w:val="left" w:pos="-720"/>
        </w:tabs>
        <w:suppressAutoHyphens/>
        <w:spacing w:after="0" w:line="360" w:lineRule="auto"/>
        <w:ind w:firstLine="1440"/>
        <w:rPr>
          <w:rFonts w:ascii="Times New Roman" w:eastAsia="Times New Roman" w:hAnsi="Times New Roman" w:cs="Times New Roman"/>
          <w:b/>
          <w:spacing w:val="-3"/>
          <w:sz w:val="24"/>
          <w:szCs w:val="24"/>
        </w:rPr>
      </w:pPr>
      <w:r w:rsidRPr="009F7DE7">
        <w:rPr>
          <w:rFonts w:ascii="Times New Roman" w:eastAsia="Times New Roman" w:hAnsi="Times New Roman" w:cs="Times New Roman"/>
          <w:b/>
          <w:sz w:val="24"/>
          <w:szCs w:val="24"/>
        </w:rPr>
        <w:t>PIN number:</w:t>
      </w:r>
      <w:r w:rsidRPr="009F7DE7">
        <w:rPr>
          <w:rFonts w:ascii="Times New Roman" w:eastAsia="Times New Roman" w:hAnsi="Times New Roman" w:cs="Times New Roman"/>
          <w:b/>
          <w:sz w:val="24"/>
          <w:szCs w:val="24"/>
        </w:rPr>
        <w:tab/>
      </w:r>
      <w:r w:rsidRPr="009F7DE7">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9F7DE7">
        <w:rPr>
          <w:rFonts w:ascii="Times New Roman" w:eastAsia="Times New Roman" w:hAnsi="Times New Roman" w:cs="Times New Roman"/>
          <w:b/>
          <w:sz w:val="24"/>
          <w:szCs w:val="24"/>
        </w:rPr>
        <w:t>846648</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ind w:firstLine="144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The Commission's regulation concerning prehearing conferences in a nonrate proceeding is located at 52 Pa. Code §5.222.  We will discuss the following:</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1)</w:t>
      </w:r>
      <w:r w:rsidRPr="009F7DE7">
        <w:rPr>
          <w:rFonts w:ascii="Times New Roman" w:eastAsia="Times New Roman" w:hAnsi="Times New Roman" w:cs="Times New Roman"/>
          <w:sz w:val="24"/>
          <w:szCs w:val="24"/>
        </w:rPr>
        <w:tab/>
        <w:t>A proposed plan and schedule of discovery;</w:t>
      </w: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2)</w:t>
      </w:r>
      <w:r w:rsidRPr="009F7DE7">
        <w:rPr>
          <w:rFonts w:ascii="Times New Roman" w:eastAsia="Times New Roman" w:hAnsi="Times New Roman" w:cs="Times New Roman"/>
          <w:sz w:val="24"/>
          <w:szCs w:val="24"/>
        </w:rPr>
        <w:tab/>
        <w:t>Possibility of settlement;</w:t>
      </w: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3)</w:t>
      </w:r>
      <w:r w:rsidRPr="009F7DE7">
        <w:rPr>
          <w:rFonts w:ascii="Times New Roman" w:eastAsia="Times New Roman" w:hAnsi="Times New Roman" w:cs="Times New Roman"/>
          <w:sz w:val="24"/>
          <w:szCs w:val="24"/>
        </w:rPr>
        <w:tab/>
        <w:t>Issues;</w:t>
      </w: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4)</w:t>
      </w:r>
      <w:r w:rsidRPr="009F7DE7">
        <w:rPr>
          <w:rFonts w:ascii="Times New Roman" w:eastAsia="Times New Roman" w:hAnsi="Times New Roman" w:cs="Times New Roman"/>
          <w:sz w:val="24"/>
          <w:szCs w:val="24"/>
        </w:rPr>
        <w:tab/>
        <w:t>Amount of hearing time needed;</w:t>
      </w: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5)</w:t>
      </w:r>
      <w:r w:rsidRPr="009F7DE7">
        <w:rPr>
          <w:rFonts w:ascii="Times New Roman" w:eastAsia="Times New Roman" w:hAnsi="Times New Roman" w:cs="Times New Roman"/>
          <w:sz w:val="24"/>
          <w:szCs w:val="24"/>
        </w:rPr>
        <w:tab/>
        <w:t>Witnesses;</w:t>
      </w: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6)</w:t>
      </w:r>
      <w:r w:rsidRPr="009F7DE7">
        <w:rPr>
          <w:rFonts w:ascii="Times New Roman" w:eastAsia="Times New Roman" w:hAnsi="Times New Roman" w:cs="Times New Roman"/>
          <w:sz w:val="24"/>
          <w:szCs w:val="24"/>
        </w:rPr>
        <w:tab/>
        <w:t>Schedule for submission of testimony, hearings and briefs; and</w:t>
      </w: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7)</w:t>
      </w:r>
      <w:r w:rsidRPr="009F7DE7">
        <w:rPr>
          <w:rFonts w:ascii="Times New Roman" w:eastAsia="Times New Roman" w:hAnsi="Times New Roman" w:cs="Times New Roman"/>
          <w:sz w:val="24"/>
          <w:szCs w:val="24"/>
        </w:rPr>
        <w:tab/>
        <w:t>any other appropriate matter.</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It is noted that PECO submitted a proposed schedule in its petition and in Mr.</w:t>
      </w:r>
      <w:r w:rsidR="00853DAA">
        <w:rPr>
          <w:rFonts w:ascii="Times New Roman" w:eastAsia="Times New Roman" w:hAnsi="Times New Roman" w:cs="Times New Roman"/>
          <w:sz w:val="24"/>
          <w:szCs w:val="24"/>
        </w:rPr>
        <w:t xml:space="preserve"> Patterer</w:t>
      </w:r>
      <w:r w:rsidRPr="009F7DE7">
        <w:rPr>
          <w:rFonts w:ascii="Times New Roman" w:eastAsia="Times New Roman" w:hAnsi="Times New Roman" w:cs="Times New Roman"/>
          <w:sz w:val="24"/>
          <w:szCs w:val="24"/>
        </w:rPr>
        <w:t xml:space="preserve">’s testimony.  </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Counsel should submit a prehearing memorandum addressing the agenda items on or before noon on</w:t>
      </w:r>
      <w:r w:rsidR="00853DAA">
        <w:rPr>
          <w:rFonts w:ascii="Times New Roman" w:eastAsia="Times New Roman" w:hAnsi="Times New Roman" w:cs="Times New Roman"/>
          <w:sz w:val="24"/>
          <w:szCs w:val="24"/>
        </w:rPr>
        <w:t xml:space="preserve"> Tuesday, June 21, 2016</w:t>
      </w:r>
      <w:r w:rsidRPr="009F7DE7">
        <w:rPr>
          <w:rFonts w:ascii="Times New Roman" w:eastAsia="Times New Roman" w:hAnsi="Times New Roman" w:cs="Times New Roman"/>
          <w:sz w:val="24"/>
          <w:szCs w:val="24"/>
        </w:rPr>
        <w:t>.  Counse</w:t>
      </w:r>
      <w:r w:rsidR="00853DAA">
        <w:rPr>
          <w:rFonts w:ascii="Times New Roman" w:eastAsia="Times New Roman" w:hAnsi="Times New Roman" w:cs="Times New Roman"/>
          <w:sz w:val="24"/>
          <w:szCs w:val="24"/>
        </w:rPr>
        <w:t>l can e-mail the memoranda to us</w:t>
      </w:r>
      <w:r w:rsidRPr="009F7DE7">
        <w:rPr>
          <w:rFonts w:ascii="Times New Roman" w:eastAsia="Times New Roman" w:hAnsi="Times New Roman" w:cs="Times New Roman"/>
          <w:sz w:val="24"/>
          <w:szCs w:val="24"/>
        </w:rPr>
        <w:t xml:space="preserve"> and the other counsel.</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tabs>
          <w:tab w:val="left" w:pos="-90"/>
          <w:tab w:val="left" w:pos="0"/>
        </w:tabs>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 xml:space="preserve">Any documents filed in this proceeding should be served on </w:t>
      </w:r>
      <w:r w:rsidR="00853DAA">
        <w:rPr>
          <w:rFonts w:ascii="Times New Roman" w:eastAsia="Times New Roman" w:hAnsi="Times New Roman" w:cs="Times New Roman"/>
          <w:sz w:val="24"/>
          <w:szCs w:val="24"/>
        </w:rPr>
        <w:t xml:space="preserve">us </w:t>
      </w:r>
      <w:r w:rsidRPr="009F7DE7">
        <w:rPr>
          <w:rFonts w:ascii="Times New Roman" w:eastAsia="Times New Roman" w:hAnsi="Times New Roman" w:cs="Times New Roman"/>
          <w:sz w:val="24"/>
          <w:szCs w:val="24"/>
        </w:rPr>
        <w:t>at the Philadelphia office and the active participants.  52 Pa.Code § 154(a) and (d).</w:t>
      </w:r>
      <w:r w:rsidR="00853DAA">
        <w:rPr>
          <w:rFonts w:ascii="Times New Roman" w:eastAsia="Times New Roman" w:hAnsi="Times New Roman" w:cs="Times New Roman"/>
          <w:sz w:val="24"/>
          <w:szCs w:val="24"/>
        </w:rPr>
        <w:t xml:space="preserve">  Our</w:t>
      </w:r>
      <w:r w:rsidRPr="009F7DE7">
        <w:rPr>
          <w:rFonts w:ascii="Times New Roman" w:eastAsia="Times New Roman" w:hAnsi="Times New Roman" w:cs="Times New Roman"/>
          <w:sz w:val="24"/>
          <w:szCs w:val="24"/>
        </w:rPr>
        <w:t xml:space="preserve"> contact information is:</w:t>
      </w:r>
    </w:p>
    <w:p w:rsidR="00853DAA" w:rsidRDefault="00853DAA" w:rsidP="009F7DE7">
      <w:pPr>
        <w:tabs>
          <w:tab w:val="left" w:pos="2160"/>
        </w:tabs>
        <w:spacing w:after="0" w:line="240" w:lineRule="auto"/>
        <w:ind w:left="2160"/>
        <w:rPr>
          <w:rFonts w:ascii="Times New Roman" w:eastAsia="Times New Roman" w:hAnsi="Times New Roman" w:cs="Times New Roman"/>
          <w:sz w:val="24"/>
          <w:szCs w:val="24"/>
        </w:rPr>
      </w:pPr>
    </w:p>
    <w:p w:rsidR="009F7DE7"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Administrative Law Judge Cynthia Williams Fordham</w:t>
      </w:r>
    </w:p>
    <w:p w:rsidR="00853DAA" w:rsidRPr="009F7DE7" w:rsidRDefault="00853DAA" w:rsidP="009F7DE7">
      <w:pPr>
        <w:tabs>
          <w:tab w:val="left" w:pos="2160"/>
        </w:tabs>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Law Judge Eranda Vero</w:t>
      </w:r>
    </w:p>
    <w:p w:rsidR="009F7DE7" w:rsidRPr="009F7DE7"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Pennsylvania Public Utility Commission</w:t>
      </w:r>
    </w:p>
    <w:p w:rsidR="009F7DE7" w:rsidRPr="009F7DE7" w:rsidRDefault="009F7DE7" w:rsidP="009F7DE7">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9F7DE7">
        <w:rPr>
          <w:rFonts w:ascii="Times New Roman" w:eastAsia="Times New Roman" w:hAnsi="Times New Roman" w:cs="Times New Roman"/>
          <w:spacing w:val="-3"/>
          <w:sz w:val="24"/>
          <w:szCs w:val="24"/>
        </w:rPr>
        <w:t>801 Market Street, Suite 4063</w:t>
      </w:r>
    </w:p>
    <w:p w:rsidR="009F7DE7" w:rsidRPr="009F7DE7" w:rsidRDefault="009F7DE7" w:rsidP="009F7DE7">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9F7DE7">
        <w:rPr>
          <w:rFonts w:ascii="Times New Roman" w:eastAsia="Times New Roman" w:hAnsi="Times New Roman" w:cs="Times New Roman"/>
          <w:spacing w:val="-3"/>
          <w:sz w:val="24"/>
          <w:szCs w:val="24"/>
        </w:rPr>
        <w:t>Philadelphia, PA 19107</w:t>
      </w:r>
    </w:p>
    <w:p w:rsidR="009F7DE7" w:rsidRPr="009F7DE7"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lastRenderedPageBreak/>
        <w:t>(215) 560-2105 (telephone)</w:t>
      </w:r>
    </w:p>
    <w:p w:rsidR="009F7DE7" w:rsidRPr="009F7DE7" w:rsidRDefault="009F7DE7" w:rsidP="009F7DE7">
      <w:pPr>
        <w:tabs>
          <w:tab w:val="left" w:pos="-90"/>
        </w:tabs>
        <w:spacing w:after="0" w:line="360" w:lineRule="auto"/>
        <w:ind w:left="216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(215) 560-3133 (fax)</w:t>
      </w:r>
    </w:p>
    <w:p w:rsidR="00853DAA"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p>
    <w:p w:rsidR="009F7DE7" w:rsidRPr="009F7DE7" w:rsidRDefault="009F7DE7" w:rsidP="00853DAA">
      <w:pPr>
        <w:spacing w:after="0" w:line="360" w:lineRule="auto"/>
        <w:ind w:firstLine="144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Since documents can be submitted to the presiding officer</w:t>
      </w:r>
      <w:r w:rsidR="00853DAA">
        <w:rPr>
          <w:rFonts w:ascii="Times New Roman" w:eastAsia="Times New Roman" w:hAnsi="Times New Roman" w:cs="Times New Roman"/>
          <w:sz w:val="24"/>
          <w:szCs w:val="24"/>
        </w:rPr>
        <w:t>s</w:t>
      </w:r>
      <w:r w:rsidRPr="009F7DE7">
        <w:rPr>
          <w:rFonts w:ascii="Times New Roman" w:eastAsia="Times New Roman" w:hAnsi="Times New Roman" w:cs="Times New Roman"/>
          <w:sz w:val="24"/>
          <w:szCs w:val="24"/>
        </w:rPr>
        <w:t xml:space="preserve"> and the participants by e-mail, e-mail addresses will be included on the counsel service list.  Please check the list for omi</w:t>
      </w:r>
      <w:r w:rsidR="00853DAA">
        <w:rPr>
          <w:rFonts w:ascii="Times New Roman" w:eastAsia="Times New Roman" w:hAnsi="Times New Roman" w:cs="Times New Roman"/>
          <w:sz w:val="24"/>
          <w:szCs w:val="24"/>
        </w:rPr>
        <w:t>ssions and errors and contact our</w:t>
      </w:r>
      <w:r w:rsidRPr="009F7DE7">
        <w:rPr>
          <w:rFonts w:ascii="Times New Roman" w:eastAsia="Times New Roman" w:hAnsi="Times New Roman" w:cs="Times New Roman"/>
          <w:sz w:val="24"/>
          <w:szCs w:val="24"/>
        </w:rPr>
        <w:t xml:space="preserve"> office to make corrections.  </w:t>
      </w:r>
      <w:r w:rsidR="00853DAA">
        <w:rPr>
          <w:rFonts w:ascii="Times New Roman" w:eastAsia="Times New Roman" w:hAnsi="Times New Roman" w:cs="Times New Roman"/>
          <w:sz w:val="24"/>
          <w:szCs w:val="24"/>
        </w:rPr>
        <w:t xml:space="preserve">Our </w:t>
      </w:r>
      <w:r w:rsidRPr="009F7DE7">
        <w:rPr>
          <w:rFonts w:ascii="Times New Roman" w:eastAsia="Times New Roman" w:hAnsi="Times New Roman" w:cs="Times New Roman"/>
          <w:sz w:val="24"/>
          <w:szCs w:val="24"/>
        </w:rPr>
        <w:t>e-mail address</w:t>
      </w:r>
      <w:r w:rsidR="00853DAA">
        <w:rPr>
          <w:rFonts w:ascii="Times New Roman" w:eastAsia="Times New Roman" w:hAnsi="Times New Roman" w:cs="Times New Roman"/>
          <w:sz w:val="24"/>
          <w:szCs w:val="24"/>
        </w:rPr>
        <w:t>es are</w:t>
      </w:r>
      <w:r w:rsidRPr="009F7DE7">
        <w:rPr>
          <w:rFonts w:ascii="Times New Roman" w:eastAsia="Times New Roman" w:hAnsi="Times New Roman" w:cs="Times New Roman"/>
          <w:sz w:val="24"/>
          <w:szCs w:val="24"/>
        </w:rPr>
        <w:t xml:space="preserve"> </w:t>
      </w:r>
      <w:hyperlink r:id="rId8" w:history="1">
        <w:r w:rsidRPr="009F7DE7">
          <w:rPr>
            <w:rFonts w:ascii="Times New Roman" w:eastAsia="Times New Roman" w:hAnsi="Times New Roman" w:cs="Times New Roman"/>
            <w:color w:val="0000FF"/>
            <w:sz w:val="24"/>
            <w:szCs w:val="24"/>
            <w:u w:val="single"/>
          </w:rPr>
          <w:t>cfordham@pa.gov</w:t>
        </w:r>
      </w:hyperlink>
      <w:r w:rsidR="00853DAA">
        <w:rPr>
          <w:rFonts w:ascii="Times New Roman" w:eastAsia="Times New Roman" w:hAnsi="Times New Roman" w:cs="Times New Roman"/>
          <w:sz w:val="24"/>
          <w:szCs w:val="24"/>
        </w:rPr>
        <w:t xml:space="preserve"> and </w:t>
      </w:r>
      <w:hyperlink r:id="rId9" w:history="1">
        <w:r w:rsidR="00853DAA" w:rsidRPr="001B342E">
          <w:rPr>
            <w:rStyle w:val="Hyperlink"/>
            <w:rFonts w:ascii="Times New Roman" w:eastAsia="Times New Roman" w:hAnsi="Times New Roman" w:cs="Times New Roman"/>
            <w:sz w:val="24"/>
            <w:szCs w:val="24"/>
          </w:rPr>
          <w:t>evero@pa.gov</w:t>
        </w:r>
      </w:hyperlink>
      <w:r w:rsidR="00853DAA">
        <w:rPr>
          <w:rFonts w:ascii="Times New Roman" w:eastAsia="Times New Roman" w:hAnsi="Times New Roman" w:cs="Times New Roman"/>
          <w:sz w:val="24"/>
          <w:szCs w:val="24"/>
        </w:rPr>
        <w:t xml:space="preserve"> .</w:t>
      </w:r>
    </w:p>
    <w:p w:rsidR="009F7DE7" w:rsidRPr="009F7DE7" w:rsidRDefault="009F7DE7" w:rsidP="009F7DE7">
      <w:pPr>
        <w:spacing w:after="0" w:line="360" w:lineRule="auto"/>
        <w:jc w:val="center"/>
        <w:rPr>
          <w:rFonts w:ascii="Times New Roman" w:eastAsia="Times New Roman" w:hAnsi="Times New Roman" w:cs="Times New Roman"/>
          <w:sz w:val="24"/>
          <w:szCs w:val="24"/>
          <w:u w:val="single"/>
        </w:rPr>
      </w:pPr>
    </w:p>
    <w:p w:rsidR="009F7DE7" w:rsidRPr="009F7DE7" w:rsidRDefault="009F7DE7" w:rsidP="009F7DE7">
      <w:pPr>
        <w:spacing w:after="0" w:line="360" w:lineRule="auto"/>
        <w:jc w:val="center"/>
        <w:rPr>
          <w:rFonts w:ascii="Times New Roman" w:eastAsia="Times New Roman" w:hAnsi="Times New Roman" w:cs="Times New Roman"/>
          <w:sz w:val="24"/>
          <w:szCs w:val="24"/>
          <w:u w:val="single"/>
        </w:rPr>
      </w:pPr>
      <w:r w:rsidRPr="009F7DE7">
        <w:rPr>
          <w:rFonts w:ascii="Times New Roman" w:eastAsia="Times New Roman" w:hAnsi="Times New Roman" w:cs="Times New Roman"/>
          <w:sz w:val="24"/>
          <w:szCs w:val="24"/>
          <w:u w:val="single"/>
        </w:rPr>
        <w:t>ORDER</w:t>
      </w:r>
    </w:p>
    <w:p w:rsidR="009F7DE7" w:rsidRPr="009F7DE7" w:rsidRDefault="009F7DE7" w:rsidP="009F7DE7">
      <w:pPr>
        <w:spacing w:after="0" w:line="360" w:lineRule="auto"/>
        <w:jc w:val="center"/>
        <w:rPr>
          <w:rFonts w:ascii="Times New Roman" w:eastAsia="Times New Roman" w:hAnsi="Times New Roman" w:cs="Times New Roman"/>
          <w:sz w:val="24"/>
          <w:szCs w:val="24"/>
        </w:rPr>
      </w:pPr>
    </w:p>
    <w:p w:rsidR="009F7DE7" w:rsidRPr="009F7DE7" w:rsidRDefault="009F7DE7" w:rsidP="009F7DE7">
      <w:pPr>
        <w:spacing w:after="0" w:line="360" w:lineRule="auto"/>
        <w:jc w:val="center"/>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THEREFORE,</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IT IS ORDERED:</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1.</w:t>
      </w:r>
      <w:r w:rsidRPr="009F7DE7">
        <w:rPr>
          <w:rFonts w:ascii="Times New Roman" w:eastAsia="Times New Roman" w:hAnsi="Times New Roman" w:cs="Times New Roman"/>
          <w:sz w:val="24"/>
          <w:szCs w:val="24"/>
        </w:rPr>
        <w:tab/>
        <w:t>Formal protests, petitions to intervene and answers must be filed on or before</w:t>
      </w:r>
      <w:r w:rsidR="00F94B9C">
        <w:rPr>
          <w:rFonts w:ascii="Times New Roman" w:eastAsia="Times New Roman" w:hAnsi="Times New Roman" w:cs="Times New Roman"/>
          <w:sz w:val="24"/>
          <w:szCs w:val="24"/>
        </w:rPr>
        <w:t xml:space="preserve"> June 20</w:t>
      </w:r>
      <w:r w:rsidRPr="009F7DE7">
        <w:rPr>
          <w:rFonts w:ascii="Times New Roman" w:eastAsia="Times New Roman" w:hAnsi="Times New Roman" w:cs="Times New Roman"/>
          <w:sz w:val="24"/>
          <w:szCs w:val="24"/>
        </w:rPr>
        <w:t>, 2016.</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2.</w:t>
      </w:r>
      <w:r w:rsidRPr="009F7DE7">
        <w:rPr>
          <w:rFonts w:ascii="Times New Roman" w:eastAsia="Times New Roman" w:hAnsi="Times New Roman" w:cs="Times New Roman"/>
          <w:sz w:val="24"/>
          <w:szCs w:val="24"/>
        </w:rPr>
        <w:tab/>
        <w:t>Counsel should submit a prehearing memorandum addressing the agenda items on or before noon on</w:t>
      </w:r>
      <w:r w:rsidR="00F94B9C">
        <w:rPr>
          <w:rFonts w:ascii="Times New Roman" w:eastAsia="Times New Roman" w:hAnsi="Times New Roman" w:cs="Times New Roman"/>
          <w:sz w:val="24"/>
          <w:szCs w:val="24"/>
        </w:rPr>
        <w:t xml:space="preserve"> Tuesday, June 21, 2016</w:t>
      </w:r>
      <w:r w:rsidRPr="009F7DE7">
        <w:rPr>
          <w:rFonts w:ascii="Times New Roman" w:eastAsia="Times New Roman" w:hAnsi="Times New Roman" w:cs="Times New Roman"/>
          <w:sz w:val="24"/>
          <w:szCs w:val="24"/>
        </w:rPr>
        <w:t xml:space="preserve">.  </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3.</w:t>
      </w:r>
      <w:r w:rsidRPr="009F7DE7">
        <w:rPr>
          <w:rFonts w:ascii="Times New Roman" w:eastAsia="Times New Roman" w:hAnsi="Times New Roman" w:cs="Times New Roman"/>
          <w:sz w:val="24"/>
          <w:szCs w:val="24"/>
        </w:rPr>
        <w:tab/>
        <w:t>That the parties shall comply with the procedural rules and regulations discussed herein.</w:t>
      </w: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360" w:lineRule="auto"/>
        <w:rPr>
          <w:rFonts w:ascii="Times New Roman" w:eastAsia="Times New Roman" w:hAnsi="Times New Roman" w:cs="Times New Roman"/>
          <w:sz w:val="24"/>
          <w:szCs w:val="24"/>
        </w:rPr>
      </w:pPr>
    </w:p>
    <w:p w:rsidR="009F7DE7" w:rsidRPr="009F7DE7" w:rsidRDefault="009F7DE7" w:rsidP="009F7DE7">
      <w:pPr>
        <w:spacing w:after="0" w:line="24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10</w:t>
      </w:r>
      <w:r w:rsidRPr="009F7DE7">
        <w:rPr>
          <w:rFonts w:ascii="Times New Roman" w:eastAsia="Times New Roman" w:hAnsi="Times New Roman" w:cs="Times New Roman"/>
          <w:sz w:val="24"/>
          <w:szCs w:val="24"/>
          <w:u w:val="single"/>
        </w:rPr>
        <w:t>, 2016</w:t>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__________________________________</w:t>
      </w:r>
    </w:p>
    <w:p w:rsidR="009F7DE7" w:rsidRPr="009F7DE7" w:rsidRDefault="009F7DE7" w:rsidP="009F7DE7">
      <w:pPr>
        <w:spacing w:after="0" w:line="24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Cynthia Williams Fordham</w:t>
      </w:r>
    </w:p>
    <w:p w:rsidR="009F7DE7" w:rsidRPr="00853DAA" w:rsidRDefault="009F7DE7" w:rsidP="00853DAA">
      <w:pPr>
        <w:spacing w:after="0" w:line="24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t>Administrative Law Judge</w:t>
      </w:r>
    </w:p>
    <w:p w:rsidR="00853DAA" w:rsidRDefault="00853DAA" w:rsidP="00E70AE6">
      <w:pPr>
        <w:ind w:firstLine="1440"/>
        <w:rPr>
          <w:rFonts w:ascii="Times New Roman" w:hAnsi="Times New Roman" w:cs="Times New Roman"/>
          <w:sz w:val="28"/>
          <w:szCs w:val="28"/>
        </w:rPr>
      </w:pPr>
    </w:p>
    <w:p w:rsidR="00853DAA" w:rsidRPr="009F7DE7" w:rsidRDefault="00853DAA" w:rsidP="00853DAA">
      <w:pPr>
        <w:spacing w:after="0" w:line="240" w:lineRule="auto"/>
        <w:ind w:left="3600" w:firstLine="72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__________________________________</w:t>
      </w:r>
    </w:p>
    <w:p w:rsidR="00853DAA" w:rsidRDefault="00853DAA" w:rsidP="00853DAA">
      <w:pPr>
        <w:spacing w:after="0" w:line="240" w:lineRule="auto"/>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sidRPr="009F7DE7">
        <w:rPr>
          <w:rFonts w:ascii="Times New Roman" w:eastAsia="Times New Roman" w:hAnsi="Times New Roman" w:cs="Times New Roman"/>
          <w:sz w:val="24"/>
          <w:szCs w:val="24"/>
        </w:rPr>
        <w:tab/>
      </w:r>
      <w:r>
        <w:rPr>
          <w:rFonts w:ascii="Times New Roman" w:eastAsia="Times New Roman" w:hAnsi="Times New Roman" w:cs="Times New Roman"/>
          <w:sz w:val="24"/>
          <w:szCs w:val="24"/>
        </w:rPr>
        <w:t>Eranda Vero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53DAA" w:rsidRPr="009F7DE7" w:rsidRDefault="00853DAA" w:rsidP="00853DAA">
      <w:pPr>
        <w:spacing w:after="0" w:line="240" w:lineRule="auto"/>
        <w:ind w:left="3600" w:firstLine="720"/>
        <w:rPr>
          <w:rFonts w:ascii="Times New Roman" w:eastAsia="Times New Roman" w:hAnsi="Times New Roman" w:cs="Times New Roman"/>
          <w:sz w:val="24"/>
          <w:szCs w:val="24"/>
        </w:rPr>
      </w:pPr>
      <w:r w:rsidRPr="009F7DE7">
        <w:rPr>
          <w:rFonts w:ascii="Times New Roman" w:eastAsia="Times New Roman" w:hAnsi="Times New Roman" w:cs="Times New Roman"/>
          <w:sz w:val="24"/>
          <w:szCs w:val="24"/>
        </w:rPr>
        <w:t>Administrative Law Judge</w:t>
      </w:r>
    </w:p>
    <w:p w:rsidR="00B71427" w:rsidRDefault="00B71427">
      <w:pPr>
        <w:rPr>
          <w:rFonts w:ascii="Times New Roman" w:hAnsi="Times New Roman" w:cs="Times New Roman"/>
          <w:sz w:val="28"/>
          <w:szCs w:val="28"/>
        </w:rPr>
      </w:pPr>
      <w:r>
        <w:rPr>
          <w:rFonts w:ascii="Times New Roman" w:hAnsi="Times New Roman" w:cs="Times New Roman"/>
          <w:sz w:val="28"/>
          <w:szCs w:val="28"/>
        </w:rPr>
        <w:br w:type="page"/>
      </w:r>
    </w:p>
    <w:p w:rsidR="00B71427" w:rsidRPr="00B71427" w:rsidRDefault="00B71427" w:rsidP="00B71427">
      <w:pPr>
        <w:pStyle w:val="NoSpacing"/>
        <w:rPr>
          <w:rFonts w:ascii="Times New Roman" w:hAnsi="Times New Roman" w:cs="Times New Roman"/>
          <w:b/>
          <w:sz w:val="24"/>
          <w:szCs w:val="24"/>
          <w:u w:val="single"/>
        </w:rPr>
      </w:pPr>
      <w:r w:rsidRPr="00B71427">
        <w:rPr>
          <w:rFonts w:ascii="Times New Roman" w:hAnsi="Times New Roman" w:cs="Times New Roman"/>
          <w:b/>
          <w:sz w:val="24"/>
          <w:szCs w:val="24"/>
          <w:u w:val="single"/>
        </w:rPr>
        <w:lastRenderedPageBreak/>
        <w:t>P-2016-2546452 and A-2016-2546450 Petition of PECO Energy Company</w:t>
      </w:r>
    </w:p>
    <w:p w:rsidR="00B71427" w:rsidRPr="00B71427" w:rsidRDefault="00B71427" w:rsidP="00B71427">
      <w:pPr>
        <w:pStyle w:val="NoSpacing"/>
        <w:rPr>
          <w:rFonts w:ascii="Times New Roman" w:hAnsi="Times New Roman" w:cs="Times New Roman"/>
          <w:b/>
          <w:sz w:val="24"/>
          <w:szCs w:val="24"/>
          <w:u w:val="single"/>
        </w:rPr>
      </w:pPr>
      <w:r w:rsidRPr="00B71427">
        <w:rPr>
          <w:rFonts w:ascii="Times New Roman" w:hAnsi="Times New Roman" w:cs="Times New Roman"/>
          <w:b/>
          <w:sz w:val="24"/>
          <w:szCs w:val="24"/>
          <w:u w:val="single"/>
        </w:rPr>
        <w:t>Approval of its Microgrid</w:t>
      </w:r>
    </w:p>
    <w:p w:rsidR="00B71427" w:rsidRPr="00B71427" w:rsidRDefault="00B71427" w:rsidP="00B71427">
      <w:pPr>
        <w:pStyle w:val="NoSpacing"/>
        <w:rPr>
          <w:rFonts w:ascii="Times New Roman" w:hAnsi="Times New Roman" w:cs="Times New Roman"/>
          <w:sz w:val="24"/>
          <w:szCs w:val="24"/>
        </w:rPr>
      </w:pPr>
    </w:p>
    <w:p w:rsidR="00853DAA" w:rsidRPr="00B71427" w:rsidRDefault="00853DAA" w:rsidP="00B71427">
      <w:pPr>
        <w:pStyle w:val="NoSpacing"/>
        <w:rPr>
          <w:rFonts w:ascii="Times New Roman" w:hAnsi="Times New Roman" w:cs="Times New Roman"/>
          <w:sz w:val="24"/>
          <w:szCs w:val="24"/>
        </w:rPr>
      </w:pPr>
    </w:p>
    <w:p w:rsidR="00B71427" w:rsidRDefault="00B71427" w:rsidP="00B71427">
      <w:pPr>
        <w:pStyle w:val="NoSpacing"/>
        <w:jc w:val="center"/>
        <w:rPr>
          <w:rFonts w:ascii="Times New Roman" w:hAnsi="Times New Roman" w:cs="Times New Roman"/>
          <w:b/>
          <w:sz w:val="24"/>
          <w:szCs w:val="24"/>
          <w:u w:val="single"/>
        </w:rPr>
      </w:pPr>
      <w:r w:rsidRPr="00B71427">
        <w:rPr>
          <w:rFonts w:ascii="Times New Roman" w:hAnsi="Times New Roman" w:cs="Times New Roman"/>
          <w:b/>
          <w:sz w:val="24"/>
          <w:szCs w:val="24"/>
          <w:u w:val="single"/>
        </w:rPr>
        <w:t>SERVICE LIST</w:t>
      </w:r>
    </w:p>
    <w:p w:rsidR="00B71427" w:rsidRDefault="00B71427" w:rsidP="00B71427">
      <w:pPr>
        <w:pStyle w:val="NoSpacing"/>
        <w:jc w:val="center"/>
        <w:rPr>
          <w:rFonts w:ascii="Times New Roman" w:hAnsi="Times New Roman" w:cs="Times New Roman"/>
          <w:b/>
          <w:sz w:val="24"/>
          <w:szCs w:val="24"/>
          <w:u w:val="single"/>
        </w:rPr>
      </w:pPr>
    </w:p>
    <w:p w:rsidR="00B71427" w:rsidRDefault="00B71427" w:rsidP="00B71427">
      <w:pPr>
        <w:pStyle w:val="NoSpacing"/>
        <w:jc w:val="center"/>
        <w:rPr>
          <w:rFonts w:ascii="Times New Roman" w:hAnsi="Times New Roman" w:cs="Times New Roman"/>
          <w:b/>
          <w:sz w:val="24"/>
          <w:szCs w:val="24"/>
          <w:u w:val="single"/>
        </w:rPr>
      </w:pP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Romulo L. Diaz, Jr., Esquire</w:t>
      </w:r>
    </w:p>
    <w:p w:rsidR="00B71427" w:rsidRPr="00B71427" w:rsidRDefault="00627324" w:rsidP="00B71427">
      <w:pPr>
        <w:pStyle w:val="NoSpacing"/>
        <w:rPr>
          <w:rFonts w:ascii="Times New Roman" w:hAnsi="Times New Roman" w:cs="Times New Roman"/>
          <w:sz w:val="24"/>
          <w:szCs w:val="24"/>
        </w:rPr>
      </w:pPr>
      <w:r>
        <w:rPr>
          <w:rFonts w:ascii="Times New Roman" w:hAnsi="Times New Roman" w:cs="Times New Roman"/>
          <w:sz w:val="24"/>
          <w:szCs w:val="24"/>
        </w:rPr>
        <w:t>Michael S. Swerling</w:t>
      </w:r>
      <w:r w:rsidR="00B71427" w:rsidRPr="00B71427">
        <w:rPr>
          <w:rFonts w:ascii="Times New Roman" w:hAnsi="Times New Roman" w:cs="Times New Roman"/>
          <w:sz w:val="24"/>
          <w:szCs w:val="24"/>
        </w:rPr>
        <w:t>, Esquire</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Exelon Business Services Company</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2301 Market Street</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Philadelphia, PA  19103-2921</w:t>
      </w:r>
    </w:p>
    <w:p w:rsidR="00B71427" w:rsidRPr="00B71427" w:rsidRDefault="0013145E" w:rsidP="00B71427">
      <w:pPr>
        <w:pStyle w:val="NoSpacing"/>
        <w:rPr>
          <w:rFonts w:ascii="Times New Roman" w:hAnsi="Times New Roman" w:cs="Times New Roman"/>
          <w:sz w:val="24"/>
          <w:szCs w:val="24"/>
        </w:rPr>
      </w:pPr>
      <w:hyperlink r:id="rId10" w:history="1">
        <w:r w:rsidR="00B71427" w:rsidRPr="00B71427">
          <w:rPr>
            <w:rStyle w:val="Hyperlink"/>
            <w:rFonts w:ascii="Times New Roman" w:hAnsi="Times New Roman" w:cs="Times New Roman"/>
            <w:sz w:val="24"/>
            <w:szCs w:val="24"/>
          </w:rPr>
          <w:t>romulo.diaz@exeloncorp.com</w:t>
        </w:r>
      </w:hyperlink>
    </w:p>
    <w:p w:rsidR="00B71427" w:rsidRPr="00B71427" w:rsidRDefault="0013145E" w:rsidP="00B71427">
      <w:pPr>
        <w:pStyle w:val="NoSpacing"/>
        <w:rPr>
          <w:rFonts w:ascii="Times New Roman" w:hAnsi="Times New Roman" w:cs="Times New Roman"/>
          <w:sz w:val="24"/>
          <w:szCs w:val="24"/>
        </w:rPr>
      </w:pPr>
      <w:hyperlink r:id="rId11" w:history="1">
        <w:r w:rsidR="00627324">
          <w:rPr>
            <w:rStyle w:val="Hyperlink"/>
            <w:rFonts w:ascii="Times New Roman" w:hAnsi="Times New Roman" w:cs="Times New Roman"/>
            <w:sz w:val="24"/>
            <w:szCs w:val="24"/>
          </w:rPr>
          <w:t>michael.swerling</w:t>
        </w:r>
        <w:r w:rsidR="00B71427" w:rsidRPr="00B71427">
          <w:rPr>
            <w:rStyle w:val="Hyperlink"/>
            <w:rFonts w:ascii="Times New Roman" w:hAnsi="Times New Roman" w:cs="Times New Roman"/>
            <w:sz w:val="24"/>
            <w:szCs w:val="24"/>
          </w:rPr>
          <w:t>@exeloncorp.com</w:t>
        </w:r>
      </w:hyperlink>
    </w:p>
    <w:p w:rsidR="00B71427" w:rsidRPr="00B71427" w:rsidRDefault="00B71427" w:rsidP="00B71427">
      <w:pPr>
        <w:pStyle w:val="NoSpacing"/>
        <w:rPr>
          <w:rFonts w:ascii="Times New Roman" w:hAnsi="Times New Roman" w:cs="Times New Roman"/>
          <w:sz w:val="24"/>
          <w:szCs w:val="24"/>
        </w:rPr>
      </w:pP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Thomas P. Gadsden, Esquire</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Kenneth M. Kulak, Esquire</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Brooke E. McGlinn, Esquire</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Morgan, Lewis &amp; Bockius</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1701 Market Street</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Philadelphia, PA 19103</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color w:val="0000FF"/>
          <w:sz w:val="24"/>
          <w:szCs w:val="24"/>
          <w:u w:val="single"/>
        </w:rPr>
        <w:t>thomas.gadsden@morganlewis.com</w:t>
      </w:r>
      <w:r w:rsidRPr="00B71427">
        <w:rPr>
          <w:rFonts w:ascii="Times New Roman" w:hAnsi="Times New Roman" w:cs="Times New Roman"/>
          <w:sz w:val="24"/>
          <w:szCs w:val="24"/>
        </w:rPr>
        <w:t xml:space="preserve"> </w:t>
      </w:r>
    </w:p>
    <w:p w:rsidR="00B71427" w:rsidRPr="00B71427" w:rsidRDefault="0013145E" w:rsidP="00B71427">
      <w:pPr>
        <w:pStyle w:val="NoSpacing"/>
        <w:rPr>
          <w:rFonts w:ascii="Times New Roman" w:hAnsi="Times New Roman" w:cs="Times New Roman"/>
          <w:sz w:val="24"/>
          <w:szCs w:val="24"/>
        </w:rPr>
      </w:pPr>
      <w:hyperlink r:id="rId12" w:history="1">
        <w:r w:rsidR="00B71427" w:rsidRPr="00B71427">
          <w:rPr>
            <w:rStyle w:val="Hyperlink"/>
            <w:rFonts w:ascii="Times New Roman" w:hAnsi="Times New Roman" w:cs="Times New Roman"/>
            <w:sz w:val="24"/>
            <w:szCs w:val="24"/>
          </w:rPr>
          <w:t>ken.kulak@morganlewis.com</w:t>
        </w:r>
      </w:hyperlink>
    </w:p>
    <w:p w:rsidR="00B71427" w:rsidRPr="00B71427" w:rsidRDefault="0013145E" w:rsidP="00B71427">
      <w:pPr>
        <w:pStyle w:val="NoSpacing"/>
        <w:rPr>
          <w:rFonts w:ascii="Times New Roman" w:hAnsi="Times New Roman" w:cs="Times New Roman"/>
          <w:sz w:val="24"/>
          <w:szCs w:val="24"/>
        </w:rPr>
      </w:pPr>
      <w:hyperlink r:id="rId13" w:history="1">
        <w:r w:rsidR="00B71427" w:rsidRPr="00B71427">
          <w:rPr>
            <w:rStyle w:val="Hyperlink"/>
            <w:rFonts w:ascii="Times New Roman" w:hAnsi="Times New Roman" w:cs="Times New Roman"/>
            <w:sz w:val="24"/>
            <w:szCs w:val="24"/>
          </w:rPr>
          <w:t>brooke.mcglinn@morganlewis.com</w:t>
        </w:r>
      </w:hyperlink>
    </w:p>
    <w:p w:rsidR="00B71427" w:rsidRPr="00B71427" w:rsidRDefault="00B71427" w:rsidP="00B71427">
      <w:pPr>
        <w:pStyle w:val="NoSpacing"/>
        <w:rPr>
          <w:rFonts w:ascii="Times New Roman" w:hAnsi="Times New Roman" w:cs="Times New Roman"/>
          <w:i/>
          <w:sz w:val="24"/>
          <w:szCs w:val="24"/>
        </w:rPr>
      </w:pPr>
      <w:r w:rsidRPr="00B71427">
        <w:rPr>
          <w:rFonts w:ascii="Times New Roman" w:hAnsi="Times New Roman" w:cs="Times New Roman"/>
          <w:i/>
          <w:sz w:val="24"/>
          <w:szCs w:val="24"/>
        </w:rPr>
        <w:t>PECO Energy Company</w:t>
      </w:r>
    </w:p>
    <w:p w:rsidR="00B71427" w:rsidRPr="00B71427" w:rsidRDefault="00B71427" w:rsidP="00B71427">
      <w:pPr>
        <w:pStyle w:val="NoSpacing"/>
        <w:rPr>
          <w:rFonts w:ascii="Times New Roman" w:hAnsi="Times New Roman" w:cs="Times New Roman"/>
          <w:sz w:val="24"/>
          <w:szCs w:val="24"/>
        </w:rPr>
      </w:pP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Elizabeth Rose Triscari, Esquire</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Office of Small Business Advocate</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 xml:space="preserve">300 North Second Street, Suite 202, </w:t>
      </w:r>
    </w:p>
    <w:p w:rsidR="00B71427" w:rsidRPr="00B71427" w:rsidRDefault="00B71427" w:rsidP="00B71427">
      <w:pPr>
        <w:pStyle w:val="NoSpacing"/>
        <w:rPr>
          <w:rFonts w:ascii="Times New Roman" w:hAnsi="Times New Roman" w:cs="Times New Roman"/>
          <w:sz w:val="24"/>
          <w:szCs w:val="24"/>
        </w:rPr>
      </w:pPr>
      <w:r w:rsidRPr="00B71427">
        <w:rPr>
          <w:rFonts w:ascii="Times New Roman" w:hAnsi="Times New Roman" w:cs="Times New Roman"/>
          <w:sz w:val="24"/>
          <w:szCs w:val="24"/>
        </w:rPr>
        <w:t>Harrisburg, PA  17101</w:t>
      </w:r>
    </w:p>
    <w:p w:rsidR="00B71427" w:rsidRPr="00B71427" w:rsidRDefault="0013145E" w:rsidP="00B71427">
      <w:pPr>
        <w:pStyle w:val="NoSpacing"/>
        <w:rPr>
          <w:rFonts w:ascii="Times New Roman" w:hAnsi="Times New Roman" w:cs="Times New Roman"/>
          <w:sz w:val="24"/>
          <w:szCs w:val="24"/>
        </w:rPr>
      </w:pPr>
      <w:hyperlink r:id="rId14" w:history="1">
        <w:r w:rsidR="00B71427" w:rsidRPr="00B71427">
          <w:rPr>
            <w:rStyle w:val="Hyperlink"/>
            <w:rFonts w:ascii="Times New Roman" w:hAnsi="Times New Roman" w:cs="Times New Roman"/>
            <w:sz w:val="24"/>
            <w:szCs w:val="24"/>
          </w:rPr>
          <w:t>etriscari@pa.gov</w:t>
        </w:r>
      </w:hyperlink>
    </w:p>
    <w:p w:rsidR="00B71427" w:rsidRPr="00B71427" w:rsidRDefault="00B71427" w:rsidP="00B71427">
      <w:pPr>
        <w:pStyle w:val="NoSpacing"/>
        <w:rPr>
          <w:rFonts w:ascii="Times New Roman" w:hAnsi="Times New Roman" w:cs="Times New Roman"/>
          <w:b/>
          <w:sz w:val="24"/>
          <w:szCs w:val="24"/>
          <w:u w:val="single"/>
        </w:rPr>
      </w:pPr>
    </w:p>
    <w:sectPr w:rsidR="00B71427" w:rsidRPr="00B71427" w:rsidSect="007A5681">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5E" w:rsidRDefault="0013145E" w:rsidP="009F7DE7">
      <w:pPr>
        <w:spacing w:after="0" w:line="240" w:lineRule="auto"/>
      </w:pPr>
      <w:r>
        <w:separator/>
      </w:r>
    </w:p>
  </w:endnote>
  <w:endnote w:type="continuationSeparator" w:id="0">
    <w:p w:rsidR="0013145E" w:rsidRDefault="0013145E" w:rsidP="009F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53911"/>
      <w:docPartObj>
        <w:docPartGallery w:val="Page Numbers (Bottom of Page)"/>
        <w:docPartUnique/>
      </w:docPartObj>
    </w:sdtPr>
    <w:sdtEndPr>
      <w:rPr>
        <w:noProof/>
      </w:rPr>
    </w:sdtEndPr>
    <w:sdtContent>
      <w:p w:rsidR="007A5681" w:rsidRDefault="007A5681">
        <w:pPr>
          <w:pStyle w:val="Footer"/>
          <w:jc w:val="center"/>
        </w:pPr>
        <w:r>
          <w:fldChar w:fldCharType="begin"/>
        </w:r>
        <w:r>
          <w:instrText xml:space="preserve"> PAGE   \* MERGEFORMAT </w:instrText>
        </w:r>
        <w:r>
          <w:fldChar w:fldCharType="separate"/>
        </w:r>
        <w:r w:rsidR="00785CD6">
          <w:rPr>
            <w:noProof/>
          </w:rPr>
          <w:t>4</w:t>
        </w:r>
        <w:r>
          <w:rPr>
            <w:noProof/>
          </w:rPr>
          <w:fldChar w:fldCharType="end"/>
        </w:r>
      </w:p>
    </w:sdtContent>
  </w:sdt>
  <w:p w:rsidR="009F7DE7" w:rsidRDefault="009F7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5E" w:rsidRDefault="0013145E" w:rsidP="009F7DE7">
      <w:pPr>
        <w:spacing w:after="0" w:line="240" w:lineRule="auto"/>
      </w:pPr>
      <w:r>
        <w:separator/>
      </w:r>
    </w:p>
  </w:footnote>
  <w:footnote w:type="continuationSeparator" w:id="0">
    <w:p w:rsidR="0013145E" w:rsidRDefault="0013145E" w:rsidP="009F7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C6281"/>
    <w:multiLevelType w:val="hybridMultilevel"/>
    <w:tmpl w:val="9962D176"/>
    <w:lvl w:ilvl="0" w:tplc="F9668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0F"/>
    <w:rsid w:val="001122DE"/>
    <w:rsid w:val="0013145E"/>
    <w:rsid w:val="00627324"/>
    <w:rsid w:val="00785CD6"/>
    <w:rsid w:val="007A5681"/>
    <w:rsid w:val="00850E97"/>
    <w:rsid w:val="00853DAA"/>
    <w:rsid w:val="009A3D6D"/>
    <w:rsid w:val="009A4F0C"/>
    <w:rsid w:val="009F7DE7"/>
    <w:rsid w:val="00B71427"/>
    <w:rsid w:val="00E70AE6"/>
    <w:rsid w:val="00F94B9C"/>
    <w:rsid w:val="00FE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0F"/>
    <w:pPr>
      <w:ind w:left="720"/>
      <w:contextualSpacing/>
    </w:pPr>
  </w:style>
  <w:style w:type="paragraph" w:styleId="Header">
    <w:name w:val="header"/>
    <w:basedOn w:val="Normal"/>
    <w:link w:val="HeaderChar"/>
    <w:uiPriority w:val="99"/>
    <w:unhideWhenUsed/>
    <w:rsid w:val="009F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E7"/>
  </w:style>
  <w:style w:type="paragraph" w:styleId="Footer">
    <w:name w:val="footer"/>
    <w:basedOn w:val="Normal"/>
    <w:link w:val="FooterChar"/>
    <w:uiPriority w:val="99"/>
    <w:unhideWhenUsed/>
    <w:rsid w:val="009F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E7"/>
  </w:style>
  <w:style w:type="character" w:styleId="Hyperlink">
    <w:name w:val="Hyperlink"/>
    <w:basedOn w:val="DefaultParagraphFont"/>
    <w:uiPriority w:val="99"/>
    <w:unhideWhenUsed/>
    <w:rsid w:val="00853DAA"/>
    <w:rPr>
      <w:color w:val="0000FF" w:themeColor="hyperlink"/>
      <w:u w:val="single"/>
    </w:rPr>
  </w:style>
  <w:style w:type="paragraph" w:styleId="NoSpacing">
    <w:name w:val="No Spacing"/>
    <w:uiPriority w:val="1"/>
    <w:qFormat/>
    <w:rsid w:val="00B71427"/>
    <w:pPr>
      <w:spacing w:after="0" w:line="240" w:lineRule="auto"/>
    </w:pPr>
  </w:style>
  <w:style w:type="paragraph" w:styleId="BalloonText">
    <w:name w:val="Balloon Text"/>
    <w:basedOn w:val="Normal"/>
    <w:link w:val="BalloonTextChar"/>
    <w:uiPriority w:val="99"/>
    <w:semiHidden/>
    <w:unhideWhenUsed/>
    <w:rsid w:val="00B7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0F"/>
    <w:pPr>
      <w:ind w:left="720"/>
      <w:contextualSpacing/>
    </w:pPr>
  </w:style>
  <w:style w:type="paragraph" w:styleId="Header">
    <w:name w:val="header"/>
    <w:basedOn w:val="Normal"/>
    <w:link w:val="HeaderChar"/>
    <w:uiPriority w:val="99"/>
    <w:unhideWhenUsed/>
    <w:rsid w:val="009F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E7"/>
  </w:style>
  <w:style w:type="paragraph" w:styleId="Footer">
    <w:name w:val="footer"/>
    <w:basedOn w:val="Normal"/>
    <w:link w:val="FooterChar"/>
    <w:uiPriority w:val="99"/>
    <w:unhideWhenUsed/>
    <w:rsid w:val="009F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E7"/>
  </w:style>
  <w:style w:type="character" w:styleId="Hyperlink">
    <w:name w:val="Hyperlink"/>
    <w:basedOn w:val="DefaultParagraphFont"/>
    <w:uiPriority w:val="99"/>
    <w:unhideWhenUsed/>
    <w:rsid w:val="00853DAA"/>
    <w:rPr>
      <w:color w:val="0000FF" w:themeColor="hyperlink"/>
      <w:u w:val="single"/>
    </w:rPr>
  </w:style>
  <w:style w:type="paragraph" w:styleId="NoSpacing">
    <w:name w:val="No Spacing"/>
    <w:uiPriority w:val="1"/>
    <w:qFormat/>
    <w:rsid w:val="00B71427"/>
    <w:pPr>
      <w:spacing w:after="0" w:line="240" w:lineRule="auto"/>
    </w:pPr>
  </w:style>
  <w:style w:type="paragraph" w:styleId="BalloonText">
    <w:name w:val="Balloon Text"/>
    <w:basedOn w:val="Normal"/>
    <w:link w:val="BalloonTextChar"/>
    <w:uiPriority w:val="99"/>
    <w:semiHidden/>
    <w:unhideWhenUsed/>
    <w:rsid w:val="00B7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089166">
      <w:bodyDiv w:val="1"/>
      <w:marLeft w:val="0"/>
      <w:marRight w:val="0"/>
      <w:marTop w:val="0"/>
      <w:marBottom w:val="0"/>
      <w:divBdr>
        <w:top w:val="none" w:sz="0" w:space="0" w:color="auto"/>
        <w:left w:val="none" w:sz="0" w:space="0" w:color="auto"/>
        <w:bottom w:val="none" w:sz="0" w:space="0" w:color="auto"/>
        <w:right w:val="none" w:sz="0" w:space="0" w:color="auto"/>
      </w:divBdr>
    </w:div>
    <w:div w:id="167988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ordham@pa.gov" TargetMode="External"/><Relationship Id="rId13" Type="http://schemas.openxmlformats.org/officeDocument/2006/relationships/hyperlink" Target="mailto:brooke.mcglinn@morganlewi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en.kulak@morganlewi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aig.williams@exeloncor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ulo.diaz@exeloncorp.com"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etriscari@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2016-06-10T17:29:00Z</cp:lastPrinted>
  <dcterms:created xsi:type="dcterms:W3CDTF">2016-06-10T17:47:00Z</dcterms:created>
  <dcterms:modified xsi:type="dcterms:W3CDTF">2016-06-10T17:47:00Z</dcterms:modified>
</cp:coreProperties>
</file>