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F4666E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13, 2016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30311D" w:rsidRPr="00A36F43" w:rsidRDefault="00F4666E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C-2014-2410772</w:t>
      </w:r>
    </w:p>
    <w:p w:rsidR="0030311D" w:rsidRPr="009133C3" w:rsidRDefault="0030311D" w:rsidP="00486577">
      <w:pPr>
        <w:jc w:val="center"/>
        <w:rPr>
          <w:rFonts w:ascii="Arial" w:hAnsi="Arial" w:cs="Arial"/>
          <w:b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C63B93" w:rsidRDefault="00C63B93" w:rsidP="00486577">
      <w:pPr>
        <w:jc w:val="center"/>
        <w:rPr>
          <w:rFonts w:ascii="Arial" w:hAnsi="Arial" w:cs="Arial"/>
          <w:sz w:val="24"/>
        </w:rPr>
      </w:pPr>
    </w:p>
    <w:p w:rsidR="0030311D" w:rsidRDefault="0030311D" w:rsidP="0030311D">
      <w:pPr>
        <w:jc w:val="right"/>
        <w:rPr>
          <w:rFonts w:ascii="Arial" w:hAnsi="Arial" w:cs="Arial"/>
          <w:sz w:val="24"/>
        </w:rPr>
      </w:pPr>
    </w:p>
    <w:p w:rsidR="00F1598A" w:rsidRDefault="0051240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TANIA ZECH</w:t>
      </w:r>
    </w:p>
    <w:p w:rsidR="00512406" w:rsidRDefault="0051240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ZECH’S TOWING &amp; RECOVERY</w:t>
      </w:r>
    </w:p>
    <w:p w:rsidR="00512406" w:rsidRDefault="0051240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BOX 7223</w:t>
      </w:r>
    </w:p>
    <w:p w:rsidR="00512406" w:rsidRPr="00A36F43" w:rsidRDefault="0051240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YORK, PA  17404</w:t>
      </w: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512406">
        <w:rPr>
          <w:sz w:val="22"/>
          <w:szCs w:val="22"/>
        </w:rPr>
        <w:t xml:space="preserve">Ms. </w:t>
      </w:r>
      <w:proofErr w:type="spellStart"/>
      <w:r w:rsidR="00512406">
        <w:rPr>
          <w:sz w:val="22"/>
          <w:szCs w:val="22"/>
        </w:rPr>
        <w:t>Zech</w:t>
      </w:r>
      <w:proofErr w:type="spellEnd"/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035E68">
        <w:rPr>
          <w:rFonts w:ascii="Arial" w:hAnsi="Arial" w:cs="Arial"/>
          <w:sz w:val="24"/>
          <w:szCs w:val="24"/>
        </w:rPr>
        <w:t>Petition for Re</w:t>
      </w:r>
      <w:r w:rsidR="00512406">
        <w:rPr>
          <w:rFonts w:ascii="Arial" w:hAnsi="Arial" w:cs="Arial"/>
          <w:sz w:val="24"/>
          <w:szCs w:val="24"/>
        </w:rPr>
        <w:t>scission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512406">
        <w:rPr>
          <w:sz w:val="22"/>
          <w:szCs w:val="22"/>
        </w:rPr>
        <w:t>June 7, 2016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512406">
        <w:rPr>
          <w:sz w:val="22"/>
          <w:szCs w:val="22"/>
        </w:rPr>
        <w:t>June 9, 2016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035E68">
        <w:rPr>
          <w:rFonts w:ascii="Arial" w:hAnsi="Arial" w:cs="Arial"/>
          <w:sz w:val="24"/>
          <w:szCs w:val="24"/>
        </w:rPr>
        <w:t>Petition for Recon</w:t>
      </w:r>
      <w:r w:rsidR="008A2BBC">
        <w:rPr>
          <w:rFonts w:ascii="Arial" w:hAnsi="Arial" w:cs="Arial"/>
          <w:sz w:val="24"/>
          <w:szCs w:val="24"/>
        </w:rPr>
        <w:t>si</w:t>
      </w:r>
      <w:r w:rsidR="00035E68">
        <w:rPr>
          <w:rFonts w:ascii="Arial" w:hAnsi="Arial" w:cs="Arial"/>
          <w:sz w:val="24"/>
          <w:szCs w:val="24"/>
        </w:rPr>
        <w:t>deration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035E68">
        <w:rPr>
          <w:rFonts w:ascii="Arial" w:hAnsi="Arial" w:cs="Arial"/>
          <w:sz w:val="24"/>
          <w:szCs w:val="24"/>
        </w:rPr>
        <w:t>Petition for Re</w:t>
      </w:r>
      <w:r w:rsidR="003727C4">
        <w:rPr>
          <w:rFonts w:ascii="Arial" w:hAnsi="Arial" w:cs="Arial"/>
          <w:sz w:val="24"/>
          <w:szCs w:val="24"/>
        </w:rPr>
        <w:t>scission</w:t>
      </w:r>
      <w:bookmarkStart w:id="0" w:name="_GoBack"/>
      <w:bookmarkEnd w:id="0"/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512406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D0DEF7" wp14:editId="070673C3">
            <wp:simplePos x="0" y="0"/>
            <wp:positionH relativeFrom="column">
              <wp:posOffset>2962275</wp:posOffset>
            </wp:positionH>
            <wp:positionV relativeFrom="paragraph">
              <wp:posOffset>149225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512406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512406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C-2014-2410772</w:t>
      </w: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E6" w:rsidRDefault="00D90BE6">
      <w:r>
        <w:separator/>
      </w:r>
    </w:p>
  </w:endnote>
  <w:endnote w:type="continuationSeparator" w:id="0">
    <w:p w:rsidR="00D90BE6" w:rsidRDefault="00D9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E6" w:rsidRDefault="00D90BE6">
      <w:r>
        <w:separator/>
      </w:r>
    </w:p>
  </w:footnote>
  <w:footnote w:type="continuationSeparator" w:id="0">
    <w:p w:rsidR="00D90BE6" w:rsidRDefault="00D9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3727C4"/>
    <w:rsid w:val="004112AC"/>
    <w:rsid w:val="00434675"/>
    <w:rsid w:val="0045421C"/>
    <w:rsid w:val="00486577"/>
    <w:rsid w:val="004B1AF3"/>
    <w:rsid w:val="004E6897"/>
    <w:rsid w:val="00512406"/>
    <w:rsid w:val="005B70B4"/>
    <w:rsid w:val="005F45ED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90BE6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4666E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4</cp:revision>
  <cp:lastPrinted>2016-06-10T18:08:00Z</cp:lastPrinted>
  <dcterms:created xsi:type="dcterms:W3CDTF">2016-06-10T18:03:00Z</dcterms:created>
  <dcterms:modified xsi:type="dcterms:W3CDTF">2016-06-10T18:08:00Z</dcterms:modified>
</cp:coreProperties>
</file>