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A41" w:rsidRPr="00B755F7" w:rsidRDefault="004A5A41" w:rsidP="004A5A41">
      <w:pPr>
        <w:autoSpaceDE w:val="0"/>
        <w:autoSpaceDN w:val="0"/>
        <w:spacing w:after="0" w:line="240" w:lineRule="auto"/>
        <w:jc w:val="center"/>
        <w:rPr>
          <w:rFonts w:ascii="Times New Roman" w:eastAsia="Times New Roman" w:hAnsi="Times New Roman" w:cs="Times New Roman"/>
          <w:b/>
          <w:sz w:val="24"/>
          <w:szCs w:val="24"/>
        </w:rPr>
      </w:pPr>
      <w:r w:rsidRPr="00B755F7">
        <w:rPr>
          <w:rFonts w:ascii="Times New Roman" w:eastAsia="Times New Roman" w:hAnsi="Times New Roman" w:cs="Times New Roman"/>
          <w:b/>
          <w:sz w:val="24"/>
          <w:szCs w:val="24"/>
        </w:rPr>
        <w:t>BEFORE THE</w:t>
      </w:r>
    </w:p>
    <w:p w:rsidR="004A5A41" w:rsidRPr="00B755F7" w:rsidRDefault="004A5A41" w:rsidP="004A5A4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755F7">
            <w:rPr>
              <w:rFonts w:ascii="Times New Roman" w:eastAsia="Times New Roman" w:hAnsi="Times New Roman" w:cs="Times New Roman"/>
              <w:b/>
              <w:bCs/>
              <w:spacing w:val="-3"/>
              <w:sz w:val="24"/>
              <w:szCs w:val="24"/>
            </w:rPr>
            <w:t>PENNSYLVANIA</w:t>
          </w:r>
        </w:smartTag>
      </w:smartTag>
      <w:r w:rsidRPr="00B755F7">
        <w:rPr>
          <w:rFonts w:ascii="Times New Roman" w:eastAsia="Times New Roman" w:hAnsi="Times New Roman" w:cs="Times New Roman"/>
          <w:b/>
          <w:bCs/>
          <w:spacing w:val="-3"/>
          <w:sz w:val="24"/>
          <w:szCs w:val="24"/>
        </w:rPr>
        <w:t xml:space="preserve"> PUBLIC UTILITY COMMISSION</w:t>
      </w:r>
    </w:p>
    <w:p w:rsidR="004A5A41" w:rsidRDefault="004A5A41" w:rsidP="00862D5D">
      <w:pPr>
        <w:pStyle w:val="NoSpacing"/>
      </w:pPr>
    </w:p>
    <w:p w:rsidR="00862D5D" w:rsidRDefault="00862D5D" w:rsidP="00862D5D">
      <w:pPr>
        <w:pStyle w:val="NoSpacing"/>
      </w:pPr>
    </w:p>
    <w:p w:rsidR="00862D5D" w:rsidRPr="00B755F7" w:rsidRDefault="00862D5D" w:rsidP="00862D5D">
      <w:pPr>
        <w:pStyle w:val="NoSpacing"/>
      </w:pPr>
    </w:p>
    <w:p w:rsidR="004A5A41" w:rsidRPr="00B755F7" w:rsidRDefault="004A5A41" w:rsidP="004A5A41">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LaMichelle</w:t>
      </w:r>
      <w:proofErr w:type="spellEnd"/>
      <w:r>
        <w:rPr>
          <w:rFonts w:ascii="Times New Roman" w:eastAsia="Times New Roman" w:hAnsi="Times New Roman" w:cs="Times New Roman"/>
          <w:spacing w:val="-3"/>
          <w:sz w:val="24"/>
          <w:szCs w:val="24"/>
        </w:rPr>
        <w:t xml:space="preserve"> Pettaway </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w:t>
      </w:r>
    </w:p>
    <w:p w:rsidR="004A5A41" w:rsidRPr="00B755F7" w:rsidRDefault="004A5A41" w:rsidP="004A5A41">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4A5A41" w:rsidRPr="00B755F7" w:rsidRDefault="004A5A41" w:rsidP="004A5A4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C-2015-2517234</w:t>
      </w:r>
    </w:p>
    <w:p w:rsidR="004A5A41" w:rsidRPr="00B755F7" w:rsidRDefault="004A5A41" w:rsidP="004A5A41">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4A5A41" w:rsidRPr="00B755F7" w:rsidRDefault="004A5A41" w:rsidP="004A5A4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4A5A41" w:rsidRDefault="004A5A41" w:rsidP="00862D5D">
      <w:pPr>
        <w:pStyle w:val="NoSpacing"/>
      </w:pPr>
    </w:p>
    <w:p w:rsidR="00862D5D" w:rsidRDefault="00862D5D" w:rsidP="00862D5D">
      <w:pPr>
        <w:pStyle w:val="NoSpacing"/>
      </w:pPr>
    </w:p>
    <w:p w:rsidR="00862D5D" w:rsidRPr="00B755F7" w:rsidRDefault="00862D5D" w:rsidP="00862D5D">
      <w:pPr>
        <w:pStyle w:val="NoSpacing"/>
      </w:pPr>
    </w:p>
    <w:p w:rsidR="004A5A41" w:rsidRDefault="004A5A41" w:rsidP="004A5A41">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755F7">
        <w:rPr>
          <w:rFonts w:ascii="Times New Roman" w:eastAsia="Times New Roman" w:hAnsi="Times New Roman" w:cs="Times New Roman"/>
          <w:b/>
          <w:bCs/>
          <w:spacing w:val="-3"/>
          <w:sz w:val="24"/>
          <w:szCs w:val="24"/>
          <w:u w:val="single"/>
        </w:rPr>
        <w:t>ORDER</w:t>
      </w:r>
      <w:r>
        <w:rPr>
          <w:rFonts w:ascii="Times New Roman" w:eastAsia="Times New Roman" w:hAnsi="Times New Roman" w:cs="Times New Roman"/>
          <w:b/>
          <w:bCs/>
          <w:spacing w:val="-3"/>
          <w:sz w:val="24"/>
          <w:szCs w:val="24"/>
          <w:u w:val="single"/>
        </w:rPr>
        <w:t xml:space="preserve"> REGARDING COMPLAINANT’S REQUEST </w:t>
      </w:r>
    </w:p>
    <w:p w:rsidR="004A5A41" w:rsidRPr="00B755F7" w:rsidRDefault="004A5A41" w:rsidP="004A5A41">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TO CONTINUE THE SCHEDULED HEARING</w:t>
      </w:r>
    </w:p>
    <w:p w:rsidR="004A5A41" w:rsidRDefault="004A5A41" w:rsidP="00862D5D">
      <w:pPr>
        <w:spacing w:line="360" w:lineRule="auto"/>
        <w:rPr>
          <w:sz w:val="24"/>
          <w:szCs w:val="24"/>
        </w:rPr>
      </w:pPr>
    </w:p>
    <w:p w:rsidR="004A5A41" w:rsidRPr="004A5A41" w:rsidRDefault="004A5A41" w:rsidP="0014384E">
      <w:pPr>
        <w:spacing w:after="0" w:line="360" w:lineRule="auto"/>
        <w:ind w:firstLine="1440"/>
        <w:rPr>
          <w:rFonts w:ascii="Times New Roman" w:hAnsi="Times New Roman" w:cs="Times New Roman"/>
          <w:sz w:val="24"/>
          <w:szCs w:val="24"/>
        </w:rPr>
      </w:pPr>
      <w:r w:rsidRPr="004A5A41">
        <w:rPr>
          <w:rFonts w:ascii="Times New Roman" w:hAnsi="Times New Roman" w:cs="Times New Roman"/>
          <w:sz w:val="24"/>
          <w:szCs w:val="24"/>
        </w:rPr>
        <w:t xml:space="preserve">On June 17, 2016, I received </w:t>
      </w:r>
      <w:r>
        <w:rPr>
          <w:rFonts w:ascii="Times New Roman" w:hAnsi="Times New Roman" w:cs="Times New Roman"/>
          <w:sz w:val="24"/>
          <w:szCs w:val="24"/>
        </w:rPr>
        <w:t xml:space="preserve">a facsimile from </w:t>
      </w:r>
      <w:proofErr w:type="spellStart"/>
      <w:r>
        <w:rPr>
          <w:rFonts w:ascii="Times New Roman" w:hAnsi="Times New Roman" w:cs="Times New Roman"/>
          <w:sz w:val="24"/>
          <w:szCs w:val="24"/>
        </w:rPr>
        <w:t>LaMichelle</w:t>
      </w:r>
      <w:proofErr w:type="spellEnd"/>
      <w:r>
        <w:rPr>
          <w:rFonts w:ascii="Times New Roman" w:hAnsi="Times New Roman" w:cs="Times New Roman"/>
          <w:sz w:val="24"/>
          <w:szCs w:val="24"/>
        </w:rPr>
        <w:t xml:space="preserve"> Pettaway (</w:t>
      </w:r>
      <w:r w:rsidRPr="004A5A41">
        <w:rPr>
          <w:rFonts w:ascii="Times New Roman" w:hAnsi="Times New Roman" w:cs="Times New Roman"/>
          <w:sz w:val="24"/>
          <w:szCs w:val="24"/>
        </w:rPr>
        <w:t>Ms. Pettaway</w:t>
      </w:r>
      <w:r>
        <w:rPr>
          <w:rFonts w:ascii="Times New Roman" w:hAnsi="Times New Roman" w:cs="Times New Roman"/>
          <w:sz w:val="24"/>
          <w:szCs w:val="24"/>
        </w:rPr>
        <w:t xml:space="preserve"> or Complainant)</w:t>
      </w:r>
      <w:r w:rsidRPr="004A5A41">
        <w:rPr>
          <w:rFonts w:ascii="Times New Roman" w:hAnsi="Times New Roman" w:cs="Times New Roman"/>
          <w:sz w:val="24"/>
          <w:szCs w:val="24"/>
        </w:rPr>
        <w:t xml:space="preserve"> </w:t>
      </w:r>
      <w:r>
        <w:rPr>
          <w:rFonts w:ascii="Times New Roman" w:hAnsi="Times New Roman" w:cs="Times New Roman"/>
          <w:sz w:val="24"/>
          <w:szCs w:val="24"/>
        </w:rPr>
        <w:t xml:space="preserve">requesting </w:t>
      </w:r>
      <w:r w:rsidRPr="004A5A41">
        <w:rPr>
          <w:rFonts w:ascii="Times New Roman" w:hAnsi="Times New Roman" w:cs="Times New Roman"/>
          <w:sz w:val="24"/>
          <w:szCs w:val="24"/>
        </w:rPr>
        <w:t>a continu</w:t>
      </w:r>
      <w:r>
        <w:rPr>
          <w:rFonts w:ascii="Times New Roman" w:hAnsi="Times New Roman" w:cs="Times New Roman"/>
          <w:sz w:val="24"/>
          <w:szCs w:val="24"/>
        </w:rPr>
        <w:t xml:space="preserve">ance of the hearing scheduled for </w:t>
      </w:r>
      <w:r w:rsidRPr="004A5A41">
        <w:rPr>
          <w:rFonts w:ascii="Times New Roman" w:hAnsi="Times New Roman" w:cs="Times New Roman"/>
          <w:sz w:val="24"/>
          <w:szCs w:val="24"/>
        </w:rPr>
        <w:t>Jun</w:t>
      </w:r>
      <w:r>
        <w:rPr>
          <w:rFonts w:ascii="Times New Roman" w:hAnsi="Times New Roman" w:cs="Times New Roman"/>
          <w:sz w:val="24"/>
          <w:szCs w:val="24"/>
        </w:rPr>
        <w:t>e 23, 2016.  In her communication</w:t>
      </w:r>
      <w:r w:rsidRPr="004A5A41">
        <w:rPr>
          <w:rFonts w:ascii="Times New Roman" w:hAnsi="Times New Roman" w:cs="Times New Roman"/>
          <w:sz w:val="24"/>
          <w:szCs w:val="24"/>
        </w:rPr>
        <w:t xml:space="preserve">, </w:t>
      </w:r>
      <w:r>
        <w:rPr>
          <w:rFonts w:ascii="Times New Roman" w:hAnsi="Times New Roman" w:cs="Times New Roman"/>
          <w:sz w:val="24"/>
          <w:szCs w:val="24"/>
        </w:rPr>
        <w:t xml:space="preserve">Ms. Pettaway </w:t>
      </w:r>
      <w:r w:rsidRPr="004A5A41">
        <w:rPr>
          <w:rFonts w:ascii="Times New Roman" w:hAnsi="Times New Roman" w:cs="Times New Roman"/>
          <w:sz w:val="24"/>
          <w:szCs w:val="24"/>
        </w:rPr>
        <w:t>state</w:t>
      </w:r>
      <w:r>
        <w:rPr>
          <w:rFonts w:ascii="Times New Roman" w:hAnsi="Times New Roman" w:cs="Times New Roman"/>
          <w:sz w:val="24"/>
          <w:szCs w:val="24"/>
        </w:rPr>
        <w:t>s</w:t>
      </w:r>
      <w:r w:rsidRPr="004A5A41">
        <w:rPr>
          <w:rFonts w:ascii="Times New Roman" w:hAnsi="Times New Roman" w:cs="Times New Roman"/>
          <w:sz w:val="24"/>
          <w:szCs w:val="24"/>
        </w:rPr>
        <w:t xml:space="preserve"> that </w:t>
      </w:r>
      <w:r>
        <w:rPr>
          <w:rFonts w:ascii="Times New Roman" w:hAnsi="Times New Roman" w:cs="Times New Roman"/>
          <w:sz w:val="24"/>
          <w:szCs w:val="24"/>
        </w:rPr>
        <w:t>she is unable to attend the scheduled hearing because will be out of town on that date</w:t>
      </w:r>
      <w:r w:rsidRPr="004A5A41">
        <w:rPr>
          <w:rFonts w:ascii="Times New Roman" w:hAnsi="Times New Roman" w:cs="Times New Roman"/>
          <w:sz w:val="24"/>
          <w:szCs w:val="24"/>
        </w:rPr>
        <w:t xml:space="preserve">.  That is the only reason </w:t>
      </w:r>
      <w:r>
        <w:rPr>
          <w:rFonts w:ascii="Times New Roman" w:hAnsi="Times New Roman" w:cs="Times New Roman"/>
          <w:sz w:val="24"/>
          <w:szCs w:val="24"/>
        </w:rPr>
        <w:t xml:space="preserve">Ms. Pettaway </w:t>
      </w:r>
      <w:r w:rsidRPr="004A5A41">
        <w:rPr>
          <w:rFonts w:ascii="Times New Roman" w:hAnsi="Times New Roman" w:cs="Times New Roman"/>
          <w:sz w:val="24"/>
          <w:szCs w:val="24"/>
        </w:rPr>
        <w:t>provide</w:t>
      </w:r>
      <w:r>
        <w:rPr>
          <w:rFonts w:ascii="Times New Roman" w:hAnsi="Times New Roman" w:cs="Times New Roman"/>
          <w:sz w:val="24"/>
          <w:szCs w:val="24"/>
        </w:rPr>
        <w:t>s</w:t>
      </w:r>
      <w:r w:rsidRPr="004A5A41">
        <w:rPr>
          <w:rFonts w:ascii="Times New Roman" w:hAnsi="Times New Roman" w:cs="Times New Roman"/>
          <w:sz w:val="24"/>
          <w:szCs w:val="24"/>
        </w:rPr>
        <w:t xml:space="preserve"> for requesting a new hearing date.  </w:t>
      </w:r>
    </w:p>
    <w:p w:rsidR="004A5A41" w:rsidRPr="004A5A41" w:rsidRDefault="004A5A41" w:rsidP="0014384E">
      <w:pPr>
        <w:spacing w:after="0" w:line="360" w:lineRule="auto"/>
        <w:ind w:firstLine="1440"/>
        <w:rPr>
          <w:rFonts w:ascii="Times New Roman" w:hAnsi="Times New Roman" w:cs="Times New Roman"/>
          <w:sz w:val="24"/>
          <w:szCs w:val="24"/>
        </w:rPr>
      </w:pPr>
    </w:p>
    <w:p w:rsidR="004A5A41" w:rsidRPr="004A5A41" w:rsidRDefault="004A5A41" w:rsidP="0014384E">
      <w:pPr>
        <w:spacing w:after="0" w:line="360" w:lineRule="auto"/>
        <w:ind w:firstLine="1440"/>
        <w:rPr>
          <w:rFonts w:ascii="Times New Roman" w:hAnsi="Times New Roman" w:cs="Times New Roman"/>
          <w:sz w:val="24"/>
          <w:szCs w:val="24"/>
        </w:rPr>
      </w:pPr>
      <w:r w:rsidRPr="004A5A41">
        <w:rPr>
          <w:rFonts w:ascii="Times New Roman" w:hAnsi="Times New Roman" w:cs="Times New Roman"/>
          <w:sz w:val="24"/>
          <w:szCs w:val="24"/>
        </w:rPr>
        <w:t xml:space="preserve">By e-mail dated June 20, 2016, PECO objected to </w:t>
      </w:r>
      <w:r>
        <w:rPr>
          <w:rFonts w:ascii="Times New Roman" w:hAnsi="Times New Roman" w:cs="Times New Roman"/>
          <w:sz w:val="24"/>
          <w:szCs w:val="24"/>
        </w:rPr>
        <w:t xml:space="preserve">Ms. Pettaway’s </w:t>
      </w:r>
      <w:r w:rsidRPr="004A5A41">
        <w:rPr>
          <w:rFonts w:ascii="Times New Roman" w:hAnsi="Times New Roman" w:cs="Times New Roman"/>
          <w:sz w:val="24"/>
          <w:szCs w:val="24"/>
        </w:rPr>
        <w:t>request for a continuance arguing that</w:t>
      </w:r>
      <w:r>
        <w:rPr>
          <w:rFonts w:ascii="Times New Roman" w:hAnsi="Times New Roman" w:cs="Times New Roman"/>
          <w:sz w:val="24"/>
          <w:szCs w:val="24"/>
        </w:rPr>
        <w:t xml:space="preserve"> she</w:t>
      </w:r>
      <w:r w:rsidRPr="004A5A41">
        <w:rPr>
          <w:rFonts w:ascii="Times New Roman" w:hAnsi="Times New Roman" w:cs="Times New Roman"/>
          <w:sz w:val="24"/>
          <w:szCs w:val="24"/>
        </w:rPr>
        <w:t xml:space="preserve"> fail</w:t>
      </w:r>
      <w:r>
        <w:rPr>
          <w:rFonts w:ascii="Times New Roman" w:hAnsi="Times New Roman" w:cs="Times New Roman"/>
          <w:sz w:val="24"/>
          <w:szCs w:val="24"/>
        </w:rPr>
        <w:t>s</w:t>
      </w:r>
      <w:r w:rsidRPr="004A5A41">
        <w:rPr>
          <w:rFonts w:ascii="Times New Roman" w:hAnsi="Times New Roman" w:cs="Times New Roman"/>
          <w:sz w:val="24"/>
          <w:szCs w:val="24"/>
        </w:rPr>
        <w:t xml:space="preserve"> to cite a good cause for requesting a new hearing date.  </w:t>
      </w:r>
    </w:p>
    <w:p w:rsidR="004A5A41" w:rsidRPr="004A5A41" w:rsidRDefault="004A5A41" w:rsidP="0014384E">
      <w:pPr>
        <w:spacing w:after="0" w:line="360" w:lineRule="auto"/>
        <w:ind w:firstLine="1440"/>
        <w:rPr>
          <w:rFonts w:ascii="Times New Roman" w:hAnsi="Times New Roman" w:cs="Times New Roman"/>
          <w:sz w:val="24"/>
          <w:szCs w:val="24"/>
        </w:rPr>
      </w:pPr>
    </w:p>
    <w:p w:rsidR="004A5A41" w:rsidRPr="004A5A41" w:rsidRDefault="004A5A41" w:rsidP="0014384E">
      <w:pPr>
        <w:spacing w:after="0" w:line="360" w:lineRule="auto"/>
        <w:ind w:firstLine="1440"/>
        <w:rPr>
          <w:rFonts w:ascii="Times New Roman" w:hAnsi="Times New Roman" w:cs="Times New Roman"/>
          <w:sz w:val="24"/>
          <w:szCs w:val="24"/>
        </w:rPr>
      </w:pPr>
      <w:r w:rsidRPr="004A5A41">
        <w:rPr>
          <w:rFonts w:ascii="Times New Roman" w:hAnsi="Times New Roman" w:cs="Times New Roman"/>
          <w:sz w:val="24"/>
          <w:szCs w:val="24"/>
        </w:rPr>
        <w:t>Requests for a continuance of a scheduled hearing are only granted in rare situations where good cause exists.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52 </w:t>
      </w:r>
      <w:proofErr w:type="spellStart"/>
      <w:r>
        <w:rPr>
          <w:rFonts w:ascii="Times New Roman" w:hAnsi="Times New Roman" w:cs="Times New Roman"/>
          <w:sz w:val="24"/>
          <w:szCs w:val="24"/>
        </w:rPr>
        <w:t>Pa.Code</w:t>
      </w:r>
      <w:proofErr w:type="spellEnd"/>
      <w:r>
        <w:rPr>
          <w:rFonts w:ascii="Times New Roman" w:hAnsi="Times New Roman" w:cs="Times New Roman"/>
          <w:sz w:val="24"/>
          <w:szCs w:val="24"/>
        </w:rPr>
        <w:t xml:space="preserve"> § 1.15.</w:t>
      </w:r>
      <w:proofErr w:type="gramEnd"/>
      <w:r w:rsidRPr="004A5A4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5A41">
        <w:rPr>
          <w:rFonts w:ascii="Times New Roman" w:hAnsi="Times New Roman" w:cs="Times New Roman"/>
          <w:sz w:val="24"/>
          <w:szCs w:val="24"/>
        </w:rPr>
        <w:t xml:space="preserve">This is </w:t>
      </w:r>
      <w:r>
        <w:rPr>
          <w:rFonts w:ascii="Times New Roman" w:hAnsi="Times New Roman" w:cs="Times New Roman"/>
          <w:sz w:val="24"/>
          <w:szCs w:val="24"/>
        </w:rPr>
        <w:t xml:space="preserve">Ms. Pettaway’s </w:t>
      </w:r>
      <w:r w:rsidRPr="004A5A41">
        <w:rPr>
          <w:rFonts w:ascii="Times New Roman" w:hAnsi="Times New Roman" w:cs="Times New Roman"/>
          <w:sz w:val="24"/>
          <w:szCs w:val="24"/>
        </w:rPr>
        <w:t xml:space="preserve">second request for continuance.  </w:t>
      </w:r>
      <w:r>
        <w:rPr>
          <w:rFonts w:ascii="Times New Roman" w:hAnsi="Times New Roman" w:cs="Times New Roman"/>
          <w:sz w:val="24"/>
          <w:szCs w:val="24"/>
        </w:rPr>
        <w:t xml:space="preserve">Her </w:t>
      </w:r>
      <w:r w:rsidRPr="004A5A41">
        <w:rPr>
          <w:rFonts w:ascii="Times New Roman" w:hAnsi="Times New Roman" w:cs="Times New Roman"/>
          <w:sz w:val="24"/>
          <w:szCs w:val="24"/>
        </w:rPr>
        <w:t>first request was received on March 29, 2016, and was granted by Administrative Law Judge Angela T. Jones based on</w:t>
      </w:r>
      <w:r>
        <w:rPr>
          <w:rFonts w:ascii="Times New Roman" w:hAnsi="Times New Roman" w:cs="Times New Roman"/>
          <w:sz w:val="24"/>
          <w:szCs w:val="24"/>
        </w:rPr>
        <w:t xml:space="preserve"> Ms. Pettaway’s</w:t>
      </w:r>
      <w:r w:rsidRPr="004A5A41">
        <w:rPr>
          <w:rFonts w:ascii="Times New Roman" w:hAnsi="Times New Roman" w:cs="Times New Roman"/>
          <w:sz w:val="24"/>
          <w:szCs w:val="24"/>
        </w:rPr>
        <w:t xml:space="preserve"> claim of “a serious medical emergency situation with [</w:t>
      </w:r>
      <w:r>
        <w:rPr>
          <w:rFonts w:ascii="Times New Roman" w:hAnsi="Times New Roman" w:cs="Times New Roman"/>
          <w:sz w:val="24"/>
          <w:szCs w:val="24"/>
        </w:rPr>
        <w:t>her</w:t>
      </w:r>
      <w:r w:rsidRPr="004A5A41">
        <w:rPr>
          <w:rFonts w:ascii="Times New Roman" w:hAnsi="Times New Roman" w:cs="Times New Roman"/>
          <w:sz w:val="24"/>
          <w:szCs w:val="24"/>
        </w:rPr>
        <w:t xml:space="preserve">] mother.”  Unlike </w:t>
      </w:r>
      <w:r>
        <w:rPr>
          <w:rFonts w:ascii="Times New Roman" w:hAnsi="Times New Roman" w:cs="Times New Roman"/>
          <w:sz w:val="24"/>
          <w:szCs w:val="24"/>
        </w:rPr>
        <w:t xml:space="preserve">Ms. Pettaway’s </w:t>
      </w:r>
      <w:r w:rsidRPr="004A5A41">
        <w:rPr>
          <w:rFonts w:ascii="Times New Roman" w:hAnsi="Times New Roman" w:cs="Times New Roman"/>
          <w:sz w:val="24"/>
          <w:szCs w:val="24"/>
        </w:rPr>
        <w:t xml:space="preserve">first request, </w:t>
      </w:r>
      <w:r>
        <w:rPr>
          <w:rFonts w:ascii="Times New Roman" w:hAnsi="Times New Roman" w:cs="Times New Roman"/>
          <w:sz w:val="24"/>
          <w:szCs w:val="24"/>
        </w:rPr>
        <w:t xml:space="preserve">her </w:t>
      </w:r>
      <w:r w:rsidRPr="004A5A41">
        <w:rPr>
          <w:rFonts w:ascii="Times New Roman" w:hAnsi="Times New Roman" w:cs="Times New Roman"/>
          <w:sz w:val="24"/>
          <w:szCs w:val="24"/>
        </w:rPr>
        <w:t xml:space="preserve">present request for a continuance fails to provide a good reason for </w:t>
      </w:r>
      <w:r>
        <w:rPr>
          <w:rFonts w:ascii="Times New Roman" w:hAnsi="Times New Roman" w:cs="Times New Roman"/>
          <w:sz w:val="24"/>
          <w:szCs w:val="24"/>
        </w:rPr>
        <w:t xml:space="preserve">her </w:t>
      </w:r>
      <w:r w:rsidRPr="004A5A41">
        <w:rPr>
          <w:rFonts w:ascii="Times New Roman" w:hAnsi="Times New Roman" w:cs="Times New Roman"/>
          <w:sz w:val="24"/>
          <w:szCs w:val="24"/>
        </w:rPr>
        <w:t>inability to attend the scheduled hearing –</w:t>
      </w:r>
      <w:r>
        <w:rPr>
          <w:rFonts w:ascii="Times New Roman" w:hAnsi="Times New Roman" w:cs="Times New Roman"/>
          <w:sz w:val="24"/>
          <w:szCs w:val="24"/>
        </w:rPr>
        <w:t xml:space="preserve"> especially since she was or should have been</w:t>
      </w:r>
      <w:r w:rsidRPr="004A5A41">
        <w:rPr>
          <w:rFonts w:ascii="Times New Roman" w:hAnsi="Times New Roman" w:cs="Times New Roman"/>
          <w:sz w:val="24"/>
          <w:szCs w:val="24"/>
        </w:rPr>
        <w:t xml:space="preserve"> aware of this hearing date since </w:t>
      </w:r>
      <w:r>
        <w:rPr>
          <w:rFonts w:ascii="Times New Roman" w:hAnsi="Times New Roman" w:cs="Times New Roman"/>
          <w:sz w:val="24"/>
          <w:szCs w:val="24"/>
        </w:rPr>
        <w:t>May 6, 2016, the date when the Hearing N</w:t>
      </w:r>
      <w:r w:rsidRPr="004A5A41">
        <w:rPr>
          <w:rFonts w:ascii="Times New Roman" w:hAnsi="Times New Roman" w:cs="Times New Roman"/>
          <w:sz w:val="24"/>
          <w:szCs w:val="24"/>
        </w:rPr>
        <w:t xml:space="preserve">otice was issued by the Commission. </w:t>
      </w:r>
    </w:p>
    <w:p w:rsidR="004A5A41" w:rsidRPr="004A5A41" w:rsidRDefault="004A5A41" w:rsidP="0014384E">
      <w:pPr>
        <w:spacing w:after="0" w:line="360" w:lineRule="auto"/>
        <w:ind w:firstLine="1440"/>
        <w:rPr>
          <w:rFonts w:ascii="Times New Roman" w:hAnsi="Times New Roman" w:cs="Times New Roman"/>
          <w:sz w:val="24"/>
          <w:szCs w:val="24"/>
        </w:rPr>
      </w:pPr>
    </w:p>
    <w:p w:rsidR="0014384E" w:rsidRDefault="004A5A41" w:rsidP="0014384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In view of the above, Ms. Pettaway’s </w:t>
      </w:r>
      <w:r w:rsidRPr="004A5A41">
        <w:rPr>
          <w:rFonts w:ascii="Times New Roman" w:hAnsi="Times New Roman" w:cs="Times New Roman"/>
          <w:sz w:val="24"/>
          <w:szCs w:val="24"/>
        </w:rPr>
        <w:t xml:space="preserve">request for a continuance of the hearing is denied.  </w:t>
      </w:r>
      <w:r>
        <w:rPr>
          <w:rFonts w:ascii="Times New Roman" w:hAnsi="Times New Roman" w:cs="Times New Roman"/>
          <w:sz w:val="24"/>
          <w:szCs w:val="24"/>
        </w:rPr>
        <w:t xml:space="preserve">Complainant </w:t>
      </w:r>
      <w:r w:rsidRPr="004A5A41">
        <w:rPr>
          <w:rFonts w:ascii="Times New Roman" w:hAnsi="Times New Roman" w:cs="Times New Roman"/>
          <w:sz w:val="24"/>
          <w:szCs w:val="24"/>
        </w:rPr>
        <w:t xml:space="preserve">must be available in the hearing room when </w:t>
      </w:r>
      <w:r>
        <w:rPr>
          <w:rFonts w:ascii="Times New Roman" w:hAnsi="Times New Roman" w:cs="Times New Roman"/>
          <w:sz w:val="24"/>
          <w:szCs w:val="24"/>
        </w:rPr>
        <w:t xml:space="preserve">this </w:t>
      </w:r>
      <w:r w:rsidRPr="004A5A41">
        <w:rPr>
          <w:rFonts w:ascii="Times New Roman" w:hAnsi="Times New Roman" w:cs="Times New Roman"/>
          <w:sz w:val="24"/>
          <w:szCs w:val="24"/>
        </w:rPr>
        <w:t xml:space="preserve">case is called by the presiding Administrative Law Judge.  If the customer is not present and prepared to go forward with the case when it is called, the case will be dismissed.  </w:t>
      </w:r>
    </w:p>
    <w:p w:rsidR="0014384E" w:rsidRDefault="0014384E" w:rsidP="0014384E">
      <w:pPr>
        <w:spacing w:after="0" w:line="360" w:lineRule="auto"/>
        <w:ind w:firstLine="1440"/>
        <w:rPr>
          <w:rFonts w:ascii="Times New Roman" w:hAnsi="Times New Roman" w:cs="Times New Roman"/>
          <w:sz w:val="24"/>
          <w:szCs w:val="24"/>
        </w:rPr>
      </w:pPr>
    </w:p>
    <w:p w:rsidR="004A5A41" w:rsidRPr="004A5A41" w:rsidRDefault="004A5A41" w:rsidP="0014384E">
      <w:pPr>
        <w:spacing w:after="0" w:line="360" w:lineRule="auto"/>
        <w:ind w:firstLine="1440"/>
        <w:rPr>
          <w:rFonts w:ascii="Times New Roman" w:hAnsi="Times New Roman" w:cs="Times New Roman"/>
          <w:sz w:val="24"/>
          <w:szCs w:val="24"/>
        </w:rPr>
      </w:pPr>
      <w:r w:rsidRPr="0014384E">
        <w:rPr>
          <w:rFonts w:ascii="Times New Roman" w:hAnsi="Times New Roman" w:cs="Times New Roman"/>
          <w:sz w:val="24"/>
          <w:szCs w:val="24"/>
        </w:rPr>
        <w:t xml:space="preserve">However, I am willing to accommodate </w:t>
      </w:r>
      <w:r w:rsidR="0014384E">
        <w:rPr>
          <w:rFonts w:ascii="Times New Roman" w:hAnsi="Times New Roman" w:cs="Times New Roman"/>
          <w:sz w:val="24"/>
          <w:szCs w:val="24"/>
        </w:rPr>
        <w:t xml:space="preserve">Ms. Pettaway’s </w:t>
      </w:r>
      <w:r w:rsidRPr="0014384E">
        <w:rPr>
          <w:rFonts w:ascii="Times New Roman" w:hAnsi="Times New Roman" w:cs="Times New Roman"/>
          <w:sz w:val="24"/>
          <w:szCs w:val="24"/>
        </w:rPr>
        <w:t xml:space="preserve">request insofar as to allow </w:t>
      </w:r>
      <w:r w:rsidR="0014384E">
        <w:rPr>
          <w:rFonts w:ascii="Times New Roman" w:hAnsi="Times New Roman" w:cs="Times New Roman"/>
          <w:sz w:val="24"/>
          <w:szCs w:val="24"/>
        </w:rPr>
        <w:t xml:space="preserve">her </w:t>
      </w:r>
      <w:r w:rsidRPr="0014384E">
        <w:rPr>
          <w:rFonts w:ascii="Times New Roman" w:hAnsi="Times New Roman" w:cs="Times New Roman"/>
          <w:sz w:val="24"/>
          <w:szCs w:val="24"/>
        </w:rPr>
        <w:t>to attend the hearing via telephone</w:t>
      </w:r>
      <w:r w:rsidR="0014384E">
        <w:rPr>
          <w:rFonts w:ascii="Times New Roman" w:hAnsi="Times New Roman" w:cs="Times New Roman"/>
          <w:sz w:val="24"/>
          <w:szCs w:val="24"/>
        </w:rPr>
        <w:t xml:space="preserve">. </w:t>
      </w:r>
      <w:r w:rsidRPr="0014384E">
        <w:rPr>
          <w:rFonts w:ascii="Times New Roman" w:hAnsi="Times New Roman" w:cs="Times New Roman"/>
          <w:sz w:val="24"/>
          <w:szCs w:val="24"/>
        </w:rPr>
        <w:t xml:space="preserve"> </w:t>
      </w:r>
      <w:r w:rsidR="0014384E">
        <w:rPr>
          <w:rFonts w:ascii="Times New Roman" w:hAnsi="Times New Roman" w:cs="Times New Roman"/>
          <w:sz w:val="24"/>
          <w:szCs w:val="24"/>
        </w:rPr>
        <w:t xml:space="preserve">Ms. Pettaway must </w:t>
      </w:r>
      <w:r w:rsidRPr="004A5A41">
        <w:rPr>
          <w:rFonts w:ascii="Times New Roman" w:hAnsi="Times New Roman" w:cs="Times New Roman"/>
          <w:sz w:val="24"/>
          <w:szCs w:val="24"/>
        </w:rPr>
        <w:t xml:space="preserve">provide me with a telephone number where </w:t>
      </w:r>
      <w:r w:rsidR="0014384E">
        <w:rPr>
          <w:rFonts w:ascii="Times New Roman" w:hAnsi="Times New Roman" w:cs="Times New Roman"/>
          <w:sz w:val="24"/>
          <w:szCs w:val="24"/>
        </w:rPr>
        <w:t xml:space="preserve">she </w:t>
      </w:r>
      <w:r w:rsidRPr="004A5A41">
        <w:rPr>
          <w:rFonts w:ascii="Times New Roman" w:hAnsi="Times New Roman" w:cs="Times New Roman"/>
          <w:sz w:val="24"/>
          <w:szCs w:val="24"/>
        </w:rPr>
        <w:t>can be reached at the time of the hearing.  If I do not receive a telephone number from</w:t>
      </w:r>
      <w:r w:rsidR="0014384E">
        <w:rPr>
          <w:rFonts w:ascii="Times New Roman" w:hAnsi="Times New Roman" w:cs="Times New Roman"/>
          <w:sz w:val="24"/>
          <w:szCs w:val="24"/>
        </w:rPr>
        <w:t xml:space="preserve"> Ms. Pettaway </w:t>
      </w:r>
      <w:r w:rsidRPr="004A5A41">
        <w:rPr>
          <w:rFonts w:ascii="Times New Roman" w:hAnsi="Times New Roman" w:cs="Times New Roman"/>
          <w:sz w:val="24"/>
          <w:szCs w:val="24"/>
        </w:rPr>
        <w:t>by the start of the hearin</w:t>
      </w:r>
      <w:r w:rsidR="0014384E">
        <w:rPr>
          <w:rFonts w:ascii="Times New Roman" w:hAnsi="Times New Roman" w:cs="Times New Roman"/>
          <w:sz w:val="24"/>
          <w:szCs w:val="24"/>
        </w:rPr>
        <w:t>g on June 23, 2016, at 9:30 a.m.,</w:t>
      </w:r>
      <w:r w:rsidRPr="004A5A41">
        <w:rPr>
          <w:rFonts w:ascii="Times New Roman" w:hAnsi="Times New Roman" w:cs="Times New Roman"/>
          <w:sz w:val="24"/>
          <w:szCs w:val="24"/>
        </w:rPr>
        <w:t xml:space="preserve"> I shall try to reach</w:t>
      </w:r>
      <w:r w:rsidR="0014384E">
        <w:rPr>
          <w:rFonts w:ascii="Times New Roman" w:hAnsi="Times New Roman" w:cs="Times New Roman"/>
          <w:sz w:val="24"/>
          <w:szCs w:val="24"/>
        </w:rPr>
        <w:t xml:space="preserve"> the Complainant</w:t>
      </w:r>
      <w:r w:rsidRPr="004A5A41">
        <w:rPr>
          <w:rFonts w:ascii="Times New Roman" w:hAnsi="Times New Roman" w:cs="Times New Roman"/>
          <w:sz w:val="24"/>
          <w:szCs w:val="24"/>
        </w:rPr>
        <w:t xml:space="preserve"> at the telephone number that </w:t>
      </w:r>
      <w:r w:rsidR="0014384E">
        <w:rPr>
          <w:rFonts w:ascii="Times New Roman" w:hAnsi="Times New Roman" w:cs="Times New Roman"/>
          <w:sz w:val="24"/>
          <w:szCs w:val="24"/>
        </w:rPr>
        <w:t xml:space="preserve">she </w:t>
      </w:r>
      <w:r w:rsidRPr="004A5A41">
        <w:rPr>
          <w:rFonts w:ascii="Times New Roman" w:hAnsi="Times New Roman" w:cs="Times New Roman"/>
          <w:sz w:val="24"/>
          <w:szCs w:val="24"/>
        </w:rPr>
        <w:t xml:space="preserve">entered in </w:t>
      </w:r>
      <w:r w:rsidR="0014384E">
        <w:rPr>
          <w:rFonts w:ascii="Times New Roman" w:hAnsi="Times New Roman" w:cs="Times New Roman"/>
          <w:sz w:val="24"/>
          <w:szCs w:val="24"/>
        </w:rPr>
        <w:t xml:space="preserve">her </w:t>
      </w:r>
      <w:r w:rsidRPr="004A5A41">
        <w:rPr>
          <w:rFonts w:ascii="Times New Roman" w:hAnsi="Times New Roman" w:cs="Times New Roman"/>
          <w:sz w:val="24"/>
          <w:szCs w:val="24"/>
        </w:rPr>
        <w:t>formal Complaint form.</w:t>
      </w:r>
      <w:r w:rsidR="00E9326B">
        <w:rPr>
          <w:rStyle w:val="FootnoteReference"/>
          <w:rFonts w:ascii="Times New Roman" w:hAnsi="Times New Roman" w:cs="Times New Roman"/>
          <w:sz w:val="24"/>
          <w:szCs w:val="24"/>
        </w:rPr>
        <w:footnoteReference w:id="1"/>
      </w:r>
    </w:p>
    <w:p w:rsidR="004A5A41" w:rsidRPr="004A5A41" w:rsidRDefault="004A5A41" w:rsidP="0014384E">
      <w:pPr>
        <w:spacing w:after="0" w:line="360" w:lineRule="auto"/>
        <w:ind w:firstLine="1440"/>
        <w:rPr>
          <w:rFonts w:ascii="Times New Roman" w:hAnsi="Times New Roman" w:cs="Times New Roman"/>
          <w:sz w:val="24"/>
          <w:szCs w:val="24"/>
        </w:rPr>
      </w:pPr>
    </w:p>
    <w:p w:rsidR="0014384E" w:rsidRPr="00DF1639" w:rsidRDefault="0014384E" w:rsidP="0014384E">
      <w:pPr>
        <w:autoSpaceDE w:val="0"/>
        <w:autoSpaceDN w:val="0"/>
        <w:spacing w:after="0" w:line="360" w:lineRule="auto"/>
        <w:rPr>
          <w:rFonts w:ascii="Times New Roman" w:eastAsia="Times New Roman" w:hAnsi="Times New Roman" w:cs="Times New Roman"/>
          <w:sz w:val="24"/>
          <w:szCs w:val="24"/>
        </w:rPr>
      </w:pPr>
      <w:r w:rsidRPr="00DF1639">
        <w:rPr>
          <w:rFonts w:ascii="Times New Roman" w:eastAsia="Times New Roman" w:hAnsi="Times New Roman" w:cs="Times New Roman"/>
          <w:sz w:val="24"/>
          <w:szCs w:val="24"/>
        </w:rPr>
        <w:t>THEREFORE,</w:t>
      </w:r>
    </w:p>
    <w:p w:rsidR="0014384E" w:rsidRPr="00DF1639" w:rsidRDefault="0014384E" w:rsidP="0014384E">
      <w:pPr>
        <w:autoSpaceDE w:val="0"/>
        <w:autoSpaceDN w:val="0"/>
        <w:spacing w:after="0" w:line="360" w:lineRule="auto"/>
        <w:rPr>
          <w:rFonts w:ascii="Times New Roman" w:eastAsia="Times New Roman" w:hAnsi="Times New Roman" w:cs="Times New Roman"/>
          <w:sz w:val="24"/>
          <w:szCs w:val="24"/>
        </w:rPr>
      </w:pPr>
    </w:p>
    <w:p w:rsidR="0014384E" w:rsidRPr="00DF1639" w:rsidRDefault="0014384E" w:rsidP="0014384E">
      <w:pPr>
        <w:autoSpaceDE w:val="0"/>
        <w:autoSpaceDN w:val="0"/>
        <w:spacing w:after="0" w:line="360" w:lineRule="auto"/>
        <w:outlineLvl w:val="0"/>
        <w:rPr>
          <w:rFonts w:ascii="Times New Roman" w:eastAsia="Times New Roman" w:hAnsi="Times New Roman" w:cs="Times New Roman"/>
          <w:sz w:val="24"/>
          <w:szCs w:val="24"/>
        </w:rPr>
      </w:pPr>
      <w:r w:rsidRPr="00DF1639">
        <w:rPr>
          <w:rFonts w:ascii="Times New Roman" w:eastAsia="Times New Roman" w:hAnsi="Times New Roman" w:cs="Times New Roman"/>
          <w:sz w:val="24"/>
          <w:szCs w:val="24"/>
        </w:rPr>
        <w:tab/>
      </w:r>
      <w:r w:rsidRPr="00DF1639">
        <w:rPr>
          <w:rFonts w:ascii="Times New Roman" w:eastAsia="Times New Roman" w:hAnsi="Times New Roman" w:cs="Times New Roman"/>
          <w:sz w:val="24"/>
          <w:szCs w:val="24"/>
        </w:rPr>
        <w:tab/>
        <w:t>IT IS ORDERED:</w:t>
      </w:r>
    </w:p>
    <w:p w:rsidR="0014384E" w:rsidRPr="00DF1639" w:rsidRDefault="0014384E" w:rsidP="0014384E">
      <w:pPr>
        <w:autoSpaceDE w:val="0"/>
        <w:autoSpaceDN w:val="0"/>
        <w:spacing w:after="0" w:line="360" w:lineRule="auto"/>
        <w:rPr>
          <w:rFonts w:ascii="Times New Roman" w:eastAsia="Times New Roman" w:hAnsi="Times New Roman" w:cs="Times New Roman"/>
          <w:sz w:val="24"/>
          <w:szCs w:val="24"/>
        </w:rPr>
      </w:pPr>
    </w:p>
    <w:p w:rsidR="0014384E" w:rsidRDefault="0014384E" w:rsidP="0014384E">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DF1639">
        <w:rPr>
          <w:rFonts w:ascii="Times New Roman" w:eastAsia="Times New Roman" w:hAnsi="Times New Roman" w:cs="Times New Roman"/>
          <w:sz w:val="24"/>
          <w:szCs w:val="24"/>
        </w:rPr>
        <w:tab/>
      </w:r>
      <w:r w:rsidRPr="00DF1639">
        <w:rPr>
          <w:rFonts w:ascii="Times New Roman" w:eastAsia="Times New Roman" w:hAnsi="Times New Roman" w:cs="Times New Roman"/>
          <w:sz w:val="24"/>
          <w:szCs w:val="24"/>
        </w:rPr>
        <w:tab/>
        <w:t>1.</w:t>
      </w:r>
      <w:r w:rsidRPr="00DF1639">
        <w:rPr>
          <w:rFonts w:ascii="Times New Roman" w:eastAsia="Times New Roman" w:hAnsi="Times New Roman" w:cs="Times New Roman"/>
          <w:sz w:val="24"/>
          <w:szCs w:val="24"/>
        </w:rPr>
        <w:tab/>
        <w:t xml:space="preserve">That </w:t>
      </w:r>
      <w:proofErr w:type="spellStart"/>
      <w:r>
        <w:rPr>
          <w:rFonts w:ascii="Times New Roman" w:eastAsia="Times New Roman" w:hAnsi="Times New Roman" w:cs="Times New Roman"/>
          <w:sz w:val="24"/>
          <w:szCs w:val="24"/>
        </w:rPr>
        <w:t>LaMichelle</w:t>
      </w:r>
      <w:proofErr w:type="spellEnd"/>
      <w:r>
        <w:rPr>
          <w:rFonts w:ascii="Times New Roman" w:eastAsia="Times New Roman" w:hAnsi="Times New Roman" w:cs="Times New Roman"/>
          <w:sz w:val="24"/>
          <w:szCs w:val="24"/>
        </w:rPr>
        <w:t xml:space="preserve"> Pettaway’s request for a continuance of the hearing scheduled in the matter of </w:t>
      </w:r>
      <w:proofErr w:type="spellStart"/>
      <w:r>
        <w:rPr>
          <w:rFonts w:ascii="Times New Roman" w:eastAsia="Times New Roman" w:hAnsi="Times New Roman" w:cs="Times New Roman"/>
          <w:sz w:val="24"/>
          <w:szCs w:val="24"/>
        </w:rPr>
        <w:t>LaMichelle</w:t>
      </w:r>
      <w:proofErr w:type="spellEnd"/>
      <w:r>
        <w:rPr>
          <w:rFonts w:ascii="Times New Roman" w:eastAsia="Times New Roman" w:hAnsi="Times New Roman" w:cs="Times New Roman"/>
          <w:sz w:val="24"/>
          <w:szCs w:val="24"/>
        </w:rPr>
        <w:t xml:space="preserve"> Pettaway v. PECO Energy Company, Docket No. C-2015-</w:t>
      </w:r>
      <w:proofErr w:type="gramStart"/>
      <w:r>
        <w:rPr>
          <w:rFonts w:ascii="Times New Roman" w:eastAsia="Times New Roman" w:hAnsi="Times New Roman" w:cs="Times New Roman"/>
          <w:sz w:val="24"/>
          <w:szCs w:val="24"/>
        </w:rPr>
        <w:t>2517234,</w:t>
      </w:r>
      <w:proofErr w:type="gramEnd"/>
      <w:r>
        <w:rPr>
          <w:rFonts w:ascii="Times New Roman" w:eastAsia="Times New Roman" w:hAnsi="Times New Roman" w:cs="Times New Roman"/>
          <w:sz w:val="24"/>
          <w:szCs w:val="24"/>
        </w:rPr>
        <w:t xml:space="preserve"> is denied.</w:t>
      </w:r>
    </w:p>
    <w:p w:rsidR="0014384E" w:rsidRDefault="0014384E" w:rsidP="0014384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14384E" w:rsidRDefault="0014384E" w:rsidP="0014384E">
      <w:pPr>
        <w:tabs>
          <w:tab w:val="left" w:pos="-72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That </w:t>
      </w:r>
      <w:proofErr w:type="spellStart"/>
      <w:r>
        <w:rPr>
          <w:rFonts w:ascii="Times New Roman" w:hAnsi="Times New Roman" w:cs="Times New Roman"/>
          <w:sz w:val="24"/>
          <w:szCs w:val="24"/>
        </w:rPr>
        <w:t>LaMichelle</w:t>
      </w:r>
      <w:proofErr w:type="spellEnd"/>
      <w:r>
        <w:rPr>
          <w:rFonts w:ascii="Times New Roman" w:hAnsi="Times New Roman" w:cs="Times New Roman"/>
          <w:sz w:val="24"/>
          <w:szCs w:val="24"/>
        </w:rPr>
        <w:t xml:space="preserve"> Pettaway </w:t>
      </w:r>
      <w:r w:rsidRPr="004A5A41">
        <w:rPr>
          <w:rFonts w:ascii="Times New Roman" w:hAnsi="Times New Roman" w:cs="Times New Roman"/>
          <w:sz w:val="24"/>
          <w:szCs w:val="24"/>
        </w:rPr>
        <w:t xml:space="preserve">must be available when </w:t>
      </w:r>
      <w:r>
        <w:rPr>
          <w:rFonts w:ascii="Times New Roman" w:hAnsi="Times New Roman" w:cs="Times New Roman"/>
          <w:sz w:val="24"/>
          <w:szCs w:val="24"/>
        </w:rPr>
        <w:t xml:space="preserve">this </w:t>
      </w:r>
      <w:r w:rsidRPr="004A5A41">
        <w:rPr>
          <w:rFonts w:ascii="Times New Roman" w:hAnsi="Times New Roman" w:cs="Times New Roman"/>
          <w:sz w:val="24"/>
          <w:szCs w:val="24"/>
        </w:rPr>
        <w:t xml:space="preserve">case is called by the presiding Administrative Law Judge.  </w:t>
      </w:r>
    </w:p>
    <w:p w:rsidR="0014384E" w:rsidRDefault="0014384E" w:rsidP="0014384E">
      <w:pPr>
        <w:tabs>
          <w:tab w:val="left" w:pos="-720"/>
        </w:tabs>
        <w:suppressAutoHyphens/>
        <w:autoSpaceDE w:val="0"/>
        <w:autoSpaceDN w:val="0"/>
        <w:spacing w:after="0" w:line="360" w:lineRule="auto"/>
        <w:ind w:firstLine="1440"/>
        <w:rPr>
          <w:rFonts w:ascii="Times New Roman" w:hAnsi="Times New Roman" w:cs="Times New Roman"/>
          <w:sz w:val="24"/>
          <w:szCs w:val="24"/>
        </w:rPr>
      </w:pPr>
    </w:p>
    <w:p w:rsidR="0014384E" w:rsidRDefault="0014384E" w:rsidP="0014384E">
      <w:pPr>
        <w:tabs>
          <w:tab w:val="left" w:pos="-72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That </w:t>
      </w:r>
      <w:proofErr w:type="spellStart"/>
      <w:r>
        <w:rPr>
          <w:rFonts w:ascii="Times New Roman" w:hAnsi="Times New Roman" w:cs="Times New Roman"/>
          <w:sz w:val="24"/>
          <w:szCs w:val="24"/>
        </w:rPr>
        <w:t>LaMichelle</w:t>
      </w:r>
      <w:proofErr w:type="spellEnd"/>
      <w:r>
        <w:rPr>
          <w:rFonts w:ascii="Times New Roman" w:hAnsi="Times New Roman" w:cs="Times New Roman"/>
          <w:sz w:val="24"/>
          <w:szCs w:val="24"/>
        </w:rPr>
        <w:t xml:space="preserve"> Pettaway may attend the hearing via telephone.</w:t>
      </w:r>
    </w:p>
    <w:p w:rsidR="0014384E" w:rsidRDefault="0014384E" w:rsidP="0014384E">
      <w:pPr>
        <w:tabs>
          <w:tab w:val="left" w:pos="-720"/>
        </w:tabs>
        <w:suppressAutoHyphens/>
        <w:autoSpaceDE w:val="0"/>
        <w:autoSpaceDN w:val="0"/>
        <w:spacing w:after="0" w:line="360" w:lineRule="auto"/>
        <w:ind w:firstLine="1440"/>
        <w:rPr>
          <w:rFonts w:ascii="Times New Roman" w:hAnsi="Times New Roman" w:cs="Times New Roman"/>
          <w:sz w:val="24"/>
          <w:szCs w:val="24"/>
        </w:rPr>
      </w:pPr>
    </w:p>
    <w:p w:rsidR="00862D5D" w:rsidRDefault="00862D5D">
      <w:pPr>
        <w:rPr>
          <w:rFonts w:ascii="Times New Roman" w:hAnsi="Times New Roman" w:cs="Times New Roman"/>
          <w:sz w:val="24"/>
          <w:szCs w:val="24"/>
        </w:rPr>
      </w:pPr>
      <w:r>
        <w:rPr>
          <w:rFonts w:ascii="Times New Roman" w:hAnsi="Times New Roman" w:cs="Times New Roman"/>
          <w:sz w:val="24"/>
          <w:szCs w:val="24"/>
        </w:rPr>
        <w:br w:type="page"/>
      </w:r>
    </w:p>
    <w:p w:rsidR="0014384E" w:rsidRPr="00DF1639" w:rsidRDefault="0014384E" w:rsidP="0014384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 xml:space="preserve">That if </w:t>
      </w:r>
      <w:proofErr w:type="spellStart"/>
      <w:r>
        <w:rPr>
          <w:rFonts w:ascii="Times New Roman" w:hAnsi="Times New Roman" w:cs="Times New Roman"/>
          <w:sz w:val="24"/>
          <w:szCs w:val="24"/>
        </w:rPr>
        <w:t>LaMichelle</w:t>
      </w:r>
      <w:proofErr w:type="spellEnd"/>
      <w:r>
        <w:rPr>
          <w:rFonts w:ascii="Times New Roman" w:hAnsi="Times New Roman" w:cs="Times New Roman"/>
          <w:sz w:val="24"/>
          <w:szCs w:val="24"/>
        </w:rPr>
        <w:t xml:space="preserve"> Pettaway </w:t>
      </w:r>
      <w:r w:rsidRPr="004A5A41">
        <w:rPr>
          <w:rFonts w:ascii="Times New Roman" w:hAnsi="Times New Roman" w:cs="Times New Roman"/>
          <w:sz w:val="24"/>
          <w:szCs w:val="24"/>
        </w:rPr>
        <w:t>is not present and prepared to go forward with the case when it is called, the case will be dismissed. </w:t>
      </w:r>
    </w:p>
    <w:p w:rsidR="0014384E" w:rsidRPr="00DF1639" w:rsidRDefault="0014384E" w:rsidP="0014384E">
      <w:pPr>
        <w:autoSpaceDE w:val="0"/>
        <w:autoSpaceDN w:val="0"/>
        <w:spacing w:after="0" w:line="360" w:lineRule="auto"/>
        <w:rPr>
          <w:rFonts w:ascii="Times New Roman" w:eastAsia="Times New Roman" w:hAnsi="Times New Roman" w:cs="Times New Roman"/>
          <w:sz w:val="24"/>
          <w:szCs w:val="24"/>
        </w:rPr>
      </w:pPr>
      <w:r w:rsidRPr="00DF1639">
        <w:rPr>
          <w:rFonts w:ascii="Times New Roman" w:eastAsia="Times New Roman" w:hAnsi="Times New Roman" w:cs="Times New Roman"/>
          <w:sz w:val="24"/>
          <w:szCs w:val="24"/>
        </w:rPr>
        <w:t xml:space="preserve"> </w:t>
      </w:r>
    </w:p>
    <w:p w:rsidR="0014384E" w:rsidRPr="00DF1639" w:rsidRDefault="0014384E" w:rsidP="0014384E">
      <w:pPr>
        <w:autoSpaceDE w:val="0"/>
        <w:autoSpaceDN w:val="0"/>
        <w:spacing w:after="0" w:line="360" w:lineRule="auto"/>
        <w:rPr>
          <w:rFonts w:ascii="Times New Roman" w:eastAsia="Times New Roman" w:hAnsi="Times New Roman" w:cs="Times New Roman"/>
          <w:sz w:val="24"/>
          <w:szCs w:val="24"/>
        </w:rPr>
      </w:pPr>
    </w:p>
    <w:p w:rsidR="0014384E" w:rsidRPr="00DF1639" w:rsidRDefault="0014384E" w:rsidP="0014384E">
      <w:pPr>
        <w:suppressAutoHyphens/>
        <w:autoSpaceDE w:val="0"/>
        <w:autoSpaceDN w:val="0"/>
        <w:spacing w:after="0" w:line="240" w:lineRule="auto"/>
        <w:rPr>
          <w:rFonts w:ascii="Times New Roman" w:eastAsia="Times New Roman" w:hAnsi="Times New Roman" w:cs="Times New Roman"/>
          <w:spacing w:val="-3"/>
          <w:sz w:val="24"/>
          <w:szCs w:val="24"/>
        </w:rPr>
      </w:pPr>
      <w:r w:rsidRPr="00DF1639">
        <w:rPr>
          <w:rFonts w:ascii="Times New Roman" w:eastAsia="Times New Roman" w:hAnsi="Times New Roman" w:cs="Times New Roman"/>
          <w:spacing w:val="-3"/>
          <w:sz w:val="24"/>
          <w:szCs w:val="24"/>
        </w:rPr>
        <w:t>Date:</w:t>
      </w:r>
      <w:r w:rsidRPr="00DF1639">
        <w:rPr>
          <w:rFonts w:ascii="Times New Roman" w:eastAsia="Times New Roman" w:hAnsi="Times New Roman" w:cs="Times New Roman"/>
          <w:spacing w:val="-3"/>
          <w:sz w:val="24"/>
          <w:szCs w:val="24"/>
        </w:rPr>
        <w:tab/>
      </w:r>
      <w:r w:rsidR="00E9326B">
        <w:rPr>
          <w:rFonts w:ascii="Times New Roman" w:eastAsia="Times New Roman" w:hAnsi="Times New Roman" w:cs="Times New Roman"/>
          <w:spacing w:val="-3"/>
          <w:sz w:val="24"/>
          <w:szCs w:val="24"/>
          <w:u w:val="single"/>
        </w:rPr>
        <w:t>June 22</w:t>
      </w:r>
      <w:r>
        <w:rPr>
          <w:rFonts w:ascii="Times New Roman" w:eastAsia="Times New Roman" w:hAnsi="Times New Roman" w:cs="Times New Roman"/>
          <w:spacing w:val="-3"/>
          <w:sz w:val="24"/>
          <w:szCs w:val="24"/>
          <w:u w:val="single"/>
        </w:rPr>
        <w:t xml:space="preserve">, </w:t>
      </w:r>
      <w:r w:rsidRPr="00DF1639">
        <w:rPr>
          <w:rFonts w:ascii="Times New Roman" w:eastAsia="Times New Roman" w:hAnsi="Times New Roman" w:cs="Times New Roman"/>
          <w:spacing w:val="-3"/>
          <w:sz w:val="24"/>
          <w:szCs w:val="24"/>
          <w:u w:val="single"/>
        </w:rPr>
        <w:t>2016</w:t>
      </w:r>
      <w:r w:rsidRPr="00DF1639">
        <w:rPr>
          <w:rFonts w:ascii="Times New Roman" w:eastAsia="Times New Roman" w:hAnsi="Times New Roman" w:cs="Times New Roman"/>
          <w:spacing w:val="-3"/>
          <w:sz w:val="24"/>
          <w:szCs w:val="24"/>
        </w:rPr>
        <w:tab/>
      </w:r>
      <w:r w:rsidRPr="00DF1639">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DF1639">
        <w:rPr>
          <w:rFonts w:ascii="Times New Roman" w:eastAsia="Times New Roman" w:hAnsi="Times New Roman" w:cs="Times New Roman"/>
          <w:spacing w:val="-3"/>
          <w:sz w:val="24"/>
          <w:szCs w:val="24"/>
        </w:rPr>
        <w:tab/>
      </w:r>
      <w:r w:rsidRPr="00DF1639">
        <w:rPr>
          <w:rFonts w:ascii="Times New Roman" w:eastAsia="Times New Roman" w:hAnsi="Times New Roman" w:cs="Times New Roman"/>
          <w:spacing w:val="-3"/>
          <w:sz w:val="24"/>
          <w:szCs w:val="24"/>
        </w:rPr>
        <w:tab/>
        <w:t>____________________________________</w:t>
      </w:r>
    </w:p>
    <w:p w:rsidR="0014384E" w:rsidRPr="00DF1639" w:rsidRDefault="0014384E" w:rsidP="0014384E">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DF1639">
        <w:rPr>
          <w:rFonts w:ascii="Times New Roman" w:eastAsia="Times New Roman" w:hAnsi="Times New Roman" w:cs="Times New Roman"/>
          <w:spacing w:val="-3"/>
          <w:sz w:val="24"/>
          <w:szCs w:val="24"/>
        </w:rPr>
        <w:tab/>
      </w:r>
      <w:r w:rsidRPr="00DF1639">
        <w:rPr>
          <w:rFonts w:ascii="Times New Roman" w:eastAsia="Times New Roman" w:hAnsi="Times New Roman" w:cs="Times New Roman"/>
          <w:spacing w:val="-3"/>
          <w:sz w:val="24"/>
          <w:szCs w:val="24"/>
        </w:rPr>
        <w:tab/>
        <w:t>Eranda Vero</w:t>
      </w:r>
    </w:p>
    <w:p w:rsidR="0014384E" w:rsidRPr="00DF1639" w:rsidRDefault="0014384E" w:rsidP="0014384E">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DF1639">
        <w:rPr>
          <w:rFonts w:ascii="Times New Roman" w:eastAsia="Times New Roman" w:hAnsi="Times New Roman" w:cs="Times New Roman"/>
          <w:spacing w:val="-3"/>
          <w:sz w:val="24"/>
          <w:szCs w:val="24"/>
        </w:rPr>
        <w:tab/>
      </w:r>
      <w:r w:rsidRPr="00DF1639">
        <w:rPr>
          <w:rFonts w:ascii="Times New Roman" w:eastAsia="Times New Roman" w:hAnsi="Times New Roman" w:cs="Times New Roman"/>
          <w:spacing w:val="-3"/>
          <w:sz w:val="24"/>
          <w:szCs w:val="24"/>
        </w:rPr>
        <w:tab/>
        <w:t>Administrative Law Judge</w:t>
      </w:r>
    </w:p>
    <w:p w:rsidR="0014384E" w:rsidRPr="00DF1639" w:rsidRDefault="0014384E" w:rsidP="0014384E">
      <w:pPr>
        <w:tabs>
          <w:tab w:val="left" w:pos="8820"/>
        </w:tabs>
        <w:spacing w:after="0" w:line="360" w:lineRule="auto"/>
        <w:ind w:right="1440"/>
        <w:rPr>
          <w:rFonts w:ascii="Times New Roman" w:eastAsia="Times New Roman" w:hAnsi="Times New Roman" w:cs="Times New Roman"/>
          <w:sz w:val="24"/>
          <w:szCs w:val="24"/>
        </w:rPr>
      </w:pPr>
    </w:p>
    <w:p w:rsidR="00862D5D" w:rsidRDefault="00862D5D">
      <w:pPr>
        <w:rPr>
          <w:rFonts w:ascii="Times New Roman" w:hAnsi="Times New Roman" w:cs="Times New Roman"/>
          <w:sz w:val="24"/>
          <w:szCs w:val="24"/>
        </w:rPr>
      </w:pPr>
      <w:r>
        <w:rPr>
          <w:rFonts w:ascii="Times New Roman" w:hAnsi="Times New Roman" w:cs="Times New Roman"/>
          <w:sz w:val="24"/>
          <w:szCs w:val="24"/>
        </w:rPr>
        <w:br w:type="page"/>
      </w:r>
    </w:p>
    <w:p w:rsidR="00862D5D" w:rsidRDefault="00862D5D" w:rsidP="00862D5D">
      <w:pPr>
        <w:pStyle w:val="ParaTab1"/>
        <w:ind w:firstLine="0"/>
        <w:rPr>
          <w:rFonts w:ascii="Times New Roman" w:hAnsi="Times New Roman" w:cs="Times New Roman"/>
          <w:spacing w:val="-3"/>
        </w:rPr>
      </w:pPr>
      <w:r>
        <w:rPr>
          <w:rFonts w:ascii="Times New Roman" w:hAnsi="Times New Roman" w:cs="Times New Roman"/>
          <w:spacing w:val="-3"/>
        </w:rPr>
        <w:lastRenderedPageBreak/>
        <w:t>Pettaway v. PECO</w:t>
      </w:r>
    </w:p>
    <w:p w:rsidR="00862D5D" w:rsidRDefault="00862D5D" w:rsidP="00862D5D">
      <w:pPr>
        <w:pStyle w:val="ParaTab1"/>
        <w:ind w:firstLine="0"/>
        <w:rPr>
          <w:rFonts w:ascii="Times New Roman" w:hAnsi="Times New Roman" w:cs="Times New Roman"/>
          <w:spacing w:val="-3"/>
        </w:rPr>
      </w:pPr>
      <w:r>
        <w:rPr>
          <w:rFonts w:ascii="Times New Roman" w:hAnsi="Times New Roman" w:cs="Times New Roman"/>
          <w:spacing w:val="-3"/>
        </w:rPr>
        <w:t>Docket No.  C-2015-2517234</w:t>
      </w:r>
    </w:p>
    <w:p w:rsidR="00862D5D" w:rsidRDefault="00862D5D" w:rsidP="00862D5D">
      <w:pPr>
        <w:pStyle w:val="ParaTab1"/>
        <w:ind w:firstLine="0"/>
        <w:rPr>
          <w:rFonts w:ascii="Times New Roman" w:hAnsi="Times New Roman" w:cs="Times New Roman"/>
          <w:spacing w:val="-3"/>
        </w:rPr>
      </w:pPr>
    </w:p>
    <w:p w:rsidR="00862D5D" w:rsidRDefault="00862D5D" w:rsidP="00862D5D">
      <w:pPr>
        <w:pStyle w:val="ParaTab1"/>
        <w:ind w:firstLine="0"/>
        <w:rPr>
          <w:rFonts w:ascii="Times New Roman" w:hAnsi="Times New Roman" w:cs="Times New Roman"/>
          <w:spacing w:val="-3"/>
        </w:rPr>
      </w:pPr>
    </w:p>
    <w:p w:rsidR="00862D5D" w:rsidRDefault="00862D5D" w:rsidP="00862D5D">
      <w:pPr>
        <w:pStyle w:val="ParaTab1"/>
        <w:ind w:firstLine="0"/>
        <w:jc w:val="center"/>
        <w:rPr>
          <w:rFonts w:ascii="Times New Roman" w:hAnsi="Times New Roman" w:cs="Times New Roman"/>
          <w:spacing w:val="-3"/>
          <w:u w:val="single"/>
        </w:rPr>
      </w:pPr>
      <w:r>
        <w:rPr>
          <w:rFonts w:ascii="Times New Roman" w:hAnsi="Times New Roman" w:cs="Times New Roman"/>
          <w:spacing w:val="-3"/>
          <w:u w:val="single"/>
        </w:rPr>
        <w:t>SERVICE LIST</w:t>
      </w:r>
    </w:p>
    <w:p w:rsidR="00862D5D" w:rsidRDefault="00862D5D" w:rsidP="00862D5D">
      <w:pPr>
        <w:pStyle w:val="ParaTab1"/>
        <w:ind w:firstLine="0"/>
        <w:jc w:val="center"/>
        <w:rPr>
          <w:rFonts w:ascii="Times New Roman" w:hAnsi="Times New Roman" w:cs="Times New Roman"/>
          <w:spacing w:val="-3"/>
          <w:u w:val="single"/>
        </w:rPr>
      </w:pPr>
    </w:p>
    <w:p w:rsidR="00862D5D" w:rsidRDefault="00862D5D" w:rsidP="00862D5D">
      <w:pPr>
        <w:pStyle w:val="ParaTab1"/>
        <w:ind w:firstLine="0"/>
        <w:jc w:val="center"/>
        <w:rPr>
          <w:rFonts w:ascii="Times New Roman" w:hAnsi="Times New Roman" w:cs="Times New Roman"/>
          <w:spacing w:val="-3"/>
          <w:u w:val="single"/>
        </w:rPr>
      </w:pPr>
    </w:p>
    <w:p w:rsidR="00862D5D" w:rsidRPr="00497B5C" w:rsidRDefault="00862D5D" w:rsidP="00862D5D">
      <w:pPr>
        <w:pStyle w:val="NoSpacing"/>
        <w:rPr>
          <w:rFonts w:ascii="Times New Roman" w:hAnsi="Times New Roman" w:cs="Times New Roman"/>
          <w:sz w:val="24"/>
          <w:szCs w:val="24"/>
        </w:rPr>
      </w:pPr>
      <w:r w:rsidRPr="00497B5C">
        <w:rPr>
          <w:rFonts w:ascii="Times New Roman" w:hAnsi="Times New Roman" w:cs="Times New Roman"/>
          <w:sz w:val="24"/>
          <w:szCs w:val="24"/>
        </w:rPr>
        <w:t>LAMICHELLE PETTAWAY</w:t>
      </w:r>
      <w:bookmarkStart w:id="0" w:name="_GoBack"/>
      <w:bookmarkEnd w:id="0"/>
    </w:p>
    <w:p w:rsidR="00862D5D" w:rsidRPr="00497B5C" w:rsidRDefault="00862D5D" w:rsidP="00862D5D">
      <w:pPr>
        <w:pStyle w:val="NoSpacing"/>
        <w:rPr>
          <w:rFonts w:ascii="Times New Roman" w:hAnsi="Times New Roman" w:cs="Times New Roman"/>
          <w:sz w:val="24"/>
          <w:szCs w:val="24"/>
        </w:rPr>
      </w:pPr>
      <w:r w:rsidRPr="00497B5C">
        <w:rPr>
          <w:rFonts w:ascii="Times New Roman" w:hAnsi="Times New Roman" w:cs="Times New Roman"/>
          <w:sz w:val="24"/>
          <w:szCs w:val="24"/>
        </w:rPr>
        <w:t>43 SALEM ROAD</w:t>
      </w:r>
    </w:p>
    <w:p w:rsidR="00862D5D" w:rsidRPr="00497B5C" w:rsidRDefault="00862D5D" w:rsidP="00862D5D">
      <w:pPr>
        <w:pStyle w:val="NoSpacing"/>
        <w:rPr>
          <w:rFonts w:ascii="Times New Roman" w:hAnsi="Times New Roman" w:cs="Times New Roman"/>
          <w:sz w:val="24"/>
          <w:szCs w:val="24"/>
        </w:rPr>
      </w:pPr>
      <w:r w:rsidRPr="00497B5C">
        <w:rPr>
          <w:rFonts w:ascii="Times New Roman" w:hAnsi="Times New Roman" w:cs="Times New Roman"/>
          <w:sz w:val="24"/>
          <w:szCs w:val="24"/>
        </w:rPr>
        <w:t>SCHWENKSVILLE PA  19473</w:t>
      </w:r>
    </w:p>
    <w:p w:rsidR="00862D5D" w:rsidRPr="00497B5C" w:rsidRDefault="00862D5D" w:rsidP="00862D5D">
      <w:pPr>
        <w:pStyle w:val="NoSpacing"/>
        <w:rPr>
          <w:rFonts w:ascii="Times New Roman" w:hAnsi="Times New Roman" w:cs="Times New Roman"/>
          <w:sz w:val="24"/>
          <w:szCs w:val="24"/>
        </w:rPr>
      </w:pPr>
      <w:r w:rsidRPr="00497B5C">
        <w:rPr>
          <w:rFonts w:ascii="Times New Roman" w:hAnsi="Times New Roman" w:cs="Times New Roman"/>
          <w:b/>
          <w:sz w:val="24"/>
          <w:szCs w:val="24"/>
        </w:rPr>
        <w:t>484.557.2734</w:t>
      </w:r>
    </w:p>
    <w:p w:rsidR="00862D5D" w:rsidRPr="00497B5C" w:rsidRDefault="00862D5D" w:rsidP="00862D5D">
      <w:pPr>
        <w:pStyle w:val="NoSpacing"/>
        <w:rPr>
          <w:rFonts w:ascii="Times New Roman" w:hAnsi="Times New Roman" w:cs="Times New Roman"/>
          <w:sz w:val="24"/>
          <w:szCs w:val="24"/>
        </w:rPr>
      </w:pPr>
    </w:p>
    <w:p w:rsidR="00862D5D" w:rsidRPr="00497B5C" w:rsidRDefault="00862D5D" w:rsidP="00862D5D">
      <w:pPr>
        <w:pStyle w:val="NoSpacing"/>
        <w:rPr>
          <w:rFonts w:ascii="Times New Roman" w:hAnsi="Times New Roman" w:cs="Times New Roman"/>
          <w:sz w:val="24"/>
          <w:szCs w:val="24"/>
        </w:rPr>
      </w:pPr>
      <w:r w:rsidRPr="00497B5C">
        <w:rPr>
          <w:rFonts w:ascii="Times New Roman" w:hAnsi="Times New Roman" w:cs="Times New Roman"/>
          <w:sz w:val="24"/>
          <w:szCs w:val="24"/>
        </w:rPr>
        <w:t>SHAWANE L LEE ESQUIRE</w:t>
      </w:r>
    </w:p>
    <w:p w:rsidR="00862D5D" w:rsidRPr="00497B5C" w:rsidRDefault="00862D5D" w:rsidP="00862D5D">
      <w:pPr>
        <w:pStyle w:val="NoSpacing"/>
        <w:rPr>
          <w:rFonts w:ascii="Times New Roman" w:hAnsi="Times New Roman" w:cs="Times New Roman"/>
          <w:sz w:val="24"/>
          <w:szCs w:val="24"/>
        </w:rPr>
      </w:pPr>
      <w:r w:rsidRPr="00497B5C">
        <w:rPr>
          <w:rFonts w:ascii="Times New Roman" w:hAnsi="Times New Roman" w:cs="Times New Roman"/>
          <w:sz w:val="24"/>
          <w:szCs w:val="24"/>
        </w:rPr>
        <w:t>EXELON BUSINESS SERVICES COMPANY LLC</w:t>
      </w:r>
    </w:p>
    <w:p w:rsidR="00862D5D" w:rsidRPr="00497B5C" w:rsidRDefault="00862D5D" w:rsidP="00862D5D">
      <w:pPr>
        <w:pStyle w:val="NoSpacing"/>
        <w:rPr>
          <w:rFonts w:ascii="Times New Roman" w:hAnsi="Times New Roman" w:cs="Times New Roman"/>
          <w:sz w:val="24"/>
          <w:szCs w:val="24"/>
        </w:rPr>
      </w:pPr>
      <w:r w:rsidRPr="00497B5C">
        <w:rPr>
          <w:rFonts w:ascii="Times New Roman" w:hAnsi="Times New Roman" w:cs="Times New Roman"/>
          <w:sz w:val="24"/>
          <w:szCs w:val="24"/>
        </w:rPr>
        <w:t>LEGAL DEPARTMENT S23-1</w:t>
      </w:r>
    </w:p>
    <w:p w:rsidR="00862D5D" w:rsidRPr="00497B5C" w:rsidRDefault="00862D5D" w:rsidP="00862D5D">
      <w:pPr>
        <w:pStyle w:val="NoSpacing"/>
        <w:rPr>
          <w:rFonts w:ascii="Times New Roman" w:hAnsi="Times New Roman" w:cs="Times New Roman"/>
          <w:sz w:val="24"/>
          <w:szCs w:val="24"/>
        </w:rPr>
      </w:pPr>
      <w:r w:rsidRPr="00497B5C">
        <w:rPr>
          <w:rFonts w:ascii="Times New Roman" w:hAnsi="Times New Roman" w:cs="Times New Roman"/>
          <w:sz w:val="24"/>
          <w:szCs w:val="24"/>
        </w:rPr>
        <w:t>2301 MARKET STREET</w:t>
      </w:r>
    </w:p>
    <w:p w:rsidR="00862D5D" w:rsidRPr="00497B5C" w:rsidRDefault="00862D5D" w:rsidP="00862D5D">
      <w:pPr>
        <w:pStyle w:val="NoSpacing"/>
        <w:rPr>
          <w:rFonts w:ascii="Times New Roman" w:hAnsi="Times New Roman" w:cs="Times New Roman"/>
          <w:sz w:val="24"/>
          <w:szCs w:val="24"/>
        </w:rPr>
      </w:pPr>
      <w:r w:rsidRPr="00497B5C">
        <w:rPr>
          <w:rFonts w:ascii="Times New Roman" w:hAnsi="Times New Roman" w:cs="Times New Roman"/>
          <w:sz w:val="24"/>
          <w:szCs w:val="24"/>
        </w:rPr>
        <w:t>PHILADELPHIA PA  19103-1338</w:t>
      </w:r>
    </w:p>
    <w:p w:rsidR="00862D5D" w:rsidRPr="00497B5C" w:rsidRDefault="00862D5D" w:rsidP="00862D5D">
      <w:pPr>
        <w:pStyle w:val="NoSpacing"/>
        <w:rPr>
          <w:rFonts w:ascii="Times New Roman" w:hAnsi="Times New Roman" w:cs="Times New Roman"/>
          <w:sz w:val="24"/>
          <w:szCs w:val="24"/>
        </w:rPr>
      </w:pPr>
      <w:r w:rsidRPr="00497B5C">
        <w:rPr>
          <w:rFonts w:ascii="Times New Roman" w:hAnsi="Times New Roman" w:cs="Times New Roman"/>
          <w:b/>
          <w:sz w:val="24"/>
          <w:szCs w:val="24"/>
        </w:rPr>
        <w:t>215.841.6841</w:t>
      </w:r>
    </w:p>
    <w:p w:rsidR="00862D5D" w:rsidRPr="00497B5C" w:rsidRDefault="00862D5D" w:rsidP="00862D5D">
      <w:pPr>
        <w:pStyle w:val="NoSpacing"/>
        <w:rPr>
          <w:rFonts w:ascii="Times New Roman" w:hAnsi="Times New Roman" w:cs="Times New Roman"/>
          <w:sz w:val="24"/>
          <w:szCs w:val="24"/>
        </w:rPr>
      </w:pPr>
      <w:r w:rsidRPr="00497B5C">
        <w:rPr>
          <w:rFonts w:ascii="Times New Roman" w:hAnsi="Times New Roman" w:cs="Times New Roman"/>
          <w:sz w:val="24"/>
          <w:szCs w:val="24"/>
        </w:rPr>
        <w:t>Accepts Electronic Service</w:t>
      </w:r>
    </w:p>
    <w:p w:rsidR="00862D5D" w:rsidRDefault="00862D5D" w:rsidP="00862D5D"/>
    <w:p w:rsidR="002C57A6" w:rsidRPr="004A5A41" w:rsidRDefault="002C57A6" w:rsidP="00862D5D">
      <w:pPr>
        <w:spacing w:after="0" w:line="360" w:lineRule="auto"/>
        <w:rPr>
          <w:rFonts w:ascii="Times New Roman" w:hAnsi="Times New Roman" w:cs="Times New Roman"/>
          <w:sz w:val="24"/>
          <w:szCs w:val="24"/>
        </w:rPr>
      </w:pPr>
    </w:p>
    <w:sectPr w:rsidR="002C57A6" w:rsidRPr="004A5A41" w:rsidSect="0014384E">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8A7" w:rsidRDefault="006728A7" w:rsidP="0014384E">
      <w:pPr>
        <w:spacing w:after="0" w:line="240" w:lineRule="auto"/>
      </w:pPr>
      <w:r>
        <w:separator/>
      </w:r>
    </w:p>
  </w:endnote>
  <w:endnote w:type="continuationSeparator" w:id="0">
    <w:p w:rsidR="006728A7" w:rsidRDefault="006728A7" w:rsidP="00143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069747"/>
      <w:docPartObj>
        <w:docPartGallery w:val="Page Numbers (Bottom of Page)"/>
        <w:docPartUnique/>
      </w:docPartObj>
    </w:sdtPr>
    <w:sdtEndPr>
      <w:rPr>
        <w:rFonts w:ascii="Times New Roman" w:hAnsi="Times New Roman" w:cs="Times New Roman"/>
        <w:noProof/>
        <w:sz w:val="20"/>
        <w:szCs w:val="20"/>
      </w:rPr>
    </w:sdtEndPr>
    <w:sdtContent>
      <w:p w:rsidR="0014384E" w:rsidRPr="00862D5D" w:rsidRDefault="0014384E">
        <w:pPr>
          <w:pStyle w:val="Footer"/>
          <w:jc w:val="center"/>
          <w:rPr>
            <w:rFonts w:ascii="Times New Roman" w:hAnsi="Times New Roman" w:cs="Times New Roman"/>
            <w:sz w:val="20"/>
            <w:szCs w:val="20"/>
          </w:rPr>
        </w:pPr>
        <w:r w:rsidRPr="00862D5D">
          <w:rPr>
            <w:rFonts w:ascii="Times New Roman" w:hAnsi="Times New Roman" w:cs="Times New Roman"/>
            <w:sz w:val="20"/>
            <w:szCs w:val="20"/>
          </w:rPr>
          <w:fldChar w:fldCharType="begin"/>
        </w:r>
        <w:r w:rsidRPr="00862D5D">
          <w:rPr>
            <w:rFonts w:ascii="Times New Roman" w:hAnsi="Times New Roman" w:cs="Times New Roman"/>
            <w:sz w:val="20"/>
            <w:szCs w:val="20"/>
          </w:rPr>
          <w:instrText xml:space="preserve"> PAGE   \* MERGEFORMAT </w:instrText>
        </w:r>
        <w:r w:rsidRPr="00862D5D">
          <w:rPr>
            <w:rFonts w:ascii="Times New Roman" w:hAnsi="Times New Roman" w:cs="Times New Roman"/>
            <w:sz w:val="20"/>
            <w:szCs w:val="20"/>
          </w:rPr>
          <w:fldChar w:fldCharType="separate"/>
        </w:r>
        <w:r w:rsidR="00862D5D">
          <w:rPr>
            <w:rFonts w:ascii="Times New Roman" w:hAnsi="Times New Roman" w:cs="Times New Roman"/>
            <w:noProof/>
            <w:sz w:val="20"/>
            <w:szCs w:val="20"/>
          </w:rPr>
          <w:t>4</w:t>
        </w:r>
        <w:r w:rsidRPr="00862D5D">
          <w:rPr>
            <w:rFonts w:ascii="Times New Roman" w:hAnsi="Times New Roman" w:cs="Times New Roman"/>
            <w:noProof/>
            <w:sz w:val="20"/>
            <w:szCs w:val="20"/>
          </w:rPr>
          <w:fldChar w:fldCharType="end"/>
        </w:r>
      </w:p>
    </w:sdtContent>
  </w:sdt>
  <w:p w:rsidR="0014384E" w:rsidRDefault="001438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8A7" w:rsidRDefault="006728A7" w:rsidP="0014384E">
      <w:pPr>
        <w:spacing w:after="0" w:line="240" w:lineRule="auto"/>
      </w:pPr>
      <w:r>
        <w:separator/>
      </w:r>
    </w:p>
  </w:footnote>
  <w:footnote w:type="continuationSeparator" w:id="0">
    <w:p w:rsidR="006728A7" w:rsidRDefault="006728A7" w:rsidP="0014384E">
      <w:pPr>
        <w:spacing w:after="0" w:line="240" w:lineRule="auto"/>
      </w:pPr>
      <w:r>
        <w:continuationSeparator/>
      </w:r>
    </w:p>
  </w:footnote>
  <w:footnote w:id="1">
    <w:p w:rsidR="00E9326B" w:rsidRDefault="00E9326B">
      <w:pPr>
        <w:pStyle w:val="FootnoteText"/>
      </w:pPr>
      <w:r>
        <w:rPr>
          <w:rStyle w:val="FootnoteReference"/>
        </w:rPr>
        <w:footnoteRef/>
      </w:r>
      <w:r>
        <w:t xml:space="preserve"> </w:t>
      </w:r>
      <w:r>
        <w:tab/>
      </w:r>
      <w:r w:rsidRPr="00E9326B">
        <w:rPr>
          <w:rFonts w:ascii="Times New Roman" w:hAnsi="Times New Roman" w:cs="Times New Roman"/>
        </w:rPr>
        <w:t xml:space="preserve">Due to time constraints, the contents of this Order were imparted </w:t>
      </w:r>
      <w:r>
        <w:rPr>
          <w:rFonts w:ascii="Times New Roman" w:hAnsi="Times New Roman" w:cs="Times New Roman"/>
        </w:rPr>
        <w:t>up</w:t>
      </w:r>
      <w:r w:rsidRPr="00E9326B">
        <w:rPr>
          <w:rFonts w:ascii="Times New Roman" w:hAnsi="Times New Roman" w:cs="Times New Roman"/>
        </w:rPr>
        <w:t xml:space="preserve">on </w:t>
      </w:r>
      <w:r>
        <w:rPr>
          <w:rFonts w:ascii="Times New Roman" w:hAnsi="Times New Roman" w:cs="Times New Roman"/>
        </w:rPr>
        <w:t xml:space="preserve">the </w:t>
      </w:r>
      <w:r w:rsidRPr="00E9326B">
        <w:rPr>
          <w:rFonts w:ascii="Times New Roman" w:hAnsi="Times New Roman" w:cs="Times New Roman"/>
        </w:rPr>
        <w:t>parties via e-mail on June 22, 2016.  In addition, a message was left on Ms. Pettaway’s voice mail on June 22, 2016, informing her of the presiding officer’s ruling on her request for a continuance of the scheduled hearing.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A41"/>
    <w:rsid w:val="0014384E"/>
    <w:rsid w:val="00241717"/>
    <w:rsid w:val="002C57A6"/>
    <w:rsid w:val="00483EE8"/>
    <w:rsid w:val="004A5A41"/>
    <w:rsid w:val="006728A7"/>
    <w:rsid w:val="00862D5D"/>
    <w:rsid w:val="00E65A32"/>
    <w:rsid w:val="00E93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A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84E"/>
  </w:style>
  <w:style w:type="paragraph" w:styleId="Footer">
    <w:name w:val="footer"/>
    <w:basedOn w:val="Normal"/>
    <w:link w:val="FooterChar"/>
    <w:uiPriority w:val="99"/>
    <w:unhideWhenUsed/>
    <w:rsid w:val="00143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84E"/>
  </w:style>
  <w:style w:type="paragraph" w:styleId="ListParagraph">
    <w:name w:val="List Paragraph"/>
    <w:basedOn w:val="Normal"/>
    <w:uiPriority w:val="34"/>
    <w:qFormat/>
    <w:rsid w:val="0014384E"/>
    <w:pPr>
      <w:ind w:left="720"/>
      <w:contextualSpacing/>
    </w:pPr>
  </w:style>
  <w:style w:type="paragraph" w:styleId="FootnoteText">
    <w:name w:val="footnote text"/>
    <w:basedOn w:val="Normal"/>
    <w:link w:val="FootnoteTextChar"/>
    <w:uiPriority w:val="99"/>
    <w:semiHidden/>
    <w:unhideWhenUsed/>
    <w:rsid w:val="00E932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326B"/>
    <w:rPr>
      <w:sz w:val="20"/>
      <w:szCs w:val="20"/>
    </w:rPr>
  </w:style>
  <w:style w:type="character" w:styleId="FootnoteReference">
    <w:name w:val="footnote reference"/>
    <w:basedOn w:val="DefaultParagraphFont"/>
    <w:uiPriority w:val="99"/>
    <w:semiHidden/>
    <w:unhideWhenUsed/>
    <w:rsid w:val="00E9326B"/>
    <w:rPr>
      <w:vertAlign w:val="superscript"/>
    </w:rPr>
  </w:style>
  <w:style w:type="paragraph" w:styleId="NoSpacing">
    <w:name w:val="No Spacing"/>
    <w:uiPriority w:val="1"/>
    <w:qFormat/>
    <w:rsid w:val="00862D5D"/>
    <w:pPr>
      <w:spacing w:after="0" w:line="240" w:lineRule="auto"/>
    </w:pPr>
  </w:style>
  <w:style w:type="paragraph" w:customStyle="1" w:styleId="ParaTab1">
    <w:name w:val="ParaTab 1"/>
    <w:rsid w:val="00862D5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862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D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A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84E"/>
  </w:style>
  <w:style w:type="paragraph" w:styleId="Footer">
    <w:name w:val="footer"/>
    <w:basedOn w:val="Normal"/>
    <w:link w:val="FooterChar"/>
    <w:uiPriority w:val="99"/>
    <w:unhideWhenUsed/>
    <w:rsid w:val="00143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84E"/>
  </w:style>
  <w:style w:type="paragraph" w:styleId="ListParagraph">
    <w:name w:val="List Paragraph"/>
    <w:basedOn w:val="Normal"/>
    <w:uiPriority w:val="34"/>
    <w:qFormat/>
    <w:rsid w:val="0014384E"/>
    <w:pPr>
      <w:ind w:left="720"/>
      <w:contextualSpacing/>
    </w:pPr>
  </w:style>
  <w:style w:type="paragraph" w:styleId="FootnoteText">
    <w:name w:val="footnote text"/>
    <w:basedOn w:val="Normal"/>
    <w:link w:val="FootnoteTextChar"/>
    <w:uiPriority w:val="99"/>
    <w:semiHidden/>
    <w:unhideWhenUsed/>
    <w:rsid w:val="00E932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326B"/>
    <w:rPr>
      <w:sz w:val="20"/>
      <w:szCs w:val="20"/>
    </w:rPr>
  </w:style>
  <w:style w:type="character" w:styleId="FootnoteReference">
    <w:name w:val="footnote reference"/>
    <w:basedOn w:val="DefaultParagraphFont"/>
    <w:uiPriority w:val="99"/>
    <w:semiHidden/>
    <w:unhideWhenUsed/>
    <w:rsid w:val="00E9326B"/>
    <w:rPr>
      <w:vertAlign w:val="superscript"/>
    </w:rPr>
  </w:style>
  <w:style w:type="paragraph" w:styleId="NoSpacing">
    <w:name w:val="No Spacing"/>
    <w:uiPriority w:val="1"/>
    <w:qFormat/>
    <w:rsid w:val="00862D5D"/>
    <w:pPr>
      <w:spacing w:after="0" w:line="240" w:lineRule="auto"/>
    </w:pPr>
  </w:style>
  <w:style w:type="paragraph" w:customStyle="1" w:styleId="ParaTab1">
    <w:name w:val="ParaTab 1"/>
    <w:rsid w:val="00862D5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862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D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92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2016-06-22T14:37:00Z</cp:lastPrinted>
  <dcterms:created xsi:type="dcterms:W3CDTF">2016-06-22T14:43:00Z</dcterms:created>
  <dcterms:modified xsi:type="dcterms:W3CDTF">2016-06-22T14:43:00Z</dcterms:modified>
</cp:coreProperties>
</file>