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BD3" w:rsidRPr="00CC7C49" w:rsidRDefault="00F43BD3" w:rsidP="00346B2F">
      <w:pPr>
        <w:pStyle w:val="Title"/>
        <w:rPr>
          <w:rFonts w:ascii="Times New Roman" w:hAnsi="Times New Roman"/>
          <w:szCs w:val="24"/>
        </w:rPr>
      </w:pPr>
      <w:r w:rsidRPr="00CC7C49">
        <w:rPr>
          <w:rFonts w:ascii="Times New Roman" w:hAnsi="Times New Roman"/>
          <w:szCs w:val="24"/>
        </w:rPr>
        <w:t>BEFORE THE</w:t>
      </w:r>
    </w:p>
    <w:p w:rsidR="00F43BD3" w:rsidRPr="00CC7C49" w:rsidRDefault="00F43BD3" w:rsidP="00346B2F">
      <w:pPr>
        <w:pStyle w:val="Subtitle"/>
        <w:rPr>
          <w:rFonts w:ascii="Times New Roman" w:hAnsi="Times New Roman"/>
          <w:szCs w:val="24"/>
        </w:rPr>
      </w:pPr>
      <w:r w:rsidRPr="00CC7C49">
        <w:rPr>
          <w:rFonts w:ascii="Times New Roman" w:hAnsi="Times New Roman"/>
          <w:szCs w:val="24"/>
        </w:rPr>
        <w:t>PENNSYLVANIA PUBLIC UTILITY COMMISSION</w:t>
      </w:r>
    </w:p>
    <w:p w:rsidR="00F43BD3" w:rsidRPr="00346B2F" w:rsidRDefault="00F43BD3" w:rsidP="00346B2F">
      <w:pPr>
        <w:jc w:val="both"/>
        <w:rPr>
          <w:sz w:val="24"/>
          <w:szCs w:val="24"/>
        </w:rPr>
      </w:pPr>
    </w:p>
    <w:p w:rsidR="00F43BD3" w:rsidRPr="00346B2F" w:rsidRDefault="00F43BD3" w:rsidP="00346B2F">
      <w:pPr>
        <w:jc w:val="both"/>
        <w:rPr>
          <w:sz w:val="24"/>
          <w:szCs w:val="24"/>
        </w:rPr>
      </w:pPr>
    </w:p>
    <w:p w:rsidR="004A3500" w:rsidRPr="00346B2F" w:rsidRDefault="004A3500" w:rsidP="00346B2F">
      <w:pPr>
        <w:jc w:val="both"/>
        <w:rPr>
          <w:sz w:val="24"/>
          <w:szCs w:val="24"/>
        </w:rPr>
      </w:pPr>
    </w:p>
    <w:p w:rsidR="00D14A81" w:rsidRPr="00346B2F" w:rsidRDefault="00D14A81" w:rsidP="00346B2F">
      <w:pPr>
        <w:jc w:val="both"/>
        <w:rPr>
          <w:sz w:val="24"/>
          <w:szCs w:val="24"/>
        </w:rPr>
      </w:pPr>
      <w:r w:rsidRPr="00346B2F">
        <w:rPr>
          <w:sz w:val="24"/>
          <w:szCs w:val="24"/>
        </w:rPr>
        <w:t xml:space="preserve">Samuel </w:t>
      </w:r>
      <w:proofErr w:type="spellStart"/>
      <w:r w:rsidRPr="00346B2F">
        <w:rPr>
          <w:sz w:val="24"/>
          <w:szCs w:val="24"/>
        </w:rPr>
        <w:t>Girondo</w:t>
      </w:r>
      <w:proofErr w:type="spellEnd"/>
      <w:r w:rsidRPr="00346B2F">
        <w:rPr>
          <w:sz w:val="24"/>
          <w:szCs w:val="24"/>
        </w:rPr>
        <w:tab/>
      </w:r>
      <w:r w:rsidRPr="00346B2F">
        <w:rPr>
          <w:sz w:val="24"/>
          <w:szCs w:val="24"/>
        </w:rPr>
        <w:tab/>
      </w:r>
      <w:r w:rsidRPr="00346B2F">
        <w:rPr>
          <w:sz w:val="24"/>
          <w:szCs w:val="24"/>
        </w:rPr>
        <w:tab/>
      </w:r>
      <w:r w:rsidRPr="00346B2F">
        <w:rPr>
          <w:sz w:val="24"/>
          <w:szCs w:val="24"/>
        </w:rPr>
        <w:tab/>
      </w:r>
      <w:r w:rsidRPr="00346B2F">
        <w:rPr>
          <w:sz w:val="24"/>
          <w:szCs w:val="24"/>
        </w:rPr>
        <w:tab/>
        <w:t>:</w:t>
      </w:r>
    </w:p>
    <w:p w:rsidR="00D14A81" w:rsidRPr="00346B2F" w:rsidRDefault="00D14A81" w:rsidP="00346B2F">
      <w:pPr>
        <w:jc w:val="both"/>
        <w:rPr>
          <w:sz w:val="24"/>
          <w:szCs w:val="24"/>
        </w:rPr>
      </w:pPr>
      <w:r w:rsidRPr="00346B2F">
        <w:rPr>
          <w:sz w:val="24"/>
          <w:szCs w:val="24"/>
        </w:rPr>
        <w:tab/>
      </w:r>
      <w:r w:rsidRPr="00346B2F">
        <w:rPr>
          <w:sz w:val="24"/>
          <w:szCs w:val="24"/>
        </w:rPr>
        <w:tab/>
      </w:r>
      <w:r w:rsidRPr="00346B2F">
        <w:rPr>
          <w:sz w:val="24"/>
          <w:szCs w:val="24"/>
        </w:rPr>
        <w:tab/>
      </w:r>
      <w:r w:rsidRPr="00346B2F">
        <w:rPr>
          <w:sz w:val="24"/>
          <w:szCs w:val="24"/>
        </w:rPr>
        <w:tab/>
      </w:r>
      <w:r w:rsidRPr="00346B2F">
        <w:rPr>
          <w:sz w:val="24"/>
          <w:szCs w:val="24"/>
        </w:rPr>
        <w:tab/>
      </w:r>
      <w:r w:rsidRPr="00346B2F">
        <w:rPr>
          <w:sz w:val="24"/>
          <w:szCs w:val="24"/>
        </w:rPr>
        <w:tab/>
      </w:r>
      <w:r w:rsidRPr="00346B2F">
        <w:rPr>
          <w:sz w:val="24"/>
          <w:szCs w:val="24"/>
        </w:rPr>
        <w:tab/>
        <w:t>:</w:t>
      </w:r>
    </w:p>
    <w:p w:rsidR="00D14A81" w:rsidRPr="00346B2F" w:rsidRDefault="00D14A81" w:rsidP="00346B2F">
      <w:pPr>
        <w:jc w:val="both"/>
        <w:rPr>
          <w:sz w:val="24"/>
          <w:szCs w:val="24"/>
        </w:rPr>
      </w:pPr>
      <w:r w:rsidRPr="00346B2F">
        <w:rPr>
          <w:sz w:val="24"/>
          <w:szCs w:val="24"/>
        </w:rPr>
        <w:tab/>
        <w:t>v.</w:t>
      </w:r>
      <w:r w:rsidRPr="00346B2F">
        <w:rPr>
          <w:sz w:val="24"/>
          <w:szCs w:val="24"/>
        </w:rPr>
        <w:tab/>
      </w:r>
      <w:r w:rsidRPr="00346B2F">
        <w:rPr>
          <w:sz w:val="24"/>
          <w:szCs w:val="24"/>
        </w:rPr>
        <w:tab/>
      </w:r>
      <w:r w:rsidRPr="00346B2F">
        <w:rPr>
          <w:sz w:val="24"/>
          <w:szCs w:val="24"/>
        </w:rPr>
        <w:tab/>
      </w:r>
      <w:r w:rsidRPr="00346B2F">
        <w:rPr>
          <w:sz w:val="24"/>
          <w:szCs w:val="24"/>
        </w:rPr>
        <w:tab/>
      </w:r>
      <w:r w:rsidRPr="00346B2F">
        <w:rPr>
          <w:sz w:val="24"/>
          <w:szCs w:val="24"/>
        </w:rPr>
        <w:tab/>
      </w:r>
      <w:r w:rsidRPr="00346B2F">
        <w:rPr>
          <w:sz w:val="24"/>
          <w:szCs w:val="24"/>
        </w:rPr>
        <w:tab/>
        <w:t>:</w:t>
      </w:r>
      <w:r w:rsidRPr="00346B2F">
        <w:rPr>
          <w:sz w:val="24"/>
          <w:szCs w:val="24"/>
        </w:rPr>
        <w:tab/>
      </w:r>
      <w:r w:rsidRPr="00346B2F">
        <w:rPr>
          <w:sz w:val="24"/>
          <w:szCs w:val="24"/>
        </w:rPr>
        <w:tab/>
        <w:t>C-2015-2511403</w:t>
      </w:r>
    </w:p>
    <w:p w:rsidR="00D14A81" w:rsidRPr="00346B2F" w:rsidRDefault="00D14A81" w:rsidP="00346B2F">
      <w:pPr>
        <w:ind w:firstLine="720"/>
        <w:jc w:val="both"/>
        <w:rPr>
          <w:sz w:val="24"/>
          <w:szCs w:val="24"/>
        </w:rPr>
      </w:pPr>
      <w:r w:rsidRPr="00346B2F">
        <w:rPr>
          <w:sz w:val="24"/>
          <w:szCs w:val="24"/>
        </w:rPr>
        <w:tab/>
      </w:r>
      <w:r w:rsidRPr="00346B2F">
        <w:rPr>
          <w:sz w:val="24"/>
          <w:szCs w:val="24"/>
        </w:rPr>
        <w:tab/>
      </w:r>
      <w:r w:rsidRPr="00346B2F">
        <w:rPr>
          <w:sz w:val="24"/>
          <w:szCs w:val="24"/>
        </w:rPr>
        <w:tab/>
      </w:r>
      <w:r w:rsidRPr="00346B2F">
        <w:rPr>
          <w:sz w:val="24"/>
          <w:szCs w:val="24"/>
        </w:rPr>
        <w:tab/>
      </w:r>
      <w:r w:rsidRPr="00346B2F">
        <w:rPr>
          <w:sz w:val="24"/>
          <w:szCs w:val="24"/>
        </w:rPr>
        <w:tab/>
      </w:r>
      <w:r w:rsidRPr="00346B2F">
        <w:rPr>
          <w:sz w:val="24"/>
          <w:szCs w:val="24"/>
        </w:rPr>
        <w:tab/>
        <w:t>:</w:t>
      </w:r>
    </w:p>
    <w:p w:rsidR="00D14A81" w:rsidRPr="00346B2F" w:rsidRDefault="00D14A81" w:rsidP="00346B2F">
      <w:pPr>
        <w:jc w:val="both"/>
        <w:rPr>
          <w:sz w:val="24"/>
          <w:szCs w:val="24"/>
        </w:rPr>
      </w:pPr>
      <w:r w:rsidRPr="00346B2F">
        <w:rPr>
          <w:sz w:val="24"/>
          <w:szCs w:val="24"/>
        </w:rPr>
        <w:t>PECO Energy Company</w:t>
      </w:r>
      <w:r w:rsidRPr="00346B2F">
        <w:rPr>
          <w:sz w:val="24"/>
          <w:szCs w:val="24"/>
        </w:rPr>
        <w:tab/>
      </w:r>
      <w:r w:rsidRPr="00346B2F">
        <w:rPr>
          <w:sz w:val="24"/>
          <w:szCs w:val="24"/>
        </w:rPr>
        <w:tab/>
      </w:r>
      <w:r w:rsidRPr="00346B2F">
        <w:rPr>
          <w:sz w:val="24"/>
          <w:szCs w:val="24"/>
        </w:rPr>
        <w:tab/>
      </w:r>
      <w:r w:rsidRPr="00346B2F">
        <w:rPr>
          <w:sz w:val="24"/>
          <w:szCs w:val="24"/>
        </w:rPr>
        <w:tab/>
        <w:t>:</w:t>
      </w:r>
    </w:p>
    <w:p w:rsidR="00D14A81" w:rsidRPr="00346B2F" w:rsidRDefault="00D14A81" w:rsidP="00346B2F">
      <w:pPr>
        <w:jc w:val="both"/>
        <w:rPr>
          <w:sz w:val="24"/>
          <w:szCs w:val="24"/>
        </w:rPr>
      </w:pPr>
    </w:p>
    <w:p w:rsidR="00196FC9" w:rsidRPr="00346B2F" w:rsidRDefault="00196FC9" w:rsidP="00346B2F">
      <w:pPr>
        <w:jc w:val="both"/>
        <w:rPr>
          <w:sz w:val="24"/>
          <w:szCs w:val="24"/>
        </w:rPr>
      </w:pPr>
    </w:p>
    <w:p w:rsidR="00030CCE" w:rsidRPr="00346B2F" w:rsidRDefault="00030CCE" w:rsidP="00346B2F">
      <w:pPr>
        <w:jc w:val="both"/>
        <w:rPr>
          <w:sz w:val="24"/>
          <w:szCs w:val="24"/>
        </w:rPr>
      </w:pPr>
    </w:p>
    <w:p w:rsidR="001A2056" w:rsidRPr="00346B2F" w:rsidRDefault="001A2056" w:rsidP="00346B2F">
      <w:pPr>
        <w:pStyle w:val="Heading1"/>
        <w:rPr>
          <w:rFonts w:ascii="Times New Roman" w:hAnsi="Times New Roman"/>
          <w:b w:val="0"/>
          <w:szCs w:val="24"/>
        </w:rPr>
      </w:pPr>
    </w:p>
    <w:p w:rsidR="00F43BD3" w:rsidRPr="00CC7C49" w:rsidRDefault="00F43BD3" w:rsidP="00346B2F">
      <w:pPr>
        <w:pStyle w:val="Heading1"/>
        <w:rPr>
          <w:rFonts w:ascii="Times New Roman" w:hAnsi="Times New Roman"/>
          <w:szCs w:val="24"/>
        </w:rPr>
      </w:pPr>
      <w:r w:rsidRPr="00CC7C49">
        <w:rPr>
          <w:rFonts w:ascii="Times New Roman" w:hAnsi="Times New Roman"/>
          <w:szCs w:val="24"/>
        </w:rPr>
        <w:t>INITIAL DECISION</w:t>
      </w:r>
    </w:p>
    <w:p w:rsidR="00F43BD3" w:rsidRPr="00346B2F" w:rsidRDefault="00F43BD3" w:rsidP="00346B2F">
      <w:pPr>
        <w:jc w:val="center"/>
        <w:rPr>
          <w:sz w:val="24"/>
          <w:szCs w:val="24"/>
        </w:rPr>
      </w:pPr>
    </w:p>
    <w:p w:rsidR="00F43BD3" w:rsidRPr="00346B2F" w:rsidRDefault="00F43BD3" w:rsidP="00346B2F">
      <w:pPr>
        <w:jc w:val="center"/>
        <w:rPr>
          <w:sz w:val="24"/>
          <w:szCs w:val="24"/>
        </w:rPr>
      </w:pPr>
    </w:p>
    <w:p w:rsidR="00F43BD3" w:rsidRPr="00346B2F" w:rsidRDefault="00F43BD3" w:rsidP="00346B2F">
      <w:pPr>
        <w:pStyle w:val="Heading2"/>
        <w:rPr>
          <w:rFonts w:ascii="Times New Roman" w:hAnsi="Times New Roman"/>
          <w:b w:val="0"/>
          <w:szCs w:val="24"/>
        </w:rPr>
      </w:pPr>
      <w:r w:rsidRPr="00346B2F">
        <w:rPr>
          <w:rFonts w:ascii="Times New Roman" w:hAnsi="Times New Roman"/>
          <w:b w:val="0"/>
          <w:szCs w:val="24"/>
        </w:rPr>
        <w:t>Before</w:t>
      </w:r>
    </w:p>
    <w:p w:rsidR="00F43BD3" w:rsidRPr="00346B2F" w:rsidRDefault="00F43BD3" w:rsidP="00346B2F">
      <w:pPr>
        <w:jc w:val="center"/>
        <w:rPr>
          <w:sz w:val="24"/>
          <w:szCs w:val="24"/>
        </w:rPr>
      </w:pPr>
      <w:r w:rsidRPr="00346B2F">
        <w:rPr>
          <w:sz w:val="24"/>
          <w:szCs w:val="24"/>
        </w:rPr>
        <w:t>C</w:t>
      </w:r>
      <w:r w:rsidR="00562D4F" w:rsidRPr="00346B2F">
        <w:rPr>
          <w:sz w:val="24"/>
          <w:szCs w:val="24"/>
        </w:rPr>
        <w:t>ynthia Williams Fordham</w:t>
      </w:r>
    </w:p>
    <w:p w:rsidR="00F43BD3" w:rsidRPr="00346B2F" w:rsidRDefault="00F43BD3" w:rsidP="00346B2F">
      <w:pPr>
        <w:jc w:val="center"/>
        <w:rPr>
          <w:sz w:val="24"/>
          <w:szCs w:val="24"/>
        </w:rPr>
      </w:pPr>
      <w:r w:rsidRPr="00346B2F">
        <w:rPr>
          <w:sz w:val="24"/>
          <w:szCs w:val="24"/>
        </w:rPr>
        <w:t>Administrative Law Judge</w:t>
      </w:r>
    </w:p>
    <w:p w:rsidR="00F43BD3" w:rsidRPr="00346B2F" w:rsidRDefault="00F43BD3" w:rsidP="00346B2F">
      <w:pPr>
        <w:jc w:val="center"/>
        <w:rPr>
          <w:sz w:val="24"/>
          <w:szCs w:val="24"/>
        </w:rPr>
      </w:pPr>
    </w:p>
    <w:p w:rsidR="00CC60A8" w:rsidRPr="00346B2F" w:rsidRDefault="00CC60A8" w:rsidP="00346B2F">
      <w:pPr>
        <w:jc w:val="center"/>
        <w:rPr>
          <w:sz w:val="24"/>
          <w:szCs w:val="24"/>
        </w:rPr>
      </w:pPr>
    </w:p>
    <w:p w:rsidR="00F43BD3" w:rsidRPr="00346B2F" w:rsidRDefault="001B2202" w:rsidP="00346B2F">
      <w:pPr>
        <w:spacing w:line="360" w:lineRule="auto"/>
        <w:rPr>
          <w:sz w:val="24"/>
          <w:szCs w:val="24"/>
        </w:rPr>
      </w:pPr>
      <w:r w:rsidRPr="00346B2F">
        <w:rPr>
          <w:sz w:val="24"/>
          <w:szCs w:val="24"/>
        </w:rPr>
        <w:tab/>
      </w:r>
      <w:r w:rsidRPr="00346B2F">
        <w:rPr>
          <w:sz w:val="24"/>
          <w:szCs w:val="24"/>
        </w:rPr>
        <w:tab/>
      </w:r>
      <w:r w:rsidR="00973C6D" w:rsidRPr="00346B2F">
        <w:rPr>
          <w:sz w:val="24"/>
          <w:szCs w:val="24"/>
        </w:rPr>
        <w:t xml:space="preserve">The </w:t>
      </w:r>
      <w:r w:rsidR="00D14A81" w:rsidRPr="00346B2F">
        <w:rPr>
          <w:sz w:val="24"/>
          <w:szCs w:val="24"/>
        </w:rPr>
        <w:t>Complainant</w:t>
      </w:r>
      <w:r w:rsidR="00B81DFD">
        <w:rPr>
          <w:sz w:val="24"/>
          <w:szCs w:val="24"/>
        </w:rPr>
        <w:t xml:space="preserve"> alleged that the Respondent </w:t>
      </w:r>
      <w:r w:rsidR="00CA6CF3" w:rsidRPr="00346B2F">
        <w:rPr>
          <w:sz w:val="24"/>
          <w:szCs w:val="24"/>
        </w:rPr>
        <w:t>terminated hi</w:t>
      </w:r>
      <w:r w:rsidR="007841BC" w:rsidRPr="00346B2F">
        <w:rPr>
          <w:sz w:val="24"/>
          <w:szCs w:val="24"/>
        </w:rPr>
        <w:t>s</w:t>
      </w:r>
      <w:r w:rsidR="0085638F" w:rsidRPr="00346B2F">
        <w:rPr>
          <w:sz w:val="24"/>
          <w:szCs w:val="24"/>
        </w:rPr>
        <w:t xml:space="preserve"> </w:t>
      </w:r>
      <w:r w:rsidR="00CA6CF3" w:rsidRPr="00346B2F">
        <w:rPr>
          <w:sz w:val="24"/>
          <w:szCs w:val="24"/>
        </w:rPr>
        <w:t xml:space="preserve">service </w:t>
      </w:r>
      <w:r w:rsidR="007841BC" w:rsidRPr="00346B2F">
        <w:rPr>
          <w:sz w:val="24"/>
          <w:szCs w:val="24"/>
        </w:rPr>
        <w:t>after he made the payment</w:t>
      </w:r>
      <w:r w:rsidR="0085638F" w:rsidRPr="00346B2F">
        <w:rPr>
          <w:sz w:val="24"/>
          <w:szCs w:val="24"/>
        </w:rPr>
        <w:t xml:space="preserve"> to prevent service termination</w:t>
      </w:r>
      <w:r w:rsidR="00973C6D" w:rsidRPr="00346B2F">
        <w:rPr>
          <w:sz w:val="24"/>
          <w:szCs w:val="24"/>
        </w:rPr>
        <w:t xml:space="preserve">.  The Respondent presented evidence to show that it complied with the </w:t>
      </w:r>
      <w:r w:rsidR="00E87528" w:rsidRPr="00346B2F">
        <w:rPr>
          <w:sz w:val="24"/>
          <w:szCs w:val="24"/>
        </w:rPr>
        <w:t xml:space="preserve">applicable </w:t>
      </w:r>
      <w:r w:rsidR="00973C6D" w:rsidRPr="00346B2F">
        <w:rPr>
          <w:sz w:val="24"/>
          <w:szCs w:val="24"/>
        </w:rPr>
        <w:t xml:space="preserve">termination requirements.  </w:t>
      </w:r>
      <w:r w:rsidR="007D4143" w:rsidRPr="00346B2F">
        <w:rPr>
          <w:sz w:val="24"/>
          <w:szCs w:val="24"/>
        </w:rPr>
        <w:t>The</w:t>
      </w:r>
      <w:r w:rsidR="00531C7E" w:rsidRPr="00346B2F">
        <w:rPr>
          <w:sz w:val="24"/>
          <w:szCs w:val="24"/>
        </w:rPr>
        <w:t xml:space="preserve"> Complainant’s</w:t>
      </w:r>
      <w:r w:rsidR="007D4143" w:rsidRPr="00346B2F">
        <w:rPr>
          <w:sz w:val="24"/>
          <w:szCs w:val="24"/>
        </w:rPr>
        <w:t xml:space="preserve"> service </w:t>
      </w:r>
      <w:proofErr w:type="gramStart"/>
      <w:r w:rsidR="007D4143" w:rsidRPr="00346B2F">
        <w:rPr>
          <w:sz w:val="24"/>
          <w:szCs w:val="24"/>
        </w:rPr>
        <w:t>was restored</w:t>
      </w:r>
      <w:proofErr w:type="gramEnd"/>
      <w:r w:rsidR="007D4143" w:rsidRPr="00346B2F">
        <w:rPr>
          <w:sz w:val="24"/>
          <w:szCs w:val="24"/>
        </w:rPr>
        <w:t xml:space="preserve"> prior to the hearing.  </w:t>
      </w:r>
      <w:r w:rsidR="00973C6D" w:rsidRPr="00346B2F">
        <w:rPr>
          <w:sz w:val="24"/>
          <w:szCs w:val="24"/>
        </w:rPr>
        <w:t xml:space="preserve">The </w:t>
      </w:r>
      <w:r w:rsidR="00D14A81" w:rsidRPr="00346B2F">
        <w:rPr>
          <w:sz w:val="24"/>
          <w:szCs w:val="24"/>
        </w:rPr>
        <w:t>Complainant</w:t>
      </w:r>
      <w:r w:rsidR="00973C6D" w:rsidRPr="00346B2F">
        <w:rPr>
          <w:sz w:val="24"/>
          <w:szCs w:val="24"/>
        </w:rPr>
        <w:t xml:space="preserve"> failed to show that the Respondent has </w:t>
      </w:r>
      <w:r w:rsidR="007841BC" w:rsidRPr="00346B2F">
        <w:rPr>
          <w:sz w:val="24"/>
          <w:szCs w:val="24"/>
        </w:rPr>
        <w:t>billed him</w:t>
      </w:r>
      <w:r w:rsidR="00531C7E" w:rsidRPr="00346B2F">
        <w:rPr>
          <w:sz w:val="24"/>
          <w:szCs w:val="24"/>
        </w:rPr>
        <w:t xml:space="preserve"> incorrectly</w:t>
      </w:r>
      <w:r w:rsidR="00973C6D" w:rsidRPr="00346B2F">
        <w:rPr>
          <w:sz w:val="24"/>
          <w:szCs w:val="24"/>
        </w:rPr>
        <w:t xml:space="preserve">.  </w:t>
      </w:r>
      <w:r w:rsidRPr="00346B2F">
        <w:rPr>
          <w:sz w:val="24"/>
          <w:szCs w:val="24"/>
        </w:rPr>
        <w:t xml:space="preserve">Therefore, the complaint </w:t>
      </w:r>
      <w:proofErr w:type="gramStart"/>
      <w:r w:rsidRPr="00346B2F">
        <w:rPr>
          <w:sz w:val="24"/>
          <w:szCs w:val="24"/>
        </w:rPr>
        <w:t>is dismissed</w:t>
      </w:r>
      <w:proofErr w:type="gramEnd"/>
      <w:r w:rsidRPr="00346B2F">
        <w:rPr>
          <w:sz w:val="24"/>
          <w:szCs w:val="24"/>
        </w:rPr>
        <w:t xml:space="preserve">.  </w:t>
      </w:r>
    </w:p>
    <w:p w:rsidR="00CC60A8" w:rsidRPr="00346B2F" w:rsidRDefault="00CC60A8" w:rsidP="00346B2F">
      <w:pPr>
        <w:spacing w:line="360" w:lineRule="auto"/>
        <w:jc w:val="center"/>
        <w:rPr>
          <w:sz w:val="24"/>
          <w:szCs w:val="24"/>
        </w:rPr>
      </w:pPr>
    </w:p>
    <w:p w:rsidR="00F43BD3" w:rsidRPr="00346B2F" w:rsidRDefault="00F43BD3" w:rsidP="00346B2F">
      <w:pPr>
        <w:pStyle w:val="Heading1"/>
        <w:tabs>
          <w:tab w:val="left" w:pos="1980"/>
        </w:tabs>
        <w:spacing w:line="360" w:lineRule="auto"/>
        <w:rPr>
          <w:rFonts w:ascii="Times New Roman" w:hAnsi="Times New Roman"/>
          <w:b w:val="0"/>
          <w:szCs w:val="24"/>
        </w:rPr>
      </w:pPr>
      <w:r w:rsidRPr="00346B2F">
        <w:rPr>
          <w:rFonts w:ascii="Times New Roman" w:hAnsi="Times New Roman"/>
          <w:b w:val="0"/>
          <w:szCs w:val="24"/>
        </w:rPr>
        <w:t>HISTORY OF THE PROCEEDING</w:t>
      </w:r>
    </w:p>
    <w:p w:rsidR="00474CB9" w:rsidRPr="00346B2F" w:rsidRDefault="00474CB9" w:rsidP="00346B2F">
      <w:pPr>
        <w:pStyle w:val="BodyText"/>
        <w:tabs>
          <w:tab w:val="clear" w:pos="1980"/>
          <w:tab w:val="left" w:pos="0"/>
        </w:tabs>
        <w:spacing w:line="360" w:lineRule="auto"/>
        <w:jc w:val="left"/>
        <w:rPr>
          <w:rFonts w:ascii="Times New Roman" w:hAnsi="Times New Roman"/>
          <w:szCs w:val="24"/>
        </w:rPr>
      </w:pPr>
    </w:p>
    <w:p w:rsidR="00873E8A" w:rsidRPr="00346B2F" w:rsidRDefault="00873E8A" w:rsidP="00346B2F">
      <w:pPr>
        <w:spacing w:line="360" w:lineRule="auto"/>
        <w:rPr>
          <w:sz w:val="24"/>
          <w:szCs w:val="24"/>
        </w:rPr>
      </w:pPr>
      <w:r w:rsidRPr="00346B2F">
        <w:rPr>
          <w:sz w:val="24"/>
          <w:szCs w:val="24"/>
        </w:rPr>
        <w:tab/>
      </w:r>
      <w:r w:rsidRPr="00346B2F">
        <w:rPr>
          <w:sz w:val="24"/>
          <w:szCs w:val="24"/>
        </w:rPr>
        <w:tab/>
      </w:r>
      <w:proofErr w:type="gramStart"/>
      <w:r w:rsidRPr="00346B2F">
        <w:rPr>
          <w:sz w:val="24"/>
          <w:szCs w:val="24"/>
        </w:rPr>
        <w:t xml:space="preserve">On October 29, 2015, Samuel </w:t>
      </w:r>
      <w:proofErr w:type="spellStart"/>
      <w:r w:rsidRPr="00346B2F">
        <w:rPr>
          <w:sz w:val="24"/>
          <w:szCs w:val="24"/>
        </w:rPr>
        <w:t>Girondo</w:t>
      </w:r>
      <w:proofErr w:type="spellEnd"/>
      <w:r w:rsidRPr="00346B2F">
        <w:rPr>
          <w:sz w:val="24"/>
          <w:szCs w:val="24"/>
        </w:rPr>
        <w:t xml:space="preserve"> (“</w:t>
      </w:r>
      <w:proofErr w:type="spellStart"/>
      <w:r w:rsidRPr="00346B2F">
        <w:rPr>
          <w:sz w:val="24"/>
          <w:szCs w:val="24"/>
        </w:rPr>
        <w:t>Girondo</w:t>
      </w:r>
      <w:proofErr w:type="spellEnd"/>
      <w:r w:rsidRPr="00346B2F">
        <w:rPr>
          <w:sz w:val="24"/>
          <w:szCs w:val="24"/>
        </w:rPr>
        <w:t>” or “Complainant”) filed a formal complaint with the Pennsylvania Public Utility Commission (“Commission”) against PECO Energy Company (“PECO” or the “Respondent”) alleging t</w:t>
      </w:r>
      <w:r w:rsidR="00AC1663" w:rsidRPr="00346B2F">
        <w:rPr>
          <w:sz w:val="24"/>
          <w:szCs w:val="24"/>
        </w:rPr>
        <w:t>he following</w:t>
      </w:r>
      <w:r w:rsidR="00804A31" w:rsidRPr="00346B2F">
        <w:rPr>
          <w:sz w:val="24"/>
          <w:szCs w:val="24"/>
        </w:rPr>
        <w:t>:</w:t>
      </w:r>
      <w:r w:rsidRPr="00346B2F">
        <w:rPr>
          <w:sz w:val="24"/>
          <w:szCs w:val="24"/>
        </w:rPr>
        <w:t xml:space="preserve"> </w:t>
      </w:r>
      <w:r w:rsidR="008341C1" w:rsidRPr="00346B2F">
        <w:rPr>
          <w:sz w:val="24"/>
          <w:szCs w:val="24"/>
        </w:rPr>
        <w:t>1)</w:t>
      </w:r>
      <w:r w:rsidRPr="00346B2F">
        <w:rPr>
          <w:sz w:val="24"/>
          <w:szCs w:val="24"/>
        </w:rPr>
        <w:t xml:space="preserve"> that he paid </w:t>
      </w:r>
      <w:r w:rsidR="0085638F" w:rsidRPr="00346B2F">
        <w:rPr>
          <w:sz w:val="24"/>
          <w:szCs w:val="24"/>
        </w:rPr>
        <w:t xml:space="preserve">the Respondent </w:t>
      </w:r>
      <w:r w:rsidRPr="00346B2F">
        <w:rPr>
          <w:sz w:val="24"/>
          <w:szCs w:val="24"/>
        </w:rPr>
        <w:t xml:space="preserve">$101.32, the amount on the </w:t>
      </w:r>
      <w:r w:rsidR="00804A31" w:rsidRPr="00346B2F">
        <w:rPr>
          <w:sz w:val="24"/>
          <w:szCs w:val="24"/>
        </w:rPr>
        <w:t xml:space="preserve">September </w:t>
      </w:r>
      <w:r w:rsidR="0085638F" w:rsidRPr="00346B2F">
        <w:rPr>
          <w:sz w:val="24"/>
          <w:szCs w:val="24"/>
        </w:rPr>
        <w:t>9</w:t>
      </w:r>
      <w:r w:rsidR="0004615C">
        <w:rPr>
          <w:sz w:val="24"/>
          <w:szCs w:val="24"/>
        </w:rPr>
        <w:t>, 2015</w:t>
      </w:r>
      <w:r w:rsidR="00804A31" w:rsidRPr="00346B2F">
        <w:rPr>
          <w:sz w:val="24"/>
          <w:szCs w:val="24"/>
        </w:rPr>
        <w:t xml:space="preserve"> </w:t>
      </w:r>
      <w:r w:rsidRPr="00346B2F">
        <w:rPr>
          <w:sz w:val="24"/>
          <w:szCs w:val="24"/>
        </w:rPr>
        <w:t xml:space="preserve">shut off notice, </w:t>
      </w:r>
      <w:r w:rsidR="0085638F" w:rsidRPr="00346B2F">
        <w:rPr>
          <w:sz w:val="24"/>
          <w:szCs w:val="24"/>
        </w:rPr>
        <w:t>prior to the deadline;</w:t>
      </w:r>
      <w:r w:rsidRPr="00346B2F">
        <w:rPr>
          <w:sz w:val="24"/>
          <w:szCs w:val="24"/>
        </w:rPr>
        <w:t xml:space="preserve"> </w:t>
      </w:r>
      <w:r w:rsidR="0085638F" w:rsidRPr="00346B2F">
        <w:rPr>
          <w:sz w:val="24"/>
          <w:szCs w:val="24"/>
        </w:rPr>
        <w:t>2)</w:t>
      </w:r>
      <w:r w:rsidR="008341C1" w:rsidRPr="00346B2F">
        <w:rPr>
          <w:sz w:val="24"/>
          <w:szCs w:val="24"/>
        </w:rPr>
        <w:t xml:space="preserve"> </w:t>
      </w:r>
      <w:r w:rsidRPr="00346B2F">
        <w:rPr>
          <w:sz w:val="24"/>
          <w:szCs w:val="24"/>
        </w:rPr>
        <w:t>that the Respondent refuse</w:t>
      </w:r>
      <w:r w:rsidR="00DD4944">
        <w:rPr>
          <w:sz w:val="24"/>
          <w:szCs w:val="24"/>
        </w:rPr>
        <w:t>d</w:t>
      </w:r>
      <w:r w:rsidRPr="00346B2F">
        <w:rPr>
          <w:sz w:val="24"/>
          <w:szCs w:val="24"/>
        </w:rPr>
        <w:t xml:space="preserve"> to acknowledge his payment; </w:t>
      </w:r>
      <w:r w:rsidR="00184726" w:rsidRPr="00346B2F">
        <w:rPr>
          <w:sz w:val="24"/>
          <w:szCs w:val="24"/>
        </w:rPr>
        <w:t>3)</w:t>
      </w:r>
      <w:r w:rsidR="00B81DFD">
        <w:rPr>
          <w:sz w:val="24"/>
          <w:szCs w:val="24"/>
        </w:rPr>
        <w:t xml:space="preserve"> </w:t>
      </w:r>
      <w:r w:rsidR="00804A31" w:rsidRPr="00346B2F">
        <w:rPr>
          <w:sz w:val="24"/>
          <w:szCs w:val="24"/>
        </w:rPr>
        <w:t>that the Respondent t</w:t>
      </w:r>
      <w:r w:rsidR="00104702" w:rsidRPr="00346B2F">
        <w:rPr>
          <w:sz w:val="24"/>
          <w:szCs w:val="24"/>
        </w:rPr>
        <w:t>erminated</w:t>
      </w:r>
      <w:r w:rsidR="00804A31" w:rsidRPr="00346B2F">
        <w:rPr>
          <w:sz w:val="24"/>
          <w:szCs w:val="24"/>
        </w:rPr>
        <w:t xml:space="preserve"> his </w:t>
      </w:r>
      <w:r w:rsidR="00104702" w:rsidRPr="00346B2F">
        <w:rPr>
          <w:sz w:val="24"/>
          <w:szCs w:val="24"/>
        </w:rPr>
        <w:t xml:space="preserve">electric </w:t>
      </w:r>
      <w:r w:rsidR="00804A31" w:rsidRPr="00346B2F">
        <w:rPr>
          <w:sz w:val="24"/>
          <w:szCs w:val="24"/>
        </w:rPr>
        <w:t xml:space="preserve">service </w:t>
      </w:r>
      <w:r w:rsidR="00184726" w:rsidRPr="00346B2F">
        <w:rPr>
          <w:sz w:val="24"/>
          <w:szCs w:val="24"/>
        </w:rPr>
        <w:t xml:space="preserve">although he made the required payment; 4) that </w:t>
      </w:r>
      <w:r w:rsidR="00804A31" w:rsidRPr="00346B2F">
        <w:rPr>
          <w:sz w:val="24"/>
          <w:szCs w:val="24"/>
        </w:rPr>
        <w:t xml:space="preserve">the Respondent </w:t>
      </w:r>
      <w:r w:rsidR="00DD4944">
        <w:rPr>
          <w:sz w:val="24"/>
          <w:szCs w:val="24"/>
        </w:rPr>
        <w:t xml:space="preserve">did </w:t>
      </w:r>
      <w:r w:rsidR="00804A31" w:rsidRPr="00346B2F">
        <w:rPr>
          <w:sz w:val="24"/>
          <w:szCs w:val="24"/>
        </w:rPr>
        <w:t xml:space="preserve">not provide </w:t>
      </w:r>
      <w:r w:rsidR="00184726" w:rsidRPr="00346B2F">
        <w:rPr>
          <w:sz w:val="24"/>
          <w:szCs w:val="24"/>
        </w:rPr>
        <w:t xml:space="preserve">a copy of </w:t>
      </w:r>
      <w:r w:rsidR="00804A31" w:rsidRPr="00346B2F">
        <w:rPr>
          <w:sz w:val="24"/>
          <w:szCs w:val="24"/>
        </w:rPr>
        <w:t>the shut off notice</w:t>
      </w:r>
      <w:r w:rsidR="00184726" w:rsidRPr="00346B2F">
        <w:rPr>
          <w:sz w:val="24"/>
          <w:szCs w:val="24"/>
        </w:rPr>
        <w:t xml:space="preserve"> that required the Complainant to pay more than </w:t>
      </w:r>
      <w:r w:rsidR="00184726" w:rsidRPr="00346B2F">
        <w:rPr>
          <w:sz w:val="24"/>
          <w:szCs w:val="24"/>
        </w:rPr>
        <w:lastRenderedPageBreak/>
        <w:t>$2,000.00 to prevent termination</w:t>
      </w:r>
      <w:r w:rsidR="007D4143" w:rsidRPr="00346B2F">
        <w:rPr>
          <w:sz w:val="24"/>
          <w:szCs w:val="24"/>
        </w:rPr>
        <w:t xml:space="preserve"> of his </w:t>
      </w:r>
      <w:r w:rsidR="00104702" w:rsidRPr="00346B2F">
        <w:rPr>
          <w:sz w:val="24"/>
          <w:szCs w:val="24"/>
        </w:rPr>
        <w:t xml:space="preserve">electric </w:t>
      </w:r>
      <w:r w:rsidR="007D4143" w:rsidRPr="00346B2F">
        <w:rPr>
          <w:sz w:val="24"/>
          <w:szCs w:val="24"/>
        </w:rPr>
        <w:t>service</w:t>
      </w:r>
      <w:r w:rsidR="00804A31" w:rsidRPr="00346B2F">
        <w:rPr>
          <w:sz w:val="24"/>
          <w:szCs w:val="24"/>
        </w:rPr>
        <w:t xml:space="preserve">; </w:t>
      </w:r>
      <w:r w:rsidR="00184726" w:rsidRPr="00346B2F">
        <w:rPr>
          <w:sz w:val="24"/>
          <w:szCs w:val="24"/>
        </w:rPr>
        <w:t>5)</w:t>
      </w:r>
      <w:r w:rsidR="008341C1" w:rsidRPr="00346B2F">
        <w:rPr>
          <w:sz w:val="24"/>
          <w:szCs w:val="24"/>
        </w:rPr>
        <w:t xml:space="preserve"> </w:t>
      </w:r>
      <w:r w:rsidRPr="00346B2F">
        <w:rPr>
          <w:sz w:val="24"/>
          <w:szCs w:val="24"/>
        </w:rPr>
        <w:t xml:space="preserve">that his </w:t>
      </w:r>
      <w:r w:rsidR="00104702" w:rsidRPr="00346B2F">
        <w:rPr>
          <w:sz w:val="24"/>
          <w:szCs w:val="24"/>
        </w:rPr>
        <w:t>electric service</w:t>
      </w:r>
      <w:r w:rsidRPr="00346B2F">
        <w:rPr>
          <w:sz w:val="24"/>
          <w:szCs w:val="24"/>
        </w:rPr>
        <w:t xml:space="preserve"> should be turned on; and </w:t>
      </w:r>
      <w:r w:rsidR="00184726" w:rsidRPr="00346B2F">
        <w:rPr>
          <w:sz w:val="24"/>
          <w:szCs w:val="24"/>
        </w:rPr>
        <w:t>6</w:t>
      </w:r>
      <w:r w:rsidR="008341C1" w:rsidRPr="00346B2F">
        <w:rPr>
          <w:sz w:val="24"/>
          <w:szCs w:val="24"/>
        </w:rPr>
        <w:t xml:space="preserve">) </w:t>
      </w:r>
      <w:r w:rsidRPr="00346B2F">
        <w:rPr>
          <w:sz w:val="24"/>
          <w:szCs w:val="24"/>
        </w:rPr>
        <w:t xml:space="preserve">that there </w:t>
      </w:r>
      <w:r w:rsidR="00DD4944">
        <w:rPr>
          <w:sz w:val="24"/>
          <w:szCs w:val="24"/>
        </w:rPr>
        <w:t>we</w:t>
      </w:r>
      <w:r w:rsidRPr="00346B2F">
        <w:rPr>
          <w:sz w:val="24"/>
          <w:szCs w:val="24"/>
        </w:rPr>
        <w:t>re incorrect charges on his bill</w:t>
      </w:r>
      <w:r w:rsidR="00104702" w:rsidRPr="00346B2F">
        <w:rPr>
          <w:sz w:val="24"/>
          <w:szCs w:val="24"/>
        </w:rPr>
        <w:t>s</w:t>
      </w:r>
      <w:r w:rsidRPr="00346B2F">
        <w:rPr>
          <w:sz w:val="24"/>
          <w:szCs w:val="24"/>
        </w:rPr>
        <w:t>.</w:t>
      </w:r>
      <w:proofErr w:type="gramEnd"/>
    </w:p>
    <w:p w:rsidR="00804A31" w:rsidRPr="00346B2F" w:rsidRDefault="00804A31" w:rsidP="00346B2F">
      <w:pPr>
        <w:spacing w:line="360" w:lineRule="auto"/>
        <w:rPr>
          <w:sz w:val="24"/>
          <w:szCs w:val="24"/>
        </w:rPr>
      </w:pPr>
    </w:p>
    <w:p w:rsidR="00873E8A" w:rsidRPr="00346B2F" w:rsidRDefault="00873E8A" w:rsidP="00346B2F">
      <w:pPr>
        <w:spacing w:line="360" w:lineRule="auto"/>
        <w:rPr>
          <w:sz w:val="24"/>
          <w:szCs w:val="24"/>
        </w:rPr>
      </w:pPr>
      <w:r w:rsidRPr="00346B2F">
        <w:rPr>
          <w:sz w:val="24"/>
          <w:szCs w:val="24"/>
        </w:rPr>
        <w:tab/>
      </w:r>
      <w:r w:rsidRPr="00346B2F">
        <w:rPr>
          <w:sz w:val="24"/>
          <w:szCs w:val="24"/>
        </w:rPr>
        <w:tab/>
        <w:t xml:space="preserve">On November 13, 2015, the Respondent filed an answer.  </w:t>
      </w:r>
      <w:r w:rsidR="00DD4944">
        <w:rPr>
          <w:sz w:val="24"/>
          <w:szCs w:val="24"/>
        </w:rPr>
        <w:t>In the answer, th</w:t>
      </w:r>
      <w:r w:rsidR="008341C1" w:rsidRPr="00346B2F">
        <w:rPr>
          <w:sz w:val="24"/>
          <w:szCs w:val="24"/>
        </w:rPr>
        <w:t xml:space="preserve">e Respondent </w:t>
      </w:r>
      <w:r w:rsidR="00DD4944">
        <w:rPr>
          <w:sz w:val="24"/>
          <w:szCs w:val="24"/>
        </w:rPr>
        <w:t xml:space="preserve">made the </w:t>
      </w:r>
      <w:r w:rsidR="008341C1" w:rsidRPr="00346B2F">
        <w:rPr>
          <w:sz w:val="24"/>
          <w:szCs w:val="24"/>
        </w:rPr>
        <w:t>following</w:t>
      </w:r>
      <w:r w:rsidR="00DD4944">
        <w:rPr>
          <w:sz w:val="24"/>
          <w:szCs w:val="24"/>
        </w:rPr>
        <w:t xml:space="preserve"> statements</w:t>
      </w:r>
      <w:r w:rsidR="008341C1" w:rsidRPr="00346B2F">
        <w:rPr>
          <w:sz w:val="24"/>
          <w:szCs w:val="24"/>
        </w:rPr>
        <w:t xml:space="preserve">.  </w:t>
      </w:r>
      <w:r w:rsidRPr="00346B2F">
        <w:rPr>
          <w:sz w:val="24"/>
          <w:szCs w:val="24"/>
        </w:rPr>
        <w:t xml:space="preserve">The Complainant </w:t>
      </w:r>
      <w:r w:rsidR="00DD4944">
        <w:rPr>
          <w:sz w:val="24"/>
          <w:szCs w:val="24"/>
        </w:rPr>
        <w:t>re-enrolled</w:t>
      </w:r>
      <w:r w:rsidRPr="00346B2F">
        <w:rPr>
          <w:sz w:val="24"/>
          <w:szCs w:val="24"/>
        </w:rPr>
        <w:t xml:space="preserve"> in the Respondent’s Customer Assistance Program (“CAP”) on August 25, 2014.  The Complainant’s entire balance is CAP arrears.  </w:t>
      </w:r>
      <w:r w:rsidR="00184726" w:rsidRPr="00346B2F">
        <w:rPr>
          <w:sz w:val="24"/>
          <w:szCs w:val="24"/>
        </w:rPr>
        <w:t>After t</w:t>
      </w:r>
      <w:r w:rsidRPr="00346B2F">
        <w:rPr>
          <w:sz w:val="24"/>
          <w:szCs w:val="24"/>
        </w:rPr>
        <w:t>he Complainant</w:t>
      </w:r>
      <w:r w:rsidR="00184726" w:rsidRPr="00346B2F">
        <w:rPr>
          <w:sz w:val="24"/>
          <w:szCs w:val="24"/>
        </w:rPr>
        <w:t xml:space="preserve"> defaulted on the </w:t>
      </w:r>
      <w:r w:rsidRPr="00346B2F">
        <w:rPr>
          <w:sz w:val="24"/>
          <w:szCs w:val="24"/>
        </w:rPr>
        <w:t>payment arrangement with the Respondent on September 14, 2015, the</w:t>
      </w:r>
      <w:r w:rsidR="00184726" w:rsidRPr="00346B2F">
        <w:rPr>
          <w:sz w:val="24"/>
          <w:szCs w:val="24"/>
        </w:rPr>
        <w:t xml:space="preserve"> entire</w:t>
      </w:r>
      <w:r w:rsidRPr="00346B2F">
        <w:rPr>
          <w:sz w:val="24"/>
          <w:szCs w:val="24"/>
        </w:rPr>
        <w:t xml:space="preserve"> balance became due.  The Respondent sent a </w:t>
      </w:r>
      <w:r w:rsidR="00134521">
        <w:rPr>
          <w:sz w:val="24"/>
          <w:szCs w:val="24"/>
        </w:rPr>
        <w:t xml:space="preserve">ten-day </w:t>
      </w:r>
      <w:r w:rsidRPr="00346B2F">
        <w:rPr>
          <w:sz w:val="24"/>
          <w:szCs w:val="24"/>
        </w:rPr>
        <w:t xml:space="preserve">termination notice on September 14, 2015, requesting </w:t>
      </w:r>
      <w:r w:rsidR="008C42EE" w:rsidRPr="00346B2F">
        <w:rPr>
          <w:sz w:val="24"/>
          <w:szCs w:val="24"/>
        </w:rPr>
        <w:t xml:space="preserve">that </w:t>
      </w:r>
      <w:r w:rsidRPr="00346B2F">
        <w:rPr>
          <w:sz w:val="24"/>
          <w:szCs w:val="24"/>
        </w:rPr>
        <w:t>the Complainant pay $2,937.93 by September 28, 2015.</w:t>
      </w:r>
      <w:r w:rsidR="00804A31" w:rsidRPr="00346B2F">
        <w:rPr>
          <w:sz w:val="24"/>
          <w:szCs w:val="24"/>
        </w:rPr>
        <w:t xml:space="preserve"> </w:t>
      </w:r>
      <w:r w:rsidRPr="00346B2F">
        <w:rPr>
          <w:sz w:val="24"/>
          <w:szCs w:val="24"/>
        </w:rPr>
        <w:t xml:space="preserve"> The </w:t>
      </w:r>
      <w:r w:rsidR="00184726" w:rsidRPr="00346B2F">
        <w:rPr>
          <w:sz w:val="24"/>
          <w:szCs w:val="24"/>
        </w:rPr>
        <w:t xml:space="preserve">Complainant’s </w:t>
      </w:r>
      <w:r w:rsidRPr="00346B2F">
        <w:rPr>
          <w:sz w:val="24"/>
          <w:szCs w:val="24"/>
        </w:rPr>
        <w:t>$101.32 payment on September 23, 2015</w:t>
      </w:r>
      <w:r w:rsidR="00184726" w:rsidRPr="00346B2F">
        <w:rPr>
          <w:sz w:val="24"/>
          <w:szCs w:val="24"/>
        </w:rPr>
        <w:t xml:space="preserve">, </w:t>
      </w:r>
      <w:r w:rsidRPr="00346B2F">
        <w:rPr>
          <w:sz w:val="24"/>
          <w:szCs w:val="24"/>
        </w:rPr>
        <w:t xml:space="preserve">did not reinstate the payment arrangement.  Therefore, the Respondent terminated the Complainant’s service on September 29, 2015.  The Respondent explained that the Complainant filed an informal complaint with the Bureau of Consumer Services (“BCS”) at </w:t>
      </w:r>
      <w:r w:rsidR="008C42EE" w:rsidRPr="00346B2F">
        <w:rPr>
          <w:sz w:val="24"/>
          <w:szCs w:val="24"/>
        </w:rPr>
        <w:t xml:space="preserve">BCS </w:t>
      </w:r>
      <w:r w:rsidRPr="00346B2F">
        <w:rPr>
          <w:sz w:val="24"/>
          <w:szCs w:val="24"/>
        </w:rPr>
        <w:t xml:space="preserve">#003390214 on October 5, 2015.  The Complainant said that his service </w:t>
      </w:r>
      <w:proofErr w:type="gramStart"/>
      <w:r w:rsidRPr="00346B2F">
        <w:rPr>
          <w:sz w:val="24"/>
          <w:szCs w:val="24"/>
        </w:rPr>
        <w:t>was terminated</w:t>
      </w:r>
      <w:proofErr w:type="gramEnd"/>
      <w:r w:rsidRPr="00346B2F">
        <w:rPr>
          <w:sz w:val="24"/>
          <w:szCs w:val="24"/>
        </w:rPr>
        <w:t xml:space="preserve"> without notice.  On October 10, 2015, BCS issued a decision dismissing the informal complaint because the Complainant did not satisfy the balance on the second notice.  </w:t>
      </w:r>
    </w:p>
    <w:p w:rsidR="002C4D00" w:rsidRPr="00346B2F" w:rsidRDefault="002C4D00" w:rsidP="00346B2F">
      <w:pPr>
        <w:spacing w:line="360" w:lineRule="auto"/>
        <w:rPr>
          <w:sz w:val="24"/>
          <w:szCs w:val="24"/>
        </w:rPr>
      </w:pPr>
    </w:p>
    <w:p w:rsidR="00873E8A" w:rsidRPr="00346B2F" w:rsidRDefault="00873E8A" w:rsidP="00346B2F">
      <w:pPr>
        <w:spacing w:line="360" w:lineRule="auto"/>
        <w:rPr>
          <w:sz w:val="24"/>
          <w:szCs w:val="24"/>
        </w:rPr>
      </w:pPr>
      <w:r w:rsidRPr="00346B2F">
        <w:rPr>
          <w:sz w:val="24"/>
          <w:szCs w:val="24"/>
        </w:rPr>
        <w:tab/>
      </w:r>
      <w:r w:rsidRPr="00346B2F">
        <w:rPr>
          <w:sz w:val="24"/>
          <w:szCs w:val="24"/>
        </w:rPr>
        <w:tab/>
        <w:t>On November 13, 2</w:t>
      </w:r>
      <w:r w:rsidR="00BB722E" w:rsidRPr="00346B2F">
        <w:rPr>
          <w:sz w:val="24"/>
          <w:szCs w:val="24"/>
        </w:rPr>
        <w:t>015, the Respondent also filed n</w:t>
      </w:r>
      <w:r w:rsidRPr="00346B2F">
        <w:rPr>
          <w:sz w:val="24"/>
          <w:szCs w:val="24"/>
        </w:rPr>
        <w:t xml:space="preserve">ew </w:t>
      </w:r>
      <w:r w:rsidR="00BB722E" w:rsidRPr="00346B2F">
        <w:rPr>
          <w:sz w:val="24"/>
          <w:szCs w:val="24"/>
        </w:rPr>
        <w:t>m</w:t>
      </w:r>
      <w:r w:rsidRPr="00346B2F">
        <w:rPr>
          <w:sz w:val="24"/>
          <w:szCs w:val="24"/>
        </w:rPr>
        <w:t xml:space="preserve">atter with a notice to plead.  The </w:t>
      </w:r>
      <w:r w:rsidR="00BB722E" w:rsidRPr="00346B2F">
        <w:rPr>
          <w:sz w:val="24"/>
          <w:szCs w:val="24"/>
        </w:rPr>
        <w:t>n</w:t>
      </w:r>
      <w:r w:rsidRPr="00346B2F">
        <w:rPr>
          <w:sz w:val="24"/>
          <w:szCs w:val="24"/>
        </w:rPr>
        <w:t xml:space="preserve">ew </w:t>
      </w:r>
      <w:r w:rsidR="00BB722E" w:rsidRPr="00346B2F">
        <w:rPr>
          <w:sz w:val="24"/>
          <w:szCs w:val="24"/>
        </w:rPr>
        <w:t>m</w:t>
      </w:r>
      <w:r w:rsidRPr="00346B2F">
        <w:rPr>
          <w:sz w:val="24"/>
          <w:szCs w:val="24"/>
        </w:rPr>
        <w:t>atter contained statements regarding the Complainant’s participation in CAP and his account balance.</w:t>
      </w:r>
    </w:p>
    <w:p w:rsidR="001C3F82" w:rsidRPr="00346B2F" w:rsidRDefault="001C3F82" w:rsidP="00346B2F">
      <w:pPr>
        <w:spacing w:line="360" w:lineRule="auto"/>
        <w:rPr>
          <w:sz w:val="24"/>
          <w:szCs w:val="24"/>
        </w:rPr>
      </w:pPr>
    </w:p>
    <w:p w:rsidR="001C3F82" w:rsidRPr="00346B2F" w:rsidRDefault="001C3F82" w:rsidP="00346B2F">
      <w:pPr>
        <w:spacing w:line="360" w:lineRule="auto"/>
        <w:rPr>
          <w:sz w:val="24"/>
          <w:szCs w:val="24"/>
        </w:rPr>
      </w:pPr>
      <w:r w:rsidRPr="00346B2F">
        <w:rPr>
          <w:sz w:val="24"/>
          <w:szCs w:val="24"/>
        </w:rPr>
        <w:tab/>
      </w:r>
      <w:r w:rsidRPr="00346B2F">
        <w:rPr>
          <w:sz w:val="24"/>
          <w:szCs w:val="24"/>
        </w:rPr>
        <w:tab/>
        <w:t xml:space="preserve">By hearing notice dated November 19, 2015, the hearing </w:t>
      </w:r>
      <w:proofErr w:type="gramStart"/>
      <w:r w:rsidRPr="00346B2F">
        <w:rPr>
          <w:sz w:val="24"/>
          <w:szCs w:val="24"/>
        </w:rPr>
        <w:t>was scheduled</w:t>
      </w:r>
      <w:proofErr w:type="gramEnd"/>
      <w:r w:rsidRPr="00346B2F">
        <w:rPr>
          <w:sz w:val="24"/>
          <w:szCs w:val="24"/>
        </w:rPr>
        <w:t xml:space="preserve"> for Tuesday, February 9, 2016 at 9:30 a.m. and the matter was assigned to the undersigned. </w:t>
      </w:r>
    </w:p>
    <w:p w:rsidR="001C3F82" w:rsidRPr="00346B2F" w:rsidRDefault="001C3F82" w:rsidP="00346B2F">
      <w:pPr>
        <w:pStyle w:val="BodyText"/>
        <w:tabs>
          <w:tab w:val="clear" w:pos="1980"/>
          <w:tab w:val="left" w:pos="0"/>
        </w:tabs>
        <w:spacing w:line="360" w:lineRule="auto"/>
        <w:jc w:val="left"/>
        <w:rPr>
          <w:rFonts w:ascii="Times New Roman" w:hAnsi="Times New Roman"/>
          <w:szCs w:val="24"/>
        </w:rPr>
      </w:pPr>
    </w:p>
    <w:p w:rsidR="001C3F82" w:rsidRPr="00346B2F" w:rsidRDefault="00873E8A" w:rsidP="00346B2F">
      <w:pPr>
        <w:spacing w:line="360" w:lineRule="auto"/>
        <w:rPr>
          <w:sz w:val="24"/>
          <w:szCs w:val="24"/>
        </w:rPr>
      </w:pPr>
      <w:r w:rsidRPr="00346B2F">
        <w:rPr>
          <w:sz w:val="24"/>
          <w:szCs w:val="24"/>
        </w:rPr>
        <w:tab/>
      </w:r>
      <w:r w:rsidRPr="00346B2F">
        <w:rPr>
          <w:sz w:val="24"/>
          <w:szCs w:val="24"/>
        </w:rPr>
        <w:tab/>
      </w:r>
      <w:r w:rsidR="001C3F82" w:rsidRPr="00346B2F">
        <w:rPr>
          <w:sz w:val="24"/>
          <w:szCs w:val="24"/>
        </w:rPr>
        <w:t xml:space="preserve">On November 30, 2015, the Complainant responded to the </w:t>
      </w:r>
      <w:r w:rsidR="00104702" w:rsidRPr="00346B2F">
        <w:rPr>
          <w:sz w:val="24"/>
          <w:szCs w:val="24"/>
        </w:rPr>
        <w:t>n</w:t>
      </w:r>
      <w:r w:rsidR="001C3F82" w:rsidRPr="00346B2F">
        <w:rPr>
          <w:sz w:val="24"/>
          <w:szCs w:val="24"/>
        </w:rPr>
        <w:t xml:space="preserve">ew </w:t>
      </w:r>
      <w:r w:rsidR="00104702" w:rsidRPr="00346B2F">
        <w:rPr>
          <w:sz w:val="24"/>
          <w:szCs w:val="24"/>
        </w:rPr>
        <w:t>m</w:t>
      </w:r>
      <w:r w:rsidR="001C3F82" w:rsidRPr="00346B2F">
        <w:rPr>
          <w:sz w:val="24"/>
          <w:szCs w:val="24"/>
        </w:rPr>
        <w:t>atter.  He denied receiving a second termination notice requiring him to pay more than $2,000.00.</w:t>
      </w:r>
    </w:p>
    <w:p w:rsidR="001C3F82" w:rsidRPr="00346B2F" w:rsidRDefault="001C3F82" w:rsidP="00346B2F">
      <w:pPr>
        <w:spacing w:line="360" w:lineRule="auto"/>
        <w:rPr>
          <w:sz w:val="24"/>
          <w:szCs w:val="24"/>
        </w:rPr>
      </w:pPr>
    </w:p>
    <w:p w:rsidR="001C3F82" w:rsidRPr="00346B2F" w:rsidRDefault="001C3F82" w:rsidP="00346B2F">
      <w:pPr>
        <w:spacing w:line="360" w:lineRule="auto"/>
        <w:rPr>
          <w:sz w:val="24"/>
          <w:szCs w:val="24"/>
        </w:rPr>
      </w:pPr>
      <w:r w:rsidRPr="00346B2F">
        <w:rPr>
          <w:sz w:val="24"/>
          <w:szCs w:val="24"/>
        </w:rPr>
        <w:tab/>
      </w:r>
      <w:r w:rsidRPr="00346B2F">
        <w:rPr>
          <w:sz w:val="24"/>
          <w:szCs w:val="24"/>
        </w:rPr>
        <w:tab/>
        <w:t xml:space="preserve">On December 22, 2015, the undersigned sent the parties a </w:t>
      </w:r>
      <w:r w:rsidR="00104702" w:rsidRPr="00346B2F">
        <w:rPr>
          <w:sz w:val="24"/>
          <w:szCs w:val="24"/>
        </w:rPr>
        <w:t>p</w:t>
      </w:r>
      <w:r w:rsidRPr="00346B2F">
        <w:rPr>
          <w:sz w:val="24"/>
          <w:szCs w:val="24"/>
        </w:rPr>
        <w:t xml:space="preserve">rehearing </w:t>
      </w:r>
      <w:r w:rsidR="00104702" w:rsidRPr="00346B2F">
        <w:rPr>
          <w:sz w:val="24"/>
          <w:szCs w:val="24"/>
        </w:rPr>
        <w:t>o</w:t>
      </w:r>
      <w:r w:rsidRPr="00346B2F">
        <w:rPr>
          <w:sz w:val="24"/>
          <w:szCs w:val="24"/>
        </w:rPr>
        <w:t>rder explaining the procedures for the hearing, requesting a continuance, obtaining subpoenas and discovery.</w:t>
      </w:r>
    </w:p>
    <w:p w:rsidR="001C3F82" w:rsidRPr="00346B2F" w:rsidRDefault="001C3F82" w:rsidP="00346B2F">
      <w:pPr>
        <w:spacing w:line="360" w:lineRule="auto"/>
        <w:rPr>
          <w:sz w:val="24"/>
          <w:szCs w:val="24"/>
        </w:rPr>
      </w:pPr>
      <w:r w:rsidRPr="00346B2F">
        <w:rPr>
          <w:sz w:val="24"/>
          <w:szCs w:val="24"/>
        </w:rPr>
        <w:lastRenderedPageBreak/>
        <w:tab/>
      </w:r>
      <w:r w:rsidRPr="00346B2F">
        <w:rPr>
          <w:sz w:val="24"/>
          <w:szCs w:val="24"/>
        </w:rPr>
        <w:tab/>
        <w:t xml:space="preserve">On </w:t>
      </w:r>
      <w:r w:rsidR="0022614F" w:rsidRPr="00346B2F">
        <w:rPr>
          <w:sz w:val="24"/>
          <w:szCs w:val="24"/>
        </w:rPr>
        <w:t xml:space="preserve">Tuesday, </w:t>
      </w:r>
      <w:r w:rsidRPr="00346B2F">
        <w:rPr>
          <w:sz w:val="24"/>
          <w:szCs w:val="24"/>
        </w:rPr>
        <w:t xml:space="preserve">January 26, 2016, the Complainant faxed a request for subpoenas to the Philadelphia Regional Office.  </w:t>
      </w:r>
      <w:proofErr w:type="gramStart"/>
      <w:r w:rsidRPr="00346B2F">
        <w:rPr>
          <w:sz w:val="24"/>
          <w:szCs w:val="24"/>
        </w:rPr>
        <w:t>He request</w:t>
      </w:r>
      <w:r w:rsidR="00015979">
        <w:rPr>
          <w:sz w:val="24"/>
          <w:szCs w:val="24"/>
        </w:rPr>
        <w:t>ed</w:t>
      </w:r>
      <w:r w:rsidRPr="00346B2F">
        <w:rPr>
          <w:sz w:val="24"/>
          <w:szCs w:val="24"/>
        </w:rPr>
        <w:t xml:space="preserve"> </w:t>
      </w:r>
      <w:r w:rsidR="007D4143" w:rsidRPr="00346B2F">
        <w:rPr>
          <w:sz w:val="24"/>
          <w:szCs w:val="24"/>
        </w:rPr>
        <w:t xml:space="preserve">three </w:t>
      </w:r>
      <w:r w:rsidRPr="00346B2F">
        <w:rPr>
          <w:sz w:val="24"/>
          <w:szCs w:val="24"/>
        </w:rPr>
        <w:t>subpoenas</w:t>
      </w:r>
      <w:r w:rsidR="007D4143" w:rsidRPr="00346B2F">
        <w:rPr>
          <w:sz w:val="24"/>
          <w:szCs w:val="24"/>
        </w:rPr>
        <w:t xml:space="preserve">: 1) </w:t>
      </w:r>
      <w:r w:rsidRPr="00346B2F">
        <w:rPr>
          <w:sz w:val="24"/>
          <w:szCs w:val="24"/>
        </w:rPr>
        <w:t>for the “phone dialogue” on December 9, 2015</w:t>
      </w:r>
      <w:r w:rsidR="0022614F" w:rsidRPr="00346B2F">
        <w:rPr>
          <w:sz w:val="24"/>
          <w:szCs w:val="24"/>
        </w:rPr>
        <w:t>,</w:t>
      </w:r>
      <w:r w:rsidRPr="00346B2F">
        <w:rPr>
          <w:sz w:val="24"/>
          <w:szCs w:val="24"/>
        </w:rPr>
        <w:t xml:space="preserve"> between a PECO employee and Selena Sawyer, a LIHEAP employee</w:t>
      </w:r>
      <w:r w:rsidR="007D4143" w:rsidRPr="00346B2F">
        <w:rPr>
          <w:sz w:val="24"/>
          <w:szCs w:val="24"/>
        </w:rPr>
        <w:t>;</w:t>
      </w:r>
      <w:r w:rsidR="0022614F" w:rsidRPr="00346B2F">
        <w:rPr>
          <w:sz w:val="24"/>
          <w:szCs w:val="24"/>
        </w:rPr>
        <w:t xml:space="preserve"> </w:t>
      </w:r>
      <w:r w:rsidR="007D4143" w:rsidRPr="00346B2F">
        <w:rPr>
          <w:sz w:val="24"/>
          <w:szCs w:val="24"/>
        </w:rPr>
        <w:t xml:space="preserve">2) </w:t>
      </w:r>
      <w:r w:rsidRPr="00346B2F">
        <w:rPr>
          <w:sz w:val="24"/>
          <w:szCs w:val="24"/>
        </w:rPr>
        <w:t>for the “phone dialogues” in September and October 2015 between a PECO employee and a representative of the office of State Representative Mary Jo Daley</w:t>
      </w:r>
      <w:r w:rsidR="00104702" w:rsidRPr="00346B2F">
        <w:rPr>
          <w:sz w:val="24"/>
          <w:szCs w:val="24"/>
        </w:rPr>
        <w:t>;</w:t>
      </w:r>
      <w:r w:rsidR="007D4143" w:rsidRPr="00346B2F">
        <w:rPr>
          <w:sz w:val="24"/>
          <w:szCs w:val="24"/>
        </w:rPr>
        <w:t xml:space="preserve"> and 3) </w:t>
      </w:r>
      <w:r w:rsidRPr="00346B2F">
        <w:rPr>
          <w:sz w:val="24"/>
          <w:szCs w:val="24"/>
        </w:rPr>
        <w:t xml:space="preserve">for the “phone dialogues” </w:t>
      </w:r>
      <w:r w:rsidR="0022614F" w:rsidRPr="00346B2F">
        <w:rPr>
          <w:sz w:val="24"/>
          <w:szCs w:val="24"/>
        </w:rPr>
        <w:t>from</w:t>
      </w:r>
      <w:r w:rsidRPr="00346B2F">
        <w:rPr>
          <w:sz w:val="24"/>
          <w:szCs w:val="24"/>
        </w:rPr>
        <w:t xml:space="preserve"> September 27, 2015</w:t>
      </w:r>
      <w:r w:rsidR="0022614F" w:rsidRPr="00346B2F">
        <w:rPr>
          <w:sz w:val="24"/>
          <w:szCs w:val="24"/>
        </w:rPr>
        <w:t>,</w:t>
      </w:r>
      <w:r w:rsidRPr="00346B2F">
        <w:rPr>
          <w:sz w:val="24"/>
          <w:szCs w:val="24"/>
        </w:rPr>
        <w:t xml:space="preserve"> </w:t>
      </w:r>
      <w:r w:rsidR="0022614F" w:rsidRPr="00346B2F">
        <w:rPr>
          <w:sz w:val="24"/>
          <w:szCs w:val="24"/>
        </w:rPr>
        <w:t>to</w:t>
      </w:r>
      <w:r w:rsidRPr="00346B2F">
        <w:rPr>
          <w:sz w:val="24"/>
          <w:szCs w:val="24"/>
        </w:rPr>
        <w:t xml:space="preserve"> October</w:t>
      </w:r>
      <w:r w:rsidR="0022614F" w:rsidRPr="00346B2F">
        <w:rPr>
          <w:sz w:val="24"/>
          <w:szCs w:val="24"/>
        </w:rPr>
        <w:t xml:space="preserve"> 30, </w:t>
      </w:r>
      <w:r w:rsidRPr="00346B2F">
        <w:rPr>
          <w:sz w:val="24"/>
          <w:szCs w:val="24"/>
        </w:rPr>
        <w:t>2015</w:t>
      </w:r>
      <w:r w:rsidR="00015979">
        <w:rPr>
          <w:sz w:val="24"/>
          <w:szCs w:val="24"/>
        </w:rPr>
        <w:t>,</w:t>
      </w:r>
      <w:r w:rsidRPr="00346B2F">
        <w:rPr>
          <w:sz w:val="24"/>
          <w:szCs w:val="24"/>
        </w:rPr>
        <w:t xml:space="preserve"> between a PECO employee and the Complainant.</w:t>
      </w:r>
      <w:proofErr w:type="gramEnd"/>
      <w:r w:rsidRPr="00346B2F">
        <w:rPr>
          <w:sz w:val="24"/>
          <w:szCs w:val="24"/>
        </w:rPr>
        <w:t xml:space="preserve">  </w:t>
      </w:r>
      <w:r w:rsidR="007D4143" w:rsidRPr="00346B2F">
        <w:rPr>
          <w:sz w:val="24"/>
          <w:szCs w:val="24"/>
        </w:rPr>
        <w:t xml:space="preserve">The </w:t>
      </w:r>
      <w:r w:rsidRPr="00346B2F">
        <w:rPr>
          <w:sz w:val="24"/>
          <w:szCs w:val="24"/>
        </w:rPr>
        <w:t xml:space="preserve">Complainant did not provide a subpoena application.  </w:t>
      </w:r>
    </w:p>
    <w:p w:rsidR="001C3F82" w:rsidRPr="00346B2F" w:rsidRDefault="001C3F82" w:rsidP="00346B2F">
      <w:pPr>
        <w:spacing w:line="360" w:lineRule="auto"/>
        <w:rPr>
          <w:sz w:val="24"/>
          <w:szCs w:val="24"/>
        </w:rPr>
      </w:pPr>
    </w:p>
    <w:p w:rsidR="001C3F82" w:rsidRPr="00346B2F" w:rsidRDefault="007D4143" w:rsidP="00346B2F">
      <w:pPr>
        <w:spacing w:line="360" w:lineRule="auto"/>
        <w:rPr>
          <w:sz w:val="24"/>
          <w:szCs w:val="24"/>
        </w:rPr>
      </w:pPr>
      <w:r w:rsidRPr="00346B2F">
        <w:rPr>
          <w:sz w:val="24"/>
          <w:szCs w:val="24"/>
        </w:rPr>
        <w:tab/>
      </w:r>
      <w:r w:rsidR="001C3F82" w:rsidRPr="00346B2F">
        <w:rPr>
          <w:sz w:val="24"/>
          <w:szCs w:val="24"/>
        </w:rPr>
        <w:tab/>
        <w:t xml:space="preserve">The undersigned </w:t>
      </w:r>
      <w:r w:rsidR="00015979">
        <w:rPr>
          <w:sz w:val="24"/>
          <w:szCs w:val="24"/>
        </w:rPr>
        <w:t xml:space="preserve">was out of the office when the fax </w:t>
      </w:r>
      <w:proofErr w:type="gramStart"/>
      <w:r w:rsidR="00015979">
        <w:rPr>
          <w:sz w:val="24"/>
          <w:szCs w:val="24"/>
        </w:rPr>
        <w:t xml:space="preserve">was received and </w:t>
      </w:r>
      <w:r w:rsidR="001C3F82" w:rsidRPr="00346B2F">
        <w:rPr>
          <w:sz w:val="24"/>
          <w:szCs w:val="24"/>
        </w:rPr>
        <w:t>returned to the office on January 29, 2016</w:t>
      </w:r>
      <w:proofErr w:type="gramEnd"/>
      <w:r w:rsidR="001C3F82" w:rsidRPr="00346B2F">
        <w:rPr>
          <w:sz w:val="24"/>
          <w:szCs w:val="24"/>
        </w:rPr>
        <w:t xml:space="preserve">.  The undersigned’s legal assistant called the Complainant on January 29, 2016, to </w:t>
      </w:r>
      <w:r w:rsidR="0022614F" w:rsidRPr="00346B2F">
        <w:rPr>
          <w:sz w:val="24"/>
          <w:szCs w:val="24"/>
        </w:rPr>
        <w:t>determine</w:t>
      </w:r>
      <w:r w:rsidR="001C3F82" w:rsidRPr="00346B2F">
        <w:rPr>
          <w:sz w:val="24"/>
          <w:szCs w:val="24"/>
        </w:rPr>
        <w:t xml:space="preserve"> </w:t>
      </w:r>
      <w:r w:rsidR="0022614F" w:rsidRPr="00346B2F">
        <w:rPr>
          <w:sz w:val="24"/>
          <w:szCs w:val="24"/>
        </w:rPr>
        <w:t>whether</w:t>
      </w:r>
      <w:r w:rsidR="001C3F82" w:rsidRPr="00346B2F">
        <w:rPr>
          <w:sz w:val="24"/>
          <w:szCs w:val="24"/>
        </w:rPr>
        <w:t xml:space="preserve"> he just wanted the recordings or whether he wanted the recordings and the witnesses.  In addition, she </w:t>
      </w:r>
      <w:r w:rsidR="00015979">
        <w:rPr>
          <w:sz w:val="24"/>
          <w:szCs w:val="24"/>
        </w:rPr>
        <w:t>also ask</w:t>
      </w:r>
      <w:r w:rsidR="001C3F82" w:rsidRPr="00346B2F">
        <w:rPr>
          <w:sz w:val="24"/>
          <w:szCs w:val="24"/>
        </w:rPr>
        <w:t xml:space="preserve">ed if he had sent the subpoena requests to the opposing counsel and the person to </w:t>
      </w:r>
      <w:proofErr w:type="gramStart"/>
      <w:r w:rsidR="001C3F82" w:rsidRPr="00346B2F">
        <w:rPr>
          <w:sz w:val="24"/>
          <w:szCs w:val="24"/>
        </w:rPr>
        <w:t>be subpoenaed</w:t>
      </w:r>
      <w:proofErr w:type="gramEnd"/>
      <w:r w:rsidR="001C3F82" w:rsidRPr="00346B2F">
        <w:rPr>
          <w:sz w:val="24"/>
          <w:szCs w:val="24"/>
        </w:rPr>
        <w:t xml:space="preserve"> so that they could answer or object.  During the call, </w:t>
      </w:r>
      <w:r w:rsidR="00015979">
        <w:rPr>
          <w:sz w:val="24"/>
          <w:szCs w:val="24"/>
        </w:rPr>
        <w:t>t</w:t>
      </w:r>
      <w:r w:rsidR="001C3F82" w:rsidRPr="00346B2F">
        <w:rPr>
          <w:sz w:val="24"/>
          <w:szCs w:val="24"/>
        </w:rPr>
        <w:t>he</w:t>
      </w:r>
      <w:r w:rsidR="00015979">
        <w:rPr>
          <w:sz w:val="24"/>
          <w:szCs w:val="24"/>
        </w:rPr>
        <w:t xml:space="preserve"> Complainant</w:t>
      </w:r>
      <w:r w:rsidR="001C3F82" w:rsidRPr="00346B2F">
        <w:rPr>
          <w:sz w:val="24"/>
          <w:szCs w:val="24"/>
        </w:rPr>
        <w:t xml:space="preserve"> said that he wanted </w:t>
      </w:r>
      <w:r w:rsidR="00015979">
        <w:rPr>
          <w:sz w:val="24"/>
          <w:szCs w:val="24"/>
        </w:rPr>
        <w:t xml:space="preserve">to subpoena the </w:t>
      </w:r>
      <w:r w:rsidR="001C3F82" w:rsidRPr="00346B2F">
        <w:rPr>
          <w:sz w:val="24"/>
          <w:szCs w:val="24"/>
        </w:rPr>
        <w:t xml:space="preserve">witnesses also.  He </w:t>
      </w:r>
      <w:r w:rsidR="0022614F" w:rsidRPr="00346B2F">
        <w:rPr>
          <w:sz w:val="24"/>
          <w:szCs w:val="24"/>
        </w:rPr>
        <w:t xml:space="preserve">said that he </w:t>
      </w:r>
      <w:r w:rsidR="001C3F82" w:rsidRPr="00346B2F">
        <w:rPr>
          <w:sz w:val="24"/>
          <w:szCs w:val="24"/>
        </w:rPr>
        <w:t xml:space="preserve">only sent the document to the undersigned.  </w:t>
      </w:r>
      <w:r w:rsidR="00104702" w:rsidRPr="00346B2F">
        <w:rPr>
          <w:sz w:val="24"/>
          <w:szCs w:val="24"/>
        </w:rPr>
        <w:t xml:space="preserve">Since the hearing was on February 9, 2016, the subpoena application process </w:t>
      </w:r>
      <w:proofErr w:type="gramStart"/>
      <w:r w:rsidR="00104702" w:rsidRPr="00346B2F">
        <w:rPr>
          <w:sz w:val="24"/>
          <w:szCs w:val="24"/>
        </w:rPr>
        <w:t>could not be completed</w:t>
      </w:r>
      <w:proofErr w:type="gramEnd"/>
      <w:r w:rsidR="00104702" w:rsidRPr="00346B2F">
        <w:rPr>
          <w:sz w:val="24"/>
          <w:szCs w:val="24"/>
        </w:rPr>
        <w:t xml:space="preserve"> prior to the hearing.</w:t>
      </w:r>
      <w:r w:rsidR="00015979">
        <w:rPr>
          <w:rStyle w:val="FootnoteReference"/>
          <w:sz w:val="24"/>
          <w:szCs w:val="24"/>
        </w:rPr>
        <w:footnoteReference w:id="1"/>
      </w:r>
    </w:p>
    <w:p w:rsidR="0022614F" w:rsidRPr="00346B2F" w:rsidRDefault="0022614F" w:rsidP="00346B2F">
      <w:pPr>
        <w:spacing w:line="360" w:lineRule="auto"/>
        <w:rPr>
          <w:sz w:val="24"/>
          <w:szCs w:val="24"/>
        </w:rPr>
      </w:pPr>
    </w:p>
    <w:p w:rsidR="001C3F82" w:rsidRPr="00346B2F" w:rsidRDefault="001C3F82" w:rsidP="00346B2F">
      <w:pPr>
        <w:spacing w:line="360" w:lineRule="auto"/>
        <w:rPr>
          <w:sz w:val="24"/>
          <w:szCs w:val="24"/>
        </w:rPr>
      </w:pPr>
      <w:r w:rsidRPr="00346B2F">
        <w:rPr>
          <w:sz w:val="24"/>
          <w:szCs w:val="24"/>
        </w:rPr>
        <w:tab/>
      </w:r>
      <w:r w:rsidRPr="00346B2F">
        <w:rPr>
          <w:sz w:val="24"/>
          <w:szCs w:val="24"/>
        </w:rPr>
        <w:tab/>
        <w:t>On February 1, 2016, the Complainant faxed a request for continuance to the undersigned.</w:t>
      </w:r>
    </w:p>
    <w:p w:rsidR="001C3F82" w:rsidRPr="00346B2F" w:rsidRDefault="001C3F82" w:rsidP="00346B2F">
      <w:pPr>
        <w:spacing w:line="360" w:lineRule="auto"/>
        <w:rPr>
          <w:sz w:val="24"/>
          <w:szCs w:val="24"/>
        </w:rPr>
      </w:pPr>
    </w:p>
    <w:p w:rsidR="001C3F82" w:rsidRPr="00346B2F" w:rsidRDefault="001C3F82" w:rsidP="00346B2F">
      <w:pPr>
        <w:spacing w:line="360" w:lineRule="auto"/>
        <w:rPr>
          <w:sz w:val="24"/>
          <w:szCs w:val="24"/>
        </w:rPr>
      </w:pPr>
      <w:r w:rsidRPr="00346B2F">
        <w:rPr>
          <w:sz w:val="24"/>
          <w:szCs w:val="24"/>
        </w:rPr>
        <w:tab/>
      </w:r>
      <w:r w:rsidRPr="00346B2F">
        <w:rPr>
          <w:sz w:val="24"/>
          <w:szCs w:val="24"/>
        </w:rPr>
        <w:tab/>
        <w:t>On February 2, 2016, the undersigned gave the Respondent’s counsel a copy of the original subpoena request and the continuance request</w:t>
      </w:r>
      <w:r w:rsidR="0022614F" w:rsidRPr="00346B2F">
        <w:rPr>
          <w:rStyle w:val="FootnoteReference"/>
          <w:sz w:val="24"/>
          <w:szCs w:val="24"/>
        </w:rPr>
        <w:footnoteReference w:id="2"/>
      </w:r>
      <w:r w:rsidRPr="00346B2F">
        <w:rPr>
          <w:sz w:val="24"/>
          <w:szCs w:val="24"/>
        </w:rPr>
        <w:t xml:space="preserve">.  </w:t>
      </w:r>
    </w:p>
    <w:p w:rsidR="0022614F" w:rsidRPr="00346B2F" w:rsidRDefault="0022614F" w:rsidP="00346B2F">
      <w:pPr>
        <w:spacing w:line="360" w:lineRule="auto"/>
        <w:rPr>
          <w:sz w:val="24"/>
          <w:szCs w:val="24"/>
        </w:rPr>
      </w:pPr>
    </w:p>
    <w:p w:rsidR="001C3F82" w:rsidRDefault="001C3F82" w:rsidP="00346B2F">
      <w:pPr>
        <w:spacing w:line="360" w:lineRule="auto"/>
        <w:rPr>
          <w:sz w:val="24"/>
          <w:szCs w:val="24"/>
        </w:rPr>
      </w:pPr>
      <w:r w:rsidRPr="00346B2F">
        <w:rPr>
          <w:sz w:val="24"/>
          <w:szCs w:val="24"/>
        </w:rPr>
        <w:tab/>
      </w:r>
      <w:r w:rsidRPr="00346B2F">
        <w:rPr>
          <w:sz w:val="24"/>
          <w:szCs w:val="24"/>
        </w:rPr>
        <w:tab/>
        <w:t xml:space="preserve">By correspondence dated February 4, 2016, the Respondent’s counsel objected to the continuance request.  She stated that the Respondent does not have recorded conversations or transcripts of conversations for calls that </w:t>
      </w:r>
      <w:proofErr w:type="gramStart"/>
      <w:r w:rsidRPr="00346B2F">
        <w:rPr>
          <w:sz w:val="24"/>
          <w:szCs w:val="24"/>
        </w:rPr>
        <w:t>are initiated or received by agencies or offices on behalf of the customer of record</w:t>
      </w:r>
      <w:proofErr w:type="gramEnd"/>
      <w:r w:rsidRPr="00346B2F">
        <w:rPr>
          <w:sz w:val="24"/>
          <w:szCs w:val="24"/>
        </w:rPr>
        <w:t xml:space="preserve">.  In addition, the Respondent did not have a record of a call with the </w:t>
      </w:r>
      <w:r w:rsidRPr="00346B2F">
        <w:rPr>
          <w:sz w:val="24"/>
          <w:szCs w:val="24"/>
        </w:rPr>
        <w:lastRenderedPageBreak/>
        <w:t xml:space="preserve">Complainant on September </w:t>
      </w:r>
      <w:r w:rsidR="002245E8" w:rsidRPr="002245E8">
        <w:rPr>
          <w:sz w:val="24"/>
          <w:szCs w:val="24"/>
        </w:rPr>
        <w:t>2</w:t>
      </w:r>
      <w:r w:rsidRPr="002245E8">
        <w:rPr>
          <w:sz w:val="24"/>
          <w:szCs w:val="24"/>
        </w:rPr>
        <w:t>7</w:t>
      </w:r>
      <w:r w:rsidRPr="00346B2F">
        <w:rPr>
          <w:sz w:val="24"/>
          <w:szCs w:val="24"/>
        </w:rPr>
        <w:t>, 2015.  The Respondent d</w:t>
      </w:r>
      <w:r w:rsidR="00134521">
        <w:rPr>
          <w:sz w:val="24"/>
          <w:szCs w:val="24"/>
        </w:rPr>
        <w:t>id</w:t>
      </w:r>
      <w:r w:rsidRPr="00346B2F">
        <w:rPr>
          <w:sz w:val="24"/>
          <w:szCs w:val="24"/>
        </w:rPr>
        <w:t xml:space="preserve"> have a record of a call with the Complainant on November 12, 2015.  The Respondent offered to provide the “phone dialogue” of that call.</w:t>
      </w:r>
    </w:p>
    <w:p w:rsidR="009B5F0A" w:rsidRDefault="009B5F0A" w:rsidP="00346B2F">
      <w:pPr>
        <w:spacing w:line="360" w:lineRule="auto"/>
        <w:rPr>
          <w:sz w:val="24"/>
          <w:szCs w:val="24"/>
        </w:rPr>
      </w:pPr>
    </w:p>
    <w:p w:rsidR="00873E8A" w:rsidRPr="00346B2F" w:rsidRDefault="001C3F82" w:rsidP="00346B2F">
      <w:pPr>
        <w:spacing w:line="360" w:lineRule="auto"/>
        <w:rPr>
          <w:sz w:val="24"/>
          <w:szCs w:val="24"/>
        </w:rPr>
      </w:pPr>
      <w:r w:rsidRPr="00346B2F">
        <w:rPr>
          <w:sz w:val="24"/>
          <w:szCs w:val="24"/>
        </w:rPr>
        <w:tab/>
      </w:r>
      <w:r w:rsidRPr="00346B2F">
        <w:rPr>
          <w:sz w:val="24"/>
          <w:szCs w:val="24"/>
        </w:rPr>
        <w:tab/>
      </w:r>
      <w:r w:rsidR="0022614F" w:rsidRPr="00346B2F">
        <w:rPr>
          <w:sz w:val="24"/>
          <w:szCs w:val="24"/>
        </w:rPr>
        <w:t xml:space="preserve">By prehearing order #2, the undersigned sustained the Respondent’s objection and ruled that the hearing </w:t>
      </w:r>
      <w:proofErr w:type="gramStart"/>
      <w:r w:rsidR="0022614F" w:rsidRPr="00346B2F">
        <w:rPr>
          <w:sz w:val="24"/>
          <w:szCs w:val="24"/>
        </w:rPr>
        <w:t>would be held</w:t>
      </w:r>
      <w:proofErr w:type="gramEnd"/>
      <w:r w:rsidR="0022614F" w:rsidRPr="00346B2F">
        <w:rPr>
          <w:sz w:val="24"/>
          <w:szCs w:val="24"/>
        </w:rPr>
        <w:t xml:space="preserve"> as scheduled on February 9, 2016.  </w:t>
      </w:r>
    </w:p>
    <w:p w:rsidR="004A568E" w:rsidRPr="00346B2F" w:rsidRDefault="004A568E" w:rsidP="00346B2F">
      <w:pPr>
        <w:pStyle w:val="BodyText"/>
        <w:tabs>
          <w:tab w:val="clear" w:pos="1980"/>
          <w:tab w:val="left" w:pos="0"/>
        </w:tabs>
        <w:spacing w:line="360" w:lineRule="auto"/>
        <w:jc w:val="left"/>
        <w:rPr>
          <w:rFonts w:ascii="Times New Roman" w:hAnsi="Times New Roman"/>
          <w:szCs w:val="24"/>
        </w:rPr>
      </w:pPr>
    </w:p>
    <w:p w:rsidR="00BB722E" w:rsidRPr="00346B2F" w:rsidRDefault="009A3EDE" w:rsidP="00346B2F">
      <w:pPr>
        <w:pStyle w:val="BodyText"/>
        <w:tabs>
          <w:tab w:val="clear" w:pos="1980"/>
          <w:tab w:val="left" w:pos="0"/>
        </w:tabs>
        <w:spacing w:line="360" w:lineRule="auto"/>
        <w:jc w:val="left"/>
        <w:rPr>
          <w:rFonts w:ascii="Times New Roman" w:hAnsi="Times New Roman"/>
          <w:szCs w:val="24"/>
        </w:rPr>
      </w:pPr>
      <w:r w:rsidRPr="00346B2F">
        <w:rPr>
          <w:rFonts w:ascii="Times New Roman" w:hAnsi="Times New Roman"/>
          <w:szCs w:val="24"/>
        </w:rPr>
        <w:tab/>
      </w:r>
      <w:r w:rsidRPr="00346B2F">
        <w:rPr>
          <w:rFonts w:ascii="Times New Roman" w:hAnsi="Times New Roman"/>
          <w:szCs w:val="24"/>
        </w:rPr>
        <w:tab/>
      </w:r>
      <w:r w:rsidR="004A3500" w:rsidRPr="00346B2F">
        <w:rPr>
          <w:rFonts w:ascii="Times New Roman" w:hAnsi="Times New Roman"/>
          <w:szCs w:val="24"/>
        </w:rPr>
        <w:t xml:space="preserve">The initial hearing </w:t>
      </w:r>
      <w:proofErr w:type="gramStart"/>
      <w:r w:rsidR="004A3500" w:rsidRPr="00346B2F">
        <w:rPr>
          <w:rFonts w:ascii="Times New Roman" w:hAnsi="Times New Roman"/>
          <w:szCs w:val="24"/>
        </w:rPr>
        <w:t>was held</w:t>
      </w:r>
      <w:proofErr w:type="gramEnd"/>
      <w:r w:rsidR="004A3500" w:rsidRPr="00346B2F">
        <w:rPr>
          <w:rFonts w:ascii="Times New Roman" w:hAnsi="Times New Roman"/>
          <w:szCs w:val="24"/>
        </w:rPr>
        <w:t xml:space="preserve"> in this matter </w:t>
      </w:r>
      <w:r w:rsidR="00293CE7" w:rsidRPr="00346B2F">
        <w:rPr>
          <w:rFonts w:ascii="Times New Roman" w:hAnsi="Times New Roman"/>
          <w:szCs w:val="24"/>
        </w:rPr>
        <w:t xml:space="preserve">in the Philadelphia Regional Office </w:t>
      </w:r>
      <w:r w:rsidR="004A3500" w:rsidRPr="00346B2F">
        <w:rPr>
          <w:rFonts w:ascii="Times New Roman" w:hAnsi="Times New Roman"/>
          <w:szCs w:val="24"/>
        </w:rPr>
        <w:t xml:space="preserve">on </w:t>
      </w:r>
      <w:r w:rsidR="002C4D00" w:rsidRPr="00346B2F">
        <w:rPr>
          <w:rFonts w:ascii="Times New Roman" w:hAnsi="Times New Roman"/>
          <w:szCs w:val="24"/>
        </w:rPr>
        <w:t>Tuesday, February 9, 2016 at 9:30 a.m.</w:t>
      </w:r>
      <w:r w:rsidR="00293CE7" w:rsidRPr="00346B2F">
        <w:rPr>
          <w:rFonts w:ascii="Times New Roman" w:hAnsi="Times New Roman"/>
          <w:szCs w:val="24"/>
        </w:rPr>
        <w:t xml:space="preserve">, before Administrative Law Judge Cynthia Williams Fordham.  </w:t>
      </w:r>
      <w:r w:rsidR="006107AD" w:rsidRPr="00346B2F">
        <w:rPr>
          <w:rFonts w:ascii="Times New Roman" w:hAnsi="Times New Roman"/>
          <w:szCs w:val="24"/>
        </w:rPr>
        <w:t>Samuel A.</w:t>
      </w:r>
      <w:r w:rsidRPr="00346B2F">
        <w:rPr>
          <w:rFonts w:ascii="Times New Roman" w:hAnsi="Times New Roman"/>
          <w:szCs w:val="24"/>
        </w:rPr>
        <w:t xml:space="preserve"> </w:t>
      </w:r>
      <w:proofErr w:type="spellStart"/>
      <w:r w:rsidR="00873E8A" w:rsidRPr="00346B2F">
        <w:rPr>
          <w:rFonts w:ascii="Times New Roman" w:hAnsi="Times New Roman"/>
          <w:szCs w:val="24"/>
        </w:rPr>
        <w:t>Girondo</w:t>
      </w:r>
      <w:proofErr w:type="spellEnd"/>
      <w:r w:rsidR="00134521">
        <w:rPr>
          <w:rFonts w:ascii="Times New Roman" w:hAnsi="Times New Roman"/>
          <w:szCs w:val="24"/>
        </w:rPr>
        <w:t xml:space="preserve">, </w:t>
      </w:r>
      <w:r w:rsidRPr="00346B2F">
        <w:rPr>
          <w:rFonts w:ascii="Times New Roman" w:hAnsi="Times New Roman"/>
          <w:szCs w:val="24"/>
        </w:rPr>
        <w:t>the Complainant</w:t>
      </w:r>
      <w:r w:rsidR="00134521">
        <w:rPr>
          <w:rFonts w:ascii="Times New Roman" w:hAnsi="Times New Roman"/>
          <w:szCs w:val="24"/>
        </w:rPr>
        <w:t>,</w:t>
      </w:r>
      <w:r w:rsidRPr="00346B2F">
        <w:rPr>
          <w:rFonts w:ascii="Times New Roman" w:hAnsi="Times New Roman"/>
          <w:szCs w:val="24"/>
        </w:rPr>
        <w:t xml:space="preserve"> </w:t>
      </w:r>
      <w:r w:rsidR="00293CE7" w:rsidRPr="00346B2F">
        <w:rPr>
          <w:rFonts w:ascii="Times New Roman" w:hAnsi="Times New Roman"/>
          <w:szCs w:val="24"/>
        </w:rPr>
        <w:t xml:space="preserve">appeared </w:t>
      </w:r>
      <w:r w:rsidR="00293CE7" w:rsidRPr="00346B2F">
        <w:rPr>
          <w:rFonts w:ascii="Times New Roman" w:hAnsi="Times New Roman"/>
          <w:i/>
          <w:szCs w:val="24"/>
        </w:rPr>
        <w:t>pro se</w:t>
      </w:r>
      <w:r w:rsidR="00293CE7" w:rsidRPr="00346B2F">
        <w:rPr>
          <w:rFonts w:ascii="Times New Roman" w:hAnsi="Times New Roman"/>
          <w:szCs w:val="24"/>
        </w:rPr>
        <w:t>, testified in support of the complaint and sponsored</w:t>
      </w:r>
      <w:r w:rsidR="00A421BB" w:rsidRPr="00346B2F">
        <w:rPr>
          <w:rFonts w:ascii="Times New Roman" w:hAnsi="Times New Roman"/>
          <w:szCs w:val="24"/>
        </w:rPr>
        <w:t xml:space="preserve"> </w:t>
      </w:r>
      <w:r w:rsidR="00184726" w:rsidRPr="00346B2F">
        <w:rPr>
          <w:rFonts w:ascii="Times New Roman" w:hAnsi="Times New Roman"/>
          <w:szCs w:val="24"/>
        </w:rPr>
        <w:t xml:space="preserve">the following </w:t>
      </w:r>
      <w:r w:rsidR="00BB722E" w:rsidRPr="00346B2F">
        <w:rPr>
          <w:rFonts w:ascii="Times New Roman" w:hAnsi="Times New Roman"/>
          <w:szCs w:val="24"/>
        </w:rPr>
        <w:t>twelve</w:t>
      </w:r>
      <w:r w:rsidR="00A421BB" w:rsidRPr="00346B2F">
        <w:rPr>
          <w:rFonts w:ascii="Times New Roman" w:hAnsi="Times New Roman"/>
          <w:szCs w:val="24"/>
        </w:rPr>
        <w:t xml:space="preserve"> exhibits</w:t>
      </w:r>
      <w:r w:rsidR="004A3500" w:rsidRPr="00346B2F">
        <w:rPr>
          <w:rFonts w:ascii="Times New Roman" w:hAnsi="Times New Roman"/>
          <w:szCs w:val="24"/>
        </w:rPr>
        <w:t xml:space="preserve">.  </w:t>
      </w:r>
    </w:p>
    <w:p w:rsidR="00184726" w:rsidRPr="00346B2F" w:rsidRDefault="00184726" w:rsidP="00346B2F">
      <w:pPr>
        <w:ind w:left="1440"/>
        <w:rPr>
          <w:sz w:val="24"/>
          <w:szCs w:val="24"/>
        </w:rPr>
      </w:pPr>
    </w:p>
    <w:p w:rsidR="00BB722E" w:rsidRPr="00346B2F" w:rsidRDefault="00184726" w:rsidP="00346B2F">
      <w:pPr>
        <w:ind w:left="1440"/>
        <w:rPr>
          <w:sz w:val="24"/>
          <w:szCs w:val="24"/>
        </w:rPr>
      </w:pPr>
      <w:r w:rsidRPr="00346B2F">
        <w:rPr>
          <w:sz w:val="24"/>
          <w:szCs w:val="24"/>
        </w:rPr>
        <w:t>Complainant’s</w:t>
      </w:r>
      <w:r w:rsidR="00BB722E" w:rsidRPr="00346B2F">
        <w:rPr>
          <w:sz w:val="24"/>
          <w:szCs w:val="24"/>
        </w:rPr>
        <w:t xml:space="preserve"> Exhibit 1</w:t>
      </w:r>
      <w:r w:rsidR="00514853" w:rsidRPr="00346B2F">
        <w:rPr>
          <w:sz w:val="24"/>
          <w:szCs w:val="24"/>
        </w:rPr>
        <w:t xml:space="preserve"> </w:t>
      </w:r>
      <w:r w:rsidR="006107AD" w:rsidRPr="00346B2F">
        <w:rPr>
          <w:sz w:val="24"/>
          <w:szCs w:val="24"/>
        </w:rPr>
        <w:t>-</w:t>
      </w:r>
      <w:r w:rsidR="00514853" w:rsidRPr="00346B2F">
        <w:rPr>
          <w:sz w:val="24"/>
          <w:szCs w:val="24"/>
        </w:rPr>
        <w:t xml:space="preserve"> </w:t>
      </w:r>
      <w:r w:rsidR="006107AD" w:rsidRPr="00346B2F">
        <w:rPr>
          <w:sz w:val="24"/>
          <w:szCs w:val="24"/>
        </w:rPr>
        <w:t>10 day shut off notice</w:t>
      </w:r>
      <w:r w:rsidR="00804A31" w:rsidRPr="00346B2F">
        <w:rPr>
          <w:sz w:val="24"/>
          <w:szCs w:val="24"/>
        </w:rPr>
        <w:t>, dated September 9, 2015</w:t>
      </w:r>
      <w:r w:rsidR="006107AD" w:rsidRPr="00346B2F">
        <w:rPr>
          <w:sz w:val="24"/>
          <w:szCs w:val="24"/>
        </w:rPr>
        <w:t xml:space="preserve"> and receipt</w:t>
      </w:r>
      <w:r w:rsidR="00804A31" w:rsidRPr="00346B2F">
        <w:rPr>
          <w:sz w:val="24"/>
          <w:szCs w:val="24"/>
        </w:rPr>
        <w:t xml:space="preserve"> for $101.32 payment</w:t>
      </w:r>
      <w:proofErr w:type="gramStart"/>
      <w:r w:rsidR="006107AD" w:rsidRPr="00346B2F">
        <w:rPr>
          <w:sz w:val="24"/>
          <w:szCs w:val="24"/>
        </w:rPr>
        <w:t>;</w:t>
      </w:r>
      <w:proofErr w:type="gramEnd"/>
      <w:r w:rsidR="006107AD" w:rsidRPr="00346B2F">
        <w:rPr>
          <w:sz w:val="24"/>
          <w:szCs w:val="24"/>
        </w:rPr>
        <w:t xml:space="preserve"> </w:t>
      </w:r>
    </w:p>
    <w:p w:rsidR="00D545ED" w:rsidRPr="00346B2F" w:rsidRDefault="00184726" w:rsidP="00346B2F">
      <w:pPr>
        <w:ind w:left="1440"/>
        <w:rPr>
          <w:sz w:val="24"/>
          <w:szCs w:val="24"/>
        </w:rPr>
      </w:pPr>
      <w:r w:rsidRPr="00346B2F">
        <w:rPr>
          <w:sz w:val="24"/>
          <w:szCs w:val="24"/>
        </w:rPr>
        <w:t>Complainant’s</w:t>
      </w:r>
      <w:r w:rsidR="00D545ED" w:rsidRPr="00346B2F">
        <w:rPr>
          <w:sz w:val="24"/>
          <w:szCs w:val="24"/>
        </w:rPr>
        <w:t xml:space="preserve"> Exhibit </w:t>
      </w:r>
      <w:r w:rsidR="00BB722E" w:rsidRPr="00346B2F">
        <w:rPr>
          <w:sz w:val="24"/>
          <w:szCs w:val="24"/>
        </w:rPr>
        <w:t>2</w:t>
      </w:r>
      <w:r w:rsidR="00D545ED" w:rsidRPr="00346B2F">
        <w:rPr>
          <w:sz w:val="24"/>
          <w:szCs w:val="24"/>
        </w:rPr>
        <w:t xml:space="preserve"> </w:t>
      </w:r>
      <w:r w:rsidR="009C5571" w:rsidRPr="00346B2F">
        <w:rPr>
          <w:sz w:val="24"/>
          <w:szCs w:val="24"/>
        </w:rPr>
        <w:t>-</w:t>
      </w:r>
      <w:r w:rsidR="00CA2F09" w:rsidRPr="00346B2F">
        <w:rPr>
          <w:sz w:val="24"/>
          <w:szCs w:val="24"/>
        </w:rPr>
        <w:t xml:space="preserve"> </w:t>
      </w:r>
      <w:r w:rsidR="00D14A81" w:rsidRPr="00346B2F">
        <w:rPr>
          <w:sz w:val="24"/>
          <w:szCs w:val="24"/>
        </w:rPr>
        <w:t>Complainant</w:t>
      </w:r>
      <w:r w:rsidR="00B071F8" w:rsidRPr="00346B2F">
        <w:rPr>
          <w:sz w:val="24"/>
          <w:szCs w:val="24"/>
        </w:rPr>
        <w:t>’</w:t>
      </w:r>
      <w:r w:rsidR="00BB722E" w:rsidRPr="00346B2F">
        <w:rPr>
          <w:sz w:val="24"/>
          <w:szCs w:val="24"/>
        </w:rPr>
        <w:t>s</w:t>
      </w:r>
      <w:r w:rsidR="00B071F8" w:rsidRPr="00346B2F">
        <w:rPr>
          <w:sz w:val="24"/>
          <w:szCs w:val="24"/>
        </w:rPr>
        <w:t xml:space="preserve"> </w:t>
      </w:r>
      <w:r w:rsidR="00D545ED" w:rsidRPr="00346B2F">
        <w:rPr>
          <w:sz w:val="24"/>
          <w:szCs w:val="24"/>
        </w:rPr>
        <w:t xml:space="preserve">PECO </w:t>
      </w:r>
      <w:r w:rsidRPr="00346B2F">
        <w:rPr>
          <w:sz w:val="24"/>
          <w:szCs w:val="24"/>
        </w:rPr>
        <w:t>b</w:t>
      </w:r>
      <w:r w:rsidR="00D545ED" w:rsidRPr="00346B2F">
        <w:rPr>
          <w:sz w:val="24"/>
          <w:szCs w:val="24"/>
        </w:rPr>
        <w:t xml:space="preserve">ill </w:t>
      </w:r>
      <w:r w:rsidR="00B071F8" w:rsidRPr="00346B2F">
        <w:rPr>
          <w:sz w:val="24"/>
          <w:szCs w:val="24"/>
        </w:rPr>
        <w:t>d</w:t>
      </w:r>
      <w:r w:rsidR="00BB722E" w:rsidRPr="00346B2F">
        <w:rPr>
          <w:sz w:val="24"/>
          <w:szCs w:val="24"/>
        </w:rPr>
        <w:t>u</w:t>
      </w:r>
      <w:r w:rsidR="00B071F8" w:rsidRPr="00346B2F">
        <w:rPr>
          <w:sz w:val="24"/>
          <w:szCs w:val="24"/>
        </w:rPr>
        <w:t xml:space="preserve">e </w:t>
      </w:r>
      <w:r w:rsidR="00BB722E" w:rsidRPr="00346B2F">
        <w:rPr>
          <w:sz w:val="24"/>
          <w:szCs w:val="24"/>
        </w:rPr>
        <w:t>September 8</w:t>
      </w:r>
      <w:r w:rsidR="00B071F8" w:rsidRPr="00346B2F">
        <w:rPr>
          <w:sz w:val="24"/>
          <w:szCs w:val="24"/>
        </w:rPr>
        <w:t>, 201</w:t>
      </w:r>
      <w:r w:rsidR="00BB722E" w:rsidRPr="00346B2F">
        <w:rPr>
          <w:sz w:val="24"/>
          <w:szCs w:val="24"/>
        </w:rPr>
        <w:t>5</w:t>
      </w:r>
      <w:r w:rsidR="009B5F0A">
        <w:rPr>
          <w:sz w:val="24"/>
          <w:szCs w:val="24"/>
        </w:rPr>
        <w:t>, p. 1</w:t>
      </w:r>
      <w:proofErr w:type="gramStart"/>
      <w:r w:rsidR="004E0979" w:rsidRPr="00346B2F">
        <w:rPr>
          <w:sz w:val="24"/>
          <w:szCs w:val="24"/>
        </w:rPr>
        <w:t>;</w:t>
      </w:r>
      <w:proofErr w:type="gramEnd"/>
    </w:p>
    <w:p w:rsidR="009C5571" w:rsidRPr="00346B2F" w:rsidRDefault="00184726" w:rsidP="00346B2F">
      <w:pPr>
        <w:ind w:left="1440"/>
        <w:rPr>
          <w:sz w:val="24"/>
          <w:szCs w:val="24"/>
        </w:rPr>
      </w:pPr>
      <w:r w:rsidRPr="00346B2F">
        <w:rPr>
          <w:sz w:val="24"/>
          <w:szCs w:val="24"/>
        </w:rPr>
        <w:t>Complainant’s</w:t>
      </w:r>
      <w:r w:rsidR="00D545ED" w:rsidRPr="00346B2F">
        <w:rPr>
          <w:sz w:val="24"/>
          <w:szCs w:val="24"/>
        </w:rPr>
        <w:t xml:space="preserve"> Exhibit </w:t>
      </w:r>
      <w:r w:rsidR="00BB722E" w:rsidRPr="00346B2F">
        <w:rPr>
          <w:sz w:val="24"/>
          <w:szCs w:val="24"/>
        </w:rPr>
        <w:t>3</w:t>
      </w:r>
      <w:r w:rsidR="00D545ED" w:rsidRPr="00346B2F">
        <w:rPr>
          <w:sz w:val="24"/>
          <w:szCs w:val="24"/>
        </w:rPr>
        <w:t xml:space="preserve"> </w:t>
      </w:r>
      <w:r w:rsidR="00514853" w:rsidRPr="00346B2F">
        <w:rPr>
          <w:sz w:val="24"/>
          <w:szCs w:val="24"/>
        </w:rPr>
        <w:t>-</w:t>
      </w:r>
      <w:r w:rsidR="00D545ED" w:rsidRPr="00346B2F">
        <w:rPr>
          <w:sz w:val="24"/>
          <w:szCs w:val="24"/>
        </w:rPr>
        <w:t xml:space="preserve"> </w:t>
      </w:r>
      <w:r w:rsidR="00BB722E" w:rsidRPr="00346B2F">
        <w:rPr>
          <w:sz w:val="24"/>
          <w:szCs w:val="24"/>
        </w:rPr>
        <w:t>Account Activity Statement</w:t>
      </w:r>
      <w:r w:rsidR="00514853" w:rsidRPr="00346B2F">
        <w:rPr>
          <w:sz w:val="24"/>
          <w:szCs w:val="24"/>
        </w:rPr>
        <w:t xml:space="preserve"> </w:t>
      </w:r>
      <w:r w:rsidR="005F4EB1" w:rsidRPr="00346B2F">
        <w:rPr>
          <w:sz w:val="24"/>
          <w:szCs w:val="24"/>
        </w:rPr>
        <w:t xml:space="preserve">- </w:t>
      </w:r>
      <w:r w:rsidRPr="00346B2F">
        <w:rPr>
          <w:sz w:val="24"/>
          <w:szCs w:val="24"/>
        </w:rPr>
        <w:t xml:space="preserve">Complainant’s </w:t>
      </w:r>
      <w:r w:rsidR="005F4EB1" w:rsidRPr="00346B2F">
        <w:rPr>
          <w:sz w:val="24"/>
          <w:szCs w:val="24"/>
        </w:rPr>
        <w:t>payments from November 2</w:t>
      </w:r>
      <w:r w:rsidR="00134521">
        <w:rPr>
          <w:sz w:val="24"/>
          <w:szCs w:val="24"/>
        </w:rPr>
        <w:t>0</w:t>
      </w:r>
      <w:r w:rsidR="005F4EB1" w:rsidRPr="00346B2F">
        <w:rPr>
          <w:sz w:val="24"/>
          <w:szCs w:val="24"/>
        </w:rPr>
        <w:t>14 to September 2015</w:t>
      </w:r>
      <w:proofErr w:type="gramStart"/>
      <w:r w:rsidR="004E0979" w:rsidRPr="00346B2F">
        <w:rPr>
          <w:sz w:val="24"/>
          <w:szCs w:val="24"/>
        </w:rPr>
        <w:t>;</w:t>
      </w:r>
      <w:proofErr w:type="gramEnd"/>
    </w:p>
    <w:p w:rsidR="00D545ED" w:rsidRPr="00346B2F" w:rsidRDefault="00184726" w:rsidP="00346B2F">
      <w:pPr>
        <w:ind w:left="1440"/>
        <w:rPr>
          <w:sz w:val="24"/>
          <w:szCs w:val="24"/>
        </w:rPr>
      </w:pPr>
      <w:r w:rsidRPr="00346B2F">
        <w:rPr>
          <w:sz w:val="24"/>
          <w:szCs w:val="24"/>
        </w:rPr>
        <w:t>Complainant’s</w:t>
      </w:r>
      <w:r w:rsidR="00D545ED" w:rsidRPr="00346B2F">
        <w:rPr>
          <w:sz w:val="24"/>
          <w:szCs w:val="24"/>
        </w:rPr>
        <w:t xml:space="preserve"> Exhibit </w:t>
      </w:r>
      <w:r w:rsidR="00BB722E" w:rsidRPr="00346B2F">
        <w:rPr>
          <w:sz w:val="24"/>
          <w:szCs w:val="24"/>
        </w:rPr>
        <w:t>4</w:t>
      </w:r>
      <w:r w:rsidR="00D545ED" w:rsidRPr="00346B2F">
        <w:rPr>
          <w:sz w:val="24"/>
          <w:szCs w:val="24"/>
        </w:rPr>
        <w:t xml:space="preserve"> </w:t>
      </w:r>
      <w:r w:rsidR="009C5571" w:rsidRPr="00346B2F">
        <w:rPr>
          <w:sz w:val="24"/>
          <w:szCs w:val="24"/>
        </w:rPr>
        <w:t>-</w:t>
      </w:r>
      <w:r w:rsidR="00D545ED" w:rsidRPr="00346B2F">
        <w:rPr>
          <w:sz w:val="24"/>
          <w:szCs w:val="24"/>
        </w:rPr>
        <w:t xml:space="preserve"> </w:t>
      </w:r>
      <w:r w:rsidR="00BB722E" w:rsidRPr="00346B2F">
        <w:rPr>
          <w:sz w:val="24"/>
          <w:szCs w:val="24"/>
        </w:rPr>
        <w:t xml:space="preserve">Complainant’s PECO </w:t>
      </w:r>
      <w:r w:rsidRPr="00346B2F">
        <w:rPr>
          <w:sz w:val="24"/>
          <w:szCs w:val="24"/>
        </w:rPr>
        <w:t>b</w:t>
      </w:r>
      <w:r w:rsidR="00BB722E" w:rsidRPr="00346B2F">
        <w:rPr>
          <w:sz w:val="24"/>
          <w:szCs w:val="24"/>
        </w:rPr>
        <w:t xml:space="preserve">ill due </w:t>
      </w:r>
      <w:r w:rsidR="00627A98" w:rsidRPr="00346B2F">
        <w:rPr>
          <w:sz w:val="24"/>
          <w:szCs w:val="24"/>
        </w:rPr>
        <w:t>D</w:t>
      </w:r>
      <w:r w:rsidR="00BB722E" w:rsidRPr="00346B2F">
        <w:rPr>
          <w:sz w:val="24"/>
          <w:szCs w:val="24"/>
        </w:rPr>
        <w:t>e</w:t>
      </w:r>
      <w:r w:rsidR="00627A98" w:rsidRPr="00346B2F">
        <w:rPr>
          <w:sz w:val="24"/>
          <w:szCs w:val="24"/>
        </w:rPr>
        <w:t>c</w:t>
      </w:r>
      <w:r w:rsidR="00BB722E" w:rsidRPr="00346B2F">
        <w:rPr>
          <w:sz w:val="24"/>
          <w:szCs w:val="24"/>
        </w:rPr>
        <w:t xml:space="preserve">ember </w:t>
      </w:r>
      <w:r w:rsidR="00627A98" w:rsidRPr="00346B2F">
        <w:rPr>
          <w:sz w:val="24"/>
          <w:szCs w:val="24"/>
        </w:rPr>
        <w:t>2</w:t>
      </w:r>
      <w:r w:rsidR="00BB722E" w:rsidRPr="00346B2F">
        <w:rPr>
          <w:sz w:val="24"/>
          <w:szCs w:val="24"/>
        </w:rPr>
        <w:t>8, 2015</w:t>
      </w:r>
      <w:proofErr w:type="gramStart"/>
      <w:r w:rsidR="00BB722E" w:rsidRPr="00346B2F">
        <w:rPr>
          <w:sz w:val="24"/>
          <w:szCs w:val="24"/>
        </w:rPr>
        <w:t>;</w:t>
      </w:r>
      <w:proofErr w:type="gramEnd"/>
      <w:r w:rsidR="009C5571" w:rsidRPr="00346B2F">
        <w:rPr>
          <w:sz w:val="24"/>
          <w:szCs w:val="24"/>
        </w:rPr>
        <w:t xml:space="preserve"> </w:t>
      </w:r>
    </w:p>
    <w:p w:rsidR="00D545ED" w:rsidRPr="00346B2F" w:rsidRDefault="00184726" w:rsidP="00346B2F">
      <w:pPr>
        <w:ind w:left="1440"/>
        <w:rPr>
          <w:sz w:val="24"/>
          <w:szCs w:val="24"/>
        </w:rPr>
      </w:pPr>
      <w:r w:rsidRPr="00346B2F">
        <w:rPr>
          <w:sz w:val="24"/>
          <w:szCs w:val="24"/>
        </w:rPr>
        <w:t>Complainant’s</w:t>
      </w:r>
      <w:r w:rsidR="00D545ED" w:rsidRPr="00346B2F">
        <w:rPr>
          <w:sz w:val="24"/>
          <w:szCs w:val="24"/>
        </w:rPr>
        <w:t xml:space="preserve"> Exhibit</w:t>
      </w:r>
      <w:r w:rsidR="00627A98" w:rsidRPr="00346B2F">
        <w:rPr>
          <w:sz w:val="24"/>
          <w:szCs w:val="24"/>
        </w:rPr>
        <w:t xml:space="preserve"> 5</w:t>
      </w:r>
      <w:r w:rsidR="00D545ED" w:rsidRPr="00346B2F">
        <w:rPr>
          <w:sz w:val="24"/>
          <w:szCs w:val="24"/>
        </w:rPr>
        <w:t xml:space="preserve"> </w:t>
      </w:r>
      <w:r w:rsidR="00514853" w:rsidRPr="00346B2F">
        <w:rPr>
          <w:sz w:val="24"/>
          <w:szCs w:val="24"/>
        </w:rPr>
        <w:t>-</w:t>
      </w:r>
      <w:r w:rsidR="00CA2F09" w:rsidRPr="00346B2F">
        <w:rPr>
          <w:sz w:val="24"/>
          <w:szCs w:val="24"/>
        </w:rPr>
        <w:t xml:space="preserve"> </w:t>
      </w:r>
      <w:r w:rsidR="00627A98" w:rsidRPr="00346B2F">
        <w:rPr>
          <w:sz w:val="24"/>
          <w:szCs w:val="24"/>
        </w:rPr>
        <w:t>November 16</w:t>
      </w:r>
      <w:r w:rsidR="005F4EB1" w:rsidRPr="00346B2F">
        <w:rPr>
          <w:sz w:val="24"/>
          <w:szCs w:val="24"/>
        </w:rPr>
        <w:t>, 2015</w:t>
      </w:r>
      <w:r w:rsidR="00627A98" w:rsidRPr="00346B2F">
        <w:rPr>
          <w:sz w:val="24"/>
          <w:szCs w:val="24"/>
        </w:rPr>
        <w:t xml:space="preserve"> letter</w:t>
      </w:r>
      <w:r w:rsidR="005F4EB1" w:rsidRPr="00346B2F">
        <w:rPr>
          <w:sz w:val="24"/>
          <w:szCs w:val="24"/>
        </w:rPr>
        <w:t xml:space="preserve"> regarding the Complainant’s LIHEAP benefits</w:t>
      </w:r>
      <w:proofErr w:type="gramStart"/>
      <w:r w:rsidR="009C5571" w:rsidRPr="00346B2F">
        <w:rPr>
          <w:sz w:val="24"/>
          <w:szCs w:val="24"/>
        </w:rPr>
        <w:t>;</w:t>
      </w:r>
      <w:proofErr w:type="gramEnd"/>
    </w:p>
    <w:p w:rsidR="006107AD" w:rsidRPr="00346B2F" w:rsidRDefault="00184726" w:rsidP="00346B2F">
      <w:pPr>
        <w:ind w:left="1440"/>
        <w:rPr>
          <w:sz w:val="24"/>
          <w:szCs w:val="24"/>
        </w:rPr>
      </w:pPr>
      <w:r w:rsidRPr="00346B2F">
        <w:rPr>
          <w:sz w:val="24"/>
          <w:szCs w:val="24"/>
        </w:rPr>
        <w:t>Complainant’s</w:t>
      </w:r>
      <w:r w:rsidR="00D545ED" w:rsidRPr="00346B2F">
        <w:rPr>
          <w:sz w:val="24"/>
          <w:szCs w:val="24"/>
        </w:rPr>
        <w:t xml:space="preserve"> Exhibit 6 </w:t>
      </w:r>
      <w:r w:rsidR="00F25303">
        <w:rPr>
          <w:sz w:val="24"/>
          <w:szCs w:val="24"/>
        </w:rPr>
        <w:t>–</w:t>
      </w:r>
      <w:r w:rsidR="00CA2F09" w:rsidRPr="00346B2F">
        <w:rPr>
          <w:sz w:val="24"/>
          <w:szCs w:val="24"/>
        </w:rPr>
        <w:t xml:space="preserve"> </w:t>
      </w:r>
      <w:r w:rsidR="00D545ED" w:rsidRPr="00346B2F">
        <w:rPr>
          <w:sz w:val="24"/>
          <w:szCs w:val="24"/>
        </w:rPr>
        <w:t>PECO</w:t>
      </w:r>
      <w:r w:rsidR="00F25303">
        <w:rPr>
          <w:sz w:val="24"/>
          <w:szCs w:val="24"/>
        </w:rPr>
        <w:t>’s</w:t>
      </w:r>
      <w:r w:rsidR="00D545ED" w:rsidRPr="00346B2F">
        <w:rPr>
          <w:sz w:val="24"/>
          <w:szCs w:val="24"/>
        </w:rPr>
        <w:t xml:space="preserve"> </w:t>
      </w:r>
      <w:r w:rsidR="009C5571" w:rsidRPr="00346B2F">
        <w:rPr>
          <w:sz w:val="24"/>
          <w:szCs w:val="24"/>
        </w:rPr>
        <w:t>sm</w:t>
      </w:r>
      <w:r w:rsidR="006107AD" w:rsidRPr="00346B2F">
        <w:rPr>
          <w:sz w:val="24"/>
          <w:szCs w:val="24"/>
        </w:rPr>
        <w:t>ar</w:t>
      </w:r>
      <w:r w:rsidR="009C5571" w:rsidRPr="00346B2F">
        <w:rPr>
          <w:sz w:val="24"/>
          <w:szCs w:val="24"/>
        </w:rPr>
        <w:t>t</w:t>
      </w:r>
      <w:r w:rsidR="006107AD" w:rsidRPr="00346B2F">
        <w:rPr>
          <w:sz w:val="24"/>
          <w:szCs w:val="24"/>
        </w:rPr>
        <w:t xml:space="preserve"> usage profil</w:t>
      </w:r>
      <w:r w:rsidR="009C5571" w:rsidRPr="00346B2F">
        <w:rPr>
          <w:sz w:val="24"/>
          <w:szCs w:val="24"/>
        </w:rPr>
        <w:t>e</w:t>
      </w:r>
      <w:r w:rsidR="005F4EB1" w:rsidRPr="00346B2F">
        <w:rPr>
          <w:sz w:val="24"/>
          <w:szCs w:val="24"/>
        </w:rPr>
        <w:t xml:space="preserve"> for the Complainant</w:t>
      </w:r>
      <w:proofErr w:type="gramStart"/>
      <w:r w:rsidR="009C5571" w:rsidRPr="00346B2F">
        <w:rPr>
          <w:sz w:val="24"/>
          <w:szCs w:val="24"/>
        </w:rPr>
        <w:t>;</w:t>
      </w:r>
      <w:proofErr w:type="gramEnd"/>
      <w:r w:rsidR="009C5571" w:rsidRPr="00346B2F">
        <w:rPr>
          <w:sz w:val="24"/>
          <w:szCs w:val="24"/>
        </w:rPr>
        <w:t xml:space="preserve"> </w:t>
      </w:r>
    </w:p>
    <w:p w:rsidR="009B5F0A" w:rsidRDefault="00184726" w:rsidP="00346B2F">
      <w:pPr>
        <w:ind w:left="1440"/>
        <w:rPr>
          <w:sz w:val="24"/>
          <w:szCs w:val="24"/>
        </w:rPr>
      </w:pPr>
      <w:r w:rsidRPr="00346B2F">
        <w:rPr>
          <w:sz w:val="24"/>
          <w:szCs w:val="24"/>
        </w:rPr>
        <w:t>Complainant’s</w:t>
      </w:r>
      <w:r w:rsidR="00D545ED" w:rsidRPr="00346B2F">
        <w:rPr>
          <w:sz w:val="24"/>
          <w:szCs w:val="24"/>
        </w:rPr>
        <w:t xml:space="preserve"> Exhibit 7 </w:t>
      </w:r>
      <w:r w:rsidR="00CA2F09" w:rsidRPr="00346B2F">
        <w:rPr>
          <w:sz w:val="24"/>
          <w:szCs w:val="24"/>
        </w:rPr>
        <w:t xml:space="preserve">- </w:t>
      </w:r>
      <w:r w:rsidR="006107AD" w:rsidRPr="00346B2F">
        <w:rPr>
          <w:sz w:val="24"/>
          <w:szCs w:val="24"/>
        </w:rPr>
        <w:t xml:space="preserve">Bureau of Consumer Services </w:t>
      </w:r>
      <w:r w:rsidR="005F4EB1" w:rsidRPr="00346B2F">
        <w:rPr>
          <w:sz w:val="24"/>
          <w:szCs w:val="24"/>
        </w:rPr>
        <w:t xml:space="preserve">decision dated </w:t>
      </w:r>
    </w:p>
    <w:p w:rsidR="00514853" w:rsidRPr="00346B2F" w:rsidRDefault="00346B2F" w:rsidP="00346B2F">
      <w:pPr>
        <w:ind w:left="1440"/>
        <w:rPr>
          <w:sz w:val="24"/>
          <w:szCs w:val="24"/>
        </w:rPr>
      </w:pPr>
      <w:r>
        <w:rPr>
          <w:sz w:val="24"/>
          <w:szCs w:val="24"/>
        </w:rPr>
        <w:t>October</w:t>
      </w:r>
      <w:r w:rsidR="009B5F0A">
        <w:rPr>
          <w:sz w:val="24"/>
          <w:szCs w:val="24"/>
        </w:rPr>
        <w:t xml:space="preserve"> </w:t>
      </w:r>
      <w:r w:rsidR="006107AD" w:rsidRPr="00346B2F">
        <w:rPr>
          <w:sz w:val="24"/>
          <w:szCs w:val="24"/>
        </w:rPr>
        <w:t>10, 2015</w:t>
      </w:r>
      <w:r w:rsidR="00514853" w:rsidRPr="00346B2F">
        <w:rPr>
          <w:sz w:val="24"/>
          <w:szCs w:val="24"/>
        </w:rPr>
        <w:t xml:space="preserve"> (BCS #003390214); </w:t>
      </w:r>
    </w:p>
    <w:p w:rsidR="00627A98" w:rsidRPr="00346B2F" w:rsidRDefault="00184726" w:rsidP="00346B2F">
      <w:pPr>
        <w:ind w:left="1440"/>
        <w:rPr>
          <w:sz w:val="24"/>
          <w:szCs w:val="24"/>
        </w:rPr>
      </w:pPr>
      <w:r w:rsidRPr="00346B2F">
        <w:rPr>
          <w:sz w:val="24"/>
          <w:szCs w:val="24"/>
        </w:rPr>
        <w:t>Complainant’s</w:t>
      </w:r>
      <w:r w:rsidR="00627A98" w:rsidRPr="00346B2F">
        <w:rPr>
          <w:sz w:val="24"/>
          <w:szCs w:val="24"/>
        </w:rPr>
        <w:t xml:space="preserve"> Exhibit 8 - Complainant’s PECO </w:t>
      </w:r>
      <w:r w:rsidRPr="00346B2F">
        <w:rPr>
          <w:sz w:val="24"/>
          <w:szCs w:val="24"/>
        </w:rPr>
        <w:t>b</w:t>
      </w:r>
      <w:r w:rsidR="00627A98" w:rsidRPr="00346B2F">
        <w:rPr>
          <w:sz w:val="24"/>
          <w:szCs w:val="24"/>
        </w:rPr>
        <w:t>ill due January 7, 2016</w:t>
      </w:r>
      <w:r w:rsidR="009B5F0A">
        <w:rPr>
          <w:sz w:val="24"/>
          <w:szCs w:val="24"/>
        </w:rPr>
        <w:t>, p. 1 with receipt</w:t>
      </w:r>
      <w:proofErr w:type="gramStart"/>
      <w:r w:rsidR="00627A98" w:rsidRPr="00346B2F">
        <w:rPr>
          <w:sz w:val="24"/>
          <w:szCs w:val="24"/>
        </w:rPr>
        <w:t>;</w:t>
      </w:r>
      <w:proofErr w:type="gramEnd"/>
      <w:r w:rsidR="00627A98" w:rsidRPr="00346B2F">
        <w:rPr>
          <w:sz w:val="24"/>
          <w:szCs w:val="24"/>
        </w:rPr>
        <w:t xml:space="preserve"> </w:t>
      </w:r>
    </w:p>
    <w:p w:rsidR="00627A98" w:rsidRPr="00346B2F" w:rsidRDefault="00184726" w:rsidP="00346B2F">
      <w:pPr>
        <w:ind w:left="1440"/>
        <w:rPr>
          <w:sz w:val="24"/>
          <w:szCs w:val="24"/>
        </w:rPr>
      </w:pPr>
      <w:r w:rsidRPr="00346B2F">
        <w:rPr>
          <w:sz w:val="24"/>
          <w:szCs w:val="24"/>
        </w:rPr>
        <w:t>Complainant’s</w:t>
      </w:r>
      <w:r w:rsidR="00627A98" w:rsidRPr="00346B2F">
        <w:rPr>
          <w:sz w:val="24"/>
          <w:szCs w:val="24"/>
        </w:rPr>
        <w:t xml:space="preserve"> Exhibit 9 - Complainant’s PECO </w:t>
      </w:r>
      <w:r w:rsidRPr="00346B2F">
        <w:rPr>
          <w:sz w:val="24"/>
          <w:szCs w:val="24"/>
        </w:rPr>
        <w:t>b</w:t>
      </w:r>
      <w:r w:rsidR="00627A98" w:rsidRPr="00346B2F">
        <w:rPr>
          <w:sz w:val="24"/>
          <w:szCs w:val="24"/>
        </w:rPr>
        <w:t>ill due February 9, 2016</w:t>
      </w:r>
      <w:proofErr w:type="gramStart"/>
      <w:r w:rsidR="00627A98" w:rsidRPr="00346B2F">
        <w:rPr>
          <w:sz w:val="24"/>
          <w:szCs w:val="24"/>
        </w:rPr>
        <w:t>;</w:t>
      </w:r>
      <w:proofErr w:type="gramEnd"/>
      <w:r w:rsidR="00627A98" w:rsidRPr="00346B2F">
        <w:rPr>
          <w:sz w:val="24"/>
          <w:szCs w:val="24"/>
        </w:rPr>
        <w:t xml:space="preserve"> </w:t>
      </w:r>
    </w:p>
    <w:p w:rsidR="009B5F0A" w:rsidRDefault="00184726" w:rsidP="00346B2F">
      <w:pPr>
        <w:ind w:left="1440"/>
        <w:rPr>
          <w:sz w:val="24"/>
          <w:szCs w:val="24"/>
        </w:rPr>
      </w:pPr>
      <w:r w:rsidRPr="00346B2F">
        <w:rPr>
          <w:sz w:val="24"/>
          <w:szCs w:val="24"/>
        </w:rPr>
        <w:t>Complainant’s</w:t>
      </w:r>
      <w:r w:rsidR="00627A98" w:rsidRPr="00346B2F">
        <w:rPr>
          <w:sz w:val="24"/>
          <w:szCs w:val="24"/>
        </w:rPr>
        <w:t xml:space="preserve"> Exhibit 10a - Complainant’s PECO </w:t>
      </w:r>
      <w:r w:rsidRPr="00346B2F">
        <w:rPr>
          <w:sz w:val="24"/>
          <w:szCs w:val="24"/>
        </w:rPr>
        <w:t>b</w:t>
      </w:r>
      <w:r w:rsidR="00627A98" w:rsidRPr="00346B2F">
        <w:rPr>
          <w:sz w:val="24"/>
          <w:szCs w:val="24"/>
        </w:rPr>
        <w:t xml:space="preserve">ill due </w:t>
      </w:r>
      <w:r w:rsidR="00F25303" w:rsidRPr="00F25303">
        <w:rPr>
          <w:sz w:val="24"/>
          <w:szCs w:val="24"/>
        </w:rPr>
        <w:t>December 28</w:t>
      </w:r>
      <w:r w:rsidR="006107AD" w:rsidRPr="00F25303">
        <w:rPr>
          <w:sz w:val="24"/>
          <w:szCs w:val="24"/>
        </w:rPr>
        <w:t>,</w:t>
      </w:r>
      <w:r w:rsidR="00627A98" w:rsidRPr="00F25303">
        <w:rPr>
          <w:sz w:val="24"/>
          <w:szCs w:val="24"/>
        </w:rPr>
        <w:t xml:space="preserve"> 2015</w:t>
      </w:r>
      <w:r w:rsidR="009B5F0A">
        <w:rPr>
          <w:sz w:val="24"/>
          <w:szCs w:val="24"/>
        </w:rPr>
        <w:t xml:space="preserve">, </w:t>
      </w:r>
    </w:p>
    <w:p w:rsidR="00627A98" w:rsidRPr="00F25303" w:rsidRDefault="009B5F0A" w:rsidP="00346B2F">
      <w:pPr>
        <w:ind w:left="1440"/>
        <w:rPr>
          <w:sz w:val="24"/>
          <w:szCs w:val="24"/>
        </w:rPr>
      </w:pPr>
      <w:r>
        <w:rPr>
          <w:sz w:val="24"/>
          <w:szCs w:val="24"/>
        </w:rPr>
        <w:t>p. 2</w:t>
      </w:r>
      <w:r w:rsidR="00627A98" w:rsidRPr="00F25303">
        <w:rPr>
          <w:sz w:val="24"/>
          <w:szCs w:val="24"/>
        </w:rPr>
        <w:t xml:space="preserve">; </w:t>
      </w:r>
    </w:p>
    <w:p w:rsidR="00627A98" w:rsidRPr="00346B2F" w:rsidRDefault="00184726" w:rsidP="00346B2F">
      <w:pPr>
        <w:ind w:left="1440"/>
        <w:rPr>
          <w:sz w:val="24"/>
          <w:szCs w:val="24"/>
        </w:rPr>
      </w:pPr>
      <w:r w:rsidRPr="00346B2F">
        <w:rPr>
          <w:sz w:val="24"/>
          <w:szCs w:val="24"/>
        </w:rPr>
        <w:t>Complainant’s</w:t>
      </w:r>
      <w:r w:rsidR="00627A98" w:rsidRPr="00346B2F">
        <w:rPr>
          <w:sz w:val="24"/>
          <w:szCs w:val="24"/>
        </w:rPr>
        <w:t xml:space="preserve"> Exhibit 10b - Complainant’s PECO </w:t>
      </w:r>
      <w:r w:rsidRPr="00346B2F">
        <w:rPr>
          <w:sz w:val="24"/>
          <w:szCs w:val="24"/>
        </w:rPr>
        <w:t>b</w:t>
      </w:r>
      <w:r w:rsidR="00627A98" w:rsidRPr="00346B2F">
        <w:rPr>
          <w:sz w:val="24"/>
          <w:szCs w:val="24"/>
        </w:rPr>
        <w:t xml:space="preserve">ill due </w:t>
      </w:r>
      <w:r w:rsidR="00F25303">
        <w:rPr>
          <w:sz w:val="24"/>
          <w:szCs w:val="24"/>
        </w:rPr>
        <w:t>January 7, 2016</w:t>
      </w:r>
      <w:r w:rsidR="009B5F0A">
        <w:rPr>
          <w:sz w:val="24"/>
          <w:szCs w:val="24"/>
        </w:rPr>
        <w:t>, p. 2</w:t>
      </w:r>
      <w:proofErr w:type="gramStart"/>
      <w:r w:rsidR="00627A98" w:rsidRPr="00346B2F">
        <w:rPr>
          <w:sz w:val="24"/>
          <w:szCs w:val="24"/>
        </w:rPr>
        <w:t>;</w:t>
      </w:r>
      <w:proofErr w:type="gramEnd"/>
      <w:r w:rsidR="00627A98" w:rsidRPr="00346B2F">
        <w:rPr>
          <w:sz w:val="24"/>
          <w:szCs w:val="24"/>
        </w:rPr>
        <w:t xml:space="preserve"> </w:t>
      </w:r>
    </w:p>
    <w:p w:rsidR="00627A98" w:rsidRPr="00346B2F" w:rsidRDefault="00184726" w:rsidP="00346B2F">
      <w:pPr>
        <w:ind w:left="1440"/>
        <w:rPr>
          <w:sz w:val="24"/>
          <w:szCs w:val="24"/>
        </w:rPr>
      </w:pPr>
      <w:r w:rsidRPr="00346B2F">
        <w:rPr>
          <w:sz w:val="24"/>
          <w:szCs w:val="24"/>
        </w:rPr>
        <w:t>Complainant’s</w:t>
      </w:r>
      <w:r w:rsidR="00627A98" w:rsidRPr="00346B2F">
        <w:rPr>
          <w:sz w:val="24"/>
          <w:szCs w:val="24"/>
        </w:rPr>
        <w:t xml:space="preserve"> Exhibit 11 </w:t>
      </w:r>
      <w:r w:rsidR="00514853" w:rsidRPr="00346B2F">
        <w:rPr>
          <w:sz w:val="24"/>
          <w:szCs w:val="24"/>
        </w:rPr>
        <w:t>-</w:t>
      </w:r>
      <w:r w:rsidR="00627A98" w:rsidRPr="00346B2F">
        <w:rPr>
          <w:sz w:val="24"/>
          <w:szCs w:val="24"/>
        </w:rPr>
        <w:t xml:space="preserve"> </w:t>
      </w:r>
      <w:r w:rsidR="0022614F" w:rsidRPr="00346B2F">
        <w:rPr>
          <w:sz w:val="24"/>
          <w:szCs w:val="24"/>
        </w:rPr>
        <w:t>PECO’s letter t</w:t>
      </w:r>
      <w:r w:rsidR="00514853" w:rsidRPr="00346B2F">
        <w:rPr>
          <w:sz w:val="24"/>
          <w:szCs w:val="24"/>
        </w:rPr>
        <w:t>o the Complainant</w:t>
      </w:r>
      <w:r w:rsidR="0022614F" w:rsidRPr="00346B2F">
        <w:rPr>
          <w:sz w:val="24"/>
          <w:szCs w:val="24"/>
        </w:rPr>
        <w:t>, dated January 28, 2016</w:t>
      </w:r>
      <w:r w:rsidR="00627A98" w:rsidRPr="00346B2F">
        <w:rPr>
          <w:sz w:val="24"/>
          <w:szCs w:val="24"/>
        </w:rPr>
        <w:t>; and</w:t>
      </w:r>
    </w:p>
    <w:p w:rsidR="00184726" w:rsidRPr="00346B2F" w:rsidRDefault="00184726" w:rsidP="00346B2F">
      <w:pPr>
        <w:ind w:left="1440"/>
        <w:rPr>
          <w:sz w:val="24"/>
          <w:szCs w:val="24"/>
        </w:rPr>
      </w:pPr>
      <w:r w:rsidRPr="00346B2F">
        <w:rPr>
          <w:sz w:val="24"/>
          <w:szCs w:val="24"/>
        </w:rPr>
        <w:t>Complainant’s</w:t>
      </w:r>
      <w:r w:rsidR="00D545ED" w:rsidRPr="00346B2F">
        <w:rPr>
          <w:sz w:val="24"/>
          <w:szCs w:val="24"/>
        </w:rPr>
        <w:t xml:space="preserve"> Exhibit 12 </w:t>
      </w:r>
      <w:r w:rsidR="00514853" w:rsidRPr="00346B2F">
        <w:rPr>
          <w:sz w:val="24"/>
          <w:szCs w:val="24"/>
        </w:rPr>
        <w:t>-</w:t>
      </w:r>
      <w:r w:rsidR="00186A61" w:rsidRPr="00346B2F">
        <w:rPr>
          <w:sz w:val="24"/>
          <w:szCs w:val="24"/>
        </w:rPr>
        <w:t xml:space="preserve"> </w:t>
      </w:r>
      <w:r w:rsidRPr="00346B2F">
        <w:rPr>
          <w:sz w:val="24"/>
          <w:szCs w:val="24"/>
        </w:rPr>
        <w:t xml:space="preserve">52 </w:t>
      </w:r>
      <w:proofErr w:type="spellStart"/>
      <w:r w:rsidRPr="00346B2F">
        <w:rPr>
          <w:sz w:val="24"/>
          <w:szCs w:val="24"/>
        </w:rPr>
        <w:t>Pa.Code</w:t>
      </w:r>
      <w:proofErr w:type="spellEnd"/>
      <w:r w:rsidRPr="00346B2F">
        <w:rPr>
          <w:sz w:val="24"/>
          <w:szCs w:val="24"/>
        </w:rPr>
        <w:t xml:space="preserve"> § 54.153 to § 54.181 and 66 </w:t>
      </w:r>
      <w:proofErr w:type="spellStart"/>
      <w:r w:rsidRPr="00346B2F">
        <w:rPr>
          <w:sz w:val="24"/>
          <w:szCs w:val="24"/>
        </w:rPr>
        <w:t>Pa.C.S</w:t>
      </w:r>
      <w:proofErr w:type="spellEnd"/>
      <w:r w:rsidRPr="00346B2F">
        <w:rPr>
          <w:sz w:val="24"/>
          <w:szCs w:val="24"/>
        </w:rPr>
        <w:t xml:space="preserve">. </w:t>
      </w:r>
    </w:p>
    <w:p w:rsidR="00D545ED" w:rsidRPr="00346B2F" w:rsidRDefault="00184726" w:rsidP="00346B2F">
      <w:pPr>
        <w:ind w:left="1440"/>
        <w:rPr>
          <w:sz w:val="24"/>
          <w:szCs w:val="24"/>
        </w:rPr>
      </w:pPr>
      <w:proofErr w:type="gramStart"/>
      <w:r w:rsidRPr="00346B2F">
        <w:rPr>
          <w:sz w:val="24"/>
          <w:szCs w:val="24"/>
        </w:rPr>
        <w:t>§ 1501</w:t>
      </w:r>
      <w:r w:rsidR="0004615C">
        <w:rPr>
          <w:sz w:val="24"/>
          <w:szCs w:val="24"/>
        </w:rPr>
        <w:t>.</w:t>
      </w:r>
      <w:proofErr w:type="gramEnd"/>
    </w:p>
    <w:p w:rsidR="002F5DEE" w:rsidRPr="00346B2F" w:rsidRDefault="002F5DEE" w:rsidP="00346B2F">
      <w:pPr>
        <w:ind w:left="1440"/>
        <w:rPr>
          <w:sz w:val="24"/>
          <w:szCs w:val="24"/>
        </w:rPr>
      </w:pPr>
    </w:p>
    <w:p w:rsidR="00CC60A8" w:rsidRPr="00346B2F" w:rsidRDefault="006107AD" w:rsidP="00346B2F">
      <w:pPr>
        <w:pStyle w:val="BodyText"/>
        <w:tabs>
          <w:tab w:val="clear" w:pos="1980"/>
          <w:tab w:val="left" w:pos="0"/>
        </w:tabs>
        <w:spacing w:line="360" w:lineRule="auto"/>
        <w:jc w:val="left"/>
        <w:rPr>
          <w:rFonts w:ascii="Times New Roman" w:hAnsi="Times New Roman"/>
          <w:szCs w:val="24"/>
        </w:rPr>
      </w:pPr>
      <w:r w:rsidRPr="00346B2F">
        <w:rPr>
          <w:rFonts w:ascii="Times New Roman" w:hAnsi="Times New Roman"/>
          <w:szCs w:val="24"/>
        </w:rPr>
        <w:tab/>
      </w:r>
      <w:r w:rsidRPr="00346B2F">
        <w:rPr>
          <w:rFonts w:ascii="Times New Roman" w:hAnsi="Times New Roman"/>
          <w:szCs w:val="24"/>
        </w:rPr>
        <w:tab/>
      </w:r>
      <w:proofErr w:type="spellStart"/>
      <w:r w:rsidRPr="00346B2F">
        <w:rPr>
          <w:rFonts w:ascii="Times New Roman" w:hAnsi="Times New Roman"/>
          <w:szCs w:val="24"/>
        </w:rPr>
        <w:t>Shawane</w:t>
      </w:r>
      <w:proofErr w:type="spellEnd"/>
      <w:r w:rsidRPr="00346B2F">
        <w:rPr>
          <w:rFonts w:ascii="Times New Roman" w:hAnsi="Times New Roman"/>
          <w:szCs w:val="24"/>
        </w:rPr>
        <w:t xml:space="preserve"> L. Lee, Esquire, represented the Respondent.  </w:t>
      </w:r>
      <w:r w:rsidR="00A80418" w:rsidRPr="00346B2F">
        <w:rPr>
          <w:rFonts w:ascii="Times New Roman" w:hAnsi="Times New Roman"/>
          <w:szCs w:val="24"/>
        </w:rPr>
        <w:t xml:space="preserve">The Respondent presented </w:t>
      </w:r>
      <w:r w:rsidR="005C5A3E" w:rsidRPr="00346B2F">
        <w:rPr>
          <w:rFonts w:ascii="Times New Roman" w:hAnsi="Times New Roman"/>
          <w:szCs w:val="24"/>
        </w:rPr>
        <w:t>tw</w:t>
      </w:r>
      <w:r w:rsidR="00A80418" w:rsidRPr="00346B2F">
        <w:rPr>
          <w:rFonts w:ascii="Times New Roman" w:hAnsi="Times New Roman"/>
          <w:szCs w:val="24"/>
        </w:rPr>
        <w:t>o witness</w:t>
      </w:r>
      <w:r w:rsidR="005C5A3E" w:rsidRPr="00346B2F">
        <w:rPr>
          <w:rFonts w:ascii="Times New Roman" w:hAnsi="Times New Roman"/>
          <w:szCs w:val="24"/>
        </w:rPr>
        <w:t>es</w:t>
      </w:r>
      <w:r w:rsidR="00A80418" w:rsidRPr="00346B2F">
        <w:rPr>
          <w:rFonts w:ascii="Times New Roman" w:hAnsi="Times New Roman"/>
          <w:szCs w:val="24"/>
        </w:rPr>
        <w:t xml:space="preserve">: </w:t>
      </w:r>
      <w:r w:rsidR="002C4D00" w:rsidRPr="00346B2F">
        <w:rPr>
          <w:rFonts w:ascii="Times New Roman" w:hAnsi="Times New Roman"/>
          <w:szCs w:val="24"/>
        </w:rPr>
        <w:t xml:space="preserve">Anna Mae </w:t>
      </w:r>
      <w:proofErr w:type="spellStart"/>
      <w:r w:rsidR="002C4D00" w:rsidRPr="00346B2F">
        <w:rPr>
          <w:rFonts w:ascii="Times New Roman" w:hAnsi="Times New Roman"/>
          <w:szCs w:val="24"/>
        </w:rPr>
        <w:t>Migliaccio</w:t>
      </w:r>
      <w:proofErr w:type="spellEnd"/>
      <w:r w:rsidR="002C4D00" w:rsidRPr="00346B2F">
        <w:rPr>
          <w:rFonts w:ascii="Times New Roman" w:hAnsi="Times New Roman"/>
          <w:szCs w:val="24"/>
        </w:rPr>
        <w:t xml:space="preserve"> and Dana McCollum</w:t>
      </w:r>
      <w:r w:rsidR="00A80418" w:rsidRPr="00346B2F">
        <w:rPr>
          <w:rFonts w:ascii="Times New Roman" w:hAnsi="Times New Roman"/>
          <w:szCs w:val="24"/>
        </w:rPr>
        <w:t>, regulatory assessor</w:t>
      </w:r>
      <w:r w:rsidR="002C4D00" w:rsidRPr="00346B2F">
        <w:rPr>
          <w:rFonts w:ascii="Times New Roman" w:hAnsi="Times New Roman"/>
          <w:szCs w:val="24"/>
        </w:rPr>
        <w:t>s</w:t>
      </w:r>
      <w:r w:rsidR="00812F5B" w:rsidRPr="00346B2F">
        <w:rPr>
          <w:rFonts w:ascii="Times New Roman" w:hAnsi="Times New Roman"/>
          <w:szCs w:val="24"/>
        </w:rPr>
        <w:t xml:space="preserve"> for the Respondent</w:t>
      </w:r>
      <w:r w:rsidR="00F97E39" w:rsidRPr="00346B2F">
        <w:rPr>
          <w:rFonts w:ascii="Times New Roman" w:hAnsi="Times New Roman"/>
          <w:szCs w:val="24"/>
        </w:rPr>
        <w:t xml:space="preserve">, </w:t>
      </w:r>
      <w:r w:rsidR="00FE1F45" w:rsidRPr="00346B2F">
        <w:rPr>
          <w:rFonts w:ascii="Times New Roman" w:hAnsi="Times New Roman"/>
          <w:szCs w:val="24"/>
        </w:rPr>
        <w:t>who sponsored</w:t>
      </w:r>
      <w:r w:rsidR="001F7603" w:rsidRPr="00346B2F">
        <w:rPr>
          <w:rFonts w:ascii="Times New Roman" w:hAnsi="Times New Roman"/>
          <w:szCs w:val="24"/>
        </w:rPr>
        <w:t xml:space="preserve"> </w:t>
      </w:r>
      <w:r w:rsidR="0022614F" w:rsidRPr="00346B2F">
        <w:rPr>
          <w:rFonts w:ascii="Times New Roman" w:hAnsi="Times New Roman"/>
          <w:szCs w:val="24"/>
        </w:rPr>
        <w:t xml:space="preserve">the following </w:t>
      </w:r>
      <w:r w:rsidR="002C4D00" w:rsidRPr="00346B2F">
        <w:rPr>
          <w:rFonts w:ascii="Times New Roman" w:hAnsi="Times New Roman"/>
          <w:szCs w:val="24"/>
        </w:rPr>
        <w:t>s</w:t>
      </w:r>
      <w:r w:rsidR="005559C0" w:rsidRPr="00346B2F">
        <w:rPr>
          <w:rFonts w:ascii="Times New Roman" w:hAnsi="Times New Roman"/>
          <w:szCs w:val="24"/>
        </w:rPr>
        <w:t>e</w:t>
      </w:r>
      <w:r w:rsidR="002C4D00" w:rsidRPr="00346B2F">
        <w:rPr>
          <w:rFonts w:ascii="Times New Roman" w:hAnsi="Times New Roman"/>
          <w:szCs w:val="24"/>
        </w:rPr>
        <w:t>ven</w:t>
      </w:r>
      <w:r w:rsidR="005559C0" w:rsidRPr="00346B2F">
        <w:rPr>
          <w:rFonts w:ascii="Times New Roman" w:hAnsi="Times New Roman"/>
          <w:szCs w:val="24"/>
        </w:rPr>
        <w:t xml:space="preserve"> </w:t>
      </w:r>
      <w:r w:rsidR="00A80418" w:rsidRPr="00346B2F">
        <w:rPr>
          <w:rFonts w:ascii="Times New Roman" w:hAnsi="Times New Roman"/>
          <w:szCs w:val="24"/>
        </w:rPr>
        <w:t>exhibits:</w:t>
      </w:r>
      <w:r w:rsidR="00AD7DFA" w:rsidRPr="00346B2F">
        <w:rPr>
          <w:rFonts w:ascii="Times New Roman" w:hAnsi="Times New Roman"/>
          <w:szCs w:val="24"/>
          <w:highlight w:val="yellow"/>
        </w:rPr>
        <w:t xml:space="preserve"> </w:t>
      </w:r>
    </w:p>
    <w:p w:rsidR="0022614F" w:rsidRDefault="0022614F" w:rsidP="00346B2F">
      <w:pPr>
        <w:pStyle w:val="BodyText"/>
        <w:tabs>
          <w:tab w:val="clear" w:pos="1980"/>
          <w:tab w:val="left" w:pos="0"/>
        </w:tabs>
        <w:spacing w:line="360" w:lineRule="auto"/>
        <w:jc w:val="left"/>
        <w:rPr>
          <w:rFonts w:ascii="Times New Roman" w:hAnsi="Times New Roman"/>
          <w:szCs w:val="24"/>
        </w:rPr>
      </w:pPr>
    </w:p>
    <w:p w:rsidR="004562CE" w:rsidRPr="00346B2F" w:rsidRDefault="004562CE" w:rsidP="00346B2F">
      <w:pPr>
        <w:pStyle w:val="BodyText"/>
        <w:tabs>
          <w:tab w:val="clear" w:pos="1980"/>
          <w:tab w:val="left" w:pos="0"/>
        </w:tabs>
        <w:spacing w:line="360" w:lineRule="auto"/>
        <w:jc w:val="left"/>
        <w:rPr>
          <w:rFonts w:ascii="Times New Roman" w:hAnsi="Times New Roman"/>
          <w:szCs w:val="24"/>
        </w:rPr>
      </w:pPr>
    </w:p>
    <w:p w:rsidR="005559C0" w:rsidRPr="00346B2F" w:rsidRDefault="00E5648B" w:rsidP="00346B2F">
      <w:pPr>
        <w:pStyle w:val="NoSpacing"/>
        <w:ind w:left="1440"/>
        <w:rPr>
          <w:szCs w:val="24"/>
        </w:rPr>
      </w:pPr>
      <w:r w:rsidRPr="00346B2F">
        <w:rPr>
          <w:szCs w:val="24"/>
        </w:rPr>
        <w:lastRenderedPageBreak/>
        <w:t xml:space="preserve">PECO Exhibit </w:t>
      </w:r>
      <w:r w:rsidR="00017C73" w:rsidRPr="00346B2F">
        <w:rPr>
          <w:szCs w:val="24"/>
        </w:rPr>
        <w:t xml:space="preserve">1 - PECO Account Activity </w:t>
      </w:r>
      <w:r w:rsidR="00502142" w:rsidRPr="00346B2F">
        <w:rPr>
          <w:szCs w:val="24"/>
        </w:rPr>
        <w:t>Statement</w:t>
      </w:r>
      <w:r w:rsidR="005559C0" w:rsidRPr="00346B2F">
        <w:rPr>
          <w:szCs w:val="24"/>
        </w:rPr>
        <w:t>;</w:t>
      </w:r>
    </w:p>
    <w:p w:rsidR="005559C0" w:rsidRPr="00346B2F" w:rsidRDefault="00E5648B" w:rsidP="00346B2F">
      <w:pPr>
        <w:ind w:left="1440"/>
        <w:rPr>
          <w:sz w:val="24"/>
          <w:szCs w:val="24"/>
        </w:rPr>
      </w:pPr>
      <w:r w:rsidRPr="00346B2F">
        <w:rPr>
          <w:sz w:val="24"/>
          <w:szCs w:val="24"/>
        </w:rPr>
        <w:t xml:space="preserve">PECO Exhibit </w:t>
      </w:r>
      <w:r w:rsidR="00017C73" w:rsidRPr="00346B2F">
        <w:rPr>
          <w:sz w:val="24"/>
          <w:szCs w:val="24"/>
        </w:rPr>
        <w:t>2 - C</w:t>
      </w:r>
      <w:r w:rsidR="006107AD" w:rsidRPr="00346B2F">
        <w:rPr>
          <w:sz w:val="24"/>
          <w:szCs w:val="24"/>
        </w:rPr>
        <w:t xml:space="preserve">AP </w:t>
      </w:r>
      <w:r w:rsidR="00514853" w:rsidRPr="00346B2F">
        <w:rPr>
          <w:sz w:val="24"/>
          <w:szCs w:val="24"/>
        </w:rPr>
        <w:t xml:space="preserve">Enrollment </w:t>
      </w:r>
      <w:r w:rsidR="00017C73" w:rsidRPr="00346B2F">
        <w:rPr>
          <w:sz w:val="24"/>
          <w:szCs w:val="24"/>
        </w:rPr>
        <w:t>History</w:t>
      </w:r>
      <w:r w:rsidR="005559C0" w:rsidRPr="00346B2F">
        <w:rPr>
          <w:sz w:val="24"/>
          <w:szCs w:val="24"/>
        </w:rPr>
        <w:t>;</w:t>
      </w:r>
    </w:p>
    <w:p w:rsidR="005559C0" w:rsidRPr="00346B2F" w:rsidRDefault="00E5648B" w:rsidP="00346B2F">
      <w:pPr>
        <w:ind w:left="1440"/>
        <w:rPr>
          <w:sz w:val="24"/>
          <w:szCs w:val="24"/>
        </w:rPr>
      </w:pPr>
      <w:r w:rsidRPr="00346B2F">
        <w:rPr>
          <w:sz w:val="24"/>
          <w:szCs w:val="24"/>
        </w:rPr>
        <w:t xml:space="preserve">PECO Exhibit </w:t>
      </w:r>
      <w:r w:rsidR="00017C73" w:rsidRPr="00346B2F">
        <w:rPr>
          <w:sz w:val="24"/>
          <w:szCs w:val="24"/>
        </w:rPr>
        <w:t>3 -</w:t>
      </w:r>
      <w:r w:rsidR="006107AD" w:rsidRPr="00346B2F">
        <w:rPr>
          <w:sz w:val="24"/>
          <w:szCs w:val="24"/>
        </w:rPr>
        <w:t xml:space="preserve"> Collection History</w:t>
      </w:r>
      <w:r w:rsidR="005559C0" w:rsidRPr="00346B2F">
        <w:rPr>
          <w:sz w:val="24"/>
          <w:szCs w:val="24"/>
        </w:rPr>
        <w:t>;</w:t>
      </w:r>
    </w:p>
    <w:p w:rsidR="00017C73" w:rsidRPr="00346B2F" w:rsidRDefault="00E5648B" w:rsidP="00346B2F">
      <w:pPr>
        <w:ind w:left="1440"/>
        <w:rPr>
          <w:sz w:val="24"/>
          <w:szCs w:val="24"/>
        </w:rPr>
      </w:pPr>
      <w:r w:rsidRPr="00346B2F">
        <w:rPr>
          <w:sz w:val="24"/>
          <w:szCs w:val="24"/>
        </w:rPr>
        <w:t xml:space="preserve">PECO Exhibit </w:t>
      </w:r>
      <w:r w:rsidR="00017C73" w:rsidRPr="00346B2F">
        <w:rPr>
          <w:sz w:val="24"/>
          <w:szCs w:val="24"/>
        </w:rPr>
        <w:t xml:space="preserve">4 - </w:t>
      </w:r>
      <w:r w:rsidR="006107AD" w:rsidRPr="00346B2F">
        <w:rPr>
          <w:sz w:val="24"/>
          <w:szCs w:val="24"/>
        </w:rPr>
        <w:t>Payment Agr</w:t>
      </w:r>
      <w:r w:rsidR="00017C73" w:rsidRPr="00346B2F">
        <w:rPr>
          <w:sz w:val="24"/>
          <w:szCs w:val="24"/>
        </w:rPr>
        <w:t>e</w:t>
      </w:r>
      <w:r w:rsidR="006107AD" w:rsidRPr="00346B2F">
        <w:rPr>
          <w:sz w:val="24"/>
          <w:szCs w:val="24"/>
        </w:rPr>
        <w:t>emen</w:t>
      </w:r>
      <w:r w:rsidR="00017C73" w:rsidRPr="00346B2F">
        <w:rPr>
          <w:sz w:val="24"/>
          <w:szCs w:val="24"/>
        </w:rPr>
        <w:t>t History</w:t>
      </w:r>
      <w:r w:rsidR="005559C0" w:rsidRPr="00346B2F">
        <w:rPr>
          <w:sz w:val="24"/>
          <w:szCs w:val="24"/>
        </w:rPr>
        <w:t>;</w:t>
      </w:r>
    </w:p>
    <w:p w:rsidR="00017C73" w:rsidRPr="00346B2F" w:rsidRDefault="00E5648B" w:rsidP="00346B2F">
      <w:pPr>
        <w:ind w:left="1440"/>
        <w:rPr>
          <w:sz w:val="24"/>
          <w:szCs w:val="24"/>
        </w:rPr>
      </w:pPr>
      <w:r w:rsidRPr="00346B2F">
        <w:rPr>
          <w:sz w:val="24"/>
          <w:szCs w:val="24"/>
        </w:rPr>
        <w:t xml:space="preserve">PECO Exhibit </w:t>
      </w:r>
      <w:r w:rsidR="004A3CAE" w:rsidRPr="00346B2F">
        <w:rPr>
          <w:sz w:val="24"/>
          <w:szCs w:val="24"/>
        </w:rPr>
        <w:t>5</w:t>
      </w:r>
      <w:r w:rsidR="00017C73" w:rsidRPr="00346B2F">
        <w:rPr>
          <w:sz w:val="24"/>
          <w:szCs w:val="24"/>
        </w:rPr>
        <w:t xml:space="preserve"> - </w:t>
      </w:r>
      <w:r w:rsidR="006107AD" w:rsidRPr="00346B2F">
        <w:rPr>
          <w:sz w:val="24"/>
          <w:szCs w:val="24"/>
        </w:rPr>
        <w:t>Bureau of Consumer Services Details Report</w:t>
      </w:r>
      <w:r w:rsidR="00514853" w:rsidRPr="00346B2F">
        <w:rPr>
          <w:sz w:val="24"/>
          <w:szCs w:val="24"/>
        </w:rPr>
        <w:t xml:space="preserve"> for BCS #003390214</w:t>
      </w:r>
      <w:r w:rsidR="00502142" w:rsidRPr="00346B2F">
        <w:rPr>
          <w:sz w:val="24"/>
          <w:szCs w:val="24"/>
        </w:rPr>
        <w:t>;</w:t>
      </w:r>
      <w:r w:rsidR="007A787E" w:rsidRPr="00346B2F">
        <w:rPr>
          <w:sz w:val="24"/>
          <w:szCs w:val="24"/>
        </w:rPr>
        <w:t xml:space="preserve"> </w:t>
      </w:r>
    </w:p>
    <w:p w:rsidR="00514853" w:rsidRPr="00346B2F" w:rsidRDefault="009D55D8" w:rsidP="00346B2F">
      <w:pPr>
        <w:ind w:left="1440"/>
        <w:rPr>
          <w:sz w:val="24"/>
          <w:szCs w:val="24"/>
        </w:rPr>
      </w:pPr>
      <w:r w:rsidRPr="00346B2F">
        <w:rPr>
          <w:sz w:val="24"/>
          <w:szCs w:val="24"/>
        </w:rPr>
        <w:t xml:space="preserve">PECO Exhibit </w:t>
      </w:r>
      <w:r w:rsidR="004A3CAE" w:rsidRPr="00346B2F">
        <w:rPr>
          <w:sz w:val="24"/>
          <w:szCs w:val="24"/>
        </w:rPr>
        <w:t>6</w:t>
      </w:r>
      <w:r w:rsidRPr="00346B2F">
        <w:rPr>
          <w:sz w:val="24"/>
          <w:szCs w:val="24"/>
        </w:rPr>
        <w:t xml:space="preserve"> - </w:t>
      </w:r>
      <w:r w:rsidR="006107AD" w:rsidRPr="00346B2F">
        <w:rPr>
          <w:sz w:val="24"/>
          <w:szCs w:val="24"/>
        </w:rPr>
        <w:t>Bureau of Consumer Services Decision</w:t>
      </w:r>
      <w:r w:rsidR="00514853" w:rsidRPr="00346B2F">
        <w:rPr>
          <w:sz w:val="24"/>
          <w:szCs w:val="24"/>
        </w:rPr>
        <w:t xml:space="preserve"> for BCS #003390214; </w:t>
      </w:r>
    </w:p>
    <w:p w:rsidR="009D55D8" w:rsidRPr="00346B2F" w:rsidRDefault="004A3CAE" w:rsidP="00346B2F">
      <w:pPr>
        <w:ind w:left="1440"/>
        <w:rPr>
          <w:sz w:val="24"/>
          <w:szCs w:val="24"/>
        </w:rPr>
      </w:pPr>
      <w:proofErr w:type="gramStart"/>
      <w:r w:rsidRPr="00346B2F">
        <w:rPr>
          <w:sz w:val="24"/>
          <w:szCs w:val="24"/>
        </w:rPr>
        <w:t>and</w:t>
      </w:r>
      <w:proofErr w:type="gramEnd"/>
    </w:p>
    <w:p w:rsidR="00017C73" w:rsidRDefault="00E5648B" w:rsidP="00346B2F">
      <w:pPr>
        <w:ind w:left="1440"/>
        <w:rPr>
          <w:sz w:val="24"/>
          <w:szCs w:val="24"/>
        </w:rPr>
      </w:pPr>
      <w:r w:rsidRPr="00346B2F">
        <w:rPr>
          <w:sz w:val="24"/>
          <w:szCs w:val="24"/>
        </w:rPr>
        <w:t xml:space="preserve">PECO Exhibit </w:t>
      </w:r>
      <w:r w:rsidR="00514853" w:rsidRPr="00346B2F">
        <w:rPr>
          <w:sz w:val="24"/>
          <w:szCs w:val="24"/>
        </w:rPr>
        <w:t>7</w:t>
      </w:r>
      <w:r w:rsidR="00FE1F45" w:rsidRPr="00346B2F">
        <w:rPr>
          <w:sz w:val="24"/>
          <w:szCs w:val="24"/>
        </w:rPr>
        <w:t xml:space="preserve"> -</w:t>
      </w:r>
      <w:r w:rsidR="00454155" w:rsidRPr="00346B2F">
        <w:rPr>
          <w:sz w:val="24"/>
          <w:szCs w:val="24"/>
        </w:rPr>
        <w:t xml:space="preserve"> </w:t>
      </w:r>
      <w:r w:rsidR="00514853" w:rsidRPr="00346B2F">
        <w:rPr>
          <w:sz w:val="24"/>
          <w:szCs w:val="24"/>
        </w:rPr>
        <w:t>Contacts for</w:t>
      </w:r>
      <w:r w:rsidR="00454155" w:rsidRPr="00346B2F">
        <w:rPr>
          <w:sz w:val="24"/>
          <w:szCs w:val="24"/>
        </w:rPr>
        <w:t xml:space="preserve"> the </w:t>
      </w:r>
      <w:r w:rsidR="00D14A81" w:rsidRPr="00346B2F">
        <w:rPr>
          <w:sz w:val="24"/>
          <w:szCs w:val="24"/>
        </w:rPr>
        <w:t>Complainant</w:t>
      </w:r>
      <w:r w:rsidR="00514853" w:rsidRPr="00346B2F">
        <w:rPr>
          <w:sz w:val="24"/>
          <w:szCs w:val="24"/>
        </w:rPr>
        <w:t>’s account.</w:t>
      </w:r>
    </w:p>
    <w:p w:rsidR="00134521" w:rsidRPr="00346B2F" w:rsidRDefault="00134521" w:rsidP="00165905">
      <w:pPr>
        <w:spacing w:line="360" w:lineRule="auto"/>
        <w:ind w:left="1440"/>
        <w:rPr>
          <w:sz w:val="24"/>
          <w:szCs w:val="24"/>
        </w:rPr>
      </w:pPr>
    </w:p>
    <w:p w:rsidR="00CA1805" w:rsidRPr="00346B2F" w:rsidRDefault="0092374F" w:rsidP="00346B2F">
      <w:pPr>
        <w:pStyle w:val="BodyText"/>
        <w:tabs>
          <w:tab w:val="clear" w:pos="1980"/>
          <w:tab w:val="left" w:pos="0"/>
        </w:tabs>
        <w:spacing w:line="360" w:lineRule="auto"/>
        <w:jc w:val="left"/>
        <w:rPr>
          <w:rFonts w:ascii="Times New Roman" w:hAnsi="Times New Roman"/>
          <w:szCs w:val="24"/>
        </w:rPr>
      </w:pPr>
      <w:r w:rsidRPr="00346B2F">
        <w:rPr>
          <w:rFonts w:ascii="Times New Roman" w:hAnsi="Times New Roman"/>
          <w:szCs w:val="24"/>
        </w:rPr>
        <w:tab/>
      </w:r>
      <w:r w:rsidRPr="00346B2F">
        <w:rPr>
          <w:rFonts w:ascii="Times New Roman" w:hAnsi="Times New Roman"/>
          <w:szCs w:val="24"/>
        </w:rPr>
        <w:tab/>
        <w:t xml:space="preserve">The </w:t>
      </w:r>
      <w:r w:rsidR="009333C8" w:rsidRPr="00346B2F">
        <w:rPr>
          <w:rFonts w:ascii="Times New Roman" w:hAnsi="Times New Roman"/>
          <w:szCs w:val="24"/>
        </w:rPr>
        <w:t xml:space="preserve">record was held open for the </w:t>
      </w:r>
      <w:r w:rsidR="009767CA" w:rsidRPr="00346B2F">
        <w:rPr>
          <w:rFonts w:ascii="Times New Roman" w:hAnsi="Times New Roman"/>
          <w:szCs w:val="24"/>
        </w:rPr>
        <w:t xml:space="preserve">Complainant to provide telephone records to refute the testimony of </w:t>
      </w:r>
      <w:r w:rsidR="0022614F" w:rsidRPr="00346B2F">
        <w:rPr>
          <w:rFonts w:ascii="Times New Roman" w:hAnsi="Times New Roman"/>
          <w:szCs w:val="24"/>
        </w:rPr>
        <w:t xml:space="preserve">Ms. </w:t>
      </w:r>
      <w:proofErr w:type="spellStart"/>
      <w:r w:rsidR="0022614F" w:rsidRPr="00346B2F">
        <w:rPr>
          <w:rFonts w:ascii="Times New Roman" w:hAnsi="Times New Roman"/>
          <w:szCs w:val="24"/>
        </w:rPr>
        <w:t>Migliaccio</w:t>
      </w:r>
      <w:proofErr w:type="spellEnd"/>
      <w:r w:rsidR="0022614F" w:rsidRPr="00346B2F">
        <w:rPr>
          <w:rFonts w:ascii="Times New Roman" w:hAnsi="Times New Roman"/>
          <w:szCs w:val="24"/>
        </w:rPr>
        <w:t xml:space="preserve">, </w:t>
      </w:r>
      <w:r w:rsidR="009767CA" w:rsidRPr="00346B2F">
        <w:rPr>
          <w:rFonts w:ascii="Times New Roman" w:hAnsi="Times New Roman"/>
          <w:szCs w:val="24"/>
        </w:rPr>
        <w:t>the Respondent’s witness</w:t>
      </w:r>
      <w:r w:rsidR="0022614F" w:rsidRPr="00346B2F">
        <w:rPr>
          <w:rFonts w:ascii="Times New Roman" w:hAnsi="Times New Roman"/>
          <w:szCs w:val="24"/>
        </w:rPr>
        <w:t>,</w:t>
      </w:r>
      <w:r w:rsidR="009767CA" w:rsidRPr="00346B2F">
        <w:rPr>
          <w:rFonts w:ascii="Times New Roman" w:hAnsi="Times New Roman"/>
          <w:szCs w:val="24"/>
        </w:rPr>
        <w:t xml:space="preserve"> and PECO Exhibit 7</w:t>
      </w:r>
      <w:r w:rsidR="00E56C10" w:rsidRPr="00346B2F">
        <w:rPr>
          <w:rFonts w:ascii="Times New Roman" w:hAnsi="Times New Roman"/>
          <w:szCs w:val="24"/>
        </w:rPr>
        <w:t xml:space="preserve"> (Tr. </w:t>
      </w:r>
      <w:r w:rsidR="009767CA" w:rsidRPr="00346B2F">
        <w:rPr>
          <w:rFonts w:ascii="Times New Roman" w:hAnsi="Times New Roman"/>
          <w:szCs w:val="24"/>
        </w:rPr>
        <w:t>147</w:t>
      </w:r>
      <w:r w:rsidR="00E56C10" w:rsidRPr="00346B2F">
        <w:rPr>
          <w:rFonts w:ascii="Times New Roman" w:hAnsi="Times New Roman"/>
          <w:szCs w:val="24"/>
        </w:rPr>
        <w:t>)</w:t>
      </w:r>
      <w:r w:rsidR="00EE6C4C" w:rsidRPr="00346B2F">
        <w:rPr>
          <w:rFonts w:ascii="Times New Roman" w:hAnsi="Times New Roman"/>
          <w:szCs w:val="24"/>
        </w:rPr>
        <w:t xml:space="preserve">.  </w:t>
      </w:r>
      <w:r w:rsidR="00FE7A78" w:rsidRPr="00346B2F">
        <w:rPr>
          <w:rFonts w:ascii="Times New Roman" w:hAnsi="Times New Roman"/>
          <w:szCs w:val="24"/>
        </w:rPr>
        <w:t>On February 22, 2016, t</w:t>
      </w:r>
      <w:r w:rsidR="00EE6C4C" w:rsidRPr="00346B2F">
        <w:rPr>
          <w:rFonts w:ascii="Times New Roman" w:hAnsi="Times New Roman"/>
          <w:szCs w:val="24"/>
        </w:rPr>
        <w:t xml:space="preserve">he </w:t>
      </w:r>
      <w:r w:rsidR="00015585" w:rsidRPr="00346B2F">
        <w:rPr>
          <w:rFonts w:ascii="Times New Roman" w:hAnsi="Times New Roman"/>
          <w:szCs w:val="24"/>
        </w:rPr>
        <w:t xml:space="preserve">Complainant </w:t>
      </w:r>
      <w:r w:rsidR="009767CA" w:rsidRPr="00346B2F">
        <w:rPr>
          <w:rFonts w:ascii="Times New Roman" w:hAnsi="Times New Roman"/>
          <w:szCs w:val="24"/>
        </w:rPr>
        <w:t>faxed telephone records</w:t>
      </w:r>
      <w:r w:rsidR="00346B2F">
        <w:rPr>
          <w:rFonts w:ascii="Times New Roman" w:hAnsi="Times New Roman"/>
          <w:szCs w:val="24"/>
        </w:rPr>
        <w:t xml:space="preserve"> for the period from September</w:t>
      </w:r>
      <w:r w:rsidR="00134521">
        <w:rPr>
          <w:rFonts w:ascii="Times New Roman" w:hAnsi="Times New Roman"/>
          <w:szCs w:val="24"/>
        </w:rPr>
        <w:t xml:space="preserve"> </w:t>
      </w:r>
      <w:r w:rsidR="00FE7A78" w:rsidRPr="00346B2F">
        <w:rPr>
          <w:rFonts w:ascii="Times New Roman" w:hAnsi="Times New Roman"/>
          <w:szCs w:val="24"/>
        </w:rPr>
        <w:t>28, 2015</w:t>
      </w:r>
      <w:r w:rsidR="00134521">
        <w:rPr>
          <w:rFonts w:ascii="Times New Roman" w:hAnsi="Times New Roman"/>
          <w:szCs w:val="24"/>
        </w:rPr>
        <w:t>,</w:t>
      </w:r>
      <w:r w:rsidR="00FE7A78" w:rsidRPr="00346B2F">
        <w:rPr>
          <w:rFonts w:ascii="Times New Roman" w:hAnsi="Times New Roman"/>
          <w:szCs w:val="24"/>
        </w:rPr>
        <w:t xml:space="preserve"> to November 6, 201</w:t>
      </w:r>
      <w:r w:rsidR="000D1E5E" w:rsidRPr="00346B2F">
        <w:rPr>
          <w:rFonts w:ascii="Times New Roman" w:hAnsi="Times New Roman"/>
          <w:szCs w:val="24"/>
        </w:rPr>
        <w:t>5</w:t>
      </w:r>
      <w:r w:rsidR="00134521">
        <w:rPr>
          <w:rFonts w:ascii="Times New Roman" w:hAnsi="Times New Roman"/>
          <w:szCs w:val="24"/>
        </w:rPr>
        <w:t>,</w:t>
      </w:r>
      <w:r w:rsidR="009767CA" w:rsidRPr="00346B2F">
        <w:rPr>
          <w:rFonts w:ascii="Times New Roman" w:hAnsi="Times New Roman"/>
          <w:szCs w:val="24"/>
        </w:rPr>
        <w:t xml:space="preserve"> to the undersigned and requested additional time to submit more records.  The records were marked </w:t>
      </w:r>
      <w:r w:rsidR="00015585" w:rsidRPr="00346B2F">
        <w:rPr>
          <w:rFonts w:ascii="Times New Roman" w:hAnsi="Times New Roman"/>
          <w:szCs w:val="24"/>
        </w:rPr>
        <w:t xml:space="preserve">Complainant’s </w:t>
      </w:r>
      <w:r w:rsidR="00502142" w:rsidRPr="00346B2F">
        <w:rPr>
          <w:rFonts w:ascii="Times New Roman" w:hAnsi="Times New Roman"/>
          <w:szCs w:val="24"/>
        </w:rPr>
        <w:t>Exhibit 1</w:t>
      </w:r>
      <w:r w:rsidR="00514853" w:rsidRPr="00346B2F">
        <w:rPr>
          <w:rFonts w:ascii="Times New Roman" w:hAnsi="Times New Roman"/>
          <w:szCs w:val="24"/>
        </w:rPr>
        <w:t>3</w:t>
      </w:r>
      <w:r w:rsidR="009767CA" w:rsidRPr="00346B2F">
        <w:rPr>
          <w:rFonts w:ascii="Times New Roman" w:hAnsi="Times New Roman"/>
          <w:szCs w:val="24"/>
        </w:rPr>
        <w:t xml:space="preserve">.  The Complainant did not submit additional records.  </w:t>
      </w:r>
      <w:r w:rsidR="00EE6C4C" w:rsidRPr="00346B2F">
        <w:rPr>
          <w:rFonts w:ascii="Times New Roman" w:hAnsi="Times New Roman"/>
          <w:szCs w:val="24"/>
        </w:rPr>
        <w:t xml:space="preserve">The </w:t>
      </w:r>
      <w:r w:rsidR="00015585" w:rsidRPr="00346B2F">
        <w:rPr>
          <w:rFonts w:ascii="Times New Roman" w:hAnsi="Times New Roman"/>
          <w:szCs w:val="24"/>
        </w:rPr>
        <w:t>Respondent</w:t>
      </w:r>
      <w:r w:rsidR="009767CA" w:rsidRPr="00346B2F">
        <w:rPr>
          <w:rFonts w:ascii="Times New Roman" w:hAnsi="Times New Roman"/>
          <w:szCs w:val="24"/>
        </w:rPr>
        <w:t>’s counsel</w:t>
      </w:r>
      <w:r w:rsidR="00015585" w:rsidRPr="00346B2F">
        <w:rPr>
          <w:rFonts w:ascii="Times New Roman" w:hAnsi="Times New Roman"/>
          <w:szCs w:val="24"/>
        </w:rPr>
        <w:t xml:space="preserve"> </w:t>
      </w:r>
      <w:r w:rsidR="00EE6C4C" w:rsidRPr="00346B2F">
        <w:rPr>
          <w:rFonts w:ascii="Times New Roman" w:hAnsi="Times New Roman"/>
          <w:szCs w:val="24"/>
        </w:rPr>
        <w:t>did not object to the admission</w:t>
      </w:r>
      <w:r w:rsidR="000E63B2">
        <w:rPr>
          <w:rFonts w:ascii="Times New Roman" w:hAnsi="Times New Roman"/>
          <w:szCs w:val="24"/>
        </w:rPr>
        <w:t xml:space="preserve"> of </w:t>
      </w:r>
      <w:r w:rsidR="009767CA" w:rsidRPr="00346B2F">
        <w:rPr>
          <w:rFonts w:ascii="Times New Roman" w:hAnsi="Times New Roman"/>
          <w:szCs w:val="24"/>
        </w:rPr>
        <w:t>Complainant’s Exhibit 13</w:t>
      </w:r>
      <w:r w:rsidR="00EE6C4C" w:rsidRPr="00346B2F">
        <w:rPr>
          <w:rFonts w:ascii="Times New Roman" w:hAnsi="Times New Roman"/>
          <w:szCs w:val="24"/>
        </w:rPr>
        <w:t xml:space="preserve">.  </w:t>
      </w:r>
      <w:r w:rsidR="00502142" w:rsidRPr="00346B2F">
        <w:rPr>
          <w:rFonts w:ascii="Times New Roman" w:hAnsi="Times New Roman"/>
          <w:szCs w:val="24"/>
        </w:rPr>
        <w:t>Therefore,</w:t>
      </w:r>
      <w:r w:rsidR="00514853" w:rsidRPr="00346B2F">
        <w:rPr>
          <w:rFonts w:ascii="Times New Roman" w:hAnsi="Times New Roman"/>
          <w:szCs w:val="24"/>
        </w:rPr>
        <w:t xml:space="preserve"> the exhibit </w:t>
      </w:r>
      <w:proofErr w:type="gramStart"/>
      <w:r w:rsidR="00514853" w:rsidRPr="00346B2F">
        <w:rPr>
          <w:rFonts w:ascii="Times New Roman" w:hAnsi="Times New Roman"/>
          <w:szCs w:val="24"/>
        </w:rPr>
        <w:t>is admitted</w:t>
      </w:r>
      <w:proofErr w:type="gramEnd"/>
      <w:r w:rsidR="00502142" w:rsidRPr="00346B2F">
        <w:rPr>
          <w:rFonts w:ascii="Times New Roman" w:hAnsi="Times New Roman"/>
          <w:szCs w:val="24"/>
        </w:rPr>
        <w:t xml:space="preserve">.  </w:t>
      </w:r>
    </w:p>
    <w:p w:rsidR="00CA1805" w:rsidRPr="00346B2F" w:rsidRDefault="00CA1805" w:rsidP="00346B2F">
      <w:pPr>
        <w:pStyle w:val="BodyText"/>
        <w:tabs>
          <w:tab w:val="clear" w:pos="1980"/>
          <w:tab w:val="left" w:pos="0"/>
        </w:tabs>
        <w:spacing w:line="360" w:lineRule="auto"/>
        <w:rPr>
          <w:rFonts w:ascii="Times New Roman" w:hAnsi="Times New Roman"/>
          <w:szCs w:val="24"/>
        </w:rPr>
      </w:pPr>
    </w:p>
    <w:p w:rsidR="00A80418" w:rsidRPr="00346B2F" w:rsidRDefault="00A80418" w:rsidP="00346B2F">
      <w:pPr>
        <w:pStyle w:val="BodyText3"/>
        <w:rPr>
          <w:sz w:val="24"/>
          <w:szCs w:val="24"/>
        </w:rPr>
      </w:pPr>
      <w:r w:rsidRPr="00346B2F">
        <w:rPr>
          <w:sz w:val="24"/>
          <w:szCs w:val="24"/>
        </w:rPr>
        <w:tab/>
      </w:r>
      <w:r w:rsidRPr="00346B2F">
        <w:rPr>
          <w:sz w:val="24"/>
          <w:szCs w:val="24"/>
        </w:rPr>
        <w:tab/>
        <w:t xml:space="preserve">The record in this case consists of </w:t>
      </w:r>
      <w:r w:rsidR="0092374F" w:rsidRPr="00346B2F">
        <w:rPr>
          <w:sz w:val="24"/>
          <w:szCs w:val="24"/>
        </w:rPr>
        <w:t>a</w:t>
      </w:r>
      <w:r w:rsidR="00C00FBA" w:rsidRPr="00346B2F">
        <w:rPr>
          <w:sz w:val="24"/>
          <w:szCs w:val="24"/>
        </w:rPr>
        <w:t xml:space="preserve"> </w:t>
      </w:r>
      <w:r w:rsidR="00213BF5" w:rsidRPr="00346B2F">
        <w:rPr>
          <w:sz w:val="24"/>
          <w:szCs w:val="24"/>
        </w:rPr>
        <w:t>152</w:t>
      </w:r>
      <w:r w:rsidR="00B67CEC" w:rsidRPr="00346B2F">
        <w:rPr>
          <w:sz w:val="24"/>
          <w:szCs w:val="24"/>
        </w:rPr>
        <w:t>-</w:t>
      </w:r>
      <w:r w:rsidR="00F23C45" w:rsidRPr="00346B2F">
        <w:rPr>
          <w:sz w:val="24"/>
          <w:szCs w:val="24"/>
        </w:rPr>
        <w:t>page</w:t>
      </w:r>
      <w:r w:rsidRPr="00346B2F">
        <w:rPr>
          <w:sz w:val="24"/>
          <w:szCs w:val="24"/>
        </w:rPr>
        <w:t xml:space="preserve"> transcript and </w:t>
      </w:r>
      <w:r w:rsidR="00EC64F4" w:rsidRPr="00346B2F">
        <w:rPr>
          <w:sz w:val="24"/>
          <w:szCs w:val="24"/>
        </w:rPr>
        <w:t xml:space="preserve">the </w:t>
      </w:r>
      <w:r w:rsidR="00514853" w:rsidRPr="00346B2F">
        <w:rPr>
          <w:sz w:val="24"/>
          <w:szCs w:val="24"/>
        </w:rPr>
        <w:t xml:space="preserve">twenty </w:t>
      </w:r>
      <w:r w:rsidR="00EC64F4" w:rsidRPr="00346B2F">
        <w:rPr>
          <w:sz w:val="24"/>
          <w:szCs w:val="24"/>
        </w:rPr>
        <w:t>exhibits listed above</w:t>
      </w:r>
      <w:r w:rsidRPr="00346B2F">
        <w:rPr>
          <w:sz w:val="24"/>
          <w:szCs w:val="24"/>
        </w:rPr>
        <w:t>.</w:t>
      </w:r>
      <w:r w:rsidR="00A67306" w:rsidRPr="00346B2F">
        <w:rPr>
          <w:sz w:val="24"/>
          <w:szCs w:val="24"/>
        </w:rPr>
        <w:t xml:space="preserve">  The record closed on </w:t>
      </w:r>
      <w:r w:rsidR="000D7203" w:rsidRPr="00346B2F">
        <w:rPr>
          <w:sz w:val="24"/>
          <w:szCs w:val="24"/>
        </w:rPr>
        <w:t>March 1</w:t>
      </w:r>
      <w:r w:rsidR="009767CA" w:rsidRPr="00346B2F">
        <w:rPr>
          <w:sz w:val="24"/>
          <w:szCs w:val="24"/>
        </w:rPr>
        <w:t>5</w:t>
      </w:r>
      <w:r w:rsidR="00A67306" w:rsidRPr="00346B2F">
        <w:rPr>
          <w:sz w:val="24"/>
          <w:szCs w:val="24"/>
        </w:rPr>
        <w:t>, 20</w:t>
      </w:r>
      <w:r w:rsidR="00A17072" w:rsidRPr="00346B2F">
        <w:rPr>
          <w:sz w:val="24"/>
          <w:szCs w:val="24"/>
        </w:rPr>
        <w:t>1</w:t>
      </w:r>
      <w:r w:rsidR="008341C1" w:rsidRPr="00346B2F">
        <w:rPr>
          <w:sz w:val="24"/>
          <w:szCs w:val="24"/>
        </w:rPr>
        <w:t>6</w:t>
      </w:r>
      <w:r w:rsidR="00F97E39" w:rsidRPr="00346B2F">
        <w:rPr>
          <w:sz w:val="24"/>
          <w:szCs w:val="24"/>
        </w:rPr>
        <w:t xml:space="preserve">, </w:t>
      </w:r>
      <w:r w:rsidR="004A3500" w:rsidRPr="00346B2F">
        <w:rPr>
          <w:sz w:val="24"/>
          <w:szCs w:val="24"/>
        </w:rPr>
        <w:t xml:space="preserve">after </w:t>
      </w:r>
      <w:r w:rsidR="00EC64F4" w:rsidRPr="00346B2F">
        <w:rPr>
          <w:sz w:val="24"/>
          <w:szCs w:val="24"/>
        </w:rPr>
        <w:t xml:space="preserve">the </w:t>
      </w:r>
      <w:r w:rsidR="004A3500" w:rsidRPr="00346B2F">
        <w:rPr>
          <w:sz w:val="24"/>
          <w:szCs w:val="24"/>
        </w:rPr>
        <w:t xml:space="preserve">late filed exhibit </w:t>
      </w:r>
      <w:r w:rsidR="000A5B7A" w:rsidRPr="00346B2F">
        <w:rPr>
          <w:sz w:val="24"/>
          <w:szCs w:val="24"/>
        </w:rPr>
        <w:t>and</w:t>
      </w:r>
      <w:r w:rsidR="00F97E39" w:rsidRPr="00346B2F">
        <w:rPr>
          <w:sz w:val="24"/>
          <w:szCs w:val="24"/>
        </w:rPr>
        <w:t xml:space="preserve"> the transcript </w:t>
      </w:r>
      <w:proofErr w:type="gramStart"/>
      <w:r w:rsidR="00F97E39" w:rsidRPr="00346B2F">
        <w:rPr>
          <w:sz w:val="24"/>
          <w:szCs w:val="24"/>
        </w:rPr>
        <w:t>w</w:t>
      </w:r>
      <w:r w:rsidR="000A5B7A" w:rsidRPr="00346B2F">
        <w:rPr>
          <w:sz w:val="24"/>
          <w:szCs w:val="24"/>
        </w:rPr>
        <w:t>ere</w:t>
      </w:r>
      <w:r w:rsidR="00F97E39" w:rsidRPr="00346B2F">
        <w:rPr>
          <w:sz w:val="24"/>
          <w:szCs w:val="24"/>
        </w:rPr>
        <w:t xml:space="preserve"> received</w:t>
      </w:r>
      <w:proofErr w:type="gramEnd"/>
      <w:r w:rsidR="00A67306" w:rsidRPr="00346B2F">
        <w:rPr>
          <w:sz w:val="24"/>
          <w:szCs w:val="24"/>
        </w:rPr>
        <w:t>.</w:t>
      </w:r>
    </w:p>
    <w:p w:rsidR="000F3905" w:rsidRPr="00346B2F" w:rsidRDefault="000F3905" w:rsidP="00346B2F">
      <w:pPr>
        <w:pStyle w:val="BodyText3"/>
        <w:rPr>
          <w:sz w:val="24"/>
          <w:szCs w:val="24"/>
        </w:rPr>
      </w:pPr>
    </w:p>
    <w:p w:rsidR="000F3905" w:rsidRPr="00346B2F" w:rsidRDefault="000F3905" w:rsidP="00346B2F">
      <w:pPr>
        <w:pStyle w:val="Heading1"/>
        <w:tabs>
          <w:tab w:val="left" w:pos="1980"/>
        </w:tabs>
        <w:spacing w:line="360" w:lineRule="auto"/>
        <w:rPr>
          <w:rFonts w:ascii="Times New Roman" w:hAnsi="Times New Roman"/>
          <w:b w:val="0"/>
          <w:szCs w:val="24"/>
        </w:rPr>
      </w:pPr>
      <w:r w:rsidRPr="00346B2F">
        <w:rPr>
          <w:rFonts w:ascii="Times New Roman" w:hAnsi="Times New Roman"/>
          <w:b w:val="0"/>
          <w:szCs w:val="24"/>
        </w:rPr>
        <w:t>FINDINGS OF FACT</w:t>
      </w:r>
    </w:p>
    <w:p w:rsidR="0092374F" w:rsidRPr="00346B2F" w:rsidRDefault="0092374F" w:rsidP="00346B2F">
      <w:pPr>
        <w:spacing w:line="360" w:lineRule="auto"/>
        <w:rPr>
          <w:rFonts w:eastAsia="Batang"/>
          <w:sz w:val="24"/>
          <w:szCs w:val="24"/>
          <w:highlight w:val="yellow"/>
        </w:rPr>
      </w:pPr>
    </w:p>
    <w:p w:rsidR="004A3500" w:rsidRPr="00346B2F" w:rsidRDefault="009333C8" w:rsidP="00346B2F">
      <w:pPr>
        <w:pStyle w:val="NoSpacing"/>
        <w:numPr>
          <w:ilvl w:val="0"/>
          <w:numId w:val="19"/>
        </w:numPr>
        <w:spacing w:line="360" w:lineRule="auto"/>
        <w:ind w:left="0" w:firstLine="1440"/>
        <w:rPr>
          <w:rFonts w:eastAsia="Batang"/>
          <w:szCs w:val="24"/>
        </w:rPr>
      </w:pPr>
      <w:r w:rsidRPr="00346B2F">
        <w:rPr>
          <w:rFonts w:eastAsia="Batang"/>
          <w:szCs w:val="24"/>
        </w:rPr>
        <w:t xml:space="preserve">The </w:t>
      </w:r>
      <w:r w:rsidR="00D14A81" w:rsidRPr="00346B2F">
        <w:rPr>
          <w:rFonts w:eastAsia="Batang"/>
          <w:szCs w:val="24"/>
        </w:rPr>
        <w:t>Complainant</w:t>
      </w:r>
      <w:r w:rsidR="004A3500" w:rsidRPr="00346B2F">
        <w:rPr>
          <w:rFonts w:eastAsia="Batang"/>
          <w:szCs w:val="24"/>
        </w:rPr>
        <w:t xml:space="preserve"> </w:t>
      </w:r>
      <w:r w:rsidR="00213BF5" w:rsidRPr="00346B2F">
        <w:rPr>
          <w:rFonts w:eastAsia="Batang"/>
          <w:szCs w:val="24"/>
        </w:rPr>
        <w:t>is</w:t>
      </w:r>
      <w:r w:rsidR="004A3500" w:rsidRPr="00346B2F">
        <w:rPr>
          <w:rFonts w:eastAsia="Batang"/>
          <w:szCs w:val="24"/>
        </w:rPr>
        <w:t xml:space="preserve"> </w:t>
      </w:r>
      <w:r w:rsidR="00873E8A" w:rsidRPr="00346B2F">
        <w:rPr>
          <w:szCs w:val="24"/>
        </w:rPr>
        <w:t xml:space="preserve">Samuel </w:t>
      </w:r>
      <w:proofErr w:type="spellStart"/>
      <w:r w:rsidR="00873E8A" w:rsidRPr="00346B2F">
        <w:rPr>
          <w:szCs w:val="24"/>
        </w:rPr>
        <w:t>Girondo</w:t>
      </w:r>
      <w:proofErr w:type="spellEnd"/>
      <w:r w:rsidR="0057266A" w:rsidRPr="00346B2F">
        <w:rPr>
          <w:szCs w:val="24"/>
        </w:rPr>
        <w:t>.</w:t>
      </w:r>
    </w:p>
    <w:p w:rsidR="00895006" w:rsidRPr="00346B2F" w:rsidRDefault="00895006" w:rsidP="00346B2F">
      <w:pPr>
        <w:pStyle w:val="NoSpacing"/>
        <w:spacing w:line="360" w:lineRule="auto"/>
        <w:ind w:firstLine="1440"/>
        <w:rPr>
          <w:szCs w:val="24"/>
        </w:rPr>
      </w:pPr>
    </w:p>
    <w:p w:rsidR="000149FB" w:rsidRPr="00346B2F" w:rsidRDefault="000149FB" w:rsidP="00346B2F">
      <w:pPr>
        <w:pStyle w:val="NoSpacing"/>
        <w:numPr>
          <w:ilvl w:val="0"/>
          <w:numId w:val="19"/>
        </w:numPr>
        <w:spacing w:line="360" w:lineRule="auto"/>
        <w:ind w:left="0" w:firstLine="1440"/>
        <w:rPr>
          <w:rFonts w:eastAsia="Batang"/>
          <w:szCs w:val="24"/>
        </w:rPr>
      </w:pPr>
      <w:r w:rsidRPr="00346B2F">
        <w:rPr>
          <w:rFonts w:eastAsia="Batang"/>
          <w:szCs w:val="24"/>
        </w:rPr>
        <w:t>The Respondent in this proceeding is PECO Energy Company.</w:t>
      </w:r>
    </w:p>
    <w:p w:rsidR="000149FB" w:rsidRPr="00346B2F" w:rsidRDefault="000149FB" w:rsidP="00346B2F">
      <w:pPr>
        <w:pStyle w:val="NoSpacing"/>
        <w:spacing w:line="360" w:lineRule="auto"/>
        <w:ind w:firstLine="1440"/>
        <w:rPr>
          <w:rFonts w:eastAsia="Batang"/>
          <w:szCs w:val="24"/>
        </w:rPr>
      </w:pPr>
    </w:p>
    <w:p w:rsidR="00B73CD3" w:rsidRPr="00346B2F" w:rsidRDefault="00B73CD3" w:rsidP="00346B2F">
      <w:pPr>
        <w:pStyle w:val="NoSpacing"/>
        <w:numPr>
          <w:ilvl w:val="0"/>
          <w:numId w:val="19"/>
        </w:numPr>
        <w:spacing w:line="360" w:lineRule="auto"/>
        <w:ind w:left="0" w:firstLine="1440"/>
        <w:rPr>
          <w:rFonts w:eastAsia="Batang"/>
          <w:szCs w:val="24"/>
        </w:rPr>
      </w:pPr>
      <w:proofErr w:type="gramStart"/>
      <w:r w:rsidRPr="00346B2F">
        <w:rPr>
          <w:szCs w:val="24"/>
        </w:rPr>
        <w:t xml:space="preserve">The </w:t>
      </w:r>
      <w:r w:rsidR="00D14A81" w:rsidRPr="00346B2F">
        <w:rPr>
          <w:szCs w:val="24"/>
        </w:rPr>
        <w:t>Complainant</w:t>
      </w:r>
      <w:r w:rsidRPr="00346B2F">
        <w:rPr>
          <w:szCs w:val="24"/>
        </w:rPr>
        <w:t xml:space="preserve"> </w:t>
      </w:r>
      <w:r w:rsidR="009767CA" w:rsidRPr="00346B2F">
        <w:rPr>
          <w:szCs w:val="24"/>
        </w:rPr>
        <w:t xml:space="preserve">lives at </w:t>
      </w:r>
      <w:r w:rsidR="0036509F" w:rsidRPr="00346B2F">
        <w:rPr>
          <w:szCs w:val="24"/>
        </w:rPr>
        <w:t>120 Rosemary Avenue</w:t>
      </w:r>
      <w:r w:rsidRPr="00346B2F">
        <w:rPr>
          <w:rFonts w:eastAsia="Batang"/>
          <w:szCs w:val="24"/>
        </w:rPr>
        <w:t xml:space="preserve">, </w:t>
      </w:r>
      <w:r w:rsidR="0036509F" w:rsidRPr="00346B2F">
        <w:rPr>
          <w:rFonts w:eastAsia="Batang"/>
          <w:szCs w:val="24"/>
        </w:rPr>
        <w:t>Ambler</w:t>
      </w:r>
      <w:r w:rsidRPr="00346B2F">
        <w:rPr>
          <w:rFonts w:eastAsia="Batang"/>
          <w:szCs w:val="24"/>
        </w:rPr>
        <w:t>, PA 190</w:t>
      </w:r>
      <w:r w:rsidR="0036509F" w:rsidRPr="00346B2F">
        <w:rPr>
          <w:rFonts w:eastAsia="Batang"/>
          <w:szCs w:val="24"/>
        </w:rPr>
        <w:t>02</w:t>
      </w:r>
      <w:r w:rsidR="00B071F8" w:rsidRPr="00346B2F">
        <w:rPr>
          <w:rFonts w:eastAsia="Batang"/>
          <w:szCs w:val="24"/>
        </w:rPr>
        <w:t xml:space="preserve"> </w:t>
      </w:r>
      <w:r w:rsidRPr="00346B2F">
        <w:rPr>
          <w:rFonts w:eastAsia="Batang"/>
          <w:szCs w:val="24"/>
        </w:rPr>
        <w:t>(</w:t>
      </w:r>
      <w:r w:rsidR="00134521">
        <w:rPr>
          <w:rFonts w:eastAsia="Batang"/>
          <w:szCs w:val="24"/>
        </w:rPr>
        <w:t>“</w:t>
      </w:r>
      <w:r w:rsidRPr="00346B2F">
        <w:rPr>
          <w:rFonts w:eastAsia="Batang"/>
          <w:szCs w:val="24"/>
        </w:rPr>
        <w:t>service address</w:t>
      </w:r>
      <w:r w:rsidR="00134521">
        <w:rPr>
          <w:rFonts w:eastAsia="Batang"/>
          <w:szCs w:val="24"/>
        </w:rPr>
        <w:t>”</w:t>
      </w:r>
      <w:r w:rsidRPr="00346B2F">
        <w:rPr>
          <w:rFonts w:eastAsia="Batang"/>
          <w:szCs w:val="24"/>
        </w:rPr>
        <w:t xml:space="preserve">) (Tr. </w:t>
      </w:r>
      <w:r w:rsidR="00C17267" w:rsidRPr="00346B2F">
        <w:rPr>
          <w:rFonts w:eastAsia="Batang"/>
          <w:szCs w:val="24"/>
        </w:rPr>
        <w:t>13</w:t>
      </w:r>
      <w:r w:rsidRPr="00346B2F">
        <w:rPr>
          <w:rFonts w:eastAsia="Batang"/>
          <w:szCs w:val="24"/>
        </w:rPr>
        <w:t>).</w:t>
      </w:r>
      <w:proofErr w:type="gramEnd"/>
    </w:p>
    <w:p w:rsidR="00C72C5E" w:rsidRPr="00346B2F" w:rsidRDefault="00C72C5E" w:rsidP="00346B2F">
      <w:pPr>
        <w:pStyle w:val="ListParagraph"/>
        <w:spacing w:after="0" w:line="360" w:lineRule="auto"/>
        <w:ind w:left="0" w:firstLine="1440"/>
        <w:rPr>
          <w:rFonts w:ascii="Times New Roman" w:eastAsia="Batang" w:hAnsi="Times New Roman"/>
          <w:sz w:val="24"/>
          <w:szCs w:val="24"/>
        </w:rPr>
      </w:pPr>
    </w:p>
    <w:p w:rsidR="00C72C5E" w:rsidRPr="00346B2F" w:rsidRDefault="00C72C5E" w:rsidP="00346B2F">
      <w:pPr>
        <w:pStyle w:val="NoSpacing"/>
        <w:numPr>
          <w:ilvl w:val="0"/>
          <w:numId w:val="19"/>
        </w:numPr>
        <w:spacing w:line="360" w:lineRule="auto"/>
        <w:ind w:left="0" w:firstLine="1440"/>
        <w:rPr>
          <w:rFonts w:eastAsia="Batang"/>
          <w:szCs w:val="24"/>
        </w:rPr>
      </w:pPr>
      <w:r w:rsidRPr="00346B2F">
        <w:rPr>
          <w:rFonts w:eastAsia="Batang"/>
          <w:szCs w:val="24"/>
        </w:rPr>
        <w:t xml:space="preserve">The Respondent provides electric residential and </w:t>
      </w:r>
      <w:r w:rsidR="000E63B2">
        <w:rPr>
          <w:rFonts w:eastAsia="Batang"/>
          <w:szCs w:val="24"/>
        </w:rPr>
        <w:t>gas residential service to</w:t>
      </w:r>
      <w:r w:rsidRPr="00346B2F">
        <w:rPr>
          <w:rFonts w:eastAsia="Batang"/>
          <w:szCs w:val="24"/>
        </w:rPr>
        <w:t xml:space="preserve"> the Complainant at the service address (Tr. 82; PECO Ex. 1).</w:t>
      </w:r>
    </w:p>
    <w:p w:rsidR="00895006" w:rsidRPr="00346B2F" w:rsidRDefault="00895006" w:rsidP="00346B2F">
      <w:pPr>
        <w:pStyle w:val="NoSpacing"/>
        <w:spacing w:line="360" w:lineRule="auto"/>
        <w:ind w:firstLine="1440"/>
        <w:rPr>
          <w:rFonts w:eastAsia="Batang"/>
          <w:szCs w:val="24"/>
        </w:rPr>
      </w:pPr>
    </w:p>
    <w:p w:rsidR="00C72C5E" w:rsidRPr="00346B2F" w:rsidRDefault="0036509F" w:rsidP="00346B2F">
      <w:pPr>
        <w:pStyle w:val="NoSpacing"/>
        <w:numPr>
          <w:ilvl w:val="0"/>
          <w:numId w:val="19"/>
        </w:numPr>
        <w:spacing w:line="360" w:lineRule="auto"/>
        <w:ind w:left="0" w:firstLine="1440"/>
        <w:rPr>
          <w:rFonts w:eastAsia="Batang"/>
          <w:szCs w:val="24"/>
        </w:rPr>
      </w:pPr>
      <w:r w:rsidRPr="00346B2F">
        <w:rPr>
          <w:rFonts w:eastAsia="Batang"/>
          <w:szCs w:val="24"/>
        </w:rPr>
        <w:lastRenderedPageBreak/>
        <w:t>The Complainant was enrolled in the Respondent’s Customer Assistance program (“CAP”)</w:t>
      </w:r>
      <w:r w:rsidR="00C72C5E" w:rsidRPr="00346B2F">
        <w:rPr>
          <w:rFonts w:eastAsia="Batang"/>
          <w:szCs w:val="24"/>
        </w:rPr>
        <w:t>,</w:t>
      </w:r>
      <w:r w:rsidRPr="00346B2F">
        <w:rPr>
          <w:rFonts w:eastAsia="Batang"/>
          <w:szCs w:val="24"/>
        </w:rPr>
        <w:t xml:space="preserve"> </w:t>
      </w:r>
      <w:r w:rsidR="00C72C5E" w:rsidRPr="00346B2F">
        <w:rPr>
          <w:rFonts w:eastAsia="Batang"/>
          <w:szCs w:val="24"/>
        </w:rPr>
        <w:t>Tier B from</w:t>
      </w:r>
      <w:r w:rsidRPr="00346B2F">
        <w:rPr>
          <w:rFonts w:eastAsia="Batang"/>
          <w:szCs w:val="24"/>
        </w:rPr>
        <w:t xml:space="preserve"> </w:t>
      </w:r>
      <w:r w:rsidR="00283593" w:rsidRPr="00346B2F">
        <w:rPr>
          <w:rFonts w:eastAsia="Batang"/>
          <w:szCs w:val="24"/>
        </w:rPr>
        <w:t>May</w:t>
      </w:r>
      <w:r w:rsidRPr="00346B2F">
        <w:rPr>
          <w:rFonts w:eastAsia="Batang"/>
          <w:szCs w:val="24"/>
        </w:rPr>
        <w:t xml:space="preserve"> </w:t>
      </w:r>
      <w:r w:rsidR="00283593" w:rsidRPr="00346B2F">
        <w:rPr>
          <w:rFonts w:eastAsia="Batang"/>
          <w:szCs w:val="24"/>
        </w:rPr>
        <w:t>2</w:t>
      </w:r>
      <w:r w:rsidRPr="00346B2F">
        <w:rPr>
          <w:rFonts w:eastAsia="Batang"/>
          <w:szCs w:val="24"/>
        </w:rPr>
        <w:t>1</w:t>
      </w:r>
      <w:r w:rsidRPr="00346B2F">
        <w:rPr>
          <w:rFonts w:eastAsia="Batang"/>
          <w:i/>
          <w:szCs w:val="24"/>
        </w:rPr>
        <w:t>,</w:t>
      </w:r>
      <w:r w:rsidRPr="00346B2F">
        <w:rPr>
          <w:rFonts w:eastAsia="Batang"/>
          <w:szCs w:val="24"/>
        </w:rPr>
        <w:t xml:space="preserve"> 2007 </w:t>
      </w:r>
      <w:r w:rsidR="00C72C5E" w:rsidRPr="00346B2F">
        <w:rPr>
          <w:rFonts w:eastAsia="Batang"/>
          <w:szCs w:val="24"/>
        </w:rPr>
        <w:t>to August 13, 2010 (Tr. 82: PECO Ex. 2)</w:t>
      </w:r>
      <w:r w:rsidR="00CC7C49">
        <w:rPr>
          <w:rFonts w:eastAsia="Batang"/>
          <w:szCs w:val="24"/>
        </w:rPr>
        <w:t>.</w:t>
      </w:r>
    </w:p>
    <w:p w:rsidR="008373B0" w:rsidRPr="00346B2F" w:rsidRDefault="008373B0" w:rsidP="00346B2F">
      <w:pPr>
        <w:pStyle w:val="NoSpacing"/>
        <w:spacing w:line="360" w:lineRule="auto"/>
        <w:ind w:firstLine="1440"/>
        <w:rPr>
          <w:rFonts w:eastAsia="Batang"/>
          <w:szCs w:val="24"/>
        </w:rPr>
      </w:pPr>
    </w:p>
    <w:p w:rsidR="00C72C5E" w:rsidRPr="00346B2F" w:rsidRDefault="00C72C5E" w:rsidP="00346B2F">
      <w:pPr>
        <w:pStyle w:val="NoSpacing"/>
        <w:numPr>
          <w:ilvl w:val="0"/>
          <w:numId w:val="19"/>
        </w:numPr>
        <w:spacing w:line="360" w:lineRule="auto"/>
        <w:ind w:left="0" w:firstLine="1440"/>
        <w:rPr>
          <w:rFonts w:eastAsia="Batang"/>
          <w:szCs w:val="24"/>
        </w:rPr>
      </w:pPr>
      <w:r w:rsidRPr="00346B2F">
        <w:rPr>
          <w:rFonts w:eastAsia="Batang"/>
          <w:szCs w:val="24"/>
        </w:rPr>
        <w:t xml:space="preserve">The Complainant </w:t>
      </w:r>
      <w:proofErr w:type="gramStart"/>
      <w:r w:rsidRPr="00346B2F">
        <w:rPr>
          <w:rFonts w:eastAsia="Batang"/>
          <w:szCs w:val="24"/>
        </w:rPr>
        <w:t>was re</w:t>
      </w:r>
      <w:r w:rsidR="000D1E5E" w:rsidRPr="00346B2F">
        <w:rPr>
          <w:rFonts w:eastAsia="Batang"/>
          <w:szCs w:val="24"/>
        </w:rPr>
        <w:t>-</w:t>
      </w:r>
      <w:r w:rsidRPr="00346B2F">
        <w:rPr>
          <w:rFonts w:eastAsia="Batang"/>
          <w:szCs w:val="24"/>
        </w:rPr>
        <w:t>enrolled</w:t>
      </w:r>
      <w:proofErr w:type="gramEnd"/>
      <w:r w:rsidRPr="00346B2F">
        <w:rPr>
          <w:rFonts w:eastAsia="Batang"/>
          <w:szCs w:val="24"/>
        </w:rPr>
        <w:t xml:space="preserve"> in CAP, Tier D1 from May 6, 2011 to January 4, 2013 (Tr. 83; PECO Ex. 2).</w:t>
      </w:r>
    </w:p>
    <w:p w:rsidR="00C72C5E" w:rsidRPr="00346B2F" w:rsidRDefault="00C72C5E" w:rsidP="00346B2F">
      <w:pPr>
        <w:pStyle w:val="ListParagraph"/>
        <w:spacing w:after="0" w:line="360" w:lineRule="auto"/>
        <w:ind w:left="0" w:firstLine="1440"/>
        <w:rPr>
          <w:rFonts w:ascii="Times New Roman" w:eastAsia="Batang" w:hAnsi="Times New Roman"/>
          <w:sz w:val="24"/>
          <w:szCs w:val="24"/>
        </w:rPr>
      </w:pPr>
    </w:p>
    <w:p w:rsidR="00DA070E" w:rsidRPr="00346B2F" w:rsidRDefault="008B0AFD" w:rsidP="00346B2F">
      <w:pPr>
        <w:pStyle w:val="NoSpacing"/>
        <w:numPr>
          <w:ilvl w:val="0"/>
          <w:numId w:val="19"/>
        </w:numPr>
        <w:spacing w:line="360" w:lineRule="auto"/>
        <w:ind w:left="0" w:firstLine="1440"/>
        <w:rPr>
          <w:szCs w:val="24"/>
        </w:rPr>
      </w:pPr>
      <w:r w:rsidRPr="00346B2F">
        <w:rPr>
          <w:szCs w:val="24"/>
        </w:rPr>
        <w:t>On</w:t>
      </w:r>
      <w:r w:rsidR="00DA070E" w:rsidRPr="00346B2F">
        <w:rPr>
          <w:szCs w:val="24"/>
        </w:rPr>
        <w:t xml:space="preserve"> </w:t>
      </w:r>
      <w:r w:rsidR="007D4143" w:rsidRPr="00346B2F">
        <w:rPr>
          <w:szCs w:val="24"/>
        </w:rPr>
        <w:t xml:space="preserve">October 18, </w:t>
      </w:r>
      <w:r w:rsidR="00DA070E" w:rsidRPr="00346B2F">
        <w:rPr>
          <w:szCs w:val="24"/>
        </w:rPr>
        <w:t xml:space="preserve">2011, as a part of the CAP Rate Arrears Forgiveness Program, the Respondent </w:t>
      </w:r>
      <w:r w:rsidR="00C72C5E" w:rsidRPr="00346B2F">
        <w:rPr>
          <w:szCs w:val="24"/>
        </w:rPr>
        <w:t xml:space="preserve">forgave $1,497.80 and </w:t>
      </w:r>
      <w:r w:rsidR="00DA070E" w:rsidRPr="00346B2F">
        <w:rPr>
          <w:szCs w:val="24"/>
        </w:rPr>
        <w:t>reduced the Complainant’s balance to $1,000.00 (</w:t>
      </w:r>
      <w:r w:rsidR="007D4143" w:rsidRPr="00346B2F">
        <w:rPr>
          <w:szCs w:val="24"/>
        </w:rPr>
        <w:t xml:space="preserve">Tr. 96; </w:t>
      </w:r>
      <w:r w:rsidR="00C72C5E" w:rsidRPr="00346B2F">
        <w:rPr>
          <w:szCs w:val="24"/>
        </w:rPr>
        <w:t xml:space="preserve">PECO </w:t>
      </w:r>
      <w:r w:rsidR="007D4143" w:rsidRPr="00346B2F">
        <w:rPr>
          <w:szCs w:val="24"/>
        </w:rPr>
        <w:t>Ex</w:t>
      </w:r>
      <w:r w:rsidR="00C72C5E" w:rsidRPr="00346B2F">
        <w:rPr>
          <w:szCs w:val="24"/>
        </w:rPr>
        <w:t>. 2</w:t>
      </w:r>
      <w:r w:rsidR="00DA070E" w:rsidRPr="00346B2F">
        <w:rPr>
          <w:szCs w:val="24"/>
        </w:rPr>
        <w:t xml:space="preserve">). </w:t>
      </w:r>
    </w:p>
    <w:p w:rsidR="008373B0" w:rsidRPr="00346B2F" w:rsidRDefault="008373B0" w:rsidP="00346B2F">
      <w:pPr>
        <w:pStyle w:val="NoSpacing"/>
        <w:spacing w:line="360" w:lineRule="auto"/>
        <w:ind w:firstLine="1440"/>
        <w:rPr>
          <w:szCs w:val="24"/>
        </w:rPr>
      </w:pPr>
    </w:p>
    <w:p w:rsidR="00DA070E" w:rsidRPr="00346B2F" w:rsidRDefault="00DA070E" w:rsidP="00346B2F">
      <w:pPr>
        <w:pStyle w:val="NoSpacing"/>
        <w:numPr>
          <w:ilvl w:val="0"/>
          <w:numId w:val="19"/>
        </w:numPr>
        <w:spacing w:line="360" w:lineRule="auto"/>
        <w:ind w:left="0" w:firstLine="1440"/>
        <w:rPr>
          <w:szCs w:val="24"/>
        </w:rPr>
      </w:pPr>
      <w:r w:rsidRPr="00346B2F">
        <w:rPr>
          <w:rFonts w:eastAsia="Batang"/>
          <w:szCs w:val="24"/>
        </w:rPr>
        <w:t xml:space="preserve">The Respondent issued a payment arrangement on </w:t>
      </w:r>
      <w:r w:rsidR="007D4143" w:rsidRPr="00346B2F">
        <w:rPr>
          <w:rFonts w:eastAsia="Batang"/>
          <w:szCs w:val="24"/>
        </w:rPr>
        <w:t xml:space="preserve">October </w:t>
      </w:r>
      <w:r w:rsidRPr="00346B2F">
        <w:rPr>
          <w:rFonts w:eastAsia="Batang"/>
          <w:szCs w:val="24"/>
        </w:rPr>
        <w:t>1</w:t>
      </w:r>
      <w:r w:rsidR="007D4143" w:rsidRPr="00346B2F">
        <w:rPr>
          <w:rFonts w:eastAsia="Batang"/>
          <w:szCs w:val="24"/>
        </w:rPr>
        <w:t>8</w:t>
      </w:r>
      <w:r w:rsidRPr="00346B2F">
        <w:rPr>
          <w:rFonts w:eastAsia="Batang"/>
          <w:szCs w:val="24"/>
        </w:rPr>
        <w:t>, 2011</w:t>
      </w:r>
      <w:r w:rsidR="009B5F0A">
        <w:rPr>
          <w:rFonts w:eastAsia="Batang"/>
          <w:szCs w:val="24"/>
        </w:rPr>
        <w:t>,</w:t>
      </w:r>
      <w:r w:rsidRPr="00346B2F">
        <w:rPr>
          <w:rFonts w:eastAsia="Batang"/>
          <w:szCs w:val="24"/>
        </w:rPr>
        <w:t xml:space="preserve"> requiring the Complainant to pay a monthly installment of $16.66 on the $1,000.00 balance </w:t>
      </w:r>
    </w:p>
    <w:p w:rsidR="00DA070E" w:rsidRPr="00346B2F" w:rsidRDefault="000D1E5E" w:rsidP="00346B2F">
      <w:pPr>
        <w:pStyle w:val="NoSpacing"/>
        <w:spacing w:line="360" w:lineRule="auto"/>
        <w:rPr>
          <w:rFonts w:eastAsia="Batang"/>
          <w:szCs w:val="24"/>
        </w:rPr>
      </w:pPr>
      <w:r w:rsidRPr="00346B2F">
        <w:rPr>
          <w:rFonts w:eastAsia="Batang"/>
          <w:szCs w:val="24"/>
        </w:rPr>
        <w:t>(</w:t>
      </w:r>
      <w:r w:rsidR="00DA070E" w:rsidRPr="00346B2F">
        <w:rPr>
          <w:rFonts w:eastAsia="Batang"/>
          <w:szCs w:val="24"/>
        </w:rPr>
        <w:t xml:space="preserve">PECO Ex. 4). </w:t>
      </w:r>
    </w:p>
    <w:p w:rsidR="00DA070E" w:rsidRPr="00346B2F" w:rsidRDefault="00DA070E" w:rsidP="00346B2F">
      <w:pPr>
        <w:pStyle w:val="NoSpacing"/>
        <w:spacing w:line="360" w:lineRule="auto"/>
        <w:ind w:firstLine="1440"/>
        <w:rPr>
          <w:rFonts w:eastAsiaTheme="minorEastAsia"/>
          <w:szCs w:val="24"/>
        </w:rPr>
      </w:pPr>
    </w:p>
    <w:p w:rsidR="00DA070E" w:rsidRPr="00346B2F" w:rsidRDefault="00DA070E" w:rsidP="00346B2F">
      <w:pPr>
        <w:pStyle w:val="NoSpacing"/>
        <w:numPr>
          <w:ilvl w:val="0"/>
          <w:numId w:val="19"/>
        </w:numPr>
        <w:spacing w:line="360" w:lineRule="auto"/>
        <w:ind w:left="0" w:firstLine="1440"/>
        <w:rPr>
          <w:szCs w:val="24"/>
        </w:rPr>
      </w:pPr>
      <w:r w:rsidRPr="00346B2F">
        <w:rPr>
          <w:rFonts w:eastAsia="Batang"/>
          <w:szCs w:val="24"/>
        </w:rPr>
        <w:t xml:space="preserve">The Complainant defaulted on the </w:t>
      </w:r>
      <w:r w:rsidR="007D4143" w:rsidRPr="00346B2F">
        <w:rPr>
          <w:rFonts w:eastAsia="Batang"/>
          <w:szCs w:val="24"/>
        </w:rPr>
        <w:t xml:space="preserve">October 18, 2011 </w:t>
      </w:r>
      <w:r w:rsidRPr="00346B2F">
        <w:rPr>
          <w:rFonts w:eastAsia="Batang"/>
          <w:szCs w:val="24"/>
        </w:rPr>
        <w:t>payment arrangement (PECO Ex. 4).</w:t>
      </w:r>
    </w:p>
    <w:p w:rsidR="00FE7A78" w:rsidRPr="00346B2F" w:rsidRDefault="00FE7A78" w:rsidP="00346B2F">
      <w:pPr>
        <w:pStyle w:val="NoSpacing"/>
        <w:spacing w:line="360" w:lineRule="auto"/>
        <w:ind w:left="1440"/>
        <w:rPr>
          <w:szCs w:val="24"/>
        </w:rPr>
      </w:pPr>
    </w:p>
    <w:p w:rsidR="00FE7A78" w:rsidRPr="00346B2F" w:rsidRDefault="00DA070E" w:rsidP="00346B2F">
      <w:pPr>
        <w:pStyle w:val="NoSpacing"/>
        <w:numPr>
          <w:ilvl w:val="0"/>
          <w:numId w:val="19"/>
        </w:numPr>
        <w:spacing w:line="360" w:lineRule="auto"/>
        <w:ind w:left="0" w:firstLine="1440"/>
        <w:rPr>
          <w:rFonts w:eastAsia="Batang"/>
          <w:szCs w:val="24"/>
        </w:rPr>
      </w:pPr>
      <w:r w:rsidRPr="00346B2F">
        <w:rPr>
          <w:rFonts w:eastAsia="Batang"/>
          <w:szCs w:val="24"/>
        </w:rPr>
        <w:t>The Respondent issued a payment arrangement on</w:t>
      </w:r>
      <w:r w:rsidR="00D33370" w:rsidRPr="00346B2F">
        <w:rPr>
          <w:rFonts w:eastAsia="Batang"/>
          <w:szCs w:val="24"/>
        </w:rPr>
        <w:t xml:space="preserve"> August </w:t>
      </w:r>
      <w:r w:rsidR="007D4143" w:rsidRPr="00346B2F">
        <w:rPr>
          <w:rFonts w:eastAsia="Batang"/>
          <w:szCs w:val="24"/>
        </w:rPr>
        <w:t xml:space="preserve">25, </w:t>
      </w:r>
      <w:r w:rsidRPr="00346B2F">
        <w:rPr>
          <w:rFonts w:eastAsia="Batang"/>
          <w:szCs w:val="24"/>
        </w:rPr>
        <w:t>2014</w:t>
      </w:r>
      <w:r w:rsidR="009B5F0A">
        <w:rPr>
          <w:rFonts w:eastAsia="Batang"/>
          <w:szCs w:val="24"/>
        </w:rPr>
        <w:t>,</w:t>
      </w:r>
      <w:r w:rsidRPr="00346B2F">
        <w:rPr>
          <w:rFonts w:eastAsia="Batang"/>
          <w:szCs w:val="24"/>
        </w:rPr>
        <w:t xml:space="preserve"> requiring the Complainant to pay a monthly installment of </w:t>
      </w:r>
      <w:r w:rsidR="007D4143" w:rsidRPr="00346B2F">
        <w:rPr>
          <w:rFonts w:eastAsia="Batang"/>
          <w:szCs w:val="24"/>
        </w:rPr>
        <w:t xml:space="preserve">$57.89 </w:t>
      </w:r>
      <w:r w:rsidRPr="00346B2F">
        <w:rPr>
          <w:rFonts w:eastAsia="Batang"/>
          <w:szCs w:val="24"/>
        </w:rPr>
        <w:t xml:space="preserve">on the </w:t>
      </w:r>
      <w:r w:rsidR="00FE7A78" w:rsidRPr="00346B2F">
        <w:rPr>
          <w:rFonts w:eastAsia="Batang"/>
          <w:szCs w:val="24"/>
        </w:rPr>
        <w:t>$</w:t>
      </w:r>
      <w:r w:rsidR="00D33370" w:rsidRPr="00346B2F">
        <w:rPr>
          <w:rFonts w:eastAsia="Batang"/>
          <w:szCs w:val="24"/>
        </w:rPr>
        <w:t xml:space="preserve">3,861.40 </w:t>
      </w:r>
      <w:r w:rsidRPr="00346B2F">
        <w:rPr>
          <w:rFonts w:eastAsia="Batang"/>
          <w:szCs w:val="24"/>
        </w:rPr>
        <w:t xml:space="preserve">balance </w:t>
      </w:r>
    </w:p>
    <w:p w:rsidR="00595214" w:rsidRPr="00346B2F" w:rsidRDefault="00D33370" w:rsidP="00346B2F">
      <w:pPr>
        <w:pStyle w:val="NoSpacing"/>
        <w:spacing w:line="360" w:lineRule="auto"/>
        <w:rPr>
          <w:rFonts w:eastAsia="Batang"/>
          <w:szCs w:val="24"/>
        </w:rPr>
      </w:pPr>
      <w:proofErr w:type="gramStart"/>
      <w:r w:rsidRPr="00346B2F">
        <w:rPr>
          <w:rFonts w:eastAsia="Batang"/>
          <w:szCs w:val="24"/>
        </w:rPr>
        <w:t xml:space="preserve">(Tr. 57; </w:t>
      </w:r>
      <w:r w:rsidR="008B0AFD" w:rsidRPr="00346B2F">
        <w:rPr>
          <w:rFonts w:eastAsia="Batang"/>
          <w:szCs w:val="24"/>
        </w:rPr>
        <w:t>PECO Ex. 4).</w:t>
      </w:r>
      <w:proofErr w:type="gramEnd"/>
    </w:p>
    <w:p w:rsidR="00595214" w:rsidRPr="00346B2F" w:rsidRDefault="00595214" w:rsidP="00346B2F">
      <w:pPr>
        <w:pStyle w:val="NoSpacing"/>
        <w:spacing w:line="360" w:lineRule="auto"/>
        <w:rPr>
          <w:rFonts w:eastAsia="Batang"/>
          <w:szCs w:val="24"/>
        </w:rPr>
      </w:pPr>
    </w:p>
    <w:p w:rsidR="00595214" w:rsidRPr="00346B2F" w:rsidRDefault="00595214" w:rsidP="00346B2F">
      <w:pPr>
        <w:pStyle w:val="ListParagraph"/>
        <w:numPr>
          <w:ilvl w:val="0"/>
          <w:numId w:val="19"/>
        </w:numPr>
        <w:spacing w:after="0" w:line="360" w:lineRule="auto"/>
        <w:ind w:left="0" w:firstLine="1440"/>
        <w:rPr>
          <w:rFonts w:ascii="Times New Roman" w:eastAsia="Batang" w:hAnsi="Times New Roman"/>
          <w:sz w:val="24"/>
          <w:szCs w:val="24"/>
        </w:rPr>
      </w:pPr>
      <w:r w:rsidRPr="00346B2F">
        <w:rPr>
          <w:rFonts w:ascii="Times New Roman" w:hAnsi="Times New Roman"/>
          <w:sz w:val="24"/>
          <w:szCs w:val="24"/>
        </w:rPr>
        <w:t xml:space="preserve">Under budget billing the amount of the bill is determined by adding the last twelve months of billed revenue and dividing the total by eleven (Tr. 86, 126, 127). </w:t>
      </w:r>
    </w:p>
    <w:p w:rsidR="00595214" w:rsidRPr="00346B2F" w:rsidRDefault="00595214" w:rsidP="00346B2F">
      <w:pPr>
        <w:pStyle w:val="ListParagraph"/>
        <w:spacing w:after="0" w:line="360" w:lineRule="auto"/>
        <w:ind w:left="0" w:firstLine="1440"/>
        <w:rPr>
          <w:rFonts w:ascii="Times New Roman" w:hAnsi="Times New Roman"/>
          <w:sz w:val="24"/>
          <w:szCs w:val="24"/>
        </w:rPr>
      </w:pPr>
    </w:p>
    <w:p w:rsidR="00595214" w:rsidRPr="00346B2F" w:rsidRDefault="00595214" w:rsidP="00346B2F">
      <w:pPr>
        <w:pStyle w:val="ListParagraph"/>
        <w:numPr>
          <w:ilvl w:val="0"/>
          <w:numId w:val="19"/>
        </w:numPr>
        <w:spacing w:after="0" w:line="360" w:lineRule="auto"/>
        <w:ind w:left="0" w:firstLine="1440"/>
        <w:rPr>
          <w:rFonts w:ascii="Times New Roman" w:hAnsi="Times New Roman"/>
          <w:sz w:val="24"/>
          <w:szCs w:val="24"/>
        </w:rPr>
      </w:pPr>
      <w:r w:rsidRPr="00346B2F">
        <w:rPr>
          <w:rFonts w:ascii="Times New Roman" w:hAnsi="Times New Roman"/>
          <w:sz w:val="24"/>
          <w:szCs w:val="24"/>
        </w:rPr>
        <w:t xml:space="preserve">The budget amount </w:t>
      </w:r>
      <w:proofErr w:type="gramStart"/>
      <w:r w:rsidRPr="00346B2F">
        <w:rPr>
          <w:rFonts w:ascii="Times New Roman" w:hAnsi="Times New Roman"/>
          <w:sz w:val="24"/>
          <w:szCs w:val="24"/>
        </w:rPr>
        <w:t>is reviewed every four months and adjusted if necessary</w:t>
      </w:r>
      <w:proofErr w:type="gramEnd"/>
      <w:r w:rsidRPr="00346B2F">
        <w:rPr>
          <w:rFonts w:ascii="Times New Roman" w:hAnsi="Times New Roman"/>
          <w:sz w:val="24"/>
          <w:szCs w:val="24"/>
        </w:rPr>
        <w:t xml:space="preserve"> (Tr. 87, 127).</w:t>
      </w:r>
    </w:p>
    <w:p w:rsidR="00595214" w:rsidRPr="00346B2F" w:rsidRDefault="00595214" w:rsidP="00346B2F">
      <w:pPr>
        <w:spacing w:line="360" w:lineRule="auto"/>
        <w:rPr>
          <w:sz w:val="24"/>
          <w:szCs w:val="24"/>
        </w:rPr>
      </w:pPr>
    </w:p>
    <w:p w:rsidR="00595214" w:rsidRPr="00346B2F" w:rsidRDefault="00595214" w:rsidP="00346B2F">
      <w:pPr>
        <w:pStyle w:val="ListParagraph"/>
        <w:numPr>
          <w:ilvl w:val="0"/>
          <w:numId w:val="19"/>
        </w:numPr>
        <w:spacing w:after="0" w:line="360" w:lineRule="auto"/>
        <w:ind w:left="0" w:firstLine="1440"/>
        <w:rPr>
          <w:rFonts w:ascii="Times New Roman" w:hAnsi="Times New Roman"/>
          <w:sz w:val="24"/>
          <w:szCs w:val="24"/>
        </w:rPr>
      </w:pPr>
      <w:r w:rsidRPr="00346B2F">
        <w:rPr>
          <w:rFonts w:ascii="Times New Roman" w:hAnsi="Times New Roman"/>
          <w:sz w:val="24"/>
          <w:szCs w:val="24"/>
        </w:rPr>
        <w:t xml:space="preserve">Customers who are not on CAP Tier B </w:t>
      </w:r>
      <w:proofErr w:type="gramStart"/>
      <w:r w:rsidRPr="00346B2F">
        <w:rPr>
          <w:rFonts w:ascii="Times New Roman" w:hAnsi="Times New Roman"/>
          <w:sz w:val="24"/>
          <w:szCs w:val="24"/>
        </w:rPr>
        <w:t>are allowed</w:t>
      </w:r>
      <w:proofErr w:type="gramEnd"/>
      <w:r w:rsidRPr="00346B2F">
        <w:rPr>
          <w:rFonts w:ascii="Times New Roman" w:hAnsi="Times New Roman"/>
          <w:sz w:val="24"/>
          <w:szCs w:val="24"/>
        </w:rPr>
        <w:t xml:space="preserve"> to discontinue the budget billing and pay the deferred balance at any time (Tr. 127).</w:t>
      </w:r>
    </w:p>
    <w:p w:rsidR="00595214" w:rsidRPr="00346B2F" w:rsidRDefault="00595214" w:rsidP="00346B2F">
      <w:pPr>
        <w:pStyle w:val="ListParagraph"/>
        <w:spacing w:after="0" w:line="360" w:lineRule="auto"/>
        <w:ind w:left="0" w:firstLine="1440"/>
        <w:rPr>
          <w:rFonts w:ascii="Times New Roman" w:hAnsi="Times New Roman"/>
          <w:sz w:val="24"/>
          <w:szCs w:val="24"/>
        </w:rPr>
      </w:pPr>
    </w:p>
    <w:p w:rsidR="00F355B7" w:rsidRPr="00346B2F" w:rsidRDefault="00F355B7" w:rsidP="00346B2F">
      <w:pPr>
        <w:pStyle w:val="ListParagraph"/>
        <w:numPr>
          <w:ilvl w:val="0"/>
          <w:numId w:val="19"/>
        </w:numPr>
        <w:spacing w:after="0" w:line="360" w:lineRule="auto"/>
        <w:ind w:left="0" w:firstLine="1440"/>
        <w:rPr>
          <w:rFonts w:ascii="Times New Roman" w:hAnsi="Times New Roman"/>
          <w:sz w:val="24"/>
          <w:szCs w:val="24"/>
        </w:rPr>
      </w:pPr>
      <w:r w:rsidRPr="00346B2F">
        <w:rPr>
          <w:rFonts w:ascii="Times New Roman" w:hAnsi="Times New Roman"/>
          <w:sz w:val="24"/>
          <w:szCs w:val="24"/>
        </w:rPr>
        <w:lastRenderedPageBreak/>
        <w:t xml:space="preserve">The budget bill for service due in February 2015 for 3,254-kilowatt hours </w:t>
      </w:r>
      <w:r w:rsidR="005D272B" w:rsidRPr="00346B2F">
        <w:rPr>
          <w:rFonts w:ascii="Times New Roman" w:hAnsi="Times New Roman"/>
          <w:sz w:val="24"/>
          <w:szCs w:val="24"/>
        </w:rPr>
        <w:t xml:space="preserve">and 64 </w:t>
      </w:r>
      <w:proofErr w:type="spellStart"/>
      <w:r w:rsidR="005D272B" w:rsidRPr="00346B2F">
        <w:rPr>
          <w:rFonts w:ascii="Times New Roman" w:hAnsi="Times New Roman"/>
          <w:sz w:val="24"/>
          <w:szCs w:val="24"/>
        </w:rPr>
        <w:t>ccfs</w:t>
      </w:r>
      <w:proofErr w:type="spellEnd"/>
      <w:r w:rsidR="005D272B" w:rsidRPr="00346B2F">
        <w:rPr>
          <w:rFonts w:ascii="Times New Roman" w:hAnsi="Times New Roman"/>
          <w:sz w:val="24"/>
          <w:szCs w:val="24"/>
        </w:rPr>
        <w:t xml:space="preserve"> </w:t>
      </w:r>
      <w:r w:rsidRPr="00346B2F">
        <w:rPr>
          <w:rFonts w:ascii="Times New Roman" w:hAnsi="Times New Roman"/>
          <w:sz w:val="24"/>
          <w:szCs w:val="24"/>
        </w:rPr>
        <w:t xml:space="preserve">was $191.00 and the actual bill was $501.51 (PECO </w:t>
      </w:r>
      <w:proofErr w:type="spellStart"/>
      <w:r w:rsidRPr="00346B2F">
        <w:rPr>
          <w:rFonts w:ascii="Times New Roman" w:hAnsi="Times New Roman"/>
          <w:sz w:val="24"/>
          <w:szCs w:val="24"/>
        </w:rPr>
        <w:t>Exs</w:t>
      </w:r>
      <w:proofErr w:type="spellEnd"/>
      <w:r w:rsidRPr="00346B2F">
        <w:rPr>
          <w:rFonts w:ascii="Times New Roman" w:hAnsi="Times New Roman"/>
          <w:sz w:val="24"/>
          <w:szCs w:val="24"/>
        </w:rPr>
        <w:t>. 1, 10).</w:t>
      </w:r>
    </w:p>
    <w:p w:rsidR="00F355B7" w:rsidRPr="00346B2F" w:rsidRDefault="00F355B7" w:rsidP="00346B2F">
      <w:pPr>
        <w:spacing w:line="360" w:lineRule="auto"/>
        <w:rPr>
          <w:sz w:val="24"/>
          <w:szCs w:val="24"/>
        </w:rPr>
      </w:pPr>
    </w:p>
    <w:p w:rsidR="00595214" w:rsidRPr="00346B2F" w:rsidRDefault="00595214" w:rsidP="00346B2F">
      <w:pPr>
        <w:pStyle w:val="ListParagraph"/>
        <w:numPr>
          <w:ilvl w:val="0"/>
          <w:numId w:val="19"/>
        </w:numPr>
        <w:spacing w:after="0" w:line="360" w:lineRule="auto"/>
        <w:ind w:left="0" w:firstLine="1440"/>
        <w:rPr>
          <w:rFonts w:ascii="Times New Roman" w:hAnsi="Times New Roman"/>
          <w:sz w:val="24"/>
          <w:szCs w:val="24"/>
        </w:rPr>
      </w:pPr>
      <w:r w:rsidRPr="00346B2F">
        <w:rPr>
          <w:rFonts w:ascii="Times New Roman" w:hAnsi="Times New Roman"/>
          <w:sz w:val="24"/>
          <w:szCs w:val="24"/>
        </w:rPr>
        <w:t xml:space="preserve">The budget bill for the bill due in August 2015 for 977-kilowatt hours </w:t>
      </w:r>
      <w:r w:rsidR="005D272B" w:rsidRPr="00346B2F">
        <w:rPr>
          <w:rFonts w:ascii="Times New Roman" w:hAnsi="Times New Roman"/>
          <w:sz w:val="24"/>
          <w:szCs w:val="24"/>
        </w:rPr>
        <w:t xml:space="preserve">and </w:t>
      </w:r>
      <w:r w:rsidR="00134521">
        <w:rPr>
          <w:rFonts w:ascii="Times New Roman" w:hAnsi="Times New Roman"/>
          <w:sz w:val="24"/>
          <w:szCs w:val="24"/>
        </w:rPr>
        <w:t>0</w:t>
      </w:r>
      <w:r w:rsidR="005D272B" w:rsidRPr="00346B2F">
        <w:rPr>
          <w:rFonts w:ascii="Times New Roman" w:hAnsi="Times New Roman"/>
          <w:sz w:val="24"/>
          <w:szCs w:val="24"/>
        </w:rPr>
        <w:t xml:space="preserve"> </w:t>
      </w:r>
      <w:proofErr w:type="spellStart"/>
      <w:r w:rsidR="005D272B" w:rsidRPr="00346B2F">
        <w:rPr>
          <w:rFonts w:ascii="Times New Roman" w:hAnsi="Times New Roman"/>
          <w:sz w:val="24"/>
          <w:szCs w:val="24"/>
        </w:rPr>
        <w:t>ccfs</w:t>
      </w:r>
      <w:proofErr w:type="spellEnd"/>
      <w:r w:rsidR="005D272B" w:rsidRPr="00346B2F">
        <w:rPr>
          <w:rFonts w:ascii="Times New Roman" w:hAnsi="Times New Roman"/>
          <w:sz w:val="24"/>
          <w:szCs w:val="24"/>
        </w:rPr>
        <w:t xml:space="preserve"> </w:t>
      </w:r>
      <w:r w:rsidRPr="00346B2F">
        <w:rPr>
          <w:rFonts w:ascii="Times New Roman" w:hAnsi="Times New Roman"/>
          <w:sz w:val="24"/>
          <w:szCs w:val="24"/>
        </w:rPr>
        <w:t>was $259.00 and the actual bill was $95.38 (Tr. 87, 88; PECO Ex. 1).</w:t>
      </w:r>
    </w:p>
    <w:p w:rsidR="00595214" w:rsidRPr="00346B2F" w:rsidRDefault="00595214" w:rsidP="00346B2F">
      <w:pPr>
        <w:pStyle w:val="ListParagraph"/>
        <w:spacing w:after="0" w:line="360" w:lineRule="auto"/>
        <w:ind w:left="0" w:firstLine="1440"/>
        <w:rPr>
          <w:rFonts w:ascii="Times New Roman" w:hAnsi="Times New Roman"/>
          <w:sz w:val="24"/>
          <w:szCs w:val="24"/>
        </w:rPr>
      </w:pPr>
    </w:p>
    <w:p w:rsidR="00F355B7" w:rsidRPr="00346B2F" w:rsidRDefault="00F355B7" w:rsidP="00346B2F">
      <w:pPr>
        <w:pStyle w:val="ListParagraph"/>
        <w:spacing w:after="0"/>
        <w:rPr>
          <w:rFonts w:ascii="Times New Roman" w:hAnsi="Times New Roman"/>
          <w:sz w:val="24"/>
          <w:szCs w:val="24"/>
        </w:rPr>
      </w:pPr>
    </w:p>
    <w:p w:rsidR="00F355B7" w:rsidRPr="00346B2F" w:rsidRDefault="00F355B7" w:rsidP="00346B2F">
      <w:pPr>
        <w:pStyle w:val="ListParagraph"/>
        <w:numPr>
          <w:ilvl w:val="0"/>
          <w:numId w:val="19"/>
        </w:numPr>
        <w:spacing w:after="0" w:line="360" w:lineRule="auto"/>
        <w:ind w:left="0" w:firstLine="1440"/>
        <w:rPr>
          <w:rFonts w:ascii="Times New Roman" w:hAnsi="Times New Roman"/>
          <w:sz w:val="24"/>
          <w:szCs w:val="24"/>
        </w:rPr>
      </w:pPr>
      <w:r w:rsidRPr="00346B2F">
        <w:rPr>
          <w:rFonts w:ascii="Times New Roman" w:eastAsia="Batang" w:hAnsi="Times New Roman"/>
          <w:sz w:val="24"/>
          <w:szCs w:val="24"/>
        </w:rPr>
        <w:t xml:space="preserve">The Complainant re-enrolled in the Respondent’s CAP at Tier D1 on August 25, 2014 (Tr. 83; PECO Ex. 2).  </w:t>
      </w:r>
    </w:p>
    <w:p w:rsidR="00F355B7" w:rsidRPr="00346B2F" w:rsidRDefault="00F355B7" w:rsidP="00346B2F">
      <w:pPr>
        <w:pStyle w:val="ListParagraph"/>
        <w:spacing w:after="0" w:line="360" w:lineRule="auto"/>
        <w:ind w:left="0" w:firstLine="1440"/>
        <w:rPr>
          <w:rFonts w:ascii="Times New Roman" w:eastAsia="Batang" w:hAnsi="Times New Roman"/>
          <w:sz w:val="24"/>
          <w:szCs w:val="24"/>
        </w:rPr>
      </w:pPr>
    </w:p>
    <w:p w:rsidR="00F355B7" w:rsidRPr="00346B2F" w:rsidRDefault="00F355B7" w:rsidP="00346B2F">
      <w:pPr>
        <w:pStyle w:val="NoSpacing"/>
        <w:numPr>
          <w:ilvl w:val="0"/>
          <w:numId w:val="19"/>
        </w:numPr>
        <w:spacing w:line="360" w:lineRule="auto"/>
        <w:ind w:left="0" w:firstLine="1440"/>
        <w:rPr>
          <w:rFonts w:eastAsia="Batang"/>
          <w:szCs w:val="24"/>
        </w:rPr>
      </w:pPr>
      <w:r w:rsidRPr="00346B2F">
        <w:rPr>
          <w:szCs w:val="24"/>
        </w:rPr>
        <w:t>On August 25, 2014, the Complainant’s</w:t>
      </w:r>
      <w:r w:rsidRPr="00346B2F">
        <w:rPr>
          <w:rFonts w:eastAsia="Batang"/>
          <w:szCs w:val="24"/>
        </w:rPr>
        <w:t xml:space="preserve"> gross household income was $743.00 a month for one adult (Tr. 83; PECO Ex. 2).</w:t>
      </w:r>
    </w:p>
    <w:p w:rsidR="00F355B7" w:rsidRPr="00346B2F" w:rsidRDefault="00F355B7" w:rsidP="00346B2F">
      <w:pPr>
        <w:pStyle w:val="NoSpacing"/>
        <w:spacing w:line="360" w:lineRule="auto"/>
        <w:ind w:firstLine="1440"/>
        <w:rPr>
          <w:rFonts w:eastAsia="Batang"/>
          <w:szCs w:val="24"/>
        </w:rPr>
      </w:pPr>
    </w:p>
    <w:p w:rsidR="009B5F0A" w:rsidRDefault="00F355B7" w:rsidP="009B5F0A">
      <w:pPr>
        <w:pStyle w:val="NoSpacing"/>
        <w:numPr>
          <w:ilvl w:val="0"/>
          <w:numId w:val="19"/>
        </w:numPr>
        <w:spacing w:line="360" w:lineRule="auto"/>
        <w:ind w:left="0" w:firstLine="1440"/>
        <w:rPr>
          <w:szCs w:val="24"/>
        </w:rPr>
      </w:pPr>
      <w:r w:rsidRPr="00346B2F">
        <w:rPr>
          <w:szCs w:val="24"/>
        </w:rPr>
        <w:t xml:space="preserve">The Respondent gave the Complainant a payment </w:t>
      </w:r>
      <w:r w:rsidR="00134521">
        <w:rPr>
          <w:szCs w:val="24"/>
        </w:rPr>
        <w:t>arrangement</w:t>
      </w:r>
      <w:r w:rsidRPr="00346B2F">
        <w:rPr>
          <w:szCs w:val="24"/>
        </w:rPr>
        <w:t xml:space="preserve"> on </w:t>
      </w:r>
    </w:p>
    <w:p w:rsidR="005D272B" w:rsidRPr="00346B2F" w:rsidRDefault="00B357C6" w:rsidP="009B5F0A">
      <w:pPr>
        <w:pStyle w:val="NoSpacing"/>
        <w:spacing w:line="360" w:lineRule="auto"/>
        <w:rPr>
          <w:szCs w:val="24"/>
        </w:rPr>
      </w:pPr>
      <w:proofErr w:type="gramStart"/>
      <w:r>
        <w:rPr>
          <w:szCs w:val="24"/>
        </w:rPr>
        <w:t>August</w:t>
      </w:r>
      <w:r w:rsidR="009B5F0A">
        <w:rPr>
          <w:szCs w:val="24"/>
        </w:rPr>
        <w:t xml:space="preserve"> </w:t>
      </w:r>
      <w:r>
        <w:rPr>
          <w:szCs w:val="24"/>
        </w:rPr>
        <w:t>25</w:t>
      </w:r>
      <w:r w:rsidR="00F355B7" w:rsidRPr="00346B2F">
        <w:rPr>
          <w:szCs w:val="24"/>
        </w:rPr>
        <w:t>, 2014</w:t>
      </w:r>
      <w:r w:rsidR="009B5F0A">
        <w:rPr>
          <w:szCs w:val="24"/>
        </w:rPr>
        <w:t>,</w:t>
      </w:r>
      <w:r w:rsidR="00F355B7" w:rsidRPr="00346B2F">
        <w:rPr>
          <w:szCs w:val="24"/>
        </w:rPr>
        <w:t xml:space="preserve"> on a balance of $3,861.40 which required him to pay </w:t>
      </w:r>
      <w:r w:rsidR="005D272B" w:rsidRPr="00346B2F">
        <w:rPr>
          <w:szCs w:val="24"/>
        </w:rPr>
        <w:t xml:space="preserve">his </w:t>
      </w:r>
      <w:r w:rsidR="00F355B7" w:rsidRPr="00346B2F">
        <w:rPr>
          <w:szCs w:val="24"/>
        </w:rPr>
        <w:t>budget</w:t>
      </w:r>
      <w:r w:rsidR="005D272B" w:rsidRPr="00346B2F">
        <w:rPr>
          <w:szCs w:val="24"/>
        </w:rPr>
        <w:t xml:space="preserve"> bill</w:t>
      </w:r>
      <w:r w:rsidR="00F355B7" w:rsidRPr="00346B2F">
        <w:rPr>
          <w:szCs w:val="24"/>
        </w:rPr>
        <w:t xml:space="preserve"> plus $57.89 a month on the arrearage (Tr. 59, 86; C. </w:t>
      </w:r>
      <w:proofErr w:type="spellStart"/>
      <w:r w:rsidR="00F355B7" w:rsidRPr="00346B2F">
        <w:rPr>
          <w:szCs w:val="24"/>
        </w:rPr>
        <w:t>Exs</w:t>
      </w:r>
      <w:proofErr w:type="spellEnd"/>
      <w:r w:rsidR="00F355B7" w:rsidRPr="00346B2F">
        <w:rPr>
          <w:szCs w:val="24"/>
        </w:rPr>
        <w:t>. 3, 7; PECO Ex. 1).</w:t>
      </w:r>
      <w:proofErr w:type="gramEnd"/>
      <w:r w:rsidR="005D272B" w:rsidRPr="00346B2F">
        <w:rPr>
          <w:szCs w:val="24"/>
        </w:rPr>
        <w:t xml:space="preserve">  </w:t>
      </w:r>
    </w:p>
    <w:p w:rsidR="005D272B" w:rsidRPr="00346B2F" w:rsidRDefault="005D272B" w:rsidP="009B5F0A">
      <w:pPr>
        <w:pStyle w:val="ListParagraph"/>
        <w:spacing w:after="0"/>
        <w:ind w:left="0" w:firstLine="1440"/>
        <w:rPr>
          <w:rFonts w:ascii="Times New Roman" w:hAnsi="Times New Roman"/>
          <w:sz w:val="24"/>
          <w:szCs w:val="24"/>
        </w:rPr>
      </w:pPr>
    </w:p>
    <w:p w:rsidR="005D272B" w:rsidRPr="00346B2F" w:rsidRDefault="005D272B" w:rsidP="00346B2F">
      <w:pPr>
        <w:pStyle w:val="NoSpacing"/>
        <w:numPr>
          <w:ilvl w:val="0"/>
          <w:numId w:val="19"/>
        </w:numPr>
        <w:spacing w:line="360" w:lineRule="auto"/>
        <w:ind w:left="0" w:firstLine="1440"/>
        <w:rPr>
          <w:rFonts w:eastAsia="Batang"/>
          <w:szCs w:val="24"/>
        </w:rPr>
      </w:pPr>
      <w:r w:rsidRPr="00346B2F">
        <w:rPr>
          <w:szCs w:val="24"/>
        </w:rPr>
        <w:t xml:space="preserve">The Complainant </w:t>
      </w:r>
      <w:r w:rsidR="00C35337">
        <w:rPr>
          <w:szCs w:val="24"/>
        </w:rPr>
        <w:t xml:space="preserve">paid his bill in full </w:t>
      </w:r>
      <w:r w:rsidRPr="00346B2F">
        <w:rPr>
          <w:szCs w:val="24"/>
        </w:rPr>
        <w:t xml:space="preserve">between September 2014 and June 2015 (C. Ex. 3; PECO Ex. 1).  </w:t>
      </w:r>
    </w:p>
    <w:p w:rsidR="005D272B" w:rsidRPr="00346B2F" w:rsidRDefault="005D272B" w:rsidP="00346B2F">
      <w:pPr>
        <w:pStyle w:val="ListParagraph"/>
        <w:spacing w:after="0" w:line="360" w:lineRule="auto"/>
        <w:ind w:left="0" w:firstLine="1440"/>
        <w:rPr>
          <w:rFonts w:ascii="Times New Roman" w:hAnsi="Times New Roman"/>
          <w:sz w:val="24"/>
          <w:szCs w:val="24"/>
        </w:rPr>
      </w:pPr>
    </w:p>
    <w:p w:rsidR="0081366C" w:rsidRPr="0081366C" w:rsidRDefault="005D272B" w:rsidP="00346B2F">
      <w:pPr>
        <w:pStyle w:val="NoSpacing"/>
        <w:numPr>
          <w:ilvl w:val="0"/>
          <w:numId w:val="19"/>
        </w:numPr>
        <w:spacing w:line="360" w:lineRule="auto"/>
        <w:ind w:left="0" w:firstLine="1440"/>
        <w:rPr>
          <w:rFonts w:eastAsia="Batang"/>
          <w:szCs w:val="24"/>
        </w:rPr>
      </w:pPr>
      <w:r w:rsidRPr="00346B2F">
        <w:rPr>
          <w:szCs w:val="24"/>
        </w:rPr>
        <w:t xml:space="preserve">The Complainant did not pay the bill for $316.89 due on July 9, 2015 </w:t>
      </w:r>
    </w:p>
    <w:p w:rsidR="005D272B" w:rsidRPr="00346B2F" w:rsidRDefault="005D272B" w:rsidP="0081366C">
      <w:pPr>
        <w:pStyle w:val="NoSpacing"/>
        <w:spacing w:line="360" w:lineRule="auto"/>
        <w:rPr>
          <w:rFonts w:eastAsia="Batang"/>
          <w:szCs w:val="24"/>
        </w:rPr>
      </w:pPr>
      <w:proofErr w:type="gramStart"/>
      <w:r w:rsidRPr="00346B2F">
        <w:rPr>
          <w:szCs w:val="24"/>
        </w:rPr>
        <w:t>(C. Ex. 3; PECO Ex. 1).</w:t>
      </w:r>
      <w:proofErr w:type="gramEnd"/>
      <w:r w:rsidRPr="00346B2F">
        <w:rPr>
          <w:szCs w:val="24"/>
        </w:rPr>
        <w:t xml:space="preserve">  </w:t>
      </w:r>
    </w:p>
    <w:p w:rsidR="005D272B" w:rsidRPr="00346B2F" w:rsidRDefault="005D272B" w:rsidP="00346B2F">
      <w:pPr>
        <w:pStyle w:val="ListParagraph"/>
        <w:spacing w:after="0" w:line="360" w:lineRule="auto"/>
        <w:ind w:left="0" w:firstLine="1440"/>
        <w:rPr>
          <w:rFonts w:ascii="Times New Roman" w:hAnsi="Times New Roman"/>
          <w:sz w:val="24"/>
          <w:szCs w:val="24"/>
        </w:rPr>
      </w:pPr>
    </w:p>
    <w:p w:rsidR="00C35337" w:rsidRPr="00C35337" w:rsidRDefault="00F355B7" w:rsidP="00C35337">
      <w:pPr>
        <w:pStyle w:val="NoSpacing"/>
        <w:numPr>
          <w:ilvl w:val="0"/>
          <w:numId w:val="19"/>
        </w:numPr>
        <w:spacing w:line="360" w:lineRule="auto"/>
        <w:ind w:left="0" w:firstLine="1440"/>
        <w:rPr>
          <w:rFonts w:eastAsia="Batang"/>
          <w:szCs w:val="24"/>
        </w:rPr>
      </w:pPr>
      <w:r w:rsidRPr="00C35337">
        <w:rPr>
          <w:szCs w:val="24"/>
        </w:rPr>
        <w:t>The Complainant made a $318.00 payment on July 27, 2015 (C. Ex. 3; PECO Ex. 1).</w:t>
      </w:r>
    </w:p>
    <w:p w:rsidR="00C35337" w:rsidRPr="00C35337" w:rsidRDefault="00C35337" w:rsidP="00C35337">
      <w:pPr>
        <w:pStyle w:val="NoSpacing"/>
        <w:spacing w:line="360" w:lineRule="auto"/>
        <w:ind w:left="1440"/>
        <w:rPr>
          <w:rFonts w:eastAsia="Batang"/>
          <w:szCs w:val="24"/>
        </w:rPr>
      </w:pPr>
    </w:p>
    <w:p w:rsidR="00C35337" w:rsidRPr="00C35337" w:rsidRDefault="00C35337" w:rsidP="00C35337">
      <w:pPr>
        <w:pStyle w:val="NoSpacing"/>
        <w:numPr>
          <w:ilvl w:val="0"/>
          <w:numId w:val="19"/>
        </w:numPr>
        <w:spacing w:line="360" w:lineRule="auto"/>
        <w:ind w:left="0" w:firstLine="1440"/>
        <w:rPr>
          <w:rFonts w:eastAsia="Batang"/>
          <w:szCs w:val="24"/>
        </w:rPr>
      </w:pPr>
      <w:r w:rsidRPr="00C35337">
        <w:rPr>
          <w:rFonts w:eastAsia="Batang"/>
          <w:szCs w:val="24"/>
        </w:rPr>
        <w:t>The bill due on September 8, 2015, included the current budget payment of $259.00, a $259.00 budget payment from a previous bill, $57.89 on the arrears and late payment charges of $6.16 for a total of $582.05 (Tr. 59, 60, 89, 103; C. Ex. 2; PECO Ex. 1).</w:t>
      </w:r>
    </w:p>
    <w:p w:rsidR="00F355B7" w:rsidRPr="00346B2F" w:rsidRDefault="00F355B7" w:rsidP="00346B2F">
      <w:pPr>
        <w:pStyle w:val="NoSpacing"/>
        <w:spacing w:line="360" w:lineRule="auto"/>
        <w:ind w:firstLine="1440"/>
        <w:rPr>
          <w:rFonts w:eastAsia="Batang"/>
          <w:szCs w:val="24"/>
        </w:rPr>
      </w:pPr>
    </w:p>
    <w:p w:rsidR="00F355B7" w:rsidRPr="00346B2F" w:rsidRDefault="00F355B7" w:rsidP="00346B2F">
      <w:pPr>
        <w:pStyle w:val="NoSpacing"/>
        <w:numPr>
          <w:ilvl w:val="0"/>
          <w:numId w:val="19"/>
        </w:numPr>
        <w:spacing w:line="360" w:lineRule="auto"/>
        <w:ind w:left="0" w:firstLine="1440"/>
        <w:rPr>
          <w:rFonts w:eastAsia="Batang"/>
          <w:szCs w:val="24"/>
        </w:rPr>
      </w:pPr>
      <w:r w:rsidRPr="00346B2F">
        <w:rPr>
          <w:szCs w:val="24"/>
        </w:rPr>
        <w:t>The Complainant paid $171.16 on August 24, 2015</w:t>
      </w:r>
      <w:r w:rsidR="00134521">
        <w:rPr>
          <w:szCs w:val="24"/>
        </w:rPr>
        <w:t>, which was less than the amount owed</w:t>
      </w:r>
      <w:r w:rsidRPr="00346B2F">
        <w:rPr>
          <w:szCs w:val="24"/>
        </w:rPr>
        <w:t xml:space="preserve"> (Tr. 63; C. </w:t>
      </w:r>
      <w:proofErr w:type="spellStart"/>
      <w:r w:rsidRPr="00346B2F">
        <w:rPr>
          <w:szCs w:val="24"/>
        </w:rPr>
        <w:t>Exs</w:t>
      </w:r>
      <w:proofErr w:type="spellEnd"/>
      <w:r w:rsidRPr="00346B2F">
        <w:rPr>
          <w:szCs w:val="24"/>
        </w:rPr>
        <w:t>. 3, 7; PECO Ex. 1).</w:t>
      </w:r>
    </w:p>
    <w:p w:rsidR="0081366C" w:rsidRDefault="00F355B7" w:rsidP="00346B2F">
      <w:pPr>
        <w:pStyle w:val="NoSpacing"/>
        <w:numPr>
          <w:ilvl w:val="0"/>
          <w:numId w:val="19"/>
        </w:numPr>
        <w:spacing w:line="360" w:lineRule="auto"/>
        <w:ind w:left="0" w:firstLine="1440"/>
        <w:rPr>
          <w:rFonts w:eastAsia="Batang"/>
          <w:szCs w:val="24"/>
        </w:rPr>
      </w:pPr>
      <w:r w:rsidRPr="00346B2F">
        <w:rPr>
          <w:rFonts w:eastAsia="Batang"/>
          <w:szCs w:val="24"/>
        </w:rPr>
        <w:lastRenderedPageBreak/>
        <w:t xml:space="preserve">The Respondent sent the Complainant a ten-day shut off notice, dated September 9, 2015, for the past due amount of $101.32, effective September 23, 2015 </w:t>
      </w:r>
    </w:p>
    <w:p w:rsidR="00F355B7" w:rsidRPr="00346B2F" w:rsidRDefault="00F355B7" w:rsidP="0081366C">
      <w:pPr>
        <w:pStyle w:val="NoSpacing"/>
        <w:spacing w:line="360" w:lineRule="auto"/>
        <w:rPr>
          <w:rFonts w:eastAsia="Batang"/>
          <w:szCs w:val="24"/>
        </w:rPr>
      </w:pPr>
      <w:proofErr w:type="gramStart"/>
      <w:r w:rsidRPr="00346B2F">
        <w:rPr>
          <w:rFonts w:eastAsia="Batang"/>
          <w:szCs w:val="24"/>
        </w:rPr>
        <w:t xml:space="preserve">(Tr. 13, 103; C. </w:t>
      </w:r>
      <w:proofErr w:type="spellStart"/>
      <w:r w:rsidRPr="00346B2F">
        <w:rPr>
          <w:rFonts w:eastAsia="Batang"/>
          <w:szCs w:val="24"/>
        </w:rPr>
        <w:t>Exs</w:t>
      </w:r>
      <w:proofErr w:type="spellEnd"/>
      <w:r w:rsidRPr="00346B2F">
        <w:rPr>
          <w:rFonts w:eastAsia="Batang"/>
          <w:szCs w:val="24"/>
        </w:rPr>
        <w:t>. 1, 7).</w:t>
      </w:r>
      <w:proofErr w:type="gramEnd"/>
      <w:r w:rsidRPr="00346B2F">
        <w:rPr>
          <w:rFonts w:eastAsia="Batang"/>
          <w:szCs w:val="24"/>
        </w:rPr>
        <w:t xml:space="preserve"> </w:t>
      </w:r>
    </w:p>
    <w:p w:rsidR="00F355B7" w:rsidRPr="00346B2F" w:rsidRDefault="00F355B7" w:rsidP="00346B2F">
      <w:pPr>
        <w:pStyle w:val="NoSpacing"/>
        <w:spacing w:line="360" w:lineRule="auto"/>
        <w:ind w:firstLine="1440"/>
        <w:rPr>
          <w:rFonts w:eastAsia="Batang"/>
          <w:szCs w:val="24"/>
        </w:rPr>
      </w:pPr>
    </w:p>
    <w:p w:rsidR="00F355B7" w:rsidRPr="00346B2F" w:rsidRDefault="00F355B7" w:rsidP="00346B2F">
      <w:pPr>
        <w:pStyle w:val="NoSpacing"/>
        <w:numPr>
          <w:ilvl w:val="0"/>
          <w:numId w:val="19"/>
        </w:numPr>
        <w:spacing w:line="360" w:lineRule="auto"/>
        <w:ind w:left="0" w:firstLine="1440"/>
        <w:rPr>
          <w:rFonts w:eastAsia="Batang"/>
          <w:szCs w:val="24"/>
        </w:rPr>
      </w:pPr>
      <w:r w:rsidRPr="00346B2F">
        <w:rPr>
          <w:rFonts w:eastAsia="Batang"/>
          <w:szCs w:val="24"/>
        </w:rPr>
        <w:t xml:space="preserve">The </w:t>
      </w:r>
      <w:r w:rsidR="00536F7C">
        <w:rPr>
          <w:rFonts w:eastAsia="Batang"/>
          <w:szCs w:val="24"/>
        </w:rPr>
        <w:t xml:space="preserve">shut off </w:t>
      </w:r>
      <w:r w:rsidRPr="00346B2F">
        <w:rPr>
          <w:rFonts w:eastAsia="Batang"/>
          <w:szCs w:val="24"/>
        </w:rPr>
        <w:t xml:space="preserve">notice contained the following language: “We will </w:t>
      </w:r>
      <w:r w:rsidR="009B5F0A" w:rsidRPr="00346B2F">
        <w:rPr>
          <w:rFonts w:eastAsia="Batang"/>
          <w:szCs w:val="24"/>
        </w:rPr>
        <w:t>NOT</w:t>
      </w:r>
      <w:r w:rsidRPr="00346B2F">
        <w:rPr>
          <w:rFonts w:eastAsia="Batang"/>
          <w:szCs w:val="24"/>
        </w:rPr>
        <w:t xml:space="preserve"> shut off your electric/gas service if you do </w:t>
      </w:r>
      <w:r w:rsidR="009B5F0A" w:rsidRPr="00346B2F">
        <w:rPr>
          <w:rFonts w:eastAsia="Batang"/>
          <w:szCs w:val="24"/>
        </w:rPr>
        <w:t>ONE</w:t>
      </w:r>
      <w:r w:rsidRPr="00346B2F">
        <w:rPr>
          <w:rFonts w:eastAsia="Batang"/>
          <w:szCs w:val="24"/>
        </w:rPr>
        <w:t xml:space="preserve"> of the following</w:t>
      </w:r>
      <w:r w:rsidR="00536F7C">
        <w:rPr>
          <w:rFonts w:eastAsia="Batang"/>
          <w:szCs w:val="24"/>
        </w:rPr>
        <w:t>:</w:t>
      </w:r>
      <w:r w:rsidRPr="00346B2F">
        <w:rPr>
          <w:rFonts w:eastAsia="Batang"/>
          <w:szCs w:val="24"/>
        </w:rPr>
        <w:t xml:space="preserve"> pay $101.32 in full before September 23, 2015</w:t>
      </w:r>
      <w:r w:rsidR="009B5F0A">
        <w:rPr>
          <w:rFonts w:eastAsia="Batang"/>
          <w:szCs w:val="24"/>
        </w:rPr>
        <w:t>…</w:t>
      </w:r>
      <w:r w:rsidRPr="00346B2F">
        <w:rPr>
          <w:rFonts w:eastAsia="Batang"/>
          <w:szCs w:val="24"/>
        </w:rPr>
        <w:t xml:space="preserve">” </w:t>
      </w:r>
      <w:proofErr w:type="gramStart"/>
      <w:r w:rsidRPr="00346B2F">
        <w:rPr>
          <w:rFonts w:eastAsia="Batang"/>
          <w:szCs w:val="24"/>
        </w:rPr>
        <w:t>(Tr. 15; C. Ex. 1).</w:t>
      </w:r>
      <w:proofErr w:type="gramEnd"/>
    </w:p>
    <w:p w:rsidR="00F355B7" w:rsidRPr="00346B2F" w:rsidRDefault="00F355B7" w:rsidP="00346B2F">
      <w:pPr>
        <w:pStyle w:val="ListParagraph"/>
        <w:spacing w:after="0" w:line="360" w:lineRule="auto"/>
        <w:ind w:left="0" w:firstLine="1440"/>
        <w:rPr>
          <w:rFonts w:ascii="Times New Roman" w:eastAsia="Batang" w:hAnsi="Times New Roman"/>
          <w:sz w:val="24"/>
          <w:szCs w:val="24"/>
        </w:rPr>
      </w:pPr>
    </w:p>
    <w:p w:rsidR="00F355B7" w:rsidRPr="00346B2F" w:rsidRDefault="00F355B7" w:rsidP="00346B2F">
      <w:pPr>
        <w:pStyle w:val="NoSpacing"/>
        <w:numPr>
          <w:ilvl w:val="0"/>
          <w:numId w:val="19"/>
        </w:numPr>
        <w:spacing w:line="360" w:lineRule="auto"/>
        <w:ind w:left="0" w:firstLine="1440"/>
        <w:rPr>
          <w:rFonts w:eastAsia="Batang"/>
          <w:szCs w:val="24"/>
        </w:rPr>
      </w:pPr>
      <w:r w:rsidRPr="00346B2F">
        <w:rPr>
          <w:rFonts w:eastAsia="Batang"/>
          <w:szCs w:val="24"/>
        </w:rPr>
        <w:t xml:space="preserve">The Complainant’s bill dated September 16, 2015, </w:t>
      </w:r>
      <w:proofErr w:type="gramStart"/>
      <w:r w:rsidRPr="00346B2F">
        <w:rPr>
          <w:rFonts w:eastAsia="Batang"/>
          <w:szCs w:val="24"/>
        </w:rPr>
        <w:t>in the amount of</w:t>
      </w:r>
      <w:proofErr w:type="gramEnd"/>
      <w:r w:rsidRPr="00346B2F">
        <w:rPr>
          <w:rFonts w:eastAsia="Batang"/>
          <w:szCs w:val="24"/>
        </w:rPr>
        <w:t xml:space="preserve"> $3,466.63 was due on October 8, 2015 (Tr. 89; PECO Ex. 1).</w:t>
      </w:r>
    </w:p>
    <w:p w:rsidR="00F355B7" w:rsidRPr="00346B2F" w:rsidRDefault="00F355B7" w:rsidP="00346B2F">
      <w:pPr>
        <w:pStyle w:val="NoSpacing"/>
        <w:spacing w:line="360" w:lineRule="auto"/>
        <w:ind w:firstLine="1440"/>
        <w:rPr>
          <w:rFonts w:eastAsia="Batang"/>
          <w:szCs w:val="24"/>
        </w:rPr>
      </w:pPr>
    </w:p>
    <w:p w:rsidR="00F355B7" w:rsidRPr="00346B2F" w:rsidRDefault="00F355B7" w:rsidP="00346B2F">
      <w:pPr>
        <w:pStyle w:val="ListParagraph"/>
        <w:numPr>
          <w:ilvl w:val="0"/>
          <w:numId w:val="19"/>
        </w:numPr>
        <w:spacing w:after="0" w:line="360" w:lineRule="auto"/>
        <w:ind w:left="0" w:firstLine="1440"/>
        <w:rPr>
          <w:rFonts w:ascii="Times New Roman" w:hAnsi="Times New Roman"/>
          <w:sz w:val="24"/>
          <w:szCs w:val="24"/>
        </w:rPr>
      </w:pPr>
      <w:r w:rsidRPr="00346B2F">
        <w:rPr>
          <w:rFonts w:ascii="Times New Roman" w:hAnsi="Times New Roman"/>
          <w:sz w:val="24"/>
          <w:szCs w:val="24"/>
        </w:rPr>
        <w:t>Since the $171.16 payment did not cover the $259.00 budget payment and the $57.89 installment on the payment arrangement, the Complainant’s payment arrangement with the Respondent defaulted on September 14, 2015 (Tr. 5</w:t>
      </w:r>
      <w:r w:rsidR="00C80575">
        <w:rPr>
          <w:rFonts w:ascii="Times New Roman" w:hAnsi="Times New Roman"/>
          <w:sz w:val="24"/>
          <w:szCs w:val="24"/>
        </w:rPr>
        <w:t xml:space="preserve">8, </w:t>
      </w:r>
      <w:r w:rsidRPr="00346B2F">
        <w:rPr>
          <w:rFonts w:ascii="Times New Roman" w:hAnsi="Times New Roman"/>
          <w:sz w:val="24"/>
          <w:szCs w:val="24"/>
        </w:rPr>
        <w:t xml:space="preserve">89, 94; C. </w:t>
      </w:r>
      <w:proofErr w:type="spellStart"/>
      <w:r w:rsidRPr="00346B2F">
        <w:rPr>
          <w:rFonts w:ascii="Times New Roman" w:hAnsi="Times New Roman"/>
          <w:sz w:val="24"/>
          <w:szCs w:val="24"/>
        </w:rPr>
        <w:t>Exs</w:t>
      </w:r>
      <w:proofErr w:type="spellEnd"/>
      <w:r w:rsidRPr="00346B2F">
        <w:rPr>
          <w:rFonts w:ascii="Times New Roman" w:hAnsi="Times New Roman"/>
          <w:sz w:val="24"/>
          <w:szCs w:val="24"/>
        </w:rPr>
        <w:t xml:space="preserve">. 7, 11; PECO </w:t>
      </w:r>
      <w:proofErr w:type="spellStart"/>
      <w:r w:rsidRPr="00346B2F">
        <w:rPr>
          <w:rFonts w:ascii="Times New Roman" w:hAnsi="Times New Roman"/>
          <w:sz w:val="24"/>
          <w:szCs w:val="24"/>
        </w:rPr>
        <w:t>Exs</w:t>
      </w:r>
      <w:proofErr w:type="spellEnd"/>
      <w:r w:rsidRPr="00346B2F">
        <w:rPr>
          <w:rFonts w:ascii="Times New Roman" w:hAnsi="Times New Roman"/>
          <w:sz w:val="24"/>
          <w:szCs w:val="24"/>
        </w:rPr>
        <w:t>. 1, 4).</w:t>
      </w:r>
    </w:p>
    <w:p w:rsidR="00F355B7" w:rsidRPr="00346B2F" w:rsidRDefault="00F355B7" w:rsidP="00346B2F">
      <w:pPr>
        <w:pStyle w:val="ListParagraph"/>
        <w:spacing w:after="0" w:line="360" w:lineRule="auto"/>
        <w:ind w:left="0" w:firstLine="1440"/>
        <w:rPr>
          <w:rFonts w:ascii="Times New Roman" w:hAnsi="Times New Roman"/>
          <w:sz w:val="24"/>
          <w:szCs w:val="24"/>
        </w:rPr>
      </w:pPr>
    </w:p>
    <w:p w:rsidR="00F355B7" w:rsidRPr="00346B2F" w:rsidRDefault="00F355B7" w:rsidP="00346B2F">
      <w:pPr>
        <w:pStyle w:val="ListParagraph"/>
        <w:numPr>
          <w:ilvl w:val="0"/>
          <w:numId w:val="19"/>
        </w:numPr>
        <w:spacing w:after="0" w:line="360" w:lineRule="auto"/>
        <w:ind w:left="0" w:firstLine="1440"/>
        <w:rPr>
          <w:rFonts w:ascii="Times New Roman" w:hAnsi="Times New Roman"/>
          <w:sz w:val="24"/>
          <w:szCs w:val="24"/>
        </w:rPr>
      </w:pPr>
      <w:r w:rsidRPr="00346B2F">
        <w:rPr>
          <w:rFonts w:ascii="Times New Roman" w:hAnsi="Times New Roman"/>
          <w:sz w:val="24"/>
          <w:szCs w:val="24"/>
        </w:rPr>
        <w:t xml:space="preserve">After the Complainant defaulted on the payment arrangement, the entire balance became due (Tr. 89, 94, 96; C. </w:t>
      </w:r>
      <w:proofErr w:type="spellStart"/>
      <w:r w:rsidRPr="00346B2F">
        <w:rPr>
          <w:rFonts w:ascii="Times New Roman" w:hAnsi="Times New Roman"/>
          <w:sz w:val="24"/>
          <w:szCs w:val="24"/>
        </w:rPr>
        <w:t>Exs</w:t>
      </w:r>
      <w:proofErr w:type="spellEnd"/>
      <w:r w:rsidRPr="00346B2F">
        <w:rPr>
          <w:rFonts w:ascii="Times New Roman" w:hAnsi="Times New Roman"/>
          <w:sz w:val="24"/>
          <w:szCs w:val="24"/>
        </w:rPr>
        <w:t xml:space="preserve">. 7, 11; PECO </w:t>
      </w:r>
      <w:proofErr w:type="spellStart"/>
      <w:r w:rsidRPr="00346B2F">
        <w:rPr>
          <w:rFonts w:ascii="Times New Roman" w:hAnsi="Times New Roman"/>
          <w:sz w:val="24"/>
          <w:szCs w:val="24"/>
        </w:rPr>
        <w:t>Exs</w:t>
      </w:r>
      <w:proofErr w:type="spellEnd"/>
      <w:r w:rsidRPr="00346B2F">
        <w:rPr>
          <w:rFonts w:ascii="Times New Roman" w:hAnsi="Times New Roman"/>
          <w:sz w:val="24"/>
          <w:szCs w:val="24"/>
        </w:rPr>
        <w:t>. 1, 4).</w:t>
      </w:r>
    </w:p>
    <w:p w:rsidR="00F355B7" w:rsidRPr="00346B2F" w:rsidRDefault="00F355B7" w:rsidP="00346B2F">
      <w:pPr>
        <w:pStyle w:val="ListParagraph"/>
        <w:spacing w:after="0" w:line="360" w:lineRule="auto"/>
        <w:ind w:left="0" w:firstLine="1440"/>
        <w:rPr>
          <w:rFonts w:ascii="Times New Roman" w:hAnsi="Times New Roman"/>
          <w:sz w:val="24"/>
          <w:szCs w:val="24"/>
        </w:rPr>
      </w:pPr>
    </w:p>
    <w:p w:rsidR="00F355B7" w:rsidRPr="00346B2F" w:rsidRDefault="00F355B7" w:rsidP="00346B2F">
      <w:pPr>
        <w:pStyle w:val="ListParagraph"/>
        <w:numPr>
          <w:ilvl w:val="0"/>
          <w:numId w:val="19"/>
        </w:numPr>
        <w:spacing w:after="0" w:line="360" w:lineRule="auto"/>
        <w:ind w:left="0" w:firstLine="1440"/>
        <w:rPr>
          <w:rFonts w:ascii="Times New Roman" w:hAnsi="Times New Roman"/>
          <w:sz w:val="24"/>
          <w:szCs w:val="24"/>
        </w:rPr>
      </w:pPr>
      <w:r w:rsidRPr="00346B2F">
        <w:rPr>
          <w:rFonts w:ascii="Times New Roman" w:hAnsi="Times New Roman"/>
          <w:sz w:val="24"/>
          <w:szCs w:val="24"/>
        </w:rPr>
        <w:t xml:space="preserve">The Respondent sent the Complainant a </w:t>
      </w:r>
      <w:r w:rsidR="00134521">
        <w:rPr>
          <w:rFonts w:ascii="Times New Roman" w:hAnsi="Times New Roman"/>
          <w:sz w:val="24"/>
          <w:szCs w:val="24"/>
        </w:rPr>
        <w:t>ten-day</w:t>
      </w:r>
      <w:r w:rsidRPr="00346B2F">
        <w:rPr>
          <w:rFonts w:ascii="Times New Roman" w:hAnsi="Times New Roman"/>
          <w:sz w:val="24"/>
          <w:szCs w:val="24"/>
        </w:rPr>
        <w:t xml:space="preserve"> termination notice on September 14, 2015, requesting </w:t>
      </w:r>
      <w:r w:rsidR="00536F7C">
        <w:rPr>
          <w:rFonts w:ascii="Times New Roman" w:hAnsi="Times New Roman"/>
          <w:sz w:val="24"/>
          <w:szCs w:val="24"/>
        </w:rPr>
        <w:t xml:space="preserve">that </w:t>
      </w:r>
      <w:r w:rsidRPr="00346B2F">
        <w:rPr>
          <w:rFonts w:ascii="Times New Roman" w:hAnsi="Times New Roman"/>
          <w:sz w:val="24"/>
          <w:szCs w:val="24"/>
        </w:rPr>
        <w:t>the Complainant pay $2,937</w:t>
      </w:r>
      <w:r w:rsidR="00B205DC">
        <w:rPr>
          <w:rFonts w:ascii="Times New Roman" w:hAnsi="Times New Roman"/>
          <w:sz w:val="24"/>
          <w:szCs w:val="24"/>
        </w:rPr>
        <w:t xml:space="preserve">.93 by September 28, 2015. </w:t>
      </w:r>
      <w:proofErr w:type="gramStart"/>
      <w:r w:rsidR="00B205DC">
        <w:rPr>
          <w:rFonts w:ascii="Times New Roman" w:hAnsi="Times New Roman"/>
          <w:sz w:val="24"/>
          <w:szCs w:val="24"/>
        </w:rPr>
        <w:t>(Tr. </w:t>
      </w:r>
      <w:r w:rsidRPr="00346B2F">
        <w:rPr>
          <w:rFonts w:ascii="Times New Roman" w:hAnsi="Times New Roman"/>
          <w:sz w:val="24"/>
          <w:szCs w:val="24"/>
        </w:rPr>
        <w:t xml:space="preserve">90, 91, 98; C. </w:t>
      </w:r>
      <w:proofErr w:type="spellStart"/>
      <w:r w:rsidRPr="00346B2F">
        <w:rPr>
          <w:rFonts w:ascii="Times New Roman" w:hAnsi="Times New Roman"/>
          <w:sz w:val="24"/>
          <w:szCs w:val="24"/>
        </w:rPr>
        <w:t>Exs</w:t>
      </w:r>
      <w:proofErr w:type="spellEnd"/>
      <w:r w:rsidRPr="00346B2F">
        <w:rPr>
          <w:rFonts w:ascii="Times New Roman" w:hAnsi="Times New Roman"/>
          <w:sz w:val="24"/>
          <w:szCs w:val="24"/>
        </w:rPr>
        <w:t>. 7, 11; PECO Ex. 3).</w:t>
      </w:r>
      <w:proofErr w:type="gramEnd"/>
    </w:p>
    <w:p w:rsidR="005D272B" w:rsidRPr="00346B2F" w:rsidRDefault="005D272B" w:rsidP="00346B2F">
      <w:pPr>
        <w:spacing w:line="360" w:lineRule="auto"/>
        <w:rPr>
          <w:sz w:val="24"/>
          <w:szCs w:val="24"/>
        </w:rPr>
      </w:pPr>
    </w:p>
    <w:p w:rsidR="00F355B7" w:rsidRPr="00346B2F" w:rsidRDefault="00F355B7" w:rsidP="00346B2F">
      <w:pPr>
        <w:pStyle w:val="ListParagraph"/>
        <w:numPr>
          <w:ilvl w:val="0"/>
          <w:numId w:val="19"/>
        </w:numPr>
        <w:spacing w:after="0" w:line="360" w:lineRule="auto"/>
        <w:ind w:left="0" w:firstLine="1440"/>
        <w:rPr>
          <w:rFonts w:ascii="Times New Roman" w:hAnsi="Times New Roman"/>
          <w:sz w:val="24"/>
          <w:szCs w:val="24"/>
        </w:rPr>
      </w:pPr>
      <w:r w:rsidRPr="00346B2F">
        <w:rPr>
          <w:rFonts w:ascii="Times New Roman" w:hAnsi="Times New Roman"/>
          <w:sz w:val="24"/>
          <w:szCs w:val="24"/>
        </w:rPr>
        <w:t>The Respondent made a 72-hour telephone call to notify the Complainant of the proposed termination and left a m</w:t>
      </w:r>
      <w:r w:rsidRPr="00346B2F">
        <w:rPr>
          <w:rFonts w:ascii="Times New Roman" w:eastAsia="Batang" w:hAnsi="Times New Roman"/>
          <w:sz w:val="24"/>
          <w:szCs w:val="24"/>
        </w:rPr>
        <w:t>essage with</w:t>
      </w:r>
      <w:r w:rsidR="00B205DC">
        <w:rPr>
          <w:rFonts w:ascii="Times New Roman" w:eastAsia="Batang" w:hAnsi="Times New Roman"/>
          <w:sz w:val="24"/>
          <w:szCs w:val="24"/>
        </w:rPr>
        <w:t xml:space="preserve"> an</w:t>
      </w:r>
      <w:r w:rsidRPr="00346B2F">
        <w:rPr>
          <w:rFonts w:ascii="Times New Roman" w:eastAsia="Batang" w:hAnsi="Times New Roman"/>
          <w:sz w:val="24"/>
          <w:szCs w:val="24"/>
        </w:rPr>
        <w:t xml:space="preserve"> adult on September 18, 2015</w:t>
      </w:r>
      <w:r w:rsidR="009B5F0A">
        <w:rPr>
          <w:rFonts w:ascii="Times New Roman" w:eastAsia="Batang" w:hAnsi="Times New Roman"/>
          <w:sz w:val="24"/>
          <w:szCs w:val="24"/>
        </w:rPr>
        <w:t>,</w:t>
      </w:r>
      <w:r w:rsidRPr="00346B2F">
        <w:rPr>
          <w:rFonts w:ascii="Times New Roman" w:eastAsia="Batang" w:hAnsi="Times New Roman"/>
          <w:sz w:val="24"/>
          <w:szCs w:val="24"/>
        </w:rPr>
        <w:t xml:space="preserve"> at 6:31 p.m.</w:t>
      </w:r>
      <w:r w:rsidRPr="00346B2F">
        <w:rPr>
          <w:rFonts w:ascii="Times New Roman" w:hAnsi="Times New Roman"/>
          <w:sz w:val="24"/>
          <w:szCs w:val="24"/>
        </w:rPr>
        <w:t xml:space="preserve"> </w:t>
      </w:r>
      <w:r w:rsidRPr="00346B2F">
        <w:rPr>
          <w:rFonts w:ascii="Times New Roman" w:eastAsia="Batang" w:hAnsi="Times New Roman"/>
          <w:sz w:val="24"/>
          <w:szCs w:val="24"/>
        </w:rPr>
        <w:t xml:space="preserve">(Tr. 72, 91; C. Ex. 7; </w:t>
      </w:r>
      <w:r w:rsidRPr="00346B2F">
        <w:rPr>
          <w:rFonts w:ascii="Times New Roman" w:hAnsi="Times New Roman"/>
          <w:sz w:val="24"/>
          <w:szCs w:val="24"/>
        </w:rPr>
        <w:t>PECO Ex. 2).</w:t>
      </w:r>
    </w:p>
    <w:p w:rsidR="00F355B7" w:rsidRPr="00346B2F" w:rsidRDefault="00F355B7" w:rsidP="00346B2F">
      <w:pPr>
        <w:spacing w:line="360" w:lineRule="auto"/>
        <w:ind w:firstLine="1440"/>
        <w:rPr>
          <w:rFonts w:eastAsia="Batang"/>
          <w:sz w:val="24"/>
          <w:szCs w:val="24"/>
        </w:rPr>
      </w:pPr>
    </w:p>
    <w:p w:rsidR="00F355B7" w:rsidRPr="00346B2F" w:rsidRDefault="00F355B7" w:rsidP="00346B2F">
      <w:pPr>
        <w:pStyle w:val="NoSpacing"/>
        <w:numPr>
          <w:ilvl w:val="0"/>
          <w:numId w:val="19"/>
        </w:numPr>
        <w:spacing w:line="360" w:lineRule="auto"/>
        <w:ind w:left="0" w:firstLine="1440"/>
        <w:rPr>
          <w:rFonts w:eastAsia="Batang"/>
          <w:szCs w:val="24"/>
        </w:rPr>
      </w:pPr>
      <w:r w:rsidRPr="00346B2F">
        <w:rPr>
          <w:szCs w:val="24"/>
        </w:rPr>
        <w:t xml:space="preserve">On </w:t>
      </w:r>
      <w:r w:rsidRPr="00346B2F">
        <w:rPr>
          <w:rFonts w:eastAsia="Batang"/>
          <w:szCs w:val="24"/>
        </w:rPr>
        <w:t>September 21, 2015</w:t>
      </w:r>
      <w:r w:rsidR="00536F7C">
        <w:rPr>
          <w:rFonts w:eastAsia="Batang"/>
          <w:szCs w:val="24"/>
        </w:rPr>
        <w:t>,</w:t>
      </w:r>
      <w:r w:rsidRPr="00346B2F">
        <w:rPr>
          <w:rFonts w:eastAsia="Batang"/>
          <w:szCs w:val="24"/>
        </w:rPr>
        <w:t xml:space="preserve"> at 3:01 </w:t>
      </w:r>
      <w:r w:rsidR="006C4F69" w:rsidRPr="00346B2F">
        <w:rPr>
          <w:rFonts w:eastAsia="Batang"/>
          <w:szCs w:val="24"/>
        </w:rPr>
        <w:t>p.m.,</w:t>
      </w:r>
      <w:r w:rsidRPr="00346B2F">
        <w:rPr>
          <w:rFonts w:eastAsia="Batang"/>
          <w:szCs w:val="24"/>
        </w:rPr>
        <w:t xml:space="preserve"> </w:t>
      </w:r>
      <w:r w:rsidRPr="00346B2F">
        <w:rPr>
          <w:szCs w:val="24"/>
        </w:rPr>
        <w:t xml:space="preserve">the Respondent made a second telephone attempt </w:t>
      </w:r>
      <w:r w:rsidRPr="00346B2F">
        <w:rPr>
          <w:rFonts w:eastAsia="Batang"/>
          <w:szCs w:val="24"/>
        </w:rPr>
        <w:t>(C. Ex. 7</w:t>
      </w:r>
      <w:r w:rsidRPr="00346B2F">
        <w:rPr>
          <w:szCs w:val="24"/>
        </w:rPr>
        <w:t>; PECO Ex. 2</w:t>
      </w:r>
      <w:r w:rsidRPr="00346B2F">
        <w:rPr>
          <w:rFonts w:eastAsia="Batang"/>
          <w:szCs w:val="24"/>
        </w:rPr>
        <w:t>).</w:t>
      </w:r>
    </w:p>
    <w:p w:rsidR="00F355B7" w:rsidRPr="00346B2F" w:rsidRDefault="00F355B7" w:rsidP="00346B2F">
      <w:pPr>
        <w:pStyle w:val="NoSpacing"/>
        <w:spacing w:line="360" w:lineRule="auto"/>
        <w:ind w:firstLine="1440"/>
        <w:rPr>
          <w:rFonts w:eastAsia="Batang"/>
          <w:szCs w:val="24"/>
        </w:rPr>
      </w:pPr>
    </w:p>
    <w:p w:rsidR="00F355B7" w:rsidRDefault="00F355B7" w:rsidP="00346B2F">
      <w:pPr>
        <w:pStyle w:val="NoSpacing"/>
        <w:numPr>
          <w:ilvl w:val="0"/>
          <w:numId w:val="19"/>
        </w:numPr>
        <w:spacing w:line="360" w:lineRule="auto"/>
        <w:ind w:left="0" w:firstLine="1440"/>
        <w:rPr>
          <w:rFonts w:eastAsia="Batang"/>
          <w:szCs w:val="24"/>
        </w:rPr>
      </w:pPr>
      <w:r w:rsidRPr="00346B2F">
        <w:rPr>
          <w:szCs w:val="24"/>
        </w:rPr>
        <w:lastRenderedPageBreak/>
        <w:t>On September 22, 2015, the Complainant paid the Respondent $101.32, the amount on the September 9, 2015</w:t>
      </w:r>
      <w:r w:rsidR="00536F7C">
        <w:rPr>
          <w:szCs w:val="24"/>
        </w:rPr>
        <w:t>,</w:t>
      </w:r>
      <w:r w:rsidRPr="00346B2F">
        <w:rPr>
          <w:szCs w:val="24"/>
        </w:rPr>
        <w:t xml:space="preserve"> </w:t>
      </w:r>
      <w:r w:rsidR="00536F7C">
        <w:rPr>
          <w:szCs w:val="24"/>
        </w:rPr>
        <w:t>ten-</w:t>
      </w:r>
      <w:r w:rsidRPr="00346B2F">
        <w:rPr>
          <w:szCs w:val="24"/>
        </w:rPr>
        <w:t xml:space="preserve">day termination notice (Tr. 14; C. Ex. 1; </w:t>
      </w:r>
      <w:r w:rsidR="005802D3">
        <w:rPr>
          <w:rFonts w:eastAsia="Batang"/>
          <w:szCs w:val="24"/>
        </w:rPr>
        <w:t xml:space="preserve">PECO </w:t>
      </w:r>
      <w:proofErr w:type="spellStart"/>
      <w:r w:rsidR="005802D3">
        <w:rPr>
          <w:rFonts w:eastAsia="Batang"/>
          <w:szCs w:val="24"/>
        </w:rPr>
        <w:t>Exs</w:t>
      </w:r>
      <w:proofErr w:type="spellEnd"/>
      <w:r w:rsidR="005802D3">
        <w:rPr>
          <w:rFonts w:eastAsia="Batang"/>
          <w:szCs w:val="24"/>
        </w:rPr>
        <w:t>. 1, </w:t>
      </w:r>
      <w:r w:rsidRPr="00346B2F">
        <w:rPr>
          <w:rFonts w:eastAsia="Batang"/>
          <w:szCs w:val="24"/>
        </w:rPr>
        <w:t xml:space="preserve">2). </w:t>
      </w:r>
    </w:p>
    <w:p w:rsidR="00165905" w:rsidRPr="00346B2F" w:rsidRDefault="00165905" w:rsidP="00165905">
      <w:pPr>
        <w:pStyle w:val="NoSpacing"/>
        <w:spacing w:line="360" w:lineRule="auto"/>
        <w:ind w:left="1440"/>
        <w:rPr>
          <w:rFonts w:eastAsia="Batang"/>
          <w:szCs w:val="24"/>
        </w:rPr>
      </w:pPr>
    </w:p>
    <w:p w:rsidR="00F355B7" w:rsidRPr="00346B2F" w:rsidRDefault="00F355B7" w:rsidP="00346B2F">
      <w:pPr>
        <w:pStyle w:val="NoSpacing"/>
        <w:numPr>
          <w:ilvl w:val="0"/>
          <w:numId w:val="19"/>
        </w:numPr>
        <w:spacing w:line="360" w:lineRule="auto"/>
        <w:ind w:left="0" w:firstLine="1440"/>
        <w:rPr>
          <w:rFonts w:eastAsia="Batang"/>
          <w:szCs w:val="24"/>
        </w:rPr>
      </w:pPr>
      <w:r w:rsidRPr="00346B2F">
        <w:rPr>
          <w:rFonts w:eastAsia="Batang"/>
          <w:szCs w:val="24"/>
        </w:rPr>
        <w:t xml:space="preserve">On </w:t>
      </w:r>
      <w:r w:rsidRPr="00346B2F">
        <w:rPr>
          <w:szCs w:val="24"/>
        </w:rPr>
        <w:t xml:space="preserve">September 29, 2015, </w:t>
      </w:r>
      <w:r w:rsidRPr="00346B2F">
        <w:rPr>
          <w:rFonts w:eastAsia="Batang"/>
          <w:szCs w:val="24"/>
        </w:rPr>
        <w:t>at 4:01 p.m. the Complainant’</w:t>
      </w:r>
      <w:r w:rsidR="00B61108">
        <w:rPr>
          <w:rFonts w:eastAsia="Batang"/>
          <w:szCs w:val="24"/>
        </w:rPr>
        <w:t>s</w:t>
      </w:r>
      <w:r w:rsidRPr="00346B2F">
        <w:rPr>
          <w:rFonts w:eastAsia="Batang"/>
          <w:szCs w:val="24"/>
        </w:rPr>
        <w:t xml:space="preserve"> service was terminated for the past due amount of $</w:t>
      </w:r>
      <w:r w:rsidR="006C4F69" w:rsidRPr="00346B2F">
        <w:rPr>
          <w:szCs w:val="24"/>
        </w:rPr>
        <w:t>2,700.00</w:t>
      </w:r>
      <w:r w:rsidR="006C4F69" w:rsidRPr="00346B2F">
        <w:rPr>
          <w:rFonts w:eastAsia="Batang"/>
          <w:szCs w:val="24"/>
        </w:rPr>
        <w:t xml:space="preserve"> (</w:t>
      </w:r>
      <w:r w:rsidRPr="00346B2F">
        <w:rPr>
          <w:rFonts w:eastAsia="Batang"/>
          <w:szCs w:val="24"/>
        </w:rPr>
        <w:t>Tr. 65</w:t>
      </w:r>
      <w:r w:rsidR="006C4F69" w:rsidRPr="00346B2F">
        <w:rPr>
          <w:rFonts w:eastAsia="Batang"/>
          <w:szCs w:val="24"/>
        </w:rPr>
        <w:t>; C</w:t>
      </w:r>
      <w:r w:rsidRPr="00346B2F">
        <w:rPr>
          <w:rFonts w:eastAsia="Batang"/>
          <w:szCs w:val="24"/>
        </w:rPr>
        <w:t xml:space="preserve">. Ex. 7; PECO Ex. 3). </w:t>
      </w:r>
    </w:p>
    <w:p w:rsidR="00F355B7" w:rsidRPr="00346B2F" w:rsidRDefault="00F355B7" w:rsidP="00346B2F">
      <w:pPr>
        <w:pStyle w:val="ListParagraph"/>
        <w:spacing w:after="0" w:line="360" w:lineRule="auto"/>
        <w:ind w:left="0" w:firstLine="1440"/>
        <w:rPr>
          <w:rFonts w:ascii="Times New Roman" w:eastAsia="Batang" w:hAnsi="Times New Roman"/>
          <w:sz w:val="24"/>
          <w:szCs w:val="24"/>
        </w:rPr>
      </w:pPr>
    </w:p>
    <w:p w:rsidR="00F355B7" w:rsidRPr="00346B2F" w:rsidRDefault="00F355B7" w:rsidP="00346B2F">
      <w:pPr>
        <w:pStyle w:val="NoSpacing"/>
        <w:numPr>
          <w:ilvl w:val="0"/>
          <w:numId w:val="19"/>
        </w:numPr>
        <w:spacing w:line="360" w:lineRule="auto"/>
        <w:ind w:left="0" w:firstLine="1440"/>
        <w:rPr>
          <w:rFonts w:eastAsia="Batang"/>
          <w:szCs w:val="24"/>
        </w:rPr>
      </w:pPr>
      <w:r w:rsidRPr="00346B2F">
        <w:rPr>
          <w:rFonts w:eastAsia="Batang"/>
          <w:szCs w:val="24"/>
        </w:rPr>
        <w:t>The Complainant called the Respondent at 4:02 p.m. on September 29, 2015</w:t>
      </w:r>
      <w:r w:rsidR="00536F7C">
        <w:rPr>
          <w:rFonts w:eastAsia="Batang"/>
          <w:szCs w:val="24"/>
        </w:rPr>
        <w:t>,</w:t>
      </w:r>
      <w:r w:rsidRPr="00346B2F">
        <w:rPr>
          <w:rFonts w:eastAsia="Batang"/>
          <w:szCs w:val="24"/>
        </w:rPr>
        <w:t xml:space="preserve"> t</w:t>
      </w:r>
      <w:r w:rsidR="000B3201">
        <w:rPr>
          <w:rFonts w:eastAsia="Batang"/>
          <w:szCs w:val="24"/>
        </w:rPr>
        <w:t>o contest the termination (Tr. 21, 100</w:t>
      </w:r>
      <w:r w:rsidRPr="00346B2F">
        <w:rPr>
          <w:rFonts w:eastAsia="Batang"/>
          <w:szCs w:val="24"/>
        </w:rPr>
        <w:t>; C. Ex. 13).</w:t>
      </w:r>
    </w:p>
    <w:p w:rsidR="005D272B" w:rsidRPr="00346B2F" w:rsidRDefault="005D272B" w:rsidP="00346B2F">
      <w:pPr>
        <w:pStyle w:val="NoSpacing"/>
        <w:spacing w:line="360" w:lineRule="auto"/>
        <w:rPr>
          <w:rFonts w:eastAsia="Batang"/>
          <w:szCs w:val="24"/>
        </w:rPr>
      </w:pPr>
    </w:p>
    <w:p w:rsidR="00F355B7" w:rsidRPr="00346B2F" w:rsidRDefault="00F355B7" w:rsidP="00346B2F">
      <w:pPr>
        <w:pStyle w:val="NoSpacing"/>
        <w:numPr>
          <w:ilvl w:val="0"/>
          <w:numId w:val="19"/>
        </w:numPr>
        <w:spacing w:line="360" w:lineRule="auto"/>
        <w:ind w:left="0" w:firstLine="1440"/>
        <w:rPr>
          <w:rFonts w:eastAsia="Batang"/>
          <w:szCs w:val="24"/>
        </w:rPr>
      </w:pPr>
      <w:r w:rsidRPr="00346B2F">
        <w:rPr>
          <w:rFonts w:eastAsia="Batang"/>
          <w:szCs w:val="24"/>
        </w:rPr>
        <w:t xml:space="preserve">The Complainant called the Respondent at 7:01 a.m. </w:t>
      </w:r>
      <w:r w:rsidR="00536F7C">
        <w:rPr>
          <w:rFonts w:eastAsia="Batang"/>
          <w:szCs w:val="24"/>
        </w:rPr>
        <w:t xml:space="preserve">on September 30, 2015, </w:t>
      </w:r>
      <w:r w:rsidRPr="00346B2F">
        <w:rPr>
          <w:rFonts w:eastAsia="Batang"/>
          <w:szCs w:val="24"/>
        </w:rPr>
        <w:t>to request restoration of</w:t>
      </w:r>
      <w:r w:rsidR="005802D3">
        <w:rPr>
          <w:rFonts w:eastAsia="Batang"/>
          <w:szCs w:val="24"/>
        </w:rPr>
        <w:t xml:space="preserve"> his service (Tr.</w:t>
      </w:r>
      <w:r w:rsidR="000B3201">
        <w:rPr>
          <w:rFonts w:eastAsia="Batang"/>
          <w:szCs w:val="24"/>
        </w:rPr>
        <w:t xml:space="preserve"> 21, 100</w:t>
      </w:r>
      <w:r w:rsidRPr="00346B2F">
        <w:rPr>
          <w:rFonts w:eastAsia="Batang"/>
          <w:szCs w:val="24"/>
        </w:rPr>
        <w:t xml:space="preserve">; C. Ex. 13). </w:t>
      </w:r>
    </w:p>
    <w:p w:rsidR="00F355B7" w:rsidRPr="00346B2F" w:rsidRDefault="00F355B7" w:rsidP="00346B2F">
      <w:pPr>
        <w:pStyle w:val="ListParagraph"/>
        <w:spacing w:after="0" w:line="360" w:lineRule="auto"/>
        <w:ind w:left="0" w:firstLine="1440"/>
        <w:rPr>
          <w:rFonts w:ascii="Times New Roman" w:eastAsia="Batang" w:hAnsi="Times New Roman"/>
          <w:sz w:val="24"/>
          <w:szCs w:val="24"/>
        </w:rPr>
      </w:pPr>
    </w:p>
    <w:p w:rsidR="00F355B7" w:rsidRPr="00346B2F" w:rsidRDefault="00F355B7" w:rsidP="00346B2F">
      <w:pPr>
        <w:pStyle w:val="NoSpacing"/>
        <w:numPr>
          <w:ilvl w:val="0"/>
          <w:numId w:val="19"/>
        </w:numPr>
        <w:spacing w:line="360" w:lineRule="auto"/>
        <w:ind w:left="0" w:firstLine="1440"/>
        <w:rPr>
          <w:rFonts w:eastAsia="Batang"/>
          <w:szCs w:val="24"/>
        </w:rPr>
      </w:pPr>
      <w:r w:rsidRPr="00346B2F">
        <w:rPr>
          <w:rFonts w:eastAsia="Batang"/>
          <w:szCs w:val="24"/>
        </w:rPr>
        <w:t xml:space="preserve">On </w:t>
      </w:r>
      <w:r w:rsidRPr="00346B2F">
        <w:rPr>
          <w:szCs w:val="24"/>
        </w:rPr>
        <w:t>October 5, 2015</w:t>
      </w:r>
      <w:r w:rsidRPr="00346B2F">
        <w:rPr>
          <w:rFonts w:eastAsia="Batang"/>
          <w:szCs w:val="24"/>
        </w:rPr>
        <w:t xml:space="preserve">, the Complainant filed an informal complaint with the Commission’s Bureau of Consumer Services at </w:t>
      </w:r>
      <w:r w:rsidR="009B5F0A">
        <w:rPr>
          <w:szCs w:val="24"/>
        </w:rPr>
        <w:t xml:space="preserve">BCS #003390214 </w:t>
      </w:r>
      <w:r w:rsidRPr="00346B2F">
        <w:rPr>
          <w:rFonts w:eastAsia="Batang"/>
          <w:szCs w:val="24"/>
        </w:rPr>
        <w:t>(Tr.</w:t>
      </w:r>
      <w:r w:rsidR="00DF1FDF">
        <w:rPr>
          <w:rFonts w:eastAsia="Batang"/>
          <w:szCs w:val="24"/>
        </w:rPr>
        <w:t xml:space="preserve"> 15, 97; C. Ex. 7; PECO </w:t>
      </w:r>
      <w:proofErr w:type="spellStart"/>
      <w:r w:rsidR="00DF1FDF">
        <w:rPr>
          <w:rFonts w:eastAsia="Batang"/>
          <w:szCs w:val="24"/>
        </w:rPr>
        <w:t>Exs</w:t>
      </w:r>
      <w:proofErr w:type="spellEnd"/>
      <w:r w:rsidR="00DF1FDF">
        <w:rPr>
          <w:rFonts w:eastAsia="Batang"/>
          <w:szCs w:val="24"/>
        </w:rPr>
        <w:t>. 2,</w:t>
      </w:r>
      <w:r w:rsidR="009B5F0A">
        <w:rPr>
          <w:rFonts w:eastAsia="Batang"/>
          <w:szCs w:val="24"/>
        </w:rPr>
        <w:t xml:space="preserve"> </w:t>
      </w:r>
      <w:r w:rsidRPr="00346B2F">
        <w:rPr>
          <w:rFonts w:eastAsia="Batang"/>
          <w:szCs w:val="24"/>
        </w:rPr>
        <w:t xml:space="preserve">5). </w:t>
      </w:r>
    </w:p>
    <w:p w:rsidR="00F355B7" w:rsidRPr="00346B2F" w:rsidRDefault="00F355B7" w:rsidP="00346B2F">
      <w:pPr>
        <w:pStyle w:val="NoSpacing"/>
        <w:spacing w:line="360" w:lineRule="auto"/>
        <w:ind w:firstLine="1440"/>
        <w:rPr>
          <w:rFonts w:eastAsia="Batang"/>
          <w:szCs w:val="24"/>
        </w:rPr>
      </w:pPr>
    </w:p>
    <w:p w:rsidR="00F355B7" w:rsidRPr="00346B2F" w:rsidRDefault="00F355B7" w:rsidP="00346B2F">
      <w:pPr>
        <w:pStyle w:val="NoSpacing"/>
        <w:numPr>
          <w:ilvl w:val="0"/>
          <w:numId w:val="19"/>
        </w:numPr>
        <w:spacing w:line="360" w:lineRule="auto"/>
        <w:ind w:left="0" w:firstLine="1440"/>
        <w:rPr>
          <w:rFonts w:eastAsia="Batang"/>
          <w:szCs w:val="24"/>
        </w:rPr>
      </w:pPr>
      <w:r w:rsidRPr="00346B2F">
        <w:rPr>
          <w:szCs w:val="24"/>
        </w:rPr>
        <w:t>On October 10, 2015, the Bureau of Consumer Services issued a decision dismissing the informal complaint</w:t>
      </w:r>
      <w:r w:rsidR="009B5F0A">
        <w:rPr>
          <w:szCs w:val="24"/>
        </w:rPr>
        <w:t xml:space="preserve"> at BCS #</w:t>
      </w:r>
      <w:proofErr w:type="gramStart"/>
      <w:r w:rsidR="009B5F0A">
        <w:rPr>
          <w:szCs w:val="24"/>
        </w:rPr>
        <w:t xml:space="preserve">003390214 </w:t>
      </w:r>
      <w:r w:rsidRPr="00346B2F">
        <w:rPr>
          <w:szCs w:val="24"/>
        </w:rPr>
        <w:t xml:space="preserve"> (</w:t>
      </w:r>
      <w:proofErr w:type="gramEnd"/>
      <w:r w:rsidRPr="00346B2F">
        <w:rPr>
          <w:szCs w:val="24"/>
        </w:rPr>
        <w:t xml:space="preserve">Tr. 98; C. Ex. 7; PECO </w:t>
      </w:r>
      <w:proofErr w:type="spellStart"/>
      <w:r w:rsidRPr="00346B2F">
        <w:rPr>
          <w:szCs w:val="24"/>
        </w:rPr>
        <w:t>Exs</w:t>
      </w:r>
      <w:proofErr w:type="spellEnd"/>
      <w:r w:rsidRPr="00346B2F">
        <w:rPr>
          <w:szCs w:val="24"/>
        </w:rPr>
        <w:t>. 2, 6).</w:t>
      </w:r>
    </w:p>
    <w:p w:rsidR="00C867F3" w:rsidRPr="00346B2F" w:rsidRDefault="00C867F3" w:rsidP="00346B2F">
      <w:pPr>
        <w:pStyle w:val="NoSpacing"/>
        <w:spacing w:line="360" w:lineRule="auto"/>
        <w:ind w:firstLine="1440"/>
        <w:rPr>
          <w:rFonts w:eastAsia="Batang"/>
          <w:szCs w:val="24"/>
        </w:rPr>
      </w:pPr>
    </w:p>
    <w:p w:rsidR="00F355B7" w:rsidRPr="00346B2F" w:rsidRDefault="00F355B7" w:rsidP="00346B2F">
      <w:pPr>
        <w:pStyle w:val="NoSpacing"/>
        <w:numPr>
          <w:ilvl w:val="0"/>
          <w:numId w:val="19"/>
        </w:numPr>
        <w:spacing w:line="360" w:lineRule="auto"/>
        <w:ind w:left="0" w:firstLine="1440"/>
        <w:rPr>
          <w:szCs w:val="24"/>
        </w:rPr>
      </w:pPr>
      <w:r w:rsidRPr="00346B2F">
        <w:rPr>
          <w:szCs w:val="24"/>
        </w:rPr>
        <w:t>The Respondent restored the Complainant’</w:t>
      </w:r>
      <w:r w:rsidR="000B3201">
        <w:rPr>
          <w:szCs w:val="24"/>
        </w:rPr>
        <w:t>s</w:t>
      </w:r>
      <w:r w:rsidRPr="00346B2F">
        <w:rPr>
          <w:szCs w:val="24"/>
        </w:rPr>
        <w:t xml:space="preserve"> service at 4:45 p.m. on November 13, 2015</w:t>
      </w:r>
      <w:r w:rsidR="00536F7C">
        <w:rPr>
          <w:szCs w:val="24"/>
        </w:rPr>
        <w:t>,</w:t>
      </w:r>
      <w:r w:rsidRPr="00346B2F">
        <w:rPr>
          <w:szCs w:val="24"/>
        </w:rPr>
        <w:t xml:space="preserve"> after LIHEAP approved a LIHEAP cash grant and a L</w:t>
      </w:r>
      <w:r w:rsidR="0004615C">
        <w:rPr>
          <w:szCs w:val="24"/>
        </w:rPr>
        <w:t>I</w:t>
      </w:r>
      <w:r w:rsidRPr="00346B2F">
        <w:rPr>
          <w:szCs w:val="24"/>
        </w:rPr>
        <w:t xml:space="preserve">HEAP </w:t>
      </w:r>
      <w:r w:rsidRPr="003A508D">
        <w:rPr>
          <w:caps/>
          <w:szCs w:val="24"/>
        </w:rPr>
        <w:t>crisis</w:t>
      </w:r>
      <w:r w:rsidRPr="00346B2F">
        <w:rPr>
          <w:szCs w:val="24"/>
        </w:rPr>
        <w:t xml:space="preserve"> grant for the Complainant (Tr. 65, 102; </w:t>
      </w:r>
      <w:r w:rsidRPr="00346B2F">
        <w:rPr>
          <w:rFonts w:eastAsia="Batang"/>
          <w:szCs w:val="24"/>
        </w:rPr>
        <w:t xml:space="preserve">PECO </w:t>
      </w:r>
      <w:proofErr w:type="spellStart"/>
      <w:r w:rsidRPr="00346B2F">
        <w:rPr>
          <w:rFonts w:eastAsia="Batang"/>
          <w:szCs w:val="24"/>
        </w:rPr>
        <w:t>Exs</w:t>
      </w:r>
      <w:proofErr w:type="spellEnd"/>
      <w:r w:rsidRPr="00346B2F">
        <w:rPr>
          <w:rFonts w:eastAsia="Batang"/>
          <w:szCs w:val="24"/>
        </w:rPr>
        <w:t>. 1, 2, 7)</w:t>
      </w:r>
      <w:r w:rsidRPr="00346B2F">
        <w:rPr>
          <w:szCs w:val="24"/>
        </w:rPr>
        <w:t xml:space="preserve">.  </w:t>
      </w:r>
    </w:p>
    <w:p w:rsidR="00F355B7" w:rsidRPr="00346B2F" w:rsidRDefault="00F355B7" w:rsidP="00346B2F">
      <w:pPr>
        <w:pStyle w:val="NoSpacing"/>
        <w:spacing w:line="360" w:lineRule="auto"/>
        <w:ind w:firstLine="1440"/>
        <w:rPr>
          <w:rFonts w:eastAsia="Batang"/>
          <w:szCs w:val="24"/>
        </w:rPr>
      </w:pPr>
    </w:p>
    <w:p w:rsidR="00F355B7" w:rsidRPr="00346B2F" w:rsidRDefault="00F355B7" w:rsidP="00346B2F">
      <w:pPr>
        <w:pStyle w:val="NoSpacing"/>
        <w:numPr>
          <w:ilvl w:val="0"/>
          <w:numId w:val="19"/>
        </w:numPr>
        <w:spacing w:line="360" w:lineRule="auto"/>
        <w:ind w:left="0" w:firstLine="1440"/>
        <w:rPr>
          <w:rFonts w:eastAsia="Batang"/>
          <w:szCs w:val="24"/>
        </w:rPr>
      </w:pPr>
      <w:r w:rsidRPr="00346B2F">
        <w:rPr>
          <w:rFonts w:eastAsia="Batang"/>
          <w:szCs w:val="24"/>
        </w:rPr>
        <w:t xml:space="preserve">On November 30, 2015, PECO posted LIHEAP payments of $70.00 and </w:t>
      </w:r>
      <w:bookmarkStart w:id="0" w:name="_GoBack"/>
      <w:bookmarkEnd w:id="0"/>
      <w:r w:rsidRPr="00346B2F">
        <w:rPr>
          <w:rFonts w:eastAsia="Batang"/>
          <w:szCs w:val="24"/>
        </w:rPr>
        <w:t>$240.00 for a total of $310</w:t>
      </w:r>
      <w:r w:rsidR="00C867F3" w:rsidRPr="00346B2F">
        <w:rPr>
          <w:rFonts w:eastAsia="Batang"/>
          <w:szCs w:val="24"/>
        </w:rPr>
        <w:t>.00</w:t>
      </w:r>
      <w:r w:rsidRPr="00346B2F">
        <w:rPr>
          <w:rFonts w:eastAsia="Batang"/>
          <w:szCs w:val="24"/>
        </w:rPr>
        <w:t xml:space="preserve"> to the Complainant’s account </w:t>
      </w:r>
      <w:r w:rsidRPr="00346B2F">
        <w:rPr>
          <w:szCs w:val="24"/>
        </w:rPr>
        <w:t>(Tr.</w:t>
      </w:r>
      <w:r w:rsidR="00602BD5">
        <w:rPr>
          <w:szCs w:val="24"/>
        </w:rPr>
        <w:t xml:space="preserve"> 74, 75; C. Ex. 4; PECO </w:t>
      </w:r>
      <w:proofErr w:type="spellStart"/>
      <w:r w:rsidR="00602BD5">
        <w:rPr>
          <w:szCs w:val="24"/>
        </w:rPr>
        <w:t>Exs</w:t>
      </w:r>
      <w:proofErr w:type="spellEnd"/>
      <w:r w:rsidR="00602BD5">
        <w:rPr>
          <w:szCs w:val="24"/>
        </w:rPr>
        <w:t>. 1, </w:t>
      </w:r>
      <w:r w:rsidRPr="00346B2F">
        <w:rPr>
          <w:szCs w:val="24"/>
        </w:rPr>
        <w:t>2).</w:t>
      </w:r>
    </w:p>
    <w:p w:rsidR="00F355B7" w:rsidRPr="00346B2F" w:rsidRDefault="00F355B7" w:rsidP="00346B2F">
      <w:pPr>
        <w:pStyle w:val="NoSpacing"/>
        <w:spacing w:line="360" w:lineRule="auto"/>
        <w:ind w:firstLine="1440"/>
        <w:rPr>
          <w:rFonts w:eastAsia="Batang"/>
          <w:szCs w:val="24"/>
        </w:rPr>
      </w:pPr>
    </w:p>
    <w:p w:rsidR="00F355B7" w:rsidRPr="00346B2F" w:rsidRDefault="00F355B7" w:rsidP="00346B2F">
      <w:pPr>
        <w:pStyle w:val="NoSpacing"/>
        <w:numPr>
          <w:ilvl w:val="0"/>
          <w:numId w:val="19"/>
        </w:numPr>
        <w:spacing w:line="360" w:lineRule="auto"/>
        <w:ind w:left="0" w:firstLine="1440"/>
        <w:rPr>
          <w:rFonts w:eastAsia="Batang"/>
          <w:szCs w:val="24"/>
        </w:rPr>
      </w:pPr>
      <w:r w:rsidRPr="00346B2F">
        <w:rPr>
          <w:rFonts w:eastAsia="Batang"/>
          <w:szCs w:val="24"/>
        </w:rPr>
        <w:t>On December 28, 2015, PECO posted a $500.00 LIHEAP CRISIS grant to the Complainant’s account (</w:t>
      </w:r>
      <w:r w:rsidRPr="00346B2F">
        <w:rPr>
          <w:szCs w:val="24"/>
        </w:rPr>
        <w:t xml:space="preserve">Tr. 75; C. Ex. 4; PECO </w:t>
      </w:r>
      <w:proofErr w:type="spellStart"/>
      <w:r w:rsidRPr="00346B2F">
        <w:rPr>
          <w:szCs w:val="24"/>
        </w:rPr>
        <w:t>Exs</w:t>
      </w:r>
      <w:proofErr w:type="spellEnd"/>
      <w:r w:rsidRPr="00346B2F">
        <w:rPr>
          <w:szCs w:val="24"/>
        </w:rPr>
        <w:t>. 1, 2)</w:t>
      </w:r>
      <w:r w:rsidRPr="00346B2F">
        <w:rPr>
          <w:b/>
          <w:szCs w:val="24"/>
        </w:rPr>
        <w:t>.</w:t>
      </w:r>
    </w:p>
    <w:p w:rsidR="00F355B7" w:rsidRPr="00346B2F" w:rsidRDefault="00F355B7" w:rsidP="00346B2F">
      <w:pPr>
        <w:pStyle w:val="NoSpacing"/>
        <w:spacing w:line="360" w:lineRule="auto"/>
        <w:ind w:firstLine="1440"/>
        <w:rPr>
          <w:rFonts w:eastAsia="Batang"/>
          <w:szCs w:val="24"/>
        </w:rPr>
      </w:pPr>
    </w:p>
    <w:p w:rsidR="00F355B7" w:rsidRPr="00346B2F" w:rsidRDefault="00C867F3" w:rsidP="00346B2F">
      <w:pPr>
        <w:pStyle w:val="NoSpacing"/>
        <w:numPr>
          <w:ilvl w:val="0"/>
          <w:numId w:val="19"/>
        </w:numPr>
        <w:spacing w:line="360" w:lineRule="auto"/>
        <w:ind w:left="0" w:firstLine="1440"/>
        <w:rPr>
          <w:rFonts w:eastAsia="Batang"/>
          <w:szCs w:val="24"/>
        </w:rPr>
      </w:pPr>
      <w:r w:rsidRPr="00346B2F">
        <w:rPr>
          <w:szCs w:val="24"/>
        </w:rPr>
        <w:lastRenderedPageBreak/>
        <w:t>The b</w:t>
      </w:r>
      <w:r w:rsidR="00F355B7" w:rsidRPr="00346B2F">
        <w:rPr>
          <w:szCs w:val="24"/>
        </w:rPr>
        <w:t xml:space="preserve">ill due </w:t>
      </w:r>
      <w:r w:rsidRPr="00346B2F">
        <w:rPr>
          <w:szCs w:val="24"/>
        </w:rPr>
        <w:t xml:space="preserve">on </w:t>
      </w:r>
      <w:r w:rsidR="00F355B7" w:rsidRPr="00346B2F">
        <w:rPr>
          <w:szCs w:val="24"/>
        </w:rPr>
        <w:t>January 7, 2016</w:t>
      </w:r>
      <w:r w:rsidR="00536F7C">
        <w:rPr>
          <w:szCs w:val="24"/>
        </w:rPr>
        <w:t>,</w:t>
      </w:r>
      <w:r w:rsidR="00F355B7" w:rsidRPr="00346B2F">
        <w:rPr>
          <w:szCs w:val="24"/>
        </w:rPr>
        <w:t xml:space="preserve"> </w:t>
      </w:r>
      <w:r w:rsidRPr="00346B2F">
        <w:rPr>
          <w:szCs w:val="24"/>
        </w:rPr>
        <w:t xml:space="preserve">for </w:t>
      </w:r>
      <w:r w:rsidR="00F355B7" w:rsidRPr="00346B2F">
        <w:rPr>
          <w:szCs w:val="24"/>
        </w:rPr>
        <w:t xml:space="preserve">$130.19 </w:t>
      </w:r>
      <w:r w:rsidRPr="00346B2F">
        <w:rPr>
          <w:szCs w:val="24"/>
        </w:rPr>
        <w:t xml:space="preserve">consisted of </w:t>
      </w:r>
      <w:r w:rsidR="00F355B7" w:rsidRPr="00346B2F">
        <w:rPr>
          <w:szCs w:val="24"/>
        </w:rPr>
        <w:t xml:space="preserve">$124.19 </w:t>
      </w:r>
      <w:r w:rsidRPr="00346B2F">
        <w:rPr>
          <w:szCs w:val="24"/>
        </w:rPr>
        <w:t xml:space="preserve">in </w:t>
      </w:r>
      <w:r w:rsidR="00F355B7" w:rsidRPr="00346B2F">
        <w:rPr>
          <w:szCs w:val="24"/>
        </w:rPr>
        <w:t xml:space="preserve">new charges </w:t>
      </w:r>
      <w:r w:rsidRPr="00346B2F">
        <w:rPr>
          <w:szCs w:val="24"/>
        </w:rPr>
        <w:t xml:space="preserve">plus a </w:t>
      </w:r>
      <w:r w:rsidR="00254B85" w:rsidRPr="00346B2F">
        <w:rPr>
          <w:szCs w:val="24"/>
        </w:rPr>
        <w:t>$6.00 connection charge</w:t>
      </w:r>
      <w:r w:rsidR="00F355B7" w:rsidRPr="00346B2F">
        <w:rPr>
          <w:szCs w:val="24"/>
        </w:rPr>
        <w:t xml:space="preserve"> (Tr. 44; C. Ex. 8).</w:t>
      </w:r>
    </w:p>
    <w:p w:rsidR="005D272B" w:rsidRPr="00346B2F" w:rsidRDefault="005D272B" w:rsidP="00346B2F">
      <w:pPr>
        <w:pStyle w:val="NoSpacing"/>
        <w:spacing w:line="360" w:lineRule="auto"/>
        <w:rPr>
          <w:rFonts w:eastAsia="Batang"/>
          <w:szCs w:val="24"/>
        </w:rPr>
      </w:pPr>
    </w:p>
    <w:p w:rsidR="00F355B7" w:rsidRPr="00346B2F" w:rsidRDefault="00F355B7" w:rsidP="00346B2F">
      <w:pPr>
        <w:pStyle w:val="NoSpacing"/>
        <w:numPr>
          <w:ilvl w:val="0"/>
          <w:numId w:val="19"/>
        </w:numPr>
        <w:spacing w:line="360" w:lineRule="auto"/>
        <w:ind w:left="0" w:firstLine="1440"/>
        <w:rPr>
          <w:rFonts w:eastAsia="Batang"/>
          <w:szCs w:val="24"/>
        </w:rPr>
      </w:pPr>
      <w:r w:rsidRPr="00346B2F">
        <w:rPr>
          <w:rFonts w:eastAsia="Batang"/>
          <w:szCs w:val="24"/>
        </w:rPr>
        <w:t xml:space="preserve">The Complainant paid </w:t>
      </w:r>
      <w:r w:rsidR="00C867F3" w:rsidRPr="00346B2F">
        <w:rPr>
          <w:rFonts w:eastAsia="Batang"/>
          <w:szCs w:val="24"/>
        </w:rPr>
        <w:t xml:space="preserve">the Respondent </w:t>
      </w:r>
      <w:r w:rsidRPr="00346B2F">
        <w:rPr>
          <w:rFonts w:eastAsia="Batang"/>
          <w:szCs w:val="24"/>
        </w:rPr>
        <w:t>$130.25 on December 31,</w:t>
      </w:r>
      <w:r w:rsidR="00C867F3" w:rsidRPr="00346B2F">
        <w:rPr>
          <w:rFonts w:eastAsia="Batang"/>
          <w:szCs w:val="24"/>
        </w:rPr>
        <w:t xml:space="preserve"> </w:t>
      </w:r>
      <w:r w:rsidRPr="00346B2F">
        <w:rPr>
          <w:rFonts w:eastAsia="Batang"/>
          <w:szCs w:val="24"/>
        </w:rPr>
        <w:t xml:space="preserve">2015 (Tr. 44; C. Ex. 8). </w:t>
      </w:r>
    </w:p>
    <w:p w:rsidR="00F355B7" w:rsidRPr="00346B2F" w:rsidRDefault="00F355B7" w:rsidP="00346B2F">
      <w:pPr>
        <w:pStyle w:val="NoSpacing"/>
        <w:spacing w:line="360" w:lineRule="auto"/>
        <w:ind w:firstLine="1440"/>
        <w:rPr>
          <w:rFonts w:eastAsia="Batang"/>
          <w:szCs w:val="24"/>
        </w:rPr>
      </w:pPr>
    </w:p>
    <w:p w:rsidR="00C867F3" w:rsidRPr="00346B2F" w:rsidRDefault="000B3201" w:rsidP="00346B2F">
      <w:pPr>
        <w:pStyle w:val="NoSpacing"/>
        <w:numPr>
          <w:ilvl w:val="0"/>
          <w:numId w:val="19"/>
        </w:numPr>
        <w:spacing w:line="360" w:lineRule="auto"/>
        <w:ind w:left="0" w:firstLine="1440"/>
        <w:rPr>
          <w:szCs w:val="24"/>
        </w:rPr>
      </w:pPr>
      <w:r>
        <w:rPr>
          <w:szCs w:val="24"/>
        </w:rPr>
        <w:t xml:space="preserve">On January 7, </w:t>
      </w:r>
      <w:r w:rsidR="00C867F3" w:rsidRPr="00346B2F">
        <w:rPr>
          <w:szCs w:val="24"/>
        </w:rPr>
        <w:t>2016, the Respondent transferred the $2,271.62 balance from the Complainant’s old account to the new account (PECO</w:t>
      </w:r>
      <w:r w:rsidR="00254B85" w:rsidRPr="00346B2F">
        <w:rPr>
          <w:szCs w:val="24"/>
        </w:rPr>
        <w:t xml:space="preserve"> Ex. 1).</w:t>
      </w:r>
    </w:p>
    <w:p w:rsidR="00254B85" w:rsidRPr="00346B2F" w:rsidRDefault="00254B85" w:rsidP="00346B2F">
      <w:pPr>
        <w:pStyle w:val="NoSpacing"/>
        <w:spacing w:line="360" w:lineRule="auto"/>
        <w:ind w:firstLine="1440"/>
        <w:rPr>
          <w:szCs w:val="24"/>
        </w:rPr>
      </w:pPr>
    </w:p>
    <w:p w:rsidR="00F355B7" w:rsidRPr="00346B2F" w:rsidRDefault="00F355B7" w:rsidP="00346B2F">
      <w:pPr>
        <w:pStyle w:val="NoSpacing"/>
        <w:numPr>
          <w:ilvl w:val="0"/>
          <w:numId w:val="19"/>
        </w:numPr>
        <w:spacing w:line="360" w:lineRule="auto"/>
        <w:ind w:left="0" w:firstLine="1440"/>
        <w:rPr>
          <w:szCs w:val="24"/>
        </w:rPr>
      </w:pPr>
      <w:r w:rsidRPr="00346B2F">
        <w:rPr>
          <w:szCs w:val="24"/>
        </w:rPr>
        <w:t>The Respondent issued a payment arrangement on January 12, 2016</w:t>
      </w:r>
      <w:r w:rsidR="00C867F3" w:rsidRPr="00346B2F">
        <w:rPr>
          <w:szCs w:val="24"/>
        </w:rPr>
        <w:t>,</w:t>
      </w:r>
      <w:r w:rsidRPr="00346B2F">
        <w:rPr>
          <w:szCs w:val="24"/>
        </w:rPr>
        <w:t xml:space="preserve"> requiring the Complainant to pay the current bill plus a monthly installment of $63.10 for 36 months on the $2,271.62 balance (Tr. 79, 95, 96; PECO Ex. 4).</w:t>
      </w:r>
    </w:p>
    <w:p w:rsidR="00F355B7" w:rsidRPr="00346B2F" w:rsidRDefault="00F355B7" w:rsidP="00346B2F">
      <w:pPr>
        <w:pStyle w:val="NoSpacing"/>
        <w:spacing w:line="360" w:lineRule="auto"/>
        <w:ind w:firstLine="1440"/>
        <w:rPr>
          <w:szCs w:val="24"/>
        </w:rPr>
      </w:pPr>
    </w:p>
    <w:p w:rsidR="00F355B7" w:rsidRPr="00346B2F" w:rsidRDefault="00F355B7" w:rsidP="00346B2F">
      <w:pPr>
        <w:pStyle w:val="NoSpacing"/>
        <w:numPr>
          <w:ilvl w:val="0"/>
          <w:numId w:val="19"/>
        </w:numPr>
        <w:spacing w:line="360" w:lineRule="auto"/>
        <w:ind w:left="0" w:firstLine="1440"/>
        <w:rPr>
          <w:rFonts w:eastAsia="Batang"/>
          <w:szCs w:val="24"/>
        </w:rPr>
      </w:pPr>
      <w:r w:rsidRPr="00346B2F">
        <w:rPr>
          <w:rFonts w:eastAsia="Batang"/>
          <w:szCs w:val="24"/>
        </w:rPr>
        <w:t>The total balance is CAP arrears (Tr. 95; PECO Ex. 1).</w:t>
      </w:r>
    </w:p>
    <w:p w:rsidR="00F355B7" w:rsidRPr="00346B2F" w:rsidRDefault="00F355B7" w:rsidP="00346B2F">
      <w:pPr>
        <w:pStyle w:val="NoSpacing"/>
        <w:spacing w:line="360" w:lineRule="auto"/>
        <w:ind w:firstLine="1440"/>
        <w:rPr>
          <w:rFonts w:eastAsia="Batang"/>
          <w:szCs w:val="24"/>
        </w:rPr>
      </w:pPr>
    </w:p>
    <w:p w:rsidR="00F355B7" w:rsidRPr="00346B2F" w:rsidRDefault="00F355B7" w:rsidP="00346B2F">
      <w:pPr>
        <w:pStyle w:val="ParaTab1"/>
        <w:numPr>
          <w:ilvl w:val="0"/>
          <w:numId w:val="19"/>
        </w:numPr>
        <w:tabs>
          <w:tab w:val="left" w:pos="0"/>
        </w:tabs>
        <w:spacing w:line="360" w:lineRule="auto"/>
        <w:ind w:left="0" w:firstLine="1440"/>
        <w:rPr>
          <w:rFonts w:ascii="Times New Roman" w:hAnsi="Times New Roman" w:cs="Times New Roman"/>
        </w:rPr>
      </w:pPr>
      <w:r w:rsidRPr="00346B2F">
        <w:rPr>
          <w:rFonts w:ascii="Times New Roman" w:hAnsi="Times New Roman" w:cs="Times New Roman"/>
        </w:rPr>
        <w:t xml:space="preserve">At the time of the hearing, the Complainant’s balance for his electric and </w:t>
      </w:r>
      <w:proofErr w:type="gramStart"/>
      <w:r w:rsidRPr="00346B2F">
        <w:rPr>
          <w:rFonts w:ascii="Times New Roman" w:hAnsi="Times New Roman" w:cs="Times New Roman"/>
        </w:rPr>
        <w:t>gas</w:t>
      </w:r>
      <w:proofErr w:type="gramEnd"/>
      <w:r w:rsidRPr="00346B2F">
        <w:rPr>
          <w:rFonts w:ascii="Times New Roman" w:hAnsi="Times New Roman" w:cs="Times New Roman"/>
        </w:rPr>
        <w:t xml:space="preserve"> account was $</w:t>
      </w:r>
      <w:r w:rsidR="006C4F69" w:rsidRPr="00346B2F">
        <w:rPr>
          <w:rFonts w:ascii="Times New Roman" w:hAnsi="Times New Roman" w:cs="Times New Roman"/>
        </w:rPr>
        <w:t>2</w:t>
      </w:r>
      <w:r w:rsidRPr="00346B2F">
        <w:rPr>
          <w:rFonts w:ascii="Times New Roman" w:hAnsi="Times New Roman" w:cs="Times New Roman"/>
        </w:rPr>
        <w:t>,</w:t>
      </w:r>
      <w:r w:rsidR="006C4F69" w:rsidRPr="00346B2F">
        <w:rPr>
          <w:rFonts w:ascii="Times New Roman" w:hAnsi="Times New Roman" w:cs="Times New Roman"/>
        </w:rPr>
        <w:t>2</w:t>
      </w:r>
      <w:r w:rsidRPr="00346B2F">
        <w:rPr>
          <w:rFonts w:ascii="Times New Roman" w:hAnsi="Times New Roman" w:cs="Times New Roman"/>
        </w:rPr>
        <w:t>71</w:t>
      </w:r>
      <w:r w:rsidR="006C4F69" w:rsidRPr="00346B2F">
        <w:rPr>
          <w:rFonts w:ascii="Times New Roman" w:hAnsi="Times New Roman" w:cs="Times New Roman"/>
        </w:rPr>
        <w:t>.36</w:t>
      </w:r>
      <w:r w:rsidRPr="00346B2F">
        <w:rPr>
          <w:rFonts w:ascii="Times New Roman" w:hAnsi="Times New Roman" w:cs="Times New Roman"/>
        </w:rPr>
        <w:t xml:space="preserve"> (PECO Ex. 1).</w:t>
      </w:r>
    </w:p>
    <w:p w:rsidR="00F355B7" w:rsidRPr="00346B2F" w:rsidRDefault="00F355B7" w:rsidP="00346B2F">
      <w:pPr>
        <w:pStyle w:val="BodyText"/>
        <w:tabs>
          <w:tab w:val="left" w:pos="0"/>
        </w:tabs>
        <w:spacing w:line="360" w:lineRule="auto"/>
        <w:ind w:firstLine="1440"/>
        <w:jc w:val="left"/>
        <w:rPr>
          <w:rFonts w:ascii="Times New Roman" w:hAnsi="Times New Roman"/>
          <w:szCs w:val="24"/>
        </w:rPr>
      </w:pPr>
    </w:p>
    <w:p w:rsidR="000F3905" w:rsidRPr="00346B2F" w:rsidRDefault="000F3905" w:rsidP="00346B2F">
      <w:pPr>
        <w:pStyle w:val="Heading1"/>
        <w:spacing w:line="360" w:lineRule="auto"/>
        <w:rPr>
          <w:rFonts w:ascii="Times New Roman" w:hAnsi="Times New Roman"/>
          <w:b w:val="0"/>
          <w:szCs w:val="24"/>
        </w:rPr>
      </w:pPr>
      <w:r w:rsidRPr="00346B2F">
        <w:rPr>
          <w:rFonts w:ascii="Times New Roman" w:hAnsi="Times New Roman"/>
          <w:b w:val="0"/>
          <w:szCs w:val="24"/>
        </w:rPr>
        <w:t>DISCUSSION</w:t>
      </w:r>
    </w:p>
    <w:p w:rsidR="000F3905" w:rsidRPr="00346B2F" w:rsidRDefault="000F3905" w:rsidP="00346B2F">
      <w:pPr>
        <w:spacing w:line="360" w:lineRule="auto"/>
        <w:rPr>
          <w:sz w:val="24"/>
          <w:szCs w:val="24"/>
        </w:rPr>
      </w:pPr>
    </w:p>
    <w:p w:rsidR="000F3905" w:rsidRPr="00346B2F" w:rsidRDefault="000F3905" w:rsidP="00346B2F">
      <w:pPr>
        <w:pStyle w:val="BodyText"/>
        <w:tabs>
          <w:tab w:val="clear" w:pos="1980"/>
          <w:tab w:val="left" w:pos="0"/>
        </w:tabs>
        <w:spacing w:line="360" w:lineRule="auto"/>
        <w:jc w:val="left"/>
        <w:rPr>
          <w:rFonts w:ascii="Times New Roman" w:hAnsi="Times New Roman"/>
          <w:szCs w:val="24"/>
        </w:rPr>
      </w:pPr>
      <w:r w:rsidRPr="00346B2F">
        <w:rPr>
          <w:rFonts w:ascii="Times New Roman" w:hAnsi="Times New Roman"/>
          <w:szCs w:val="24"/>
        </w:rPr>
        <w:tab/>
      </w:r>
      <w:r w:rsidRPr="00346B2F">
        <w:rPr>
          <w:rFonts w:ascii="Times New Roman" w:hAnsi="Times New Roman"/>
          <w:szCs w:val="24"/>
        </w:rPr>
        <w:tab/>
      </w:r>
      <w:proofErr w:type="gramStart"/>
      <w:r w:rsidRPr="00346B2F">
        <w:rPr>
          <w:rFonts w:ascii="Times New Roman" w:hAnsi="Times New Roman"/>
          <w:szCs w:val="24"/>
        </w:rPr>
        <w:t xml:space="preserve">Pursuant to Section 332(a) of the Public Utility Code, 66 </w:t>
      </w:r>
      <w:proofErr w:type="spellStart"/>
      <w:r w:rsidRPr="00346B2F">
        <w:rPr>
          <w:rFonts w:ascii="Times New Roman" w:hAnsi="Times New Roman"/>
          <w:szCs w:val="24"/>
        </w:rPr>
        <w:t>Pa.C.S</w:t>
      </w:r>
      <w:proofErr w:type="spellEnd"/>
      <w:r w:rsidRPr="00346B2F">
        <w:rPr>
          <w:rFonts w:ascii="Times New Roman" w:hAnsi="Times New Roman"/>
          <w:szCs w:val="24"/>
        </w:rPr>
        <w:t>.</w:t>
      </w:r>
      <w:proofErr w:type="gramEnd"/>
      <w:r w:rsidRPr="00346B2F">
        <w:rPr>
          <w:rFonts w:ascii="Times New Roman" w:hAnsi="Times New Roman"/>
          <w:szCs w:val="24"/>
        </w:rPr>
        <w:t xml:space="preserve"> § 332(a), the burden of proof is on the proponent of a rule or order.  In this proceeding, the </w:t>
      </w:r>
      <w:r w:rsidR="00D14A81" w:rsidRPr="00346B2F">
        <w:rPr>
          <w:rFonts w:ascii="Times New Roman" w:hAnsi="Times New Roman"/>
          <w:szCs w:val="24"/>
        </w:rPr>
        <w:t>Complainant</w:t>
      </w:r>
      <w:r w:rsidRPr="00346B2F">
        <w:rPr>
          <w:rFonts w:ascii="Times New Roman" w:hAnsi="Times New Roman"/>
          <w:szCs w:val="24"/>
        </w:rPr>
        <w:t xml:space="preserve"> </w:t>
      </w:r>
      <w:r w:rsidR="00A300F3" w:rsidRPr="00346B2F">
        <w:rPr>
          <w:rFonts w:ascii="Times New Roman" w:hAnsi="Times New Roman"/>
          <w:szCs w:val="24"/>
        </w:rPr>
        <w:t>is</w:t>
      </w:r>
      <w:r w:rsidRPr="00346B2F">
        <w:rPr>
          <w:rFonts w:ascii="Times New Roman" w:hAnsi="Times New Roman"/>
          <w:szCs w:val="24"/>
        </w:rPr>
        <w:t xml:space="preserve"> the proponent of a rule or order.  Therefore, the </w:t>
      </w:r>
      <w:r w:rsidR="00D14A81" w:rsidRPr="00346B2F">
        <w:rPr>
          <w:rFonts w:ascii="Times New Roman" w:hAnsi="Times New Roman"/>
          <w:szCs w:val="24"/>
        </w:rPr>
        <w:t>Complainant</w:t>
      </w:r>
      <w:r w:rsidRPr="00346B2F">
        <w:rPr>
          <w:rFonts w:ascii="Times New Roman" w:hAnsi="Times New Roman"/>
          <w:szCs w:val="24"/>
        </w:rPr>
        <w:t xml:space="preserve"> </w:t>
      </w:r>
      <w:r w:rsidR="00A300F3" w:rsidRPr="00346B2F">
        <w:rPr>
          <w:rFonts w:ascii="Times New Roman" w:hAnsi="Times New Roman"/>
          <w:szCs w:val="24"/>
        </w:rPr>
        <w:t>bears</w:t>
      </w:r>
      <w:r w:rsidRPr="00346B2F">
        <w:rPr>
          <w:rFonts w:ascii="Times New Roman" w:hAnsi="Times New Roman"/>
          <w:szCs w:val="24"/>
        </w:rPr>
        <w:t xml:space="preserve"> the burden of proving by a preponderance of the evidence that the Respondent has violated the Public Utility Code or a regulation or order of the Commission.  </w:t>
      </w:r>
      <w:proofErr w:type="gramStart"/>
      <w:r w:rsidRPr="00346B2F">
        <w:rPr>
          <w:rFonts w:ascii="Times New Roman" w:hAnsi="Times New Roman"/>
          <w:i/>
          <w:iCs/>
          <w:szCs w:val="24"/>
        </w:rPr>
        <w:t>Se-Ling Hosiery v. Margulies</w:t>
      </w:r>
      <w:r w:rsidRPr="00346B2F">
        <w:rPr>
          <w:rFonts w:ascii="Times New Roman" w:hAnsi="Times New Roman"/>
          <w:szCs w:val="24"/>
        </w:rPr>
        <w:t>, 70 A.2d 854 (</w:t>
      </w:r>
      <w:r w:rsidR="00213BF5" w:rsidRPr="00346B2F">
        <w:rPr>
          <w:rFonts w:ascii="Times New Roman" w:hAnsi="Times New Roman"/>
          <w:szCs w:val="24"/>
        </w:rPr>
        <w:t xml:space="preserve">Pa. </w:t>
      </w:r>
      <w:r w:rsidRPr="00346B2F">
        <w:rPr>
          <w:rFonts w:ascii="Times New Roman" w:hAnsi="Times New Roman"/>
          <w:szCs w:val="24"/>
        </w:rPr>
        <w:t>1950).</w:t>
      </w:r>
      <w:proofErr w:type="gramEnd"/>
      <w:r w:rsidRPr="00346B2F">
        <w:rPr>
          <w:rFonts w:ascii="Times New Roman" w:hAnsi="Times New Roman"/>
          <w:szCs w:val="24"/>
        </w:rPr>
        <w:t xml:space="preserve">  The </w:t>
      </w:r>
      <w:r w:rsidR="00D14A81" w:rsidRPr="00346B2F">
        <w:rPr>
          <w:rFonts w:ascii="Times New Roman" w:hAnsi="Times New Roman"/>
          <w:szCs w:val="24"/>
        </w:rPr>
        <w:t>Complainant</w:t>
      </w:r>
      <w:r w:rsidRPr="00346B2F">
        <w:rPr>
          <w:rFonts w:ascii="Times New Roman" w:hAnsi="Times New Roman"/>
          <w:szCs w:val="24"/>
        </w:rPr>
        <w:t xml:space="preserve"> must show that the utility is responsible or accountable for the problem described in the complaint.  </w:t>
      </w:r>
      <w:proofErr w:type="gramStart"/>
      <w:r w:rsidRPr="00346B2F">
        <w:rPr>
          <w:rFonts w:ascii="Times New Roman" w:hAnsi="Times New Roman"/>
          <w:i/>
          <w:iCs/>
          <w:szCs w:val="24"/>
        </w:rPr>
        <w:t>Feinstein v. Philadelphia Suburban Water Company</w:t>
      </w:r>
      <w:r w:rsidRPr="00346B2F">
        <w:rPr>
          <w:rFonts w:ascii="Times New Roman" w:hAnsi="Times New Roman"/>
          <w:szCs w:val="24"/>
        </w:rPr>
        <w:t>, 50 Pa. PUC 300 (1976).</w:t>
      </w:r>
      <w:proofErr w:type="gramEnd"/>
    </w:p>
    <w:p w:rsidR="000F3905" w:rsidRPr="00346B2F" w:rsidRDefault="000F3905" w:rsidP="00346B2F">
      <w:pPr>
        <w:pStyle w:val="BodyText"/>
        <w:tabs>
          <w:tab w:val="left" w:pos="720"/>
        </w:tabs>
        <w:spacing w:line="360" w:lineRule="auto"/>
        <w:jc w:val="left"/>
        <w:rPr>
          <w:rFonts w:ascii="Times New Roman" w:hAnsi="Times New Roman"/>
          <w:szCs w:val="24"/>
        </w:rPr>
      </w:pPr>
    </w:p>
    <w:p w:rsidR="000F3905" w:rsidRPr="00346B2F" w:rsidRDefault="000F3905" w:rsidP="00346B2F">
      <w:pPr>
        <w:pStyle w:val="BodyText"/>
        <w:tabs>
          <w:tab w:val="clear" w:pos="1980"/>
          <w:tab w:val="left" w:pos="0"/>
        </w:tabs>
        <w:spacing w:line="360" w:lineRule="auto"/>
        <w:jc w:val="left"/>
        <w:rPr>
          <w:rFonts w:ascii="Times New Roman" w:hAnsi="Times New Roman"/>
          <w:szCs w:val="24"/>
        </w:rPr>
      </w:pPr>
      <w:r w:rsidRPr="00346B2F">
        <w:rPr>
          <w:rFonts w:ascii="Times New Roman" w:hAnsi="Times New Roman"/>
          <w:szCs w:val="24"/>
        </w:rPr>
        <w:tab/>
      </w:r>
      <w:r w:rsidRPr="00346B2F">
        <w:rPr>
          <w:rFonts w:ascii="Times New Roman" w:hAnsi="Times New Roman"/>
          <w:szCs w:val="24"/>
        </w:rPr>
        <w:tab/>
        <w:t xml:space="preserve">The record in this proceeding </w:t>
      </w:r>
      <w:proofErr w:type="gramStart"/>
      <w:r w:rsidRPr="00346B2F">
        <w:rPr>
          <w:rFonts w:ascii="Times New Roman" w:hAnsi="Times New Roman"/>
          <w:szCs w:val="24"/>
        </w:rPr>
        <w:t>must be reviewed</w:t>
      </w:r>
      <w:proofErr w:type="gramEnd"/>
      <w:r w:rsidRPr="00346B2F">
        <w:rPr>
          <w:rFonts w:ascii="Times New Roman" w:hAnsi="Times New Roman"/>
          <w:szCs w:val="24"/>
        </w:rPr>
        <w:t xml:space="preserve"> to determine whether the </w:t>
      </w:r>
      <w:r w:rsidR="00D14A81" w:rsidRPr="00346B2F">
        <w:rPr>
          <w:rFonts w:ascii="Times New Roman" w:hAnsi="Times New Roman"/>
          <w:szCs w:val="24"/>
        </w:rPr>
        <w:t>Complainant</w:t>
      </w:r>
      <w:r w:rsidRPr="00346B2F">
        <w:rPr>
          <w:rFonts w:ascii="Times New Roman" w:hAnsi="Times New Roman"/>
          <w:szCs w:val="24"/>
        </w:rPr>
        <w:t xml:space="preserve"> </w:t>
      </w:r>
      <w:r w:rsidR="00EC64F4" w:rsidRPr="00346B2F">
        <w:rPr>
          <w:rFonts w:ascii="Times New Roman" w:hAnsi="Times New Roman"/>
          <w:szCs w:val="24"/>
        </w:rPr>
        <w:t>ha</w:t>
      </w:r>
      <w:r w:rsidR="00A300F3" w:rsidRPr="00346B2F">
        <w:rPr>
          <w:rFonts w:ascii="Times New Roman" w:hAnsi="Times New Roman"/>
          <w:szCs w:val="24"/>
        </w:rPr>
        <w:t>s</w:t>
      </w:r>
      <w:r w:rsidRPr="00346B2F">
        <w:rPr>
          <w:rFonts w:ascii="Times New Roman" w:hAnsi="Times New Roman"/>
          <w:szCs w:val="24"/>
        </w:rPr>
        <w:t xml:space="preserve"> satisfied</w:t>
      </w:r>
      <w:r w:rsidR="00EC64F4" w:rsidRPr="00346B2F">
        <w:rPr>
          <w:rFonts w:ascii="Times New Roman" w:hAnsi="Times New Roman"/>
          <w:szCs w:val="24"/>
        </w:rPr>
        <w:t xml:space="preserve"> </w:t>
      </w:r>
      <w:r w:rsidRPr="00346B2F">
        <w:rPr>
          <w:rFonts w:ascii="Times New Roman" w:hAnsi="Times New Roman"/>
          <w:szCs w:val="24"/>
        </w:rPr>
        <w:t>hi</w:t>
      </w:r>
      <w:r w:rsidR="00A300F3" w:rsidRPr="00346B2F">
        <w:rPr>
          <w:rFonts w:ascii="Times New Roman" w:hAnsi="Times New Roman"/>
          <w:szCs w:val="24"/>
        </w:rPr>
        <w:t>s</w:t>
      </w:r>
      <w:r w:rsidRPr="00346B2F">
        <w:rPr>
          <w:rFonts w:ascii="Times New Roman" w:hAnsi="Times New Roman"/>
          <w:szCs w:val="24"/>
        </w:rPr>
        <w:t xml:space="preserve"> burden of proof.  </w:t>
      </w:r>
      <w:proofErr w:type="gramStart"/>
      <w:r w:rsidRPr="00346B2F">
        <w:rPr>
          <w:rFonts w:ascii="Times New Roman" w:hAnsi="Times New Roman"/>
          <w:szCs w:val="24"/>
        </w:rPr>
        <w:t xml:space="preserve">If the burden of proof has been satisfied, then it </w:t>
      </w:r>
      <w:r w:rsidRPr="00346B2F">
        <w:rPr>
          <w:rFonts w:ascii="Times New Roman" w:hAnsi="Times New Roman"/>
          <w:szCs w:val="24"/>
        </w:rPr>
        <w:lastRenderedPageBreak/>
        <w:t xml:space="preserve">must be determined whether the Respondent has submitted evidence of “co-equal” value or weight to refute the </w:t>
      </w:r>
      <w:r w:rsidR="00D14A81" w:rsidRPr="00346B2F">
        <w:rPr>
          <w:rFonts w:ascii="Times New Roman" w:hAnsi="Times New Roman"/>
          <w:szCs w:val="24"/>
        </w:rPr>
        <w:t>Complainant</w:t>
      </w:r>
      <w:r w:rsidRPr="00346B2F">
        <w:rPr>
          <w:rFonts w:ascii="Times New Roman" w:hAnsi="Times New Roman"/>
          <w:szCs w:val="24"/>
        </w:rPr>
        <w:t>’ evidence.</w:t>
      </w:r>
      <w:proofErr w:type="gramEnd"/>
      <w:r w:rsidRPr="00346B2F">
        <w:rPr>
          <w:rFonts w:ascii="Times New Roman" w:hAnsi="Times New Roman"/>
          <w:szCs w:val="24"/>
        </w:rPr>
        <w:t xml:space="preserve">  If this has occurred, the burden of proof has not been satisfied, unless the </w:t>
      </w:r>
      <w:r w:rsidR="00D14A81" w:rsidRPr="00346B2F">
        <w:rPr>
          <w:rFonts w:ascii="Times New Roman" w:hAnsi="Times New Roman"/>
          <w:szCs w:val="24"/>
        </w:rPr>
        <w:t>Complainant</w:t>
      </w:r>
      <w:r w:rsidRPr="00346B2F">
        <w:rPr>
          <w:rFonts w:ascii="Times New Roman" w:hAnsi="Times New Roman"/>
          <w:szCs w:val="24"/>
        </w:rPr>
        <w:t xml:space="preserve"> presented additional evidence.  </w:t>
      </w:r>
      <w:proofErr w:type="gramStart"/>
      <w:r w:rsidRPr="00346B2F">
        <w:rPr>
          <w:rFonts w:ascii="Times New Roman" w:hAnsi="Times New Roman"/>
          <w:i/>
          <w:iCs/>
          <w:szCs w:val="24"/>
        </w:rPr>
        <w:t>Morrissey v. Pa. Dept. of</w:t>
      </w:r>
      <w:r w:rsidRPr="00346B2F">
        <w:rPr>
          <w:rFonts w:ascii="Times New Roman" w:hAnsi="Times New Roman"/>
          <w:i/>
          <w:szCs w:val="24"/>
          <w:u w:val="single"/>
        </w:rPr>
        <w:t xml:space="preserve"> </w:t>
      </w:r>
      <w:r w:rsidRPr="00346B2F">
        <w:rPr>
          <w:rFonts w:ascii="Times New Roman" w:hAnsi="Times New Roman"/>
          <w:i/>
          <w:iCs/>
          <w:szCs w:val="24"/>
        </w:rPr>
        <w:t>Highways</w:t>
      </w:r>
      <w:r w:rsidR="00213BF5" w:rsidRPr="00346B2F">
        <w:rPr>
          <w:rFonts w:ascii="Times New Roman" w:hAnsi="Times New Roman"/>
          <w:szCs w:val="24"/>
        </w:rPr>
        <w:t>,</w:t>
      </w:r>
      <w:r w:rsidRPr="00346B2F">
        <w:rPr>
          <w:rFonts w:ascii="Times New Roman" w:hAnsi="Times New Roman"/>
          <w:szCs w:val="24"/>
        </w:rPr>
        <w:t xml:space="preserve"> 225 A.2d 895 (</w:t>
      </w:r>
      <w:r w:rsidR="00213BF5" w:rsidRPr="00346B2F">
        <w:rPr>
          <w:rFonts w:ascii="Times New Roman" w:hAnsi="Times New Roman"/>
          <w:szCs w:val="24"/>
        </w:rPr>
        <w:t xml:space="preserve">Pa. </w:t>
      </w:r>
      <w:r w:rsidRPr="00346B2F">
        <w:rPr>
          <w:rFonts w:ascii="Times New Roman" w:hAnsi="Times New Roman"/>
          <w:szCs w:val="24"/>
        </w:rPr>
        <w:t>1967).</w:t>
      </w:r>
      <w:proofErr w:type="gramEnd"/>
    </w:p>
    <w:p w:rsidR="006F4181" w:rsidRPr="00346B2F" w:rsidRDefault="006F4181" w:rsidP="00346B2F">
      <w:pPr>
        <w:pStyle w:val="BodyText"/>
        <w:tabs>
          <w:tab w:val="clear" w:pos="1980"/>
          <w:tab w:val="left" w:pos="0"/>
        </w:tabs>
        <w:spacing w:line="360" w:lineRule="auto"/>
        <w:jc w:val="left"/>
        <w:rPr>
          <w:rFonts w:ascii="Times New Roman" w:hAnsi="Times New Roman"/>
          <w:szCs w:val="24"/>
        </w:rPr>
      </w:pPr>
    </w:p>
    <w:p w:rsidR="000F3905" w:rsidRPr="00346B2F" w:rsidRDefault="000F3905" w:rsidP="00346B2F">
      <w:pPr>
        <w:pStyle w:val="BodyText"/>
        <w:tabs>
          <w:tab w:val="clear" w:pos="1980"/>
          <w:tab w:val="left" w:pos="0"/>
        </w:tabs>
        <w:spacing w:line="360" w:lineRule="auto"/>
        <w:jc w:val="left"/>
        <w:rPr>
          <w:rFonts w:ascii="Times New Roman" w:hAnsi="Times New Roman"/>
          <w:szCs w:val="24"/>
        </w:rPr>
      </w:pPr>
      <w:r w:rsidRPr="00346B2F">
        <w:rPr>
          <w:rFonts w:ascii="Times New Roman" w:hAnsi="Times New Roman"/>
          <w:szCs w:val="24"/>
        </w:rPr>
        <w:tab/>
      </w:r>
      <w:r w:rsidRPr="00346B2F">
        <w:rPr>
          <w:rFonts w:ascii="Times New Roman" w:hAnsi="Times New Roman"/>
          <w:szCs w:val="24"/>
        </w:rPr>
        <w:tab/>
      </w:r>
      <w:r w:rsidR="00785B78" w:rsidRPr="00346B2F">
        <w:rPr>
          <w:rFonts w:ascii="Times New Roman" w:hAnsi="Times New Roman"/>
          <w:szCs w:val="24"/>
        </w:rPr>
        <w:t xml:space="preserve">The </w:t>
      </w:r>
      <w:r w:rsidR="004056C3" w:rsidRPr="00346B2F">
        <w:rPr>
          <w:rFonts w:ascii="Times New Roman" w:hAnsi="Times New Roman"/>
          <w:szCs w:val="24"/>
        </w:rPr>
        <w:t xml:space="preserve">Commission’s decision </w:t>
      </w:r>
      <w:proofErr w:type="gramStart"/>
      <w:r w:rsidRPr="00346B2F">
        <w:rPr>
          <w:rFonts w:ascii="Times New Roman" w:hAnsi="Times New Roman"/>
          <w:szCs w:val="24"/>
        </w:rPr>
        <w:t>must be supported</w:t>
      </w:r>
      <w:proofErr w:type="gramEnd"/>
      <w:r w:rsidRPr="00346B2F">
        <w:rPr>
          <w:rFonts w:ascii="Times New Roman" w:hAnsi="Times New Roman"/>
          <w:szCs w:val="24"/>
        </w:rPr>
        <w:t xml:space="preserve"> by substantial evidence.  </w:t>
      </w:r>
      <w:proofErr w:type="gramStart"/>
      <w:r w:rsidRPr="00346B2F">
        <w:rPr>
          <w:rFonts w:ascii="Times New Roman" w:hAnsi="Times New Roman"/>
          <w:szCs w:val="24"/>
        </w:rPr>
        <w:t>2</w:t>
      </w:r>
      <w:proofErr w:type="gramEnd"/>
      <w:r w:rsidRPr="00346B2F">
        <w:rPr>
          <w:rFonts w:ascii="Times New Roman" w:hAnsi="Times New Roman"/>
          <w:szCs w:val="24"/>
        </w:rPr>
        <w:t xml:space="preserve"> </w:t>
      </w:r>
      <w:proofErr w:type="spellStart"/>
      <w:r w:rsidRPr="00346B2F">
        <w:rPr>
          <w:rFonts w:ascii="Times New Roman" w:hAnsi="Times New Roman"/>
          <w:szCs w:val="24"/>
        </w:rPr>
        <w:t>Pa.C.S</w:t>
      </w:r>
      <w:proofErr w:type="spellEnd"/>
      <w:r w:rsidRPr="00346B2F">
        <w:rPr>
          <w:rFonts w:ascii="Times New Roman" w:hAnsi="Times New Roman"/>
          <w:szCs w:val="24"/>
        </w:rPr>
        <w:t xml:space="preserve">. </w:t>
      </w:r>
      <w:proofErr w:type="gramStart"/>
      <w:r w:rsidRPr="00346B2F">
        <w:rPr>
          <w:rFonts w:ascii="Times New Roman" w:hAnsi="Times New Roman"/>
          <w:szCs w:val="24"/>
        </w:rPr>
        <w:t>§ 704.</w:t>
      </w:r>
      <w:proofErr w:type="gramEnd"/>
      <w:r w:rsidRPr="00346B2F">
        <w:rPr>
          <w:rFonts w:ascii="Times New Roman" w:hAnsi="Times New Roman"/>
          <w:szCs w:val="24"/>
        </w:rPr>
        <w:t xml:space="preserve">  The term “substantial evidence” </w:t>
      </w:r>
      <w:proofErr w:type="gramStart"/>
      <w:r w:rsidRPr="00346B2F">
        <w:rPr>
          <w:rFonts w:ascii="Times New Roman" w:hAnsi="Times New Roman"/>
          <w:szCs w:val="24"/>
        </w:rPr>
        <w:t>has been defined</w:t>
      </w:r>
      <w:proofErr w:type="gramEnd"/>
      <w:r w:rsidRPr="00346B2F">
        <w:rPr>
          <w:rFonts w:ascii="Times New Roman" w:hAnsi="Times New Roman"/>
          <w:szCs w:val="24"/>
        </w:rPr>
        <w:t xml:space="preserve"> by various Pennsylvania courts as such relevant evidence that a reasonable mind might accept as adequate to support a conclusion.  Substantial evidence is more than a mere trace of evidence or a suspicion of the existence of a fact sought to be established.  </w:t>
      </w:r>
      <w:proofErr w:type="gramStart"/>
      <w:r w:rsidRPr="00346B2F">
        <w:rPr>
          <w:rFonts w:ascii="Times New Roman" w:hAnsi="Times New Roman"/>
          <w:i/>
          <w:iCs/>
          <w:szCs w:val="24"/>
        </w:rPr>
        <w:t>Norfolk &amp; Western Ry. Co. v. Pa</w:t>
      </w:r>
      <w:r w:rsidRPr="00346B2F">
        <w:rPr>
          <w:rFonts w:ascii="Times New Roman" w:hAnsi="Times New Roman"/>
          <w:i/>
          <w:szCs w:val="24"/>
        </w:rPr>
        <w:t>.</w:t>
      </w:r>
      <w:r w:rsidR="00CB577A" w:rsidRPr="00346B2F">
        <w:rPr>
          <w:rFonts w:ascii="Times New Roman" w:hAnsi="Times New Roman"/>
          <w:i/>
          <w:szCs w:val="24"/>
        </w:rPr>
        <w:t xml:space="preserve"> </w:t>
      </w:r>
      <w:r w:rsidRPr="00346B2F">
        <w:rPr>
          <w:rFonts w:ascii="Times New Roman" w:hAnsi="Times New Roman"/>
          <w:i/>
          <w:iCs/>
          <w:szCs w:val="24"/>
        </w:rPr>
        <w:t>PUC</w:t>
      </w:r>
      <w:r w:rsidRPr="00346B2F">
        <w:rPr>
          <w:rFonts w:ascii="Times New Roman" w:hAnsi="Times New Roman"/>
          <w:iCs/>
          <w:szCs w:val="24"/>
        </w:rPr>
        <w:t>,</w:t>
      </w:r>
      <w:r w:rsidRPr="00346B2F">
        <w:rPr>
          <w:rFonts w:ascii="Times New Roman" w:hAnsi="Times New Roman"/>
          <w:szCs w:val="24"/>
        </w:rPr>
        <w:t xml:space="preserve"> 413 A. 2d 1037 (</w:t>
      </w:r>
      <w:r w:rsidR="00213BF5" w:rsidRPr="00346B2F">
        <w:rPr>
          <w:rFonts w:ascii="Times New Roman" w:hAnsi="Times New Roman"/>
          <w:szCs w:val="24"/>
        </w:rPr>
        <w:t xml:space="preserve">Pa. </w:t>
      </w:r>
      <w:r w:rsidRPr="00346B2F">
        <w:rPr>
          <w:rFonts w:ascii="Times New Roman" w:hAnsi="Times New Roman"/>
          <w:szCs w:val="24"/>
        </w:rPr>
        <w:t xml:space="preserve">1980); </w:t>
      </w:r>
      <w:r w:rsidRPr="00346B2F">
        <w:rPr>
          <w:rFonts w:ascii="Times New Roman" w:hAnsi="Times New Roman"/>
          <w:i/>
          <w:iCs/>
          <w:szCs w:val="24"/>
        </w:rPr>
        <w:t>Murphy v. Dept. of Public Welfare</w:t>
      </w:r>
      <w:r w:rsidR="00213BF5" w:rsidRPr="00346B2F">
        <w:rPr>
          <w:rFonts w:ascii="Times New Roman" w:hAnsi="Times New Roman"/>
          <w:szCs w:val="24"/>
        </w:rPr>
        <w:t>,</w:t>
      </w:r>
      <w:r w:rsidRPr="00346B2F">
        <w:rPr>
          <w:rFonts w:ascii="Times New Roman" w:hAnsi="Times New Roman"/>
          <w:szCs w:val="24"/>
        </w:rPr>
        <w:t xml:space="preserve"> 480 A.2d 382 (</w:t>
      </w:r>
      <w:r w:rsidR="00213BF5" w:rsidRPr="00346B2F">
        <w:rPr>
          <w:rFonts w:ascii="Times New Roman" w:hAnsi="Times New Roman"/>
          <w:szCs w:val="24"/>
        </w:rPr>
        <w:t>Pa. Cmwlth.</w:t>
      </w:r>
      <w:r w:rsidRPr="00346B2F">
        <w:rPr>
          <w:rFonts w:ascii="Times New Roman" w:hAnsi="Times New Roman"/>
          <w:szCs w:val="24"/>
        </w:rPr>
        <w:t>1984).</w:t>
      </w:r>
      <w:proofErr w:type="gramEnd"/>
    </w:p>
    <w:p w:rsidR="000F3905" w:rsidRPr="00346B2F" w:rsidRDefault="000F3905" w:rsidP="00346B2F">
      <w:pPr>
        <w:pStyle w:val="BodyText"/>
        <w:tabs>
          <w:tab w:val="left" w:pos="0"/>
        </w:tabs>
        <w:spacing w:line="360" w:lineRule="auto"/>
        <w:jc w:val="left"/>
        <w:rPr>
          <w:rFonts w:ascii="Times New Roman" w:hAnsi="Times New Roman"/>
          <w:szCs w:val="24"/>
        </w:rPr>
      </w:pPr>
    </w:p>
    <w:p w:rsidR="00003093" w:rsidRPr="00346B2F" w:rsidRDefault="00003093" w:rsidP="00346B2F">
      <w:pPr>
        <w:pStyle w:val="NoSpacing"/>
        <w:tabs>
          <w:tab w:val="left" w:pos="0"/>
        </w:tabs>
        <w:spacing w:line="360" w:lineRule="auto"/>
        <w:rPr>
          <w:spacing w:val="-3"/>
          <w:szCs w:val="24"/>
          <w:u w:val="single"/>
        </w:rPr>
      </w:pPr>
      <w:r w:rsidRPr="00346B2F">
        <w:rPr>
          <w:spacing w:val="-3"/>
          <w:szCs w:val="24"/>
          <w:u w:val="single"/>
        </w:rPr>
        <w:t>Termination without notice</w:t>
      </w:r>
    </w:p>
    <w:p w:rsidR="00003093" w:rsidRPr="00346B2F" w:rsidRDefault="00003093" w:rsidP="00346B2F">
      <w:pPr>
        <w:pStyle w:val="NoSpacing"/>
        <w:tabs>
          <w:tab w:val="left" w:pos="0"/>
        </w:tabs>
        <w:spacing w:line="360" w:lineRule="auto"/>
        <w:rPr>
          <w:spacing w:val="-3"/>
          <w:szCs w:val="24"/>
          <w:u w:val="single"/>
        </w:rPr>
      </w:pPr>
    </w:p>
    <w:p w:rsidR="00C17267" w:rsidRPr="00346B2F" w:rsidRDefault="00003093" w:rsidP="00346B2F">
      <w:pPr>
        <w:pStyle w:val="NoSpacing"/>
        <w:tabs>
          <w:tab w:val="left" w:pos="0"/>
        </w:tabs>
        <w:spacing w:line="360" w:lineRule="auto"/>
        <w:rPr>
          <w:spacing w:val="-3"/>
          <w:szCs w:val="24"/>
        </w:rPr>
      </w:pPr>
      <w:r w:rsidRPr="00346B2F">
        <w:rPr>
          <w:spacing w:val="-3"/>
          <w:szCs w:val="24"/>
        </w:rPr>
        <w:tab/>
      </w:r>
      <w:r w:rsidRPr="00346B2F">
        <w:rPr>
          <w:spacing w:val="-3"/>
          <w:szCs w:val="24"/>
        </w:rPr>
        <w:tab/>
      </w:r>
      <w:r w:rsidR="006F4181" w:rsidRPr="00346B2F">
        <w:rPr>
          <w:spacing w:val="-3"/>
          <w:szCs w:val="24"/>
        </w:rPr>
        <w:t xml:space="preserve">The Complainant testified that he received a termination notice dated September 9, </w:t>
      </w:r>
      <w:r w:rsidR="000704D9" w:rsidRPr="00346B2F">
        <w:rPr>
          <w:spacing w:val="-3"/>
          <w:szCs w:val="24"/>
        </w:rPr>
        <w:t>2015, which</w:t>
      </w:r>
      <w:r w:rsidR="006F4181" w:rsidRPr="00346B2F">
        <w:rPr>
          <w:spacing w:val="-3"/>
          <w:szCs w:val="24"/>
        </w:rPr>
        <w:t xml:space="preserve"> required him to pay $101.32 by September 23, 2015.  He provided a copy of the termination notice and the receipt for his payment of $101.32</w:t>
      </w:r>
      <w:r w:rsidR="00C17267" w:rsidRPr="00346B2F">
        <w:rPr>
          <w:spacing w:val="-3"/>
          <w:szCs w:val="24"/>
        </w:rPr>
        <w:t xml:space="preserve"> (Tr. 13, 14; C.Ex.1)</w:t>
      </w:r>
      <w:r w:rsidR="006F4181" w:rsidRPr="00346B2F">
        <w:rPr>
          <w:spacing w:val="-3"/>
          <w:szCs w:val="24"/>
        </w:rPr>
        <w:t xml:space="preserve">.  </w:t>
      </w:r>
      <w:r w:rsidR="00C17267" w:rsidRPr="00346B2F">
        <w:rPr>
          <w:spacing w:val="-3"/>
          <w:szCs w:val="24"/>
        </w:rPr>
        <w:t xml:space="preserve">He </w:t>
      </w:r>
      <w:r w:rsidR="006F4181" w:rsidRPr="00346B2F">
        <w:rPr>
          <w:spacing w:val="-3"/>
          <w:szCs w:val="24"/>
        </w:rPr>
        <w:t>denied receiving another termination notice</w:t>
      </w:r>
      <w:r w:rsidR="00C17267" w:rsidRPr="00346B2F">
        <w:rPr>
          <w:spacing w:val="-3"/>
          <w:szCs w:val="24"/>
        </w:rPr>
        <w:t xml:space="preserve"> (Tr</w:t>
      </w:r>
      <w:r w:rsidR="006F4181" w:rsidRPr="00346B2F">
        <w:rPr>
          <w:spacing w:val="-3"/>
          <w:szCs w:val="24"/>
        </w:rPr>
        <w:t>.</w:t>
      </w:r>
      <w:r w:rsidR="00C17267" w:rsidRPr="00346B2F">
        <w:rPr>
          <w:spacing w:val="-3"/>
          <w:szCs w:val="24"/>
        </w:rPr>
        <w:t xml:space="preserve"> 13, 22</w:t>
      </w:r>
      <w:r w:rsidR="004D5C26" w:rsidRPr="00346B2F">
        <w:rPr>
          <w:spacing w:val="-3"/>
          <w:szCs w:val="24"/>
        </w:rPr>
        <w:t>, 29</w:t>
      </w:r>
      <w:r w:rsidR="00C17267" w:rsidRPr="00346B2F">
        <w:rPr>
          <w:spacing w:val="-3"/>
          <w:szCs w:val="24"/>
        </w:rPr>
        <w:t>).</w:t>
      </w:r>
      <w:r w:rsidR="006F4181" w:rsidRPr="00346B2F">
        <w:rPr>
          <w:spacing w:val="-3"/>
          <w:szCs w:val="24"/>
        </w:rPr>
        <w:t xml:space="preserve">  </w:t>
      </w:r>
      <w:r w:rsidR="00254B85" w:rsidRPr="00346B2F">
        <w:rPr>
          <w:spacing w:val="-3"/>
          <w:szCs w:val="24"/>
        </w:rPr>
        <w:t xml:space="preserve">Since he paid the required amount to prevent his termination before the deadline, he questioned why he </w:t>
      </w:r>
      <w:proofErr w:type="gramStart"/>
      <w:r w:rsidR="00254B85" w:rsidRPr="00346B2F">
        <w:rPr>
          <w:spacing w:val="-3"/>
          <w:szCs w:val="24"/>
        </w:rPr>
        <w:t>was terminated</w:t>
      </w:r>
      <w:proofErr w:type="gramEnd"/>
      <w:r w:rsidR="00254B85" w:rsidRPr="00346B2F">
        <w:rPr>
          <w:spacing w:val="-3"/>
          <w:szCs w:val="24"/>
        </w:rPr>
        <w:t>.  H</w:t>
      </w:r>
      <w:r w:rsidR="006F4181" w:rsidRPr="00346B2F">
        <w:rPr>
          <w:spacing w:val="-3"/>
          <w:szCs w:val="24"/>
        </w:rPr>
        <w:t xml:space="preserve">e </w:t>
      </w:r>
      <w:r w:rsidR="00254B85" w:rsidRPr="00346B2F">
        <w:rPr>
          <w:spacing w:val="-3"/>
          <w:szCs w:val="24"/>
        </w:rPr>
        <w:t>contended th</w:t>
      </w:r>
      <w:r w:rsidRPr="00346B2F">
        <w:rPr>
          <w:spacing w:val="-3"/>
          <w:szCs w:val="24"/>
        </w:rPr>
        <w:t>at the Respondent</w:t>
      </w:r>
      <w:r w:rsidR="006300FC" w:rsidRPr="00346B2F">
        <w:rPr>
          <w:spacing w:val="-3"/>
          <w:szCs w:val="24"/>
        </w:rPr>
        <w:t xml:space="preserve"> terminate</w:t>
      </w:r>
      <w:r w:rsidR="001C3F82" w:rsidRPr="00346B2F">
        <w:rPr>
          <w:spacing w:val="-3"/>
          <w:szCs w:val="24"/>
        </w:rPr>
        <w:t>d</w:t>
      </w:r>
      <w:r w:rsidR="006300FC" w:rsidRPr="00346B2F">
        <w:rPr>
          <w:spacing w:val="-3"/>
          <w:szCs w:val="24"/>
        </w:rPr>
        <w:t xml:space="preserve"> his service</w:t>
      </w:r>
      <w:r w:rsidRPr="00346B2F">
        <w:rPr>
          <w:spacing w:val="-3"/>
          <w:szCs w:val="24"/>
        </w:rPr>
        <w:t xml:space="preserve"> without notice </w:t>
      </w:r>
      <w:r w:rsidR="00254B85" w:rsidRPr="00346B2F">
        <w:rPr>
          <w:spacing w:val="-3"/>
          <w:szCs w:val="24"/>
        </w:rPr>
        <w:t>o</w:t>
      </w:r>
      <w:r w:rsidRPr="00346B2F">
        <w:rPr>
          <w:spacing w:val="-3"/>
          <w:szCs w:val="24"/>
        </w:rPr>
        <w:t xml:space="preserve">n </w:t>
      </w:r>
      <w:r w:rsidR="001C3F82" w:rsidRPr="00346B2F">
        <w:rPr>
          <w:spacing w:val="-3"/>
          <w:szCs w:val="24"/>
        </w:rPr>
        <w:t xml:space="preserve">September </w:t>
      </w:r>
      <w:r w:rsidR="00254B85" w:rsidRPr="00346B2F">
        <w:rPr>
          <w:spacing w:val="-3"/>
          <w:szCs w:val="24"/>
        </w:rPr>
        <w:t>29,</w:t>
      </w:r>
      <w:r w:rsidRPr="00346B2F">
        <w:rPr>
          <w:spacing w:val="-3"/>
          <w:szCs w:val="24"/>
        </w:rPr>
        <w:t xml:space="preserve"> 201</w:t>
      </w:r>
      <w:r w:rsidR="001C3F82" w:rsidRPr="00346B2F">
        <w:rPr>
          <w:spacing w:val="-3"/>
          <w:szCs w:val="24"/>
        </w:rPr>
        <w:t>5</w:t>
      </w:r>
      <w:r w:rsidRPr="00346B2F">
        <w:rPr>
          <w:spacing w:val="-3"/>
          <w:szCs w:val="24"/>
        </w:rPr>
        <w:t xml:space="preserve">.  </w:t>
      </w:r>
    </w:p>
    <w:p w:rsidR="00254B85" w:rsidRPr="00346B2F" w:rsidRDefault="00254B85" w:rsidP="00346B2F">
      <w:pPr>
        <w:pStyle w:val="NoSpacing"/>
        <w:tabs>
          <w:tab w:val="left" w:pos="0"/>
        </w:tabs>
        <w:spacing w:line="360" w:lineRule="auto"/>
        <w:rPr>
          <w:spacing w:val="-3"/>
          <w:szCs w:val="24"/>
        </w:rPr>
      </w:pPr>
    </w:p>
    <w:p w:rsidR="00254B85" w:rsidRPr="00346B2F" w:rsidRDefault="00254B85" w:rsidP="00346B2F">
      <w:pPr>
        <w:pStyle w:val="NoSpacing"/>
        <w:tabs>
          <w:tab w:val="left" w:pos="0"/>
        </w:tabs>
        <w:spacing w:line="360" w:lineRule="auto"/>
        <w:rPr>
          <w:spacing w:val="-3"/>
          <w:szCs w:val="24"/>
        </w:rPr>
      </w:pPr>
      <w:r w:rsidRPr="00346B2F">
        <w:rPr>
          <w:spacing w:val="-3"/>
          <w:szCs w:val="24"/>
        </w:rPr>
        <w:tab/>
      </w:r>
      <w:r w:rsidRPr="00346B2F">
        <w:rPr>
          <w:spacing w:val="-3"/>
          <w:szCs w:val="24"/>
        </w:rPr>
        <w:tab/>
        <w:t xml:space="preserve">The Complainant testified that </w:t>
      </w:r>
      <w:r w:rsidR="00C17267" w:rsidRPr="00346B2F">
        <w:rPr>
          <w:spacing w:val="-3"/>
          <w:szCs w:val="24"/>
        </w:rPr>
        <w:t xml:space="preserve">the service </w:t>
      </w:r>
      <w:proofErr w:type="gramStart"/>
      <w:r w:rsidR="00C17267" w:rsidRPr="00346B2F">
        <w:rPr>
          <w:spacing w:val="-3"/>
          <w:szCs w:val="24"/>
        </w:rPr>
        <w:t>was terminated</w:t>
      </w:r>
      <w:proofErr w:type="gramEnd"/>
      <w:r w:rsidR="00C17267" w:rsidRPr="00346B2F">
        <w:rPr>
          <w:spacing w:val="-3"/>
          <w:szCs w:val="24"/>
        </w:rPr>
        <w:t xml:space="preserve"> while he was sitting in his house talking to a friend (Tr. 20)</w:t>
      </w:r>
      <w:r w:rsidR="00DF787B" w:rsidRPr="00346B2F">
        <w:rPr>
          <w:spacing w:val="-3"/>
          <w:szCs w:val="24"/>
        </w:rPr>
        <w:t xml:space="preserve">.  </w:t>
      </w:r>
      <w:r w:rsidR="00C17267" w:rsidRPr="00346B2F">
        <w:rPr>
          <w:spacing w:val="-3"/>
          <w:szCs w:val="24"/>
        </w:rPr>
        <w:t xml:space="preserve">The shut off notice </w:t>
      </w:r>
      <w:proofErr w:type="gramStart"/>
      <w:r w:rsidR="00C17267" w:rsidRPr="00346B2F">
        <w:rPr>
          <w:spacing w:val="-3"/>
          <w:szCs w:val="24"/>
        </w:rPr>
        <w:t>was left</w:t>
      </w:r>
      <w:proofErr w:type="gramEnd"/>
      <w:r w:rsidR="00C17267" w:rsidRPr="00346B2F">
        <w:rPr>
          <w:spacing w:val="-3"/>
          <w:szCs w:val="24"/>
        </w:rPr>
        <w:t xml:space="preserve"> in his mailbox (Tr. 21). </w:t>
      </w:r>
      <w:r w:rsidRPr="00346B2F">
        <w:rPr>
          <w:spacing w:val="-3"/>
          <w:szCs w:val="24"/>
        </w:rPr>
        <w:t xml:space="preserve"> He called PECO immediately to question the termination (Tr. 28; C. Ex. 13).  He objected to the way the PECO employees talked to him when he questioned the termination.  He said that he paid his bill in full each month (Tr. 17, 18, 26; C. Ex. 3).</w:t>
      </w:r>
    </w:p>
    <w:p w:rsidR="00C17267" w:rsidRPr="00346B2F" w:rsidRDefault="00C17267" w:rsidP="00346B2F">
      <w:pPr>
        <w:pStyle w:val="NoSpacing"/>
        <w:tabs>
          <w:tab w:val="left" w:pos="0"/>
        </w:tabs>
        <w:spacing w:line="360" w:lineRule="auto"/>
        <w:rPr>
          <w:spacing w:val="-3"/>
          <w:szCs w:val="24"/>
        </w:rPr>
      </w:pPr>
    </w:p>
    <w:p w:rsidR="006713C8" w:rsidRPr="00346B2F" w:rsidRDefault="00254B85" w:rsidP="00346B2F">
      <w:pPr>
        <w:pStyle w:val="NoSpacing"/>
        <w:tabs>
          <w:tab w:val="left" w:pos="0"/>
        </w:tabs>
        <w:spacing w:line="360" w:lineRule="auto"/>
        <w:rPr>
          <w:spacing w:val="-3"/>
          <w:szCs w:val="24"/>
        </w:rPr>
      </w:pPr>
      <w:r w:rsidRPr="00346B2F">
        <w:rPr>
          <w:spacing w:val="-3"/>
          <w:szCs w:val="24"/>
        </w:rPr>
        <w:tab/>
      </w:r>
      <w:r w:rsidRPr="00346B2F">
        <w:rPr>
          <w:spacing w:val="-3"/>
          <w:szCs w:val="24"/>
        </w:rPr>
        <w:tab/>
        <w:t xml:space="preserve">His service </w:t>
      </w:r>
      <w:proofErr w:type="gramStart"/>
      <w:r w:rsidRPr="00346B2F">
        <w:rPr>
          <w:spacing w:val="-3"/>
          <w:szCs w:val="24"/>
        </w:rPr>
        <w:t>was restored</w:t>
      </w:r>
      <w:proofErr w:type="gramEnd"/>
      <w:r w:rsidRPr="00346B2F">
        <w:rPr>
          <w:spacing w:val="-3"/>
          <w:szCs w:val="24"/>
        </w:rPr>
        <w:t xml:space="preserve"> on November 13, 2015, after he received approval for LIHEAP and CRISIS grants </w:t>
      </w:r>
      <w:r w:rsidR="00C17267" w:rsidRPr="00346B2F">
        <w:rPr>
          <w:spacing w:val="-3"/>
          <w:szCs w:val="24"/>
        </w:rPr>
        <w:t>(Tr. 27</w:t>
      </w:r>
      <w:r w:rsidRPr="00346B2F">
        <w:rPr>
          <w:spacing w:val="-3"/>
          <w:szCs w:val="24"/>
        </w:rPr>
        <w:t>-</w:t>
      </w:r>
      <w:r w:rsidR="004D5C26" w:rsidRPr="00346B2F">
        <w:rPr>
          <w:spacing w:val="-3"/>
          <w:szCs w:val="24"/>
        </w:rPr>
        <w:t>29; C. Ex. 4)</w:t>
      </w:r>
      <w:r w:rsidR="00221D31">
        <w:rPr>
          <w:spacing w:val="-3"/>
          <w:szCs w:val="24"/>
        </w:rPr>
        <w:t>.</w:t>
      </w:r>
    </w:p>
    <w:p w:rsidR="00254B85" w:rsidRPr="00346B2F" w:rsidRDefault="00254B85" w:rsidP="00346B2F">
      <w:pPr>
        <w:pStyle w:val="NoSpacing"/>
        <w:tabs>
          <w:tab w:val="left" w:pos="0"/>
        </w:tabs>
        <w:spacing w:line="360" w:lineRule="auto"/>
        <w:rPr>
          <w:spacing w:val="-3"/>
          <w:szCs w:val="24"/>
        </w:rPr>
      </w:pPr>
    </w:p>
    <w:p w:rsidR="006713C8" w:rsidRDefault="006713C8" w:rsidP="00346B2F">
      <w:pPr>
        <w:pStyle w:val="NoSpacing"/>
        <w:tabs>
          <w:tab w:val="left" w:pos="0"/>
        </w:tabs>
        <w:spacing w:line="360" w:lineRule="auto"/>
        <w:rPr>
          <w:spacing w:val="-3"/>
          <w:szCs w:val="24"/>
        </w:rPr>
      </w:pPr>
      <w:r w:rsidRPr="00346B2F">
        <w:rPr>
          <w:spacing w:val="-3"/>
          <w:szCs w:val="24"/>
        </w:rPr>
        <w:lastRenderedPageBreak/>
        <w:tab/>
      </w:r>
      <w:r w:rsidRPr="00346B2F">
        <w:rPr>
          <w:spacing w:val="-3"/>
          <w:szCs w:val="24"/>
        </w:rPr>
        <w:tab/>
        <w:t xml:space="preserve">The Commission follows the rules set forth in </w:t>
      </w:r>
      <w:r w:rsidR="00230D8F" w:rsidRPr="00346B2F">
        <w:rPr>
          <w:spacing w:val="-3"/>
          <w:szCs w:val="24"/>
        </w:rPr>
        <w:t xml:space="preserve">section 1406 of </w:t>
      </w:r>
      <w:r w:rsidRPr="00346B2F">
        <w:rPr>
          <w:spacing w:val="-3"/>
          <w:szCs w:val="24"/>
        </w:rPr>
        <w:t xml:space="preserve">the Responsible Utility Customer Protection Act, 66 </w:t>
      </w:r>
      <w:proofErr w:type="spellStart"/>
      <w:r w:rsidRPr="00346B2F">
        <w:rPr>
          <w:spacing w:val="-3"/>
          <w:szCs w:val="24"/>
        </w:rPr>
        <w:t>Pa.C.S</w:t>
      </w:r>
      <w:proofErr w:type="spellEnd"/>
      <w:r w:rsidRPr="00346B2F">
        <w:rPr>
          <w:spacing w:val="-3"/>
          <w:szCs w:val="24"/>
        </w:rPr>
        <w:t xml:space="preserve">. </w:t>
      </w:r>
      <w:proofErr w:type="gramStart"/>
      <w:r w:rsidRPr="00346B2F">
        <w:rPr>
          <w:spacing w:val="-3"/>
          <w:szCs w:val="24"/>
        </w:rPr>
        <w:t>§ 1406</w:t>
      </w:r>
      <w:r w:rsidR="00230D8F" w:rsidRPr="00346B2F">
        <w:rPr>
          <w:spacing w:val="-3"/>
          <w:szCs w:val="24"/>
        </w:rPr>
        <w:t>,</w:t>
      </w:r>
      <w:r w:rsidRPr="00346B2F">
        <w:rPr>
          <w:spacing w:val="-3"/>
          <w:szCs w:val="24"/>
        </w:rPr>
        <w:t xml:space="preserve"> when it addresses terminations.</w:t>
      </w:r>
      <w:proofErr w:type="gramEnd"/>
      <w:r w:rsidRPr="00346B2F">
        <w:rPr>
          <w:spacing w:val="-3"/>
          <w:szCs w:val="24"/>
        </w:rPr>
        <w:t xml:space="preserve">  Section 1406 reads as follows:</w:t>
      </w:r>
    </w:p>
    <w:p w:rsidR="004562CE" w:rsidRPr="00346B2F" w:rsidRDefault="004562CE" w:rsidP="00346B2F">
      <w:pPr>
        <w:pStyle w:val="NoSpacing"/>
        <w:tabs>
          <w:tab w:val="left" w:pos="0"/>
        </w:tabs>
        <w:spacing w:line="360" w:lineRule="auto"/>
        <w:rPr>
          <w:spacing w:val="-3"/>
          <w:szCs w:val="24"/>
        </w:rPr>
      </w:pPr>
    </w:p>
    <w:p w:rsidR="006713C8" w:rsidRPr="00346B2F" w:rsidRDefault="001E683C" w:rsidP="00346B2F">
      <w:pPr>
        <w:ind w:left="1440" w:right="1440"/>
        <w:rPr>
          <w:b/>
          <w:sz w:val="24"/>
          <w:szCs w:val="24"/>
        </w:rPr>
      </w:pPr>
      <w:proofErr w:type="gramStart"/>
      <w:r w:rsidRPr="00346B2F">
        <w:rPr>
          <w:b/>
          <w:sz w:val="24"/>
          <w:szCs w:val="24"/>
        </w:rPr>
        <w:t xml:space="preserve">§ </w:t>
      </w:r>
      <w:r w:rsidRPr="00346B2F">
        <w:rPr>
          <w:b/>
          <w:bCs/>
          <w:sz w:val="24"/>
          <w:szCs w:val="24"/>
        </w:rPr>
        <w:t>1406.</w:t>
      </w:r>
      <w:proofErr w:type="gramEnd"/>
      <w:r w:rsidRPr="00346B2F">
        <w:rPr>
          <w:b/>
          <w:bCs/>
          <w:sz w:val="24"/>
          <w:szCs w:val="24"/>
        </w:rPr>
        <w:t xml:space="preserve"> </w:t>
      </w:r>
      <w:proofErr w:type="gramStart"/>
      <w:r w:rsidRPr="00346B2F">
        <w:rPr>
          <w:b/>
          <w:bCs/>
          <w:sz w:val="24"/>
          <w:szCs w:val="24"/>
        </w:rPr>
        <w:t>Termination of utility service.</w:t>
      </w:r>
      <w:proofErr w:type="gramEnd"/>
      <w:r w:rsidRPr="00346B2F">
        <w:rPr>
          <w:b/>
          <w:sz w:val="24"/>
          <w:szCs w:val="24"/>
        </w:rPr>
        <w:t xml:space="preserve"> </w:t>
      </w:r>
    </w:p>
    <w:p w:rsidR="003E15E8" w:rsidRPr="00346B2F" w:rsidRDefault="001E683C" w:rsidP="00346B2F">
      <w:pPr>
        <w:ind w:left="1440" w:right="1440"/>
        <w:rPr>
          <w:sz w:val="24"/>
          <w:szCs w:val="24"/>
        </w:rPr>
      </w:pPr>
      <w:r w:rsidRPr="00346B2F">
        <w:rPr>
          <w:sz w:val="24"/>
          <w:szCs w:val="24"/>
        </w:rPr>
        <w:br/>
      </w:r>
      <w:proofErr w:type="gramStart"/>
      <w:r w:rsidRPr="00346B2F">
        <w:rPr>
          <w:sz w:val="24"/>
          <w:szCs w:val="24"/>
        </w:rPr>
        <w:t xml:space="preserve">(a) </w:t>
      </w:r>
      <w:r w:rsidRPr="00346B2F">
        <w:rPr>
          <w:iCs/>
          <w:sz w:val="24"/>
          <w:szCs w:val="24"/>
        </w:rPr>
        <w:t xml:space="preserve">Authorized </w:t>
      </w:r>
      <w:r w:rsidRPr="00346B2F">
        <w:rPr>
          <w:bCs/>
          <w:iCs/>
          <w:sz w:val="24"/>
          <w:szCs w:val="24"/>
        </w:rPr>
        <w:t>termination</w:t>
      </w:r>
      <w:r w:rsidRPr="00346B2F">
        <w:rPr>
          <w:iCs/>
          <w:sz w:val="24"/>
          <w:szCs w:val="24"/>
        </w:rPr>
        <w:t>.</w:t>
      </w:r>
      <w:proofErr w:type="gramEnd"/>
      <w:r w:rsidRPr="00346B2F">
        <w:rPr>
          <w:iCs/>
          <w:sz w:val="24"/>
          <w:szCs w:val="24"/>
        </w:rPr>
        <w:t xml:space="preserve"> </w:t>
      </w:r>
      <w:r w:rsidRPr="00346B2F">
        <w:rPr>
          <w:sz w:val="24"/>
          <w:szCs w:val="24"/>
        </w:rPr>
        <w:t xml:space="preserve">--A public </w:t>
      </w:r>
      <w:r w:rsidRPr="00346B2F">
        <w:rPr>
          <w:bCs/>
          <w:sz w:val="24"/>
          <w:szCs w:val="24"/>
        </w:rPr>
        <w:t>utility</w:t>
      </w:r>
      <w:r w:rsidRPr="00346B2F">
        <w:rPr>
          <w:sz w:val="24"/>
          <w:szCs w:val="24"/>
        </w:rPr>
        <w:t xml:space="preserve"> may notify a customer and terminate </w:t>
      </w:r>
      <w:r w:rsidRPr="00346B2F">
        <w:rPr>
          <w:bCs/>
          <w:sz w:val="24"/>
          <w:szCs w:val="24"/>
        </w:rPr>
        <w:t>service</w:t>
      </w:r>
      <w:r w:rsidRPr="00346B2F">
        <w:rPr>
          <w:sz w:val="24"/>
          <w:szCs w:val="24"/>
        </w:rPr>
        <w:t xml:space="preserve"> provided to a customer after notice as provided in subsection (b) for any of the following actions by the customer:</w:t>
      </w:r>
      <w:r w:rsidRPr="00346B2F">
        <w:rPr>
          <w:sz w:val="24"/>
          <w:szCs w:val="24"/>
        </w:rPr>
        <w:br/>
      </w:r>
      <w:r w:rsidRPr="00346B2F">
        <w:rPr>
          <w:sz w:val="24"/>
          <w:szCs w:val="24"/>
        </w:rPr>
        <w:br/>
      </w:r>
      <w:r w:rsidR="00FA0842" w:rsidRPr="00346B2F">
        <w:rPr>
          <w:sz w:val="24"/>
          <w:szCs w:val="24"/>
        </w:rPr>
        <w:t xml:space="preserve">  </w:t>
      </w:r>
      <w:r w:rsidRPr="00346B2F">
        <w:rPr>
          <w:sz w:val="24"/>
          <w:szCs w:val="24"/>
        </w:rPr>
        <w:t>(1) Nonpayment of an undisputed delinquent account.</w:t>
      </w:r>
      <w:r w:rsidRPr="00346B2F">
        <w:rPr>
          <w:sz w:val="24"/>
          <w:szCs w:val="24"/>
        </w:rPr>
        <w:br/>
      </w:r>
    </w:p>
    <w:p w:rsidR="003E15E8" w:rsidRPr="00346B2F" w:rsidRDefault="003E15E8" w:rsidP="00346B2F">
      <w:pPr>
        <w:ind w:left="1440" w:right="1440"/>
        <w:jc w:val="center"/>
        <w:rPr>
          <w:sz w:val="24"/>
          <w:szCs w:val="24"/>
        </w:rPr>
      </w:pPr>
      <w:r w:rsidRPr="00346B2F">
        <w:rPr>
          <w:sz w:val="24"/>
          <w:szCs w:val="24"/>
        </w:rPr>
        <w:t>…</w:t>
      </w:r>
    </w:p>
    <w:p w:rsidR="001C3F82" w:rsidRPr="00346B2F" w:rsidRDefault="001C3F82" w:rsidP="00346B2F">
      <w:pPr>
        <w:ind w:left="1440" w:right="1440"/>
        <w:rPr>
          <w:sz w:val="24"/>
          <w:szCs w:val="24"/>
        </w:rPr>
      </w:pPr>
    </w:p>
    <w:p w:rsidR="00230D8F" w:rsidRPr="00346B2F" w:rsidRDefault="001C3F82" w:rsidP="0013544A">
      <w:pPr>
        <w:ind w:left="1440" w:right="1440"/>
        <w:rPr>
          <w:sz w:val="24"/>
          <w:szCs w:val="24"/>
        </w:rPr>
      </w:pPr>
      <w:r w:rsidRPr="00346B2F">
        <w:rPr>
          <w:sz w:val="24"/>
          <w:szCs w:val="24"/>
        </w:rPr>
        <w:t xml:space="preserve"> </w:t>
      </w:r>
      <w:r w:rsidR="001E683C" w:rsidRPr="00346B2F">
        <w:rPr>
          <w:sz w:val="24"/>
          <w:szCs w:val="24"/>
        </w:rPr>
        <w:t xml:space="preserve">(b) </w:t>
      </w:r>
      <w:r w:rsidR="001E683C" w:rsidRPr="00346B2F">
        <w:rPr>
          <w:iCs/>
          <w:sz w:val="24"/>
          <w:szCs w:val="24"/>
        </w:rPr>
        <w:t xml:space="preserve">Notice of </w:t>
      </w:r>
      <w:r w:rsidR="001E683C" w:rsidRPr="00346B2F">
        <w:rPr>
          <w:bCs/>
          <w:iCs/>
          <w:sz w:val="24"/>
          <w:szCs w:val="24"/>
        </w:rPr>
        <w:t>termination of service.</w:t>
      </w:r>
      <w:r w:rsidR="001E683C" w:rsidRPr="00346B2F">
        <w:rPr>
          <w:iCs/>
          <w:sz w:val="24"/>
          <w:szCs w:val="24"/>
        </w:rPr>
        <w:t xml:space="preserve"> </w:t>
      </w:r>
      <w:r w:rsidR="001E683C" w:rsidRPr="00346B2F">
        <w:rPr>
          <w:sz w:val="24"/>
          <w:szCs w:val="24"/>
        </w:rPr>
        <w:br/>
      </w:r>
      <w:r w:rsidR="001E683C" w:rsidRPr="00346B2F">
        <w:rPr>
          <w:sz w:val="24"/>
          <w:szCs w:val="24"/>
        </w:rPr>
        <w:br/>
      </w:r>
      <w:r w:rsidR="00FA0842" w:rsidRPr="00346B2F">
        <w:rPr>
          <w:sz w:val="24"/>
          <w:szCs w:val="24"/>
        </w:rPr>
        <w:t xml:space="preserve">  </w:t>
      </w:r>
      <w:r w:rsidR="001E683C" w:rsidRPr="00346B2F">
        <w:rPr>
          <w:sz w:val="24"/>
          <w:szCs w:val="24"/>
        </w:rPr>
        <w:t xml:space="preserve">(1) Prior to terminating </w:t>
      </w:r>
      <w:r w:rsidR="001E683C" w:rsidRPr="00346B2F">
        <w:rPr>
          <w:bCs/>
          <w:sz w:val="24"/>
          <w:szCs w:val="24"/>
        </w:rPr>
        <w:t>service</w:t>
      </w:r>
      <w:r w:rsidR="001E683C" w:rsidRPr="00346B2F">
        <w:rPr>
          <w:sz w:val="24"/>
          <w:szCs w:val="24"/>
        </w:rPr>
        <w:t xml:space="preserve"> under subsection (a), a public </w:t>
      </w:r>
      <w:r w:rsidR="001E683C" w:rsidRPr="00346B2F">
        <w:rPr>
          <w:bCs/>
          <w:sz w:val="24"/>
          <w:szCs w:val="24"/>
        </w:rPr>
        <w:t>utility</w:t>
      </w:r>
      <w:r w:rsidR="001E683C" w:rsidRPr="00346B2F">
        <w:rPr>
          <w:sz w:val="24"/>
          <w:szCs w:val="24"/>
        </w:rPr>
        <w:t>:</w:t>
      </w:r>
      <w:r w:rsidR="001E683C" w:rsidRPr="00346B2F">
        <w:rPr>
          <w:sz w:val="24"/>
          <w:szCs w:val="24"/>
        </w:rPr>
        <w:br/>
      </w:r>
      <w:r w:rsidR="001E683C" w:rsidRPr="00346B2F">
        <w:rPr>
          <w:sz w:val="24"/>
          <w:szCs w:val="24"/>
        </w:rPr>
        <w:br/>
      </w:r>
      <w:r w:rsidR="00FA0842" w:rsidRPr="00346B2F">
        <w:rPr>
          <w:sz w:val="24"/>
          <w:szCs w:val="24"/>
        </w:rPr>
        <w:t xml:space="preserve">    </w:t>
      </w:r>
      <w:r w:rsidR="001E683C" w:rsidRPr="00346B2F">
        <w:rPr>
          <w:sz w:val="24"/>
          <w:szCs w:val="24"/>
        </w:rPr>
        <w:t>(</w:t>
      </w:r>
      <w:proofErr w:type="spellStart"/>
      <w:r w:rsidR="001E683C" w:rsidRPr="00346B2F">
        <w:rPr>
          <w:sz w:val="24"/>
          <w:szCs w:val="24"/>
        </w:rPr>
        <w:t>i</w:t>
      </w:r>
      <w:proofErr w:type="spellEnd"/>
      <w:r w:rsidR="001E683C" w:rsidRPr="00346B2F">
        <w:rPr>
          <w:sz w:val="24"/>
          <w:szCs w:val="24"/>
        </w:rPr>
        <w:t xml:space="preserve">) </w:t>
      </w:r>
      <w:proofErr w:type="gramStart"/>
      <w:r w:rsidR="001E683C" w:rsidRPr="00346B2F">
        <w:rPr>
          <w:sz w:val="24"/>
          <w:szCs w:val="24"/>
        </w:rPr>
        <w:t>Shall</w:t>
      </w:r>
      <w:proofErr w:type="gramEnd"/>
      <w:r w:rsidR="001E683C" w:rsidRPr="00346B2F">
        <w:rPr>
          <w:sz w:val="24"/>
          <w:szCs w:val="24"/>
        </w:rPr>
        <w:t xml:space="preserve"> provide written notice of the </w:t>
      </w:r>
      <w:r w:rsidR="001E683C" w:rsidRPr="00346B2F">
        <w:rPr>
          <w:bCs/>
          <w:sz w:val="24"/>
          <w:szCs w:val="24"/>
        </w:rPr>
        <w:t>termination</w:t>
      </w:r>
      <w:r w:rsidR="001E683C" w:rsidRPr="00346B2F">
        <w:rPr>
          <w:sz w:val="24"/>
          <w:szCs w:val="24"/>
        </w:rPr>
        <w:t xml:space="preserve"> to the customer at least ten days prior to the date of the proposed </w:t>
      </w:r>
      <w:r w:rsidR="001E683C" w:rsidRPr="00346B2F">
        <w:rPr>
          <w:bCs/>
          <w:sz w:val="24"/>
          <w:szCs w:val="24"/>
        </w:rPr>
        <w:t>termination.</w:t>
      </w:r>
      <w:r w:rsidR="003E15E8" w:rsidRPr="00346B2F">
        <w:rPr>
          <w:bCs/>
          <w:sz w:val="24"/>
          <w:szCs w:val="24"/>
        </w:rPr>
        <w:t xml:space="preserve"> </w:t>
      </w:r>
      <w:r w:rsidR="001E683C" w:rsidRPr="00346B2F">
        <w:rPr>
          <w:bCs/>
          <w:sz w:val="24"/>
          <w:szCs w:val="24"/>
        </w:rPr>
        <w:t xml:space="preserve"> The termination</w:t>
      </w:r>
      <w:r w:rsidR="001E683C" w:rsidRPr="00346B2F">
        <w:rPr>
          <w:sz w:val="24"/>
          <w:szCs w:val="24"/>
        </w:rPr>
        <w:t xml:space="preserve"> notice shall remain effective for 60 days.</w:t>
      </w:r>
      <w:r w:rsidR="001E683C" w:rsidRPr="00346B2F">
        <w:rPr>
          <w:sz w:val="24"/>
          <w:szCs w:val="24"/>
        </w:rPr>
        <w:br/>
      </w:r>
      <w:r w:rsidR="001E683C" w:rsidRPr="00346B2F">
        <w:rPr>
          <w:sz w:val="24"/>
          <w:szCs w:val="24"/>
        </w:rPr>
        <w:br/>
      </w:r>
      <w:r w:rsidR="00FA0842" w:rsidRPr="00346B2F">
        <w:rPr>
          <w:sz w:val="24"/>
          <w:szCs w:val="24"/>
        </w:rPr>
        <w:t xml:space="preserve">    </w:t>
      </w:r>
      <w:proofErr w:type="gramStart"/>
      <w:r w:rsidR="001E683C" w:rsidRPr="00346B2F">
        <w:rPr>
          <w:sz w:val="24"/>
          <w:szCs w:val="24"/>
        </w:rPr>
        <w:t xml:space="preserve">(ii) Shall attempt to contact the customer or occupant, either in person or by telephone, to provide notice of the proposed </w:t>
      </w:r>
      <w:r w:rsidR="001E683C" w:rsidRPr="00346B2F">
        <w:rPr>
          <w:bCs/>
          <w:sz w:val="24"/>
          <w:szCs w:val="24"/>
        </w:rPr>
        <w:t>termination</w:t>
      </w:r>
      <w:r w:rsidR="001E683C" w:rsidRPr="00346B2F">
        <w:rPr>
          <w:sz w:val="24"/>
          <w:szCs w:val="24"/>
        </w:rPr>
        <w:t xml:space="preserve"> at least three days prior to the scheduled </w:t>
      </w:r>
      <w:r w:rsidR="001E683C" w:rsidRPr="00346B2F">
        <w:rPr>
          <w:bCs/>
          <w:sz w:val="24"/>
          <w:szCs w:val="24"/>
        </w:rPr>
        <w:t>termination</w:t>
      </w:r>
      <w:r w:rsidR="001E683C" w:rsidRPr="00346B2F">
        <w:rPr>
          <w:sz w:val="24"/>
          <w:szCs w:val="24"/>
        </w:rPr>
        <w:t>.</w:t>
      </w:r>
      <w:proofErr w:type="gramEnd"/>
      <w:r w:rsidR="001E683C" w:rsidRPr="00346B2F">
        <w:rPr>
          <w:sz w:val="24"/>
          <w:szCs w:val="24"/>
        </w:rPr>
        <w:t xml:space="preserve"> </w:t>
      </w:r>
      <w:r w:rsidR="00801984" w:rsidRPr="00346B2F">
        <w:rPr>
          <w:sz w:val="24"/>
          <w:szCs w:val="24"/>
        </w:rPr>
        <w:t xml:space="preserve"> </w:t>
      </w:r>
      <w:r w:rsidR="001E683C" w:rsidRPr="00346B2F">
        <w:rPr>
          <w:sz w:val="24"/>
          <w:szCs w:val="24"/>
        </w:rPr>
        <w:t>Phone contact shall be deemed complete upon attempted calls on two separate days to the residence between the hours of 7 a.m. and 9 p.m. if the calls were made at various times each day.</w:t>
      </w:r>
      <w:r w:rsidR="001E683C" w:rsidRPr="00346B2F">
        <w:rPr>
          <w:sz w:val="24"/>
          <w:szCs w:val="24"/>
        </w:rPr>
        <w:br/>
      </w:r>
      <w:r w:rsidR="001E683C" w:rsidRPr="00346B2F">
        <w:rPr>
          <w:sz w:val="24"/>
          <w:szCs w:val="24"/>
        </w:rPr>
        <w:br/>
      </w:r>
      <w:r w:rsidR="00FA0842" w:rsidRPr="00346B2F">
        <w:rPr>
          <w:sz w:val="24"/>
          <w:szCs w:val="24"/>
        </w:rPr>
        <w:t xml:space="preserve">    </w:t>
      </w:r>
      <w:r w:rsidR="001E683C" w:rsidRPr="00346B2F">
        <w:rPr>
          <w:sz w:val="24"/>
          <w:szCs w:val="24"/>
        </w:rPr>
        <w:t xml:space="preserve">(iii) During the months of December through March, unless personal contact </w:t>
      </w:r>
      <w:proofErr w:type="gramStart"/>
      <w:r w:rsidR="001E683C" w:rsidRPr="00346B2F">
        <w:rPr>
          <w:sz w:val="24"/>
          <w:szCs w:val="24"/>
        </w:rPr>
        <w:t>has been made</w:t>
      </w:r>
      <w:proofErr w:type="gramEnd"/>
      <w:r w:rsidR="001E683C" w:rsidRPr="00346B2F">
        <w:rPr>
          <w:sz w:val="24"/>
          <w:szCs w:val="24"/>
        </w:rPr>
        <w:t xml:space="preserve"> with the customer or responsible adult by personally visiting the customer's residence, the public </w:t>
      </w:r>
      <w:r w:rsidR="001E683C" w:rsidRPr="00346B2F">
        <w:rPr>
          <w:bCs/>
          <w:sz w:val="24"/>
          <w:szCs w:val="24"/>
        </w:rPr>
        <w:t>utility</w:t>
      </w:r>
      <w:r w:rsidR="001E683C" w:rsidRPr="00346B2F">
        <w:rPr>
          <w:sz w:val="24"/>
          <w:szCs w:val="24"/>
        </w:rPr>
        <w:t xml:space="preserve"> shall, within 48 hours of the scheduled date of </w:t>
      </w:r>
      <w:r w:rsidR="001E683C" w:rsidRPr="00346B2F">
        <w:rPr>
          <w:bCs/>
          <w:sz w:val="24"/>
          <w:szCs w:val="24"/>
        </w:rPr>
        <w:t>termination</w:t>
      </w:r>
      <w:r w:rsidR="001E683C" w:rsidRPr="00346B2F">
        <w:rPr>
          <w:sz w:val="24"/>
          <w:szCs w:val="24"/>
        </w:rPr>
        <w:t xml:space="preserve">, post a notice of the proposed </w:t>
      </w:r>
      <w:r w:rsidR="001E683C" w:rsidRPr="00346B2F">
        <w:rPr>
          <w:bCs/>
          <w:sz w:val="24"/>
          <w:szCs w:val="24"/>
        </w:rPr>
        <w:t>termination at the service</w:t>
      </w:r>
      <w:r w:rsidR="001E683C" w:rsidRPr="00346B2F">
        <w:rPr>
          <w:sz w:val="24"/>
          <w:szCs w:val="24"/>
        </w:rPr>
        <w:t xml:space="preserve"> location.</w:t>
      </w:r>
      <w:r w:rsidR="001E683C" w:rsidRPr="00346B2F">
        <w:rPr>
          <w:sz w:val="24"/>
          <w:szCs w:val="24"/>
        </w:rPr>
        <w:br/>
      </w:r>
      <w:r w:rsidR="001E683C" w:rsidRPr="00346B2F">
        <w:rPr>
          <w:sz w:val="24"/>
          <w:szCs w:val="24"/>
        </w:rPr>
        <w:br/>
      </w:r>
      <w:r w:rsidR="00FA0842" w:rsidRPr="00346B2F">
        <w:rPr>
          <w:sz w:val="24"/>
          <w:szCs w:val="24"/>
        </w:rPr>
        <w:t xml:space="preserve">    </w:t>
      </w:r>
      <w:proofErr w:type="gramStart"/>
      <w:r w:rsidR="001E683C" w:rsidRPr="00346B2F">
        <w:rPr>
          <w:sz w:val="24"/>
          <w:szCs w:val="24"/>
        </w:rPr>
        <w:t>(iv) After</w:t>
      </w:r>
      <w:proofErr w:type="gramEnd"/>
      <w:r w:rsidR="001E683C" w:rsidRPr="00346B2F">
        <w:rPr>
          <w:sz w:val="24"/>
          <w:szCs w:val="24"/>
        </w:rPr>
        <w:t xml:space="preserve"> complying with paragraphs (ii) and (iii), the public </w:t>
      </w:r>
      <w:r w:rsidR="001E683C" w:rsidRPr="00346B2F">
        <w:rPr>
          <w:bCs/>
          <w:sz w:val="24"/>
          <w:szCs w:val="24"/>
        </w:rPr>
        <w:t>utility</w:t>
      </w:r>
      <w:r w:rsidR="001E683C" w:rsidRPr="00346B2F">
        <w:rPr>
          <w:sz w:val="24"/>
          <w:szCs w:val="24"/>
        </w:rPr>
        <w:t xml:space="preserve"> shall attempt to make personal contact with the customer or responsible adult at the time </w:t>
      </w:r>
      <w:r w:rsidR="001E683C" w:rsidRPr="00346B2F">
        <w:rPr>
          <w:bCs/>
          <w:sz w:val="24"/>
          <w:szCs w:val="24"/>
        </w:rPr>
        <w:t>service</w:t>
      </w:r>
      <w:r w:rsidR="001E683C" w:rsidRPr="00346B2F">
        <w:rPr>
          <w:sz w:val="24"/>
          <w:szCs w:val="24"/>
        </w:rPr>
        <w:t xml:space="preserve"> is terminated. </w:t>
      </w:r>
      <w:r w:rsidR="00B357C6">
        <w:rPr>
          <w:sz w:val="24"/>
          <w:szCs w:val="24"/>
        </w:rPr>
        <w:t xml:space="preserve"> </w:t>
      </w:r>
      <w:r w:rsidR="001E683C" w:rsidRPr="00346B2F">
        <w:rPr>
          <w:bCs/>
          <w:sz w:val="24"/>
          <w:szCs w:val="24"/>
        </w:rPr>
        <w:t>Termination of service</w:t>
      </w:r>
      <w:r w:rsidR="001E683C" w:rsidRPr="00346B2F">
        <w:rPr>
          <w:sz w:val="24"/>
          <w:szCs w:val="24"/>
        </w:rPr>
        <w:t xml:space="preserve"> </w:t>
      </w:r>
      <w:proofErr w:type="gramStart"/>
      <w:r w:rsidR="001E683C" w:rsidRPr="00346B2F">
        <w:rPr>
          <w:sz w:val="24"/>
          <w:szCs w:val="24"/>
        </w:rPr>
        <w:t>shall not be delayed</w:t>
      </w:r>
      <w:proofErr w:type="gramEnd"/>
      <w:r w:rsidR="001E683C" w:rsidRPr="00346B2F">
        <w:rPr>
          <w:sz w:val="24"/>
          <w:szCs w:val="24"/>
        </w:rPr>
        <w:t xml:space="preserve"> for failure to make personal contact.</w:t>
      </w:r>
      <w:r w:rsidR="001E683C" w:rsidRPr="00346B2F">
        <w:rPr>
          <w:sz w:val="24"/>
          <w:szCs w:val="24"/>
        </w:rPr>
        <w:br/>
      </w:r>
      <w:r w:rsidR="001E683C" w:rsidRPr="00346B2F">
        <w:rPr>
          <w:sz w:val="24"/>
          <w:szCs w:val="24"/>
        </w:rPr>
        <w:br/>
      </w:r>
      <w:r w:rsidR="00FA0842" w:rsidRPr="00346B2F">
        <w:rPr>
          <w:sz w:val="24"/>
          <w:szCs w:val="24"/>
        </w:rPr>
        <w:t xml:space="preserve">  </w:t>
      </w:r>
      <w:r w:rsidR="001E683C" w:rsidRPr="00346B2F">
        <w:rPr>
          <w:sz w:val="24"/>
          <w:szCs w:val="24"/>
        </w:rPr>
        <w:t xml:space="preserve">(2) The public </w:t>
      </w:r>
      <w:r w:rsidR="001E683C" w:rsidRPr="00346B2F">
        <w:rPr>
          <w:bCs/>
          <w:sz w:val="24"/>
          <w:szCs w:val="24"/>
        </w:rPr>
        <w:t>utility</w:t>
      </w:r>
      <w:r w:rsidR="001E683C" w:rsidRPr="00346B2F">
        <w:rPr>
          <w:sz w:val="24"/>
          <w:szCs w:val="24"/>
        </w:rPr>
        <w:t xml:space="preserve"> </w:t>
      </w:r>
      <w:proofErr w:type="gramStart"/>
      <w:r w:rsidR="001E683C" w:rsidRPr="00346B2F">
        <w:rPr>
          <w:sz w:val="24"/>
          <w:szCs w:val="24"/>
        </w:rPr>
        <w:t>shall not be required</w:t>
      </w:r>
      <w:proofErr w:type="gramEnd"/>
      <w:r w:rsidR="001E683C" w:rsidRPr="00346B2F">
        <w:rPr>
          <w:sz w:val="24"/>
          <w:szCs w:val="24"/>
        </w:rPr>
        <w:t xml:space="preserve"> by the commission to </w:t>
      </w:r>
      <w:r w:rsidR="001E683C" w:rsidRPr="00346B2F">
        <w:rPr>
          <w:sz w:val="24"/>
          <w:szCs w:val="24"/>
        </w:rPr>
        <w:lastRenderedPageBreak/>
        <w:t xml:space="preserve">take any additional actions prior to </w:t>
      </w:r>
      <w:r w:rsidR="001E683C" w:rsidRPr="00346B2F">
        <w:rPr>
          <w:bCs/>
          <w:sz w:val="24"/>
          <w:szCs w:val="24"/>
        </w:rPr>
        <w:t>termination</w:t>
      </w:r>
      <w:r w:rsidR="001E683C" w:rsidRPr="00346B2F">
        <w:rPr>
          <w:sz w:val="24"/>
          <w:szCs w:val="24"/>
        </w:rPr>
        <w:t>.</w:t>
      </w:r>
      <w:r w:rsidR="001E683C" w:rsidRPr="00346B2F">
        <w:rPr>
          <w:sz w:val="24"/>
          <w:szCs w:val="24"/>
        </w:rPr>
        <w:br/>
      </w:r>
    </w:p>
    <w:p w:rsidR="009A5193" w:rsidRPr="00346B2F" w:rsidRDefault="000D2D71" w:rsidP="00346B2F">
      <w:pPr>
        <w:pStyle w:val="NoSpacing"/>
        <w:spacing w:line="360" w:lineRule="auto"/>
        <w:rPr>
          <w:rFonts w:eastAsia="Batang"/>
          <w:szCs w:val="24"/>
        </w:rPr>
      </w:pPr>
      <w:r w:rsidRPr="00346B2F">
        <w:rPr>
          <w:szCs w:val="24"/>
        </w:rPr>
        <w:tab/>
      </w:r>
      <w:r w:rsidRPr="00346B2F">
        <w:rPr>
          <w:szCs w:val="24"/>
        </w:rPr>
        <w:tab/>
      </w:r>
      <w:r w:rsidR="009A5193" w:rsidRPr="00346B2F">
        <w:rPr>
          <w:szCs w:val="24"/>
        </w:rPr>
        <w:t xml:space="preserve">It is undisputed that the Respondent gave the Complainant a payment </w:t>
      </w:r>
      <w:r w:rsidR="00134521">
        <w:rPr>
          <w:szCs w:val="24"/>
        </w:rPr>
        <w:t>arrangement</w:t>
      </w:r>
      <w:r w:rsidR="009A5193" w:rsidRPr="00346B2F">
        <w:rPr>
          <w:szCs w:val="24"/>
        </w:rPr>
        <w:t xml:space="preserve"> on August 25, 2014</w:t>
      </w:r>
      <w:r w:rsidR="00536F7C">
        <w:rPr>
          <w:szCs w:val="24"/>
        </w:rPr>
        <w:t>,</w:t>
      </w:r>
      <w:r w:rsidR="009A5193" w:rsidRPr="00346B2F">
        <w:rPr>
          <w:szCs w:val="24"/>
        </w:rPr>
        <w:t xml:space="preserve"> on a balance of $3,861.40 which required him to pay his budget bill plus $57.89 a month on the arrearage (Tr. 59, 86; C. </w:t>
      </w:r>
      <w:proofErr w:type="spellStart"/>
      <w:r w:rsidR="009A5193" w:rsidRPr="00346B2F">
        <w:rPr>
          <w:szCs w:val="24"/>
        </w:rPr>
        <w:t>Exs</w:t>
      </w:r>
      <w:proofErr w:type="spellEnd"/>
      <w:r w:rsidR="009A5193" w:rsidRPr="00346B2F">
        <w:rPr>
          <w:szCs w:val="24"/>
        </w:rPr>
        <w:t xml:space="preserve">. 3, 7; PECO Ex. 1).  The Complainant </w:t>
      </w:r>
      <w:r w:rsidR="00283B45">
        <w:rPr>
          <w:szCs w:val="24"/>
        </w:rPr>
        <w:t xml:space="preserve">paid his bill in full </w:t>
      </w:r>
      <w:r w:rsidR="008920B0" w:rsidRPr="00346B2F">
        <w:rPr>
          <w:szCs w:val="24"/>
        </w:rPr>
        <w:t xml:space="preserve">between September 2014 and </w:t>
      </w:r>
      <w:r w:rsidR="00C2469A" w:rsidRPr="00346B2F">
        <w:rPr>
          <w:szCs w:val="24"/>
        </w:rPr>
        <w:t>June</w:t>
      </w:r>
      <w:r w:rsidR="008920B0" w:rsidRPr="00346B2F">
        <w:rPr>
          <w:szCs w:val="24"/>
        </w:rPr>
        <w:t xml:space="preserve"> 2015</w:t>
      </w:r>
      <w:r w:rsidR="009A5193" w:rsidRPr="00346B2F">
        <w:rPr>
          <w:szCs w:val="24"/>
        </w:rPr>
        <w:t xml:space="preserve"> (C. Ex. 3; PECO Ex. 1).</w:t>
      </w:r>
      <w:r w:rsidRPr="00346B2F">
        <w:rPr>
          <w:szCs w:val="24"/>
        </w:rPr>
        <w:t xml:space="preserve">  </w:t>
      </w:r>
      <w:r w:rsidR="00C2469A" w:rsidRPr="00346B2F">
        <w:rPr>
          <w:szCs w:val="24"/>
        </w:rPr>
        <w:t>The Complainant did not pay the bill for $316.89 due on July 9, 2015 (C. Ex. 3; PECO Ex. 1).</w:t>
      </w:r>
      <w:r w:rsidRPr="00346B2F">
        <w:rPr>
          <w:szCs w:val="24"/>
        </w:rPr>
        <w:t xml:space="preserve">  </w:t>
      </w:r>
      <w:r w:rsidR="00C2469A" w:rsidRPr="00346B2F">
        <w:rPr>
          <w:szCs w:val="24"/>
        </w:rPr>
        <w:t>The Complainant paid $318.00 on July 27, 2015 (C. Ex. 3; PECO Ex. 1)</w:t>
      </w:r>
      <w:r w:rsidRPr="00346B2F">
        <w:rPr>
          <w:szCs w:val="24"/>
        </w:rPr>
        <w:t xml:space="preserve">.  </w:t>
      </w:r>
      <w:r w:rsidR="009A5193" w:rsidRPr="00346B2F">
        <w:rPr>
          <w:rFonts w:eastAsia="Batang"/>
          <w:szCs w:val="24"/>
        </w:rPr>
        <w:t xml:space="preserve">For the bill due on September 8, 2015, the total amount due was $582.05 which included </w:t>
      </w:r>
      <w:r w:rsidR="003A17BE" w:rsidRPr="00346B2F">
        <w:rPr>
          <w:rFonts w:eastAsia="Batang"/>
          <w:szCs w:val="24"/>
        </w:rPr>
        <w:t>the current</w:t>
      </w:r>
      <w:r w:rsidR="009A5193" w:rsidRPr="00346B2F">
        <w:rPr>
          <w:rFonts w:eastAsia="Batang"/>
          <w:szCs w:val="24"/>
        </w:rPr>
        <w:t xml:space="preserve"> budget payment of $259.00, </w:t>
      </w:r>
      <w:r w:rsidR="003A17BE" w:rsidRPr="00346B2F">
        <w:rPr>
          <w:rFonts w:eastAsia="Batang"/>
          <w:szCs w:val="24"/>
        </w:rPr>
        <w:t xml:space="preserve">the </w:t>
      </w:r>
      <w:r w:rsidR="003A17BE" w:rsidRPr="00346B2F">
        <w:rPr>
          <w:szCs w:val="24"/>
        </w:rPr>
        <w:t xml:space="preserve">$259.00 </w:t>
      </w:r>
      <w:r w:rsidR="003A17BE" w:rsidRPr="00346B2F">
        <w:rPr>
          <w:rFonts w:eastAsia="Batang"/>
          <w:szCs w:val="24"/>
        </w:rPr>
        <w:t xml:space="preserve">budget payment from a previous bill, </w:t>
      </w:r>
      <w:r w:rsidR="009A5193" w:rsidRPr="00346B2F">
        <w:rPr>
          <w:rFonts w:eastAsia="Batang"/>
          <w:szCs w:val="24"/>
        </w:rPr>
        <w:t xml:space="preserve">$57.89 on the arrears and </w:t>
      </w:r>
      <w:r w:rsidR="003A17BE" w:rsidRPr="00346B2F">
        <w:rPr>
          <w:rFonts w:eastAsia="Batang"/>
          <w:szCs w:val="24"/>
        </w:rPr>
        <w:t xml:space="preserve">late payment </w:t>
      </w:r>
      <w:r w:rsidR="009A5193" w:rsidRPr="00346B2F">
        <w:rPr>
          <w:rFonts w:eastAsia="Batang"/>
          <w:szCs w:val="24"/>
        </w:rPr>
        <w:t>charges of $</w:t>
      </w:r>
      <w:r w:rsidR="003A17BE" w:rsidRPr="00346B2F">
        <w:rPr>
          <w:rFonts w:eastAsia="Batang"/>
          <w:szCs w:val="24"/>
        </w:rPr>
        <w:t>6</w:t>
      </w:r>
      <w:r w:rsidR="009A5193" w:rsidRPr="00346B2F">
        <w:rPr>
          <w:rFonts w:eastAsia="Batang"/>
          <w:szCs w:val="24"/>
        </w:rPr>
        <w:t>.</w:t>
      </w:r>
      <w:r w:rsidR="003A17BE" w:rsidRPr="00346B2F">
        <w:rPr>
          <w:rFonts w:eastAsia="Batang"/>
          <w:szCs w:val="24"/>
        </w:rPr>
        <w:t>16</w:t>
      </w:r>
      <w:r w:rsidR="009A5193" w:rsidRPr="00346B2F">
        <w:rPr>
          <w:rFonts w:eastAsia="Batang"/>
          <w:szCs w:val="24"/>
        </w:rPr>
        <w:t xml:space="preserve"> (Tr. </w:t>
      </w:r>
      <w:r w:rsidR="009A5193" w:rsidRPr="00346B2F">
        <w:rPr>
          <w:szCs w:val="24"/>
        </w:rPr>
        <w:t>59, 60, 89, 103</w:t>
      </w:r>
      <w:r w:rsidR="009A5193" w:rsidRPr="00346B2F">
        <w:rPr>
          <w:rFonts w:eastAsia="Batang"/>
          <w:i/>
          <w:szCs w:val="24"/>
        </w:rPr>
        <w:t>;</w:t>
      </w:r>
      <w:r w:rsidR="009A5193" w:rsidRPr="00346B2F">
        <w:rPr>
          <w:rFonts w:eastAsia="Batang"/>
          <w:szCs w:val="24"/>
        </w:rPr>
        <w:t xml:space="preserve"> C. Ex. 2; PECO Ex. 1).</w:t>
      </w:r>
      <w:r w:rsidR="009A5193" w:rsidRPr="00346B2F">
        <w:rPr>
          <w:szCs w:val="24"/>
        </w:rPr>
        <w:t xml:space="preserve"> </w:t>
      </w:r>
      <w:r w:rsidRPr="00346B2F">
        <w:rPr>
          <w:szCs w:val="24"/>
        </w:rPr>
        <w:t xml:space="preserve"> </w:t>
      </w:r>
      <w:r w:rsidR="009A5193" w:rsidRPr="00346B2F">
        <w:rPr>
          <w:szCs w:val="24"/>
        </w:rPr>
        <w:t xml:space="preserve">The Complainant paid $171.16 on August 24, 2015 (Tr. 63; C. </w:t>
      </w:r>
      <w:proofErr w:type="spellStart"/>
      <w:r w:rsidR="009A5193" w:rsidRPr="00346B2F">
        <w:rPr>
          <w:szCs w:val="24"/>
        </w:rPr>
        <w:t>Exs</w:t>
      </w:r>
      <w:proofErr w:type="spellEnd"/>
      <w:r w:rsidR="009A5193" w:rsidRPr="00346B2F">
        <w:rPr>
          <w:szCs w:val="24"/>
        </w:rPr>
        <w:t>. 3, 7; PECO Ex. 1).</w:t>
      </w:r>
      <w:r w:rsidR="00DF787B" w:rsidRPr="00346B2F">
        <w:rPr>
          <w:szCs w:val="24"/>
        </w:rPr>
        <w:t xml:space="preserve">  </w:t>
      </w:r>
      <w:r w:rsidR="009A5193" w:rsidRPr="00346B2F">
        <w:rPr>
          <w:rFonts w:eastAsia="Batang"/>
          <w:szCs w:val="24"/>
        </w:rPr>
        <w:t xml:space="preserve">The Respondent sent the Complainant a ten-day shut off notice, dated September 9, 2015, for the past due amount of $101.32, effective September 23, 2015 (Tr. 13, 103; C. </w:t>
      </w:r>
      <w:proofErr w:type="spellStart"/>
      <w:r w:rsidR="009A5193" w:rsidRPr="00346B2F">
        <w:rPr>
          <w:rFonts w:eastAsia="Batang"/>
          <w:szCs w:val="24"/>
        </w:rPr>
        <w:t>Exs</w:t>
      </w:r>
      <w:proofErr w:type="spellEnd"/>
      <w:r w:rsidR="009A5193" w:rsidRPr="00346B2F">
        <w:rPr>
          <w:rFonts w:eastAsia="Batang"/>
          <w:szCs w:val="24"/>
        </w:rPr>
        <w:t xml:space="preserve">. 1, 7). </w:t>
      </w:r>
      <w:r w:rsidR="00DF787B" w:rsidRPr="00346B2F">
        <w:rPr>
          <w:rFonts w:eastAsia="Batang"/>
          <w:szCs w:val="24"/>
        </w:rPr>
        <w:t xml:space="preserve"> </w:t>
      </w:r>
    </w:p>
    <w:p w:rsidR="00DF787B" w:rsidRPr="00346B2F" w:rsidRDefault="00DF787B" w:rsidP="00346B2F">
      <w:pPr>
        <w:pStyle w:val="NoSpacing"/>
        <w:spacing w:line="360" w:lineRule="auto"/>
        <w:rPr>
          <w:rFonts w:eastAsia="Batang"/>
          <w:szCs w:val="24"/>
        </w:rPr>
      </w:pPr>
    </w:p>
    <w:p w:rsidR="009A5193" w:rsidRPr="00346B2F" w:rsidRDefault="00DF787B" w:rsidP="00346B2F">
      <w:pPr>
        <w:pStyle w:val="NoSpacing"/>
        <w:spacing w:line="360" w:lineRule="auto"/>
        <w:rPr>
          <w:rFonts w:eastAsia="Batang"/>
          <w:szCs w:val="24"/>
        </w:rPr>
      </w:pPr>
      <w:r w:rsidRPr="00346B2F">
        <w:rPr>
          <w:rFonts w:eastAsia="Batang"/>
          <w:szCs w:val="24"/>
        </w:rPr>
        <w:tab/>
      </w:r>
      <w:r w:rsidRPr="00346B2F">
        <w:rPr>
          <w:rFonts w:eastAsia="Batang"/>
          <w:szCs w:val="24"/>
        </w:rPr>
        <w:tab/>
        <w:t xml:space="preserve">The Complainant maintains that he </w:t>
      </w:r>
      <w:proofErr w:type="gramStart"/>
      <w:r w:rsidRPr="00346B2F">
        <w:rPr>
          <w:rFonts w:eastAsia="Batang"/>
          <w:szCs w:val="24"/>
        </w:rPr>
        <w:t>should not have been terminated</w:t>
      </w:r>
      <w:proofErr w:type="gramEnd"/>
      <w:r w:rsidRPr="00346B2F">
        <w:rPr>
          <w:rFonts w:eastAsia="Batang"/>
          <w:szCs w:val="24"/>
        </w:rPr>
        <w:t xml:space="preserve"> because he paid </w:t>
      </w:r>
      <w:r w:rsidR="009A5193" w:rsidRPr="00346B2F">
        <w:rPr>
          <w:rFonts w:eastAsia="Batang"/>
          <w:szCs w:val="24"/>
        </w:rPr>
        <w:t xml:space="preserve">$101.32 </w:t>
      </w:r>
      <w:r w:rsidRPr="00346B2F">
        <w:rPr>
          <w:rFonts w:eastAsia="Batang"/>
          <w:szCs w:val="24"/>
        </w:rPr>
        <w:t xml:space="preserve">prior to </w:t>
      </w:r>
      <w:r w:rsidR="009A5193" w:rsidRPr="00346B2F">
        <w:rPr>
          <w:rFonts w:eastAsia="Batang"/>
          <w:szCs w:val="24"/>
        </w:rPr>
        <w:t>September 23, 2015</w:t>
      </w:r>
      <w:r w:rsidR="00283B45">
        <w:rPr>
          <w:rFonts w:eastAsia="Batang"/>
          <w:szCs w:val="24"/>
        </w:rPr>
        <w:t>,</w:t>
      </w:r>
      <w:r w:rsidRPr="00346B2F">
        <w:rPr>
          <w:rFonts w:eastAsia="Batang"/>
          <w:szCs w:val="24"/>
        </w:rPr>
        <w:t xml:space="preserve"> in accordance with the September 9, 2015</w:t>
      </w:r>
      <w:r w:rsidR="00283B45">
        <w:rPr>
          <w:rFonts w:eastAsia="Batang"/>
          <w:szCs w:val="24"/>
        </w:rPr>
        <w:t xml:space="preserve"> </w:t>
      </w:r>
      <w:r w:rsidRPr="00346B2F">
        <w:rPr>
          <w:rFonts w:eastAsia="Batang"/>
          <w:szCs w:val="24"/>
        </w:rPr>
        <w:t>termination notice</w:t>
      </w:r>
      <w:r w:rsidR="009A5193" w:rsidRPr="00346B2F">
        <w:rPr>
          <w:rFonts w:eastAsia="Batang"/>
          <w:szCs w:val="24"/>
        </w:rPr>
        <w:t xml:space="preserve"> (Tr. 15; C. Ex. 1).</w:t>
      </w:r>
    </w:p>
    <w:p w:rsidR="009A5193" w:rsidRPr="00346B2F" w:rsidRDefault="009A5193" w:rsidP="00346B2F">
      <w:pPr>
        <w:pStyle w:val="ListParagraph"/>
        <w:spacing w:after="0" w:line="360" w:lineRule="auto"/>
        <w:ind w:left="0" w:firstLine="1440"/>
        <w:rPr>
          <w:rFonts w:ascii="Times New Roman" w:eastAsia="Batang" w:hAnsi="Times New Roman"/>
          <w:sz w:val="24"/>
          <w:szCs w:val="24"/>
        </w:rPr>
      </w:pPr>
    </w:p>
    <w:p w:rsidR="009A5193" w:rsidRPr="00346B2F" w:rsidRDefault="00DF787B" w:rsidP="00346B2F">
      <w:pPr>
        <w:pStyle w:val="NoSpacing"/>
        <w:spacing w:line="360" w:lineRule="auto"/>
        <w:ind w:firstLine="1440"/>
        <w:rPr>
          <w:szCs w:val="24"/>
        </w:rPr>
      </w:pPr>
      <w:r w:rsidRPr="00346B2F">
        <w:rPr>
          <w:rFonts w:eastAsia="Batang"/>
          <w:szCs w:val="24"/>
        </w:rPr>
        <w:t xml:space="preserve">The timing of the default on the payment arrangement and the issuance of the two notices led to confusion.  </w:t>
      </w:r>
      <w:r w:rsidR="009A5193" w:rsidRPr="00346B2F">
        <w:rPr>
          <w:szCs w:val="24"/>
        </w:rPr>
        <w:t>Since the $171.16 payment did not cover the $259.00 budget payment and the $57.89 installment on the payment arrangement, the Complainant’s payment arrangement with the Respondent defaulted on September 14, 2015 (Tr. 58</w:t>
      </w:r>
      <w:r w:rsidR="005D272B" w:rsidRPr="00346B2F">
        <w:rPr>
          <w:szCs w:val="24"/>
        </w:rPr>
        <w:t xml:space="preserve">, </w:t>
      </w:r>
      <w:r w:rsidR="009A5193" w:rsidRPr="00346B2F">
        <w:rPr>
          <w:szCs w:val="24"/>
        </w:rPr>
        <w:t xml:space="preserve">89, 94; C. </w:t>
      </w:r>
      <w:proofErr w:type="spellStart"/>
      <w:r w:rsidR="009A5193" w:rsidRPr="00346B2F">
        <w:rPr>
          <w:szCs w:val="24"/>
        </w:rPr>
        <w:t>Exs</w:t>
      </w:r>
      <w:proofErr w:type="spellEnd"/>
      <w:r w:rsidR="009A5193" w:rsidRPr="00346B2F">
        <w:rPr>
          <w:szCs w:val="24"/>
        </w:rPr>
        <w:t xml:space="preserve">. 7, 11; PECO </w:t>
      </w:r>
      <w:proofErr w:type="spellStart"/>
      <w:r w:rsidR="009A5193" w:rsidRPr="00346B2F">
        <w:rPr>
          <w:szCs w:val="24"/>
        </w:rPr>
        <w:t>Exs</w:t>
      </w:r>
      <w:proofErr w:type="spellEnd"/>
      <w:r w:rsidR="009A5193" w:rsidRPr="00346B2F">
        <w:rPr>
          <w:szCs w:val="24"/>
        </w:rPr>
        <w:t>. 1, 4).</w:t>
      </w:r>
      <w:r w:rsidRPr="00346B2F">
        <w:rPr>
          <w:szCs w:val="24"/>
        </w:rPr>
        <w:t xml:space="preserve">  </w:t>
      </w:r>
      <w:r w:rsidR="009A5193" w:rsidRPr="00346B2F">
        <w:rPr>
          <w:szCs w:val="24"/>
        </w:rPr>
        <w:t xml:space="preserve">After the Complainant defaulted on the payment arrangement, the entire balance became due (Tr. 89, 94, 96; C. </w:t>
      </w:r>
      <w:proofErr w:type="spellStart"/>
      <w:r w:rsidR="009A5193" w:rsidRPr="00346B2F">
        <w:rPr>
          <w:szCs w:val="24"/>
        </w:rPr>
        <w:t>Exs</w:t>
      </w:r>
      <w:proofErr w:type="spellEnd"/>
      <w:r w:rsidR="009A5193" w:rsidRPr="00346B2F">
        <w:rPr>
          <w:szCs w:val="24"/>
        </w:rPr>
        <w:t xml:space="preserve">. 7, 11; PECO </w:t>
      </w:r>
      <w:proofErr w:type="spellStart"/>
      <w:r w:rsidR="009A5193" w:rsidRPr="00346B2F">
        <w:rPr>
          <w:szCs w:val="24"/>
        </w:rPr>
        <w:t>Exs</w:t>
      </w:r>
      <w:proofErr w:type="spellEnd"/>
      <w:r w:rsidR="009A5193" w:rsidRPr="00346B2F">
        <w:rPr>
          <w:szCs w:val="24"/>
        </w:rPr>
        <w:t>. 1, 4).</w:t>
      </w:r>
    </w:p>
    <w:p w:rsidR="003A17BE" w:rsidRPr="00346B2F" w:rsidRDefault="003A17BE" w:rsidP="00346B2F">
      <w:pPr>
        <w:spacing w:line="360" w:lineRule="auto"/>
        <w:rPr>
          <w:sz w:val="24"/>
          <w:szCs w:val="24"/>
        </w:rPr>
      </w:pPr>
    </w:p>
    <w:p w:rsidR="005D272B" w:rsidRPr="00346B2F" w:rsidRDefault="00161560" w:rsidP="00346B2F">
      <w:pPr>
        <w:spacing w:line="360" w:lineRule="auto"/>
        <w:rPr>
          <w:sz w:val="24"/>
          <w:szCs w:val="24"/>
        </w:rPr>
      </w:pPr>
      <w:r w:rsidRPr="00346B2F">
        <w:rPr>
          <w:sz w:val="24"/>
          <w:szCs w:val="24"/>
        </w:rPr>
        <w:tab/>
      </w:r>
      <w:r w:rsidRPr="00346B2F">
        <w:rPr>
          <w:sz w:val="24"/>
          <w:szCs w:val="24"/>
        </w:rPr>
        <w:tab/>
      </w:r>
      <w:r w:rsidR="00DF787B" w:rsidRPr="00346B2F">
        <w:rPr>
          <w:sz w:val="24"/>
          <w:szCs w:val="24"/>
        </w:rPr>
        <w:t xml:space="preserve">The Complainant denied that he received the </w:t>
      </w:r>
      <w:r w:rsidR="00134521">
        <w:rPr>
          <w:sz w:val="24"/>
          <w:szCs w:val="24"/>
        </w:rPr>
        <w:t>ten-day</w:t>
      </w:r>
      <w:r w:rsidR="00DF787B" w:rsidRPr="00346B2F">
        <w:rPr>
          <w:sz w:val="24"/>
          <w:szCs w:val="24"/>
        </w:rPr>
        <w:t xml:space="preserve"> termination notice on September 14, 2015, requesting that he pay $2,937.93 by September 28, 2015 (Tr. 90, 91, 98;</w:t>
      </w:r>
    </w:p>
    <w:p w:rsidR="00DF787B" w:rsidRPr="00346B2F" w:rsidRDefault="00DF787B" w:rsidP="00346B2F">
      <w:pPr>
        <w:spacing w:line="360" w:lineRule="auto"/>
        <w:rPr>
          <w:rFonts w:eastAsia="Batang"/>
          <w:sz w:val="24"/>
          <w:szCs w:val="24"/>
        </w:rPr>
      </w:pPr>
      <w:r w:rsidRPr="00346B2F">
        <w:rPr>
          <w:sz w:val="24"/>
          <w:szCs w:val="24"/>
        </w:rPr>
        <w:t xml:space="preserve">C. </w:t>
      </w:r>
      <w:proofErr w:type="spellStart"/>
      <w:r w:rsidRPr="00346B2F">
        <w:rPr>
          <w:sz w:val="24"/>
          <w:szCs w:val="24"/>
        </w:rPr>
        <w:t>Exs</w:t>
      </w:r>
      <w:proofErr w:type="spellEnd"/>
      <w:r w:rsidRPr="00346B2F">
        <w:rPr>
          <w:sz w:val="24"/>
          <w:szCs w:val="24"/>
        </w:rPr>
        <w:t xml:space="preserve">. </w:t>
      </w:r>
      <w:proofErr w:type="gramStart"/>
      <w:r w:rsidRPr="00346B2F">
        <w:rPr>
          <w:sz w:val="24"/>
          <w:szCs w:val="24"/>
        </w:rPr>
        <w:t>7, 11; PECO Ex. 3).</w:t>
      </w:r>
      <w:proofErr w:type="gramEnd"/>
      <w:r w:rsidRPr="00346B2F">
        <w:rPr>
          <w:sz w:val="24"/>
          <w:szCs w:val="24"/>
        </w:rPr>
        <w:t xml:space="preserve">  The Complainant acknowledged that the Respondent made a 72-hour telephone call to notify the Complainant of the proposed termination and left a m</w:t>
      </w:r>
      <w:r w:rsidRPr="00346B2F">
        <w:rPr>
          <w:rFonts w:eastAsia="Batang"/>
          <w:sz w:val="24"/>
          <w:szCs w:val="24"/>
        </w:rPr>
        <w:t>essage with</w:t>
      </w:r>
      <w:r w:rsidR="00033B1B">
        <w:rPr>
          <w:rFonts w:eastAsia="Batang"/>
          <w:sz w:val="24"/>
          <w:szCs w:val="24"/>
        </w:rPr>
        <w:t xml:space="preserve"> an</w:t>
      </w:r>
      <w:r w:rsidRPr="00346B2F">
        <w:rPr>
          <w:rFonts w:eastAsia="Batang"/>
          <w:sz w:val="24"/>
          <w:szCs w:val="24"/>
        </w:rPr>
        <w:t xml:space="preserve"> adult on September 18, 2015</w:t>
      </w:r>
      <w:r w:rsidR="00283B45">
        <w:rPr>
          <w:rFonts w:eastAsia="Batang"/>
          <w:sz w:val="24"/>
          <w:szCs w:val="24"/>
        </w:rPr>
        <w:t>,</w:t>
      </w:r>
      <w:r w:rsidRPr="00346B2F">
        <w:rPr>
          <w:rFonts w:eastAsia="Batang"/>
          <w:sz w:val="24"/>
          <w:szCs w:val="24"/>
        </w:rPr>
        <w:t xml:space="preserve"> at 6:31 p.m.</w:t>
      </w:r>
      <w:r w:rsidRPr="00346B2F">
        <w:rPr>
          <w:sz w:val="24"/>
          <w:szCs w:val="24"/>
        </w:rPr>
        <w:t xml:space="preserve"> </w:t>
      </w:r>
      <w:r w:rsidRPr="00346B2F">
        <w:rPr>
          <w:rFonts w:eastAsia="Batang"/>
          <w:sz w:val="24"/>
          <w:szCs w:val="24"/>
        </w:rPr>
        <w:t xml:space="preserve">(Tr. 72, 91; C. Ex. 7; </w:t>
      </w:r>
      <w:r w:rsidRPr="00346B2F">
        <w:rPr>
          <w:sz w:val="24"/>
          <w:szCs w:val="24"/>
        </w:rPr>
        <w:t xml:space="preserve">PECO Ex. 2).  However, the Complainant thought that the call related to the September 9, 2015 termination notice.  Since </w:t>
      </w:r>
      <w:r w:rsidRPr="00346B2F">
        <w:rPr>
          <w:sz w:val="24"/>
          <w:szCs w:val="24"/>
        </w:rPr>
        <w:lastRenderedPageBreak/>
        <w:t xml:space="preserve">he complied with the September 9, </w:t>
      </w:r>
      <w:r w:rsidR="00161560" w:rsidRPr="00346B2F">
        <w:rPr>
          <w:sz w:val="24"/>
          <w:szCs w:val="24"/>
        </w:rPr>
        <w:t>2015</w:t>
      </w:r>
      <w:r w:rsidRPr="00346B2F">
        <w:rPr>
          <w:sz w:val="24"/>
          <w:szCs w:val="24"/>
        </w:rPr>
        <w:t xml:space="preserve"> </w:t>
      </w:r>
      <w:r w:rsidR="00134521">
        <w:rPr>
          <w:sz w:val="24"/>
          <w:szCs w:val="24"/>
        </w:rPr>
        <w:t>ten-day</w:t>
      </w:r>
      <w:r w:rsidRPr="00346B2F">
        <w:rPr>
          <w:sz w:val="24"/>
          <w:szCs w:val="24"/>
        </w:rPr>
        <w:t xml:space="preserve"> termination notice on September 22, 2015, he thought </w:t>
      </w:r>
      <w:r w:rsidR="00161560" w:rsidRPr="00346B2F">
        <w:rPr>
          <w:sz w:val="24"/>
          <w:szCs w:val="24"/>
        </w:rPr>
        <w:t>that his service would not be terminated</w:t>
      </w:r>
      <w:r w:rsidRPr="00346B2F">
        <w:rPr>
          <w:sz w:val="24"/>
          <w:szCs w:val="24"/>
        </w:rPr>
        <w:t xml:space="preserve"> (Tr. 14; C. Ex. 1; </w:t>
      </w:r>
      <w:r w:rsidRPr="00346B2F">
        <w:rPr>
          <w:rFonts w:eastAsia="Batang"/>
          <w:sz w:val="24"/>
          <w:szCs w:val="24"/>
        </w:rPr>
        <w:t xml:space="preserve">PECO </w:t>
      </w:r>
      <w:proofErr w:type="spellStart"/>
      <w:r w:rsidRPr="00346B2F">
        <w:rPr>
          <w:rFonts w:eastAsia="Batang"/>
          <w:sz w:val="24"/>
          <w:szCs w:val="24"/>
        </w:rPr>
        <w:t>Exs</w:t>
      </w:r>
      <w:proofErr w:type="spellEnd"/>
      <w:r w:rsidRPr="00346B2F">
        <w:rPr>
          <w:rFonts w:eastAsia="Batang"/>
          <w:sz w:val="24"/>
          <w:szCs w:val="24"/>
        </w:rPr>
        <w:t xml:space="preserve">. 1, 2). </w:t>
      </w:r>
    </w:p>
    <w:p w:rsidR="00161560" w:rsidRPr="00346B2F" w:rsidRDefault="00161560" w:rsidP="00346B2F">
      <w:pPr>
        <w:pStyle w:val="NoSpacing"/>
        <w:spacing w:line="360" w:lineRule="auto"/>
        <w:ind w:left="1440"/>
        <w:rPr>
          <w:rFonts w:eastAsia="Batang"/>
          <w:szCs w:val="24"/>
        </w:rPr>
      </w:pPr>
    </w:p>
    <w:p w:rsidR="00161560" w:rsidRPr="00346B2F" w:rsidRDefault="00161560" w:rsidP="00346B2F">
      <w:pPr>
        <w:pStyle w:val="NoSpacing"/>
        <w:spacing w:line="360" w:lineRule="auto"/>
        <w:rPr>
          <w:rFonts w:eastAsia="Batang"/>
          <w:szCs w:val="24"/>
        </w:rPr>
      </w:pPr>
      <w:r w:rsidRPr="00346B2F">
        <w:rPr>
          <w:rFonts w:eastAsia="Batang"/>
          <w:szCs w:val="24"/>
        </w:rPr>
        <w:tab/>
      </w:r>
      <w:r w:rsidRPr="00346B2F">
        <w:rPr>
          <w:rFonts w:eastAsia="Batang"/>
          <w:szCs w:val="24"/>
        </w:rPr>
        <w:tab/>
        <w:t xml:space="preserve">The evidence in the record demonstrates that there was an undisputed delinquent charge on the bill dated August 17, 2015.  The Complainant paid $171.16 instead of the $582.05 that was due (C. </w:t>
      </w:r>
      <w:proofErr w:type="spellStart"/>
      <w:r w:rsidRPr="00346B2F">
        <w:rPr>
          <w:rFonts w:eastAsia="Batang"/>
          <w:szCs w:val="24"/>
        </w:rPr>
        <w:t>Exs</w:t>
      </w:r>
      <w:proofErr w:type="spellEnd"/>
      <w:r w:rsidRPr="00346B2F">
        <w:rPr>
          <w:rFonts w:eastAsia="Batang"/>
          <w:szCs w:val="24"/>
        </w:rPr>
        <w:t xml:space="preserve">. 2, 3; PECO Ex. 1).  </w:t>
      </w:r>
    </w:p>
    <w:p w:rsidR="00161560" w:rsidRPr="00346B2F" w:rsidRDefault="00161560" w:rsidP="00346B2F">
      <w:pPr>
        <w:pStyle w:val="NoSpacing"/>
        <w:spacing w:line="360" w:lineRule="auto"/>
        <w:rPr>
          <w:rFonts w:eastAsia="Batang"/>
          <w:szCs w:val="24"/>
        </w:rPr>
      </w:pPr>
    </w:p>
    <w:p w:rsidR="00161560" w:rsidRPr="00346B2F" w:rsidRDefault="00161560" w:rsidP="00346B2F">
      <w:pPr>
        <w:pStyle w:val="NoSpacing"/>
        <w:spacing w:line="360" w:lineRule="auto"/>
        <w:rPr>
          <w:rFonts w:eastAsia="Batang"/>
          <w:szCs w:val="24"/>
        </w:rPr>
      </w:pPr>
      <w:r w:rsidRPr="00346B2F">
        <w:rPr>
          <w:rFonts w:eastAsia="Batang"/>
          <w:szCs w:val="24"/>
        </w:rPr>
        <w:tab/>
      </w:r>
      <w:r w:rsidRPr="00346B2F">
        <w:rPr>
          <w:rFonts w:eastAsia="Batang"/>
          <w:szCs w:val="24"/>
        </w:rPr>
        <w:tab/>
        <w:t xml:space="preserve">The Respondent does not have a copy </w:t>
      </w:r>
      <w:r w:rsidR="008C2FC1">
        <w:rPr>
          <w:rFonts w:eastAsia="Batang"/>
          <w:szCs w:val="24"/>
        </w:rPr>
        <w:t>of the notice dated September 14</w:t>
      </w:r>
      <w:r w:rsidRPr="00346B2F">
        <w:rPr>
          <w:rFonts w:eastAsia="Batang"/>
          <w:szCs w:val="24"/>
        </w:rPr>
        <w:t xml:space="preserve">, 2015.  However, its business records note that the payment arrangement defaulted on September 14, 2015.  </w:t>
      </w:r>
      <w:r w:rsidR="005E56AD" w:rsidRPr="00346B2F">
        <w:rPr>
          <w:rFonts w:eastAsia="Batang"/>
          <w:szCs w:val="24"/>
        </w:rPr>
        <w:t xml:space="preserve">The Respondent presented credible evidence to show that it sent the Complainant </w:t>
      </w:r>
      <w:r w:rsidRPr="00346B2F">
        <w:rPr>
          <w:rFonts w:eastAsia="Batang"/>
          <w:szCs w:val="24"/>
        </w:rPr>
        <w:t>an updated termination notice for the past due amount of $2,937.93</w:t>
      </w:r>
      <w:r w:rsidR="005E56AD" w:rsidRPr="00346B2F">
        <w:rPr>
          <w:rFonts w:eastAsia="Batang"/>
          <w:szCs w:val="24"/>
        </w:rPr>
        <w:t xml:space="preserve"> on September 14, 2015</w:t>
      </w:r>
      <w:r w:rsidR="008957BD" w:rsidRPr="00346B2F">
        <w:rPr>
          <w:rFonts w:eastAsia="Batang"/>
          <w:szCs w:val="24"/>
        </w:rPr>
        <w:t>.  The 72</w:t>
      </w:r>
      <w:r w:rsidR="00536F7C">
        <w:rPr>
          <w:rFonts w:eastAsia="Batang"/>
          <w:szCs w:val="24"/>
        </w:rPr>
        <w:t>-</w:t>
      </w:r>
      <w:r w:rsidR="008957BD" w:rsidRPr="00346B2F">
        <w:rPr>
          <w:rFonts w:eastAsia="Batang"/>
          <w:szCs w:val="24"/>
        </w:rPr>
        <w:t>hour termination notice attempts (o</w:t>
      </w:r>
      <w:r w:rsidR="008957BD" w:rsidRPr="00346B2F">
        <w:rPr>
          <w:szCs w:val="24"/>
        </w:rPr>
        <w:t>n September 18, 2015</w:t>
      </w:r>
      <w:r w:rsidR="00283B45">
        <w:rPr>
          <w:szCs w:val="24"/>
        </w:rPr>
        <w:t>,</w:t>
      </w:r>
      <w:r w:rsidR="008957BD" w:rsidRPr="00346B2F">
        <w:rPr>
          <w:szCs w:val="24"/>
        </w:rPr>
        <w:t xml:space="preserve"> at 6:31 p.m. and </w:t>
      </w:r>
      <w:r w:rsidR="008957BD" w:rsidRPr="00346B2F">
        <w:rPr>
          <w:rFonts w:eastAsia="Batang"/>
          <w:szCs w:val="24"/>
        </w:rPr>
        <w:t>September 21, 2015</w:t>
      </w:r>
      <w:r w:rsidR="00283B45">
        <w:rPr>
          <w:rFonts w:eastAsia="Batang"/>
          <w:szCs w:val="24"/>
        </w:rPr>
        <w:t>,</w:t>
      </w:r>
      <w:r w:rsidR="008957BD" w:rsidRPr="00346B2F">
        <w:rPr>
          <w:rFonts w:eastAsia="Batang"/>
          <w:szCs w:val="24"/>
        </w:rPr>
        <w:t xml:space="preserve"> at 3:01 p.m.) were made based on the updated termination notice (C. Ex. 7</w:t>
      </w:r>
      <w:r w:rsidR="008957BD" w:rsidRPr="00346B2F">
        <w:rPr>
          <w:szCs w:val="24"/>
        </w:rPr>
        <w:t>; PECO Ex. 2</w:t>
      </w:r>
      <w:r w:rsidR="008957BD" w:rsidRPr="00346B2F">
        <w:rPr>
          <w:rFonts w:eastAsia="Batang"/>
          <w:szCs w:val="24"/>
        </w:rPr>
        <w:t xml:space="preserve">)..  </w:t>
      </w:r>
      <w:r w:rsidR="005E56AD" w:rsidRPr="00346B2F">
        <w:rPr>
          <w:rFonts w:eastAsia="Batang"/>
          <w:szCs w:val="24"/>
        </w:rPr>
        <w:t xml:space="preserve">It </w:t>
      </w:r>
      <w:proofErr w:type="gramStart"/>
      <w:r w:rsidR="005E56AD" w:rsidRPr="00346B2F">
        <w:rPr>
          <w:rFonts w:eastAsia="Batang"/>
          <w:szCs w:val="24"/>
        </w:rPr>
        <w:t>is noted</w:t>
      </w:r>
      <w:proofErr w:type="gramEnd"/>
      <w:r w:rsidR="005E56AD" w:rsidRPr="00346B2F">
        <w:rPr>
          <w:rFonts w:eastAsia="Batang"/>
          <w:szCs w:val="24"/>
        </w:rPr>
        <w:t xml:space="preserve"> that the calls o</w:t>
      </w:r>
      <w:r w:rsidR="008957BD" w:rsidRPr="00346B2F">
        <w:rPr>
          <w:rFonts w:eastAsia="Batang"/>
          <w:szCs w:val="24"/>
        </w:rPr>
        <w:t xml:space="preserve">ccurred prior to the September 23, 2015 expiration date for the September 9, 2015 notice. </w:t>
      </w:r>
    </w:p>
    <w:p w:rsidR="00DF787B" w:rsidRPr="00346B2F" w:rsidRDefault="00DF787B" w:rsidP="00346B2F">
      <w:pPr>
        <w:pStyle w:val="ListParagraph"/>
        <w:spacing w:after="0" w:line="360" w:lineRule="auto"/>
        <w:ind w:left="1440"/>
        <w:rPr>
          <w:rFonts w:ascii="Times New Roman" w:hAnsi="Times New Roman"/>
          <w:sz w:val="24"/>
          <w:szCs w:val="24"/>
        </w:rPr>
      </w:pPr>
    </w:p>
    <w:p w:rsidR="003A17BE" w:rsidRPr="00346B2F" w:rsidRDefault="008957BD" w:rsidP="00346B2F">
      <w:pPr>
        <w:pStyle w:val="NoSpacing"/>
        <w:spacing w:line="360" w:lineRule="auto"/>
        <w:rPr>
          <w:rFonts w:eastAsia="Batang"/>
          <w:szCs w:val="24"/>
        </w:rPr>
      </w:pPr>
      <w:r w:rsidRPr="00346B2F">
        <w:rPr>
          <w:rFonts w:eastAsia="Batang"/>
          <w:szCs w:val="24"/>
        </w:rPr>
        <w:tab/>
      </w:r>
      <w:r w:rsidRPr="00346B2F">
        <w:rPr>
          <w:rFonts w:eastAsia="Batang"/>
          <w:szCs w:val="24"/>
        </w:rPr>
        <w:tab/>
      </w:r>
      <w:r w:rsidR="003A17BE" w:rsidRPr="00346B2F">
        <w:rPr>
          <w:rFonts w:eastAsia="Batang"/>
          <w:szCs w:val="24"/>
        </w:rPr>
        <w:t>The Complainant</w:t>
      </w:r>
      <w:r w:rsidRPr="00346B2F">
        <w:rPr>
          <w:rFonts w:eastAsia="Batang"/>
          <w:szCs w:val="24"/>
        </w:rPr>
        <w:t xml:space="preserve"> did not dispute that he received a </w:t>
      </w:r>
      <w:r w:rsidR="003A17BE" w:rsidRPr="00346B2F">
        <w:rPr>
          <w:rFonts w:eastAsia="Batang"/>
          <w:szCs w:val="24"/>
        </w:rPr>
        <w:t xml:space="preserve">bill dated September 16, 2015, </w:t>
      </w:r>
      <w:proofErr w:type="gramStart"/>
      <w:r w:rsidR="003A17BE" w:rsidRPr="00346B2F">
        <w:rPr>
          <w:rFonts w:eastAsia="Batang"/>
          <w:szCs w:val="24"/>
        </w:rPr>
        <w:t>in the amount of</w:t>
      </w:r>
      <w:proofErr w:type="gramEnd"/>
      <w:r w:rsidR="003A17BE" w:rsidRPr="00346B2F">
        <w:rPr>
          <w:rFonts w:eastAsia="Batang"/>
          <w:szCs w:val="24"/>
        </w:rPr>
        <w:t xml:space="preserve"> $3,466.63 </w:t>
      </w:r>
      <w:r w:rsidRPr="00346B2F">
        <w:rPr>
          <w:rFonts w:eastAsia="Batang"/>
          <w:szCs w:val="24"/>
        </w:rPr>
        <w:t xml:space="preserve">with the payment </w:t>
      </w:r>
      <w:r w:rsidR="003A17BE" w:rsidRPr="00346B2F">
        <w:rPr>
          <w:rFonts w:eastAsia="Batang"/>
          <w:szCs w:val="24"/>
        </w:rPr>
        <w:t>due on October 8, 2015 (Tr. 89; PECO Ex. 1).</w:t>
      </w:r>
    </w:p>
    <w:p w:rsidR="008957BD" w:rsidRPr="00346B2F" w:rsidRDefault="008957BD" w:rsidP="00346B2F">
      <w:pPr>
        <w:pStyle w:val="NoSpacing"/>
        <w:spacing w:line="360" w:lineRule="auto"/>
        <w:rPr>
          <w:rFonts w:eastAsia="Batang"/>
          <w:szCs w:val="24"/>
        </w:rPr>
      </w:pPr>
    </w:p>
    <w:p w:rsidR="00230D8F" w:rsidRPr="00346B2F" w:rsidRDefault="008957BD" w:rsidP="00346B2F">
      <w:pPr>
        <w:spacing w:line="360" w:lineRule="auto"/>
        <w:ind w:firstLine="1440"/>
        <w:rPr>
          <w:spacing w:val="-3"/>
          <w:sz w:val="24"/>
          <w:szCs w:val="24"/>
        </w:rPr>
      </w:pPr>
      <w:r w:rsidRPr="00346B2F">
        <w:rPr>
          <w:spacing w:val="-3"/>
          <w:sz w:val="24"/>
          <w:szCs w:val="24"/>
        </w:rPr>
        <w:t xml:space="preserve">Based on the evidence in the record, the undersigned concludes that </w:t>
      </w:r>
      <w:r w:rsidRPr="00346B2F">
        <w:rPr>
          <w:rFonts w:eastAsia="Batang"/>
          <w:sz w:val="24"/>
          <w:szCs w:val="24"/>
        </w:rPr>
        <w:t xml:space="preserve">the Respondent sent the Complainant an updated </w:t>
      </w:r>
      <w:r w:rsidR="006C4F69" w:rsidRPr="00346B2F">
        <w:rPr>
          <w:rFonts w:eastAsia="Batang"/>
          <w:sz w:val="24"/>
          <w:szCs w:val="24"/>
        </w:rPr>
        <w:t>ten-day</w:t>
      </w:r>
      <w:r w:rsidRPr="00346B2F">
        <w:rPr>
          <w:rFonts w:eastAsia="Batang"/>
          <w:sz w:val="24"/>
          <w:szCs w:val="24"/>
        </w:rPr>
        <w:t xml:space="preserve"> letter in accordance with </w:t>
      </w:r>
      <w:r w:rsidRPr="00346B2F">
        <w:rPr>
          <w:spacing w:val="-3"/>
          <w:sz w:val="24"/>
          <w:szCs w:val="24"/>
        </w:rPr>
        <w:t xml:space="preserve">66 </w:t>
      </w:r>
      <w:proofErr w:type="spellStart"/>
      <w:r w:rsidRPr="00346B2F">
        <w:rPr>
          <w:spacing w:val="-3"/>
          <w:sz w:val="24"/>
          <w:szCs w:val="24"/>
        </w:rPr>
        <w:t>Pa.C.S</w:t>
      </w:r>
      <w:proofErr w:type="spellEnd"/>
      <w:r w:rsidRPr="00346B2F">
        <w:rPr>
          <w:spacing w:val="-3"/>
          <w:sz w:val="24"/>
          <w:szCs w:val="24"/>
        </w:rPr>
        <w:t>. § 1406(b</w:t>
      </w:r>
      <w:proofErr w:type="gramStart"/>
      <w:r w:rsidRPr="00346B2F">
        <w:rPr>
          <w:spacing w:val="-3"/>
          <w:sz w:val="24"/>
          <w:szCs w:val="24"/>
        </w:rPr>
        <w:t>)(</w:t>
      </w:r>
      <w:proofErr w:type="gramEnd"/>
      <w:r w:rsidRPr="00346B2F">
        <w:rPr>
          <w:spacing w:val="-3"/>
          <w:sz w:val="24"/>
          <w:szCs w:val="24"/>
        </w:rPr>
        <w:t>1)(</w:t>
      </w:r>
      <w:proofErr w:type="spellStart"/>
      <w:r w:rsidRPr="00346B2F">
        <w:rPr>
          <w:spacing w:val="-3"/>
          <w:sz w:val="24"/>
          <w:szCs w:val="24"/>
        </w:rPr>
        <w:t>i</w:t>
      </w:r>
      <w:proofErr w:type="spellEnd"/>
      <w:r w:rsidRPr="00346B2F">
        <w:rPr>
          <w:spacing w:val="-3"/>
          <w:sz w:val="24"/>
          <w:szCs w:val="24"/>
        </w:rPr>
        <w:t xml:space="preserve">).  In addition, telephone calls </w:t>
      </w:r>
      <w:proofErr w:type="gramStart"/>
      <w:r w:rsidRPr="00346B2F">
        <w:rPr>
          <w:spacing w:val="-3"/>
          <w:sz w:val="24"/>
          <w:szCs w:val="24"/>
        </w:rPr>
        <w:t>were made</w:t>
      </w:r>
      <w:proofErr w:type="gramEnd"/>
      <w:r w:rsidRPr="00346B2F">
        <w:rPr>
          <w:spacing w:val="-3"/>
          <w:sz w:val="24"/>
          <w:szCs w:val="24"/>
        </w:rPr>
        <w:t xml:space="preserve"> on </w:t>
      </w:r>
      <w:r w:rsidRPr="00346B2F">
        <w:rPr>
          <w:sz w:val="24"/>
          <w:szCs w:val="24"/>
        </w:rPr>
        <w:t>September 18, 2015</w:t>
      </w:r>
      <w:r w:rsidR="00536F7C">
        <w:rPr>
          <w:sz w:val="24"/>
          <w:szCs w:val="24"/>
        </w:rPr>
        <w:t>,</w:t>
      </w:r>
      <w:r w:rsidRPr="00346B2F">
        <w:rPr>
          <w:sz w:val="24"/>
          <w:szCs w:val="24"/>
        </w:rPr>
        <w:t xml:space="preserve"> and </w:t>
      </w:r>
      <w:r w:rsidRPr="00346B2F">
        <w:rPr>
          <w:rFonts w:eastAsia="Batang"/>
          <w:sz w:val="24"/>
          <w:szCs w:val="24"/>
        </w:rPr>
        <w:t>September 21, 2015</w:t>
      </w:r>
      <w:r w:rsidR="00536F7C">
        <w:rPr>
          <w:rFonts w:eastAsia="Batang"/>
          <w:sz w:val="24"/>
          <w:szCs w:val="24"/>
        </w:rPr>
        <w:t>,</w:t>
      </w:r>
      <w:r w:rsidRPr="00346B2F">
        <w:rPr>
          <w:rFonts w:eastAsia="Batang"/>
          <w:sz w:val="24"/>
          <w:szCs w:val="24"/>
        </w:rPr>
        <w:t xml:space="preserve"> </w:t>
      </w:r>
      <w:r w:rsidRPr="00346B2F">
        <w:rPr>
          <w:spacing w:val="-3"/>
          <w:sz w:val="24"/>
          <w:szCs w:val="24"/>
        </w:rPr>
        <w:t xml:space="preserve">to comply with 66 </w:t>
      </w:r>
      <w:proofErr w:type="spellStart"/>
      <w:r w:rsidRPr="00346B2F">
        <w:rPr>
          <w:spacing w:val="-3"/>
          <w:sz w:val="24"/>
          <w:szCs w:val="24"/>
        </w:rPr>
        <w:t>Pa.C.S</w:t>
      </w:r>
      <w:proofErr w:type="spellEnd"/>
      <w:r w:rsidRPr="00346B2F">
        <w:rPr>
          <w:spacing w:val="-3"/>
          <w:sz w:val="24"/>
          <w:szCs w:val="24"/>
        </w:rPr>
        <w:t>. § 1406(b</w:t>
      </w:r>
      <w:proofErr w:type="gramStart"/>
      <w:r w:rsidRPr="00346B2F">
        <w:rPr>
          <w:spacing w:val="-3"/>
          <w:sz w:val="24"/>
          <w:szCs w:val="24"/>
        </w:rPr>
        <w:t>)(</w:t>
      </w:r>
      <w:proofErr w:type="gramEnd"/>
      <w:r w:rsidRPr="00346B2F">
        <w:rPr>
          <w:spacing w:val="-3"/>
          <w:sz w:val="24"/>
          <w:szCs w:val="24"/>
        </w:rPr>
        <w:t xml:space="preserve">1)(ii).  </w:t>
      </w:r>
      <w:r w:rsidR="00E546A4" w:rsidRPr="00346B2F">
        <w:rPr>
          <w:spacing w:val="-3"/>
          <w:sz w:val="24"/>
          <w:szCs w:val="24"/>
        </w:rPr>
        <w:t xml:space="preserve">There were unpaid charges on the </w:t>
      </w:r>
      <w:r w:rsidR="00D14A81" w:rsidRPr="00346B2F">
        <w:rPr>
          <w:spacing w:val="-3"/>
          <w:sz w:val="24"/>
          <w:szCs w:val="24"/>
        </w:rPr>
        <w:t>Complainant</w:t>
      </w:r>
      <w:r w:rsidR="00E546A4" w:rsidRPr="00346B2F">
        <w:rPr>
          <w:spacing w:val="-3"/>
          <w:sz w:val="24"/>
          <w:szCs w:val="24"/>
        </w:rPr>
        <w:t>’</w:t>
      </w:r>
      <w:r w:rsidR="00536F7C">
        <w:rPr>
          <w:spacing w:val="-3"/>
          <w:sz w:val="24"/>
          <w:szCs w:val="24"/>
        </w:rPr>
        <w:t>s</w:t>
      </w:r>
      <w:r w:rsidR="00E546A4" w:rsidRPr="00346B2F">
        <w:rPr>
          <w:spacing w:val="-3"/>
          <w:sz w:val="24"/>
          <w:szCs w:val="24"/>
        </w:rPr>
        <w:t xml:space="preserve"> account at the time of the termination.  </w:t>
      </w:r>
      <w:r w:rsidR="00230D8F" w:rsidRPr="00346B2F">
        <w:rPr>
          <w:spacing w:val="-3"/>
          <w:sz w:val="24"/>
          <w:szCs w:val="24"/>
        </w:rPr>
        <w:t xml:space="preserve">Accordingly, the </w:t>
      </w:r>
      <w:r w:rsidR="00D14A81" w:rsidRPr="00346B2F">
        <w:rPr>
          <w:spacing w:val="-3"/>
          <w:sz w:val="24"/>
          <w:szCs w:val="24"/>
        </w:rPr>
        <w:t>Complainant</w:t>
      </w:r>
      <w:r w:rsidR="00230D8F" w:rsidRPr="00346B2F">
        <w:rPr>
          <w:spacing w:val="-3"/>
          <w:sz w:val="24"/>
          <w:szCs w:val="24"/>
        </w:rPr>
        <w:t xml:space="preserve"> ha</w:t>
      </w:r>
      <w:r w:rsidR="005E56AD" w:rsidRPr="00346B2F">
        <w:rPr>
          <w:spacing w:val="-3"/>
          <w:sz w:val="24"/>
          <w:szCs w:val="24"/>
        </w:rPr>
        <w:t>s</w:t>
      </w:r>
      <w:r w:rsidR="00230D8F" w:rsidRPr="00346B2F">
        <w:rPr>
          <w:spacing w:val="-3"/>
          <w:sz w:val="24"/>
          <w:szCs w:val="24"/>
        </w:rPr>
        <w:t xml:space="preserve"> failed to show that the Respondent terminated hi</w:t>
      </w:r>
      <w:r w:rsidR="005E56AD" w:rsidRPr="00346B2F">
        <w:rPr>
          <w:spacing w:val="-3"/>
          <w:sz w:val="24"/>
          <w:szCs w:val="24"/>
        </w:rPr>
        <w:t>s</w:t>
      </w:r>
      <w:r w:rsidR="00230D8F" w:rsidRPr="00346B2F">
        <w:rPr>
          <w:spacing w:val="-3"/>
          <w:sz w:val="24"/>
          <w:szCs w:val="24"/>
        </w:rPr>
        <w:t xml:space="preserve"> service without notice</w:t>
      </w:r>
      <w:r w:rsidR="00021993">
        <w:rPr>
          <w:spacing w:val="-3"/>
          <w:sz w:val="24"/>
          <w:szCs w:val="24"/>
        </w:rPr>
        <w:t>.</w:t>
      </w:r>
      <w:r w:rsidR="00543147" w:rsidRPr="00346B2F">
        <w:rPr>
          <w:spacing w:val="-3"/>
          <w:sz w:val="24"/>
          <w:szCs w:val="24"/>
        </w:rPr>
        <w:t xml:space="preserve"> </w:t>
      </w:r>
    </w:p>
    <w:p w:rsidR="005E56AD" w:rsidRPr="00346B2F" w:rsidRDefault="005E56AD" w:rsidP="00346B2F">
      <w:pPr>
        <w:pStyle w:val="NoSpacing"/>
        <w:tabs>
          <w:tab w:val="left" w:pos="0"/>
        </w:tabs>
        <w:spacing w:line="360" w:lineRule="auto"/>
        <w:rPr>
          <w:spacing w:val="-3"/>
          <w:szCs w:val="24"/>
          <w:u w:val="single"/>
        </w:rPr>
      </w:pPr>
    </w:p>
    <w:p w:rsidR="00C143E8" w:rsidRPr="00346B2F" w:rsidRDefault="00973C6D" w:rsidP="00346B2F">
      <w:pPr>
        <w:pStyle w:val="NoSpacing"/>
        <w:tabs>
          <w:tab w:val="left" w:pos="0"/>
        </w:tabs>
        <w:spacing w:line="360" w:lineRule="auto"/>
        <w:rPr>
          <w:spacing w:val="-3"/>
          <w:szCs w:val="24"/>
          <w:u w:val="single"/>
        </w:rPr>
      </w:pPr>
      <w:r w:rsidRPr="00346B2F">
        <w:rPr>
          <w:spacing w:val="-3"/>
          <w:szCs w:val="24"/>
          <w:u w:val="single"/>
        </w:rPr>
        <w:t>Incorrect charges</w:t>
      </w:r>
    </w:p>
    <w:p w:rsidR="00650090" w:rsidRPr="00346B2F" w:rsidRDefault="00650090" w:rsidP="00346B2F">
      <w:pPr>
        <w:pStyle w:val="NoSpacing"/>
        <w:tabs>
          <w:tab w:val="left" w:pos="0"/>
        </w:tabs>
        <w:spacing w:line="360" w:lineRule="auto"/>
        <w:rPr>
          <w:spacing w:val="-3"/>
          <w:szCs w:val="24"/>
        </w:rPr>
      </w:pPr>
    </w:p>
    <w:p w:rsidR="005E56AD" w:rsidRDefault="005E56AD" w:rsidP="00346B2F">
      <w:pPr>
        <w:pStyle w:val="NoSpacing"/>
        <w:tabs>
          <w:tab w:val="left" w:pos="0"/>
        </w:tabs>
        <w:spacing w:line="360" w:lineRule="auto"/>
        <w:rPr>
          <w:spacing w:val="-3"/>
          <w:szCs w:val="24"/>
        </w:rPr>
      </w:pPr>
      <w:r w:rsidRPr="00346B2F">
        <w:rPr>
          <w:spacing w:val="-3"/>
          <w:szCs w:val="24"/>
        </w:rPr>
        <w:tab/>
      </w:r>
      <w:r w:rsidRPr="00346B2F">
        <w:rPr>
          <w:spacing w:val="-3"/>
          <w:szCs w:val="24"/>
        </w:rPr>
        <w:tab/>
        <w:t xml:space="preserve">The Complainant objected to the budget billing charges.  He stated that he was paying a large portion of his income to the Respondent each month.  </w:t>
      </w:r>
      <w:r w:rsidR="0095700F" w:rsidRPr="00346B2F">
        <w:rPr>
          <w:spacing w:val="-3"/>
          <w:szCs w:val="24"/>
        </w:rPr>
        <w:t>He noted that his bills have been lower since he filed his formal complaint.</w:t>
      </w:r>
    </w:p>
    <w:p w:rsidR="005E56AD" w:rsidRPr="00346B2F" w:rsidRDefault="005E56AD" w:rsidP="00346B2F">
      <w:pPr>
        <w:pStyle w:val="NoSpacing"/>
        <w:tabs>
          <w:tab w:val="left" w:pos="0"/>
        </w:tabs>
        <w:spacing w:line="360" w:lineRule="auto"/>
        <w:rPr>
          <w:spacing w:val="-3"/>
          <w:szCs w:val="24"/>
        </w:rPr>
      </w:pPr>
      <w:r w:rsidRPr="00346B2F">
        <w:rPr>
          <w:spacing w:val="-3"/>
          <w:szCs w:val="24"/>
        </w:rPr>
        <w:lastRenderedPageBreak/>
        <w:tab/>
      </w:r>
      <w:r w:rsidRPr="00346B2F">
        <w:rPr>
          <w:spacing w:val="-3"/>
          <w:szCs w:val="24"/>
        </w:rPr>
        <w:tab/>
        <w:t xml:space="preserve">The evidence in the record shows </w:t>
      </w:r>
      <w:r w:rsidR="00313DCC" w:rsidRPr="00346B2F">
        <w:rPr>
          <w:spacing w:val="-3"/>
          <w:szCs w:val="24"/>
        </w:rPr>
        <w:t>that</w:t>
      </w:r>
      <w:r w:rsidRPr="00346B2F">
        <w:rPr>
          <w:spacing w:val="-3"/>
          <w:szCs w:val="24"/>
        </w:rPr>
        <w:t xml:space="preserve"> the Complainant </w:t>
      </w:r>
      <w:proofErr w:type="gramStart"/>
      <w:r w:rsidRPr="00346B2F">
        <w:rPr>
          <w:spacing w:val="-3"/>
          <w:szCs w:val="24"/>
        </w:rPr>
        <w:t>was enrolled</w:t>
      </w:r>
      <w:proofErr w:type="gramEnd"/>
      <w:r w:rsidRPr="00346B2F">
        <w:rPr>
          <w:spacing w:val="-3"/>
          <w:szCs w:val="24"/>
        </w:rPr>
        <w:t xml:space="preserve"> in budget billing </w:t>
      </w:r>
      <w:r w:rsidR="00313DCC" w:rsidRPr="00346B2F">
        <w:rPr>
          <w:spacing w:val="-3"/>
          <w:szCs w:val="24"/>
        </w:rPr>
        <w:t xml:space="preserve">in 2013 through </w:t>
      </w:r>
      <w:r w:rsidR="0095700F" w:rsidRPr="00346B2F">
        <w:rPr>
          <w:spacing w:val="-3"/>
          <w:szCs w:val="24"/>
        </w:rPr>
        <w:t>November</w:t>
      </w:r>
      <w:r w:rsidR="00313DCC" w:rsidRPr="00346B2F">
        <w:rPr>
          <w:spacing w:val="-3"/>
          <w:szCs w:val="24"/>
        </w:rPr>
        <w:t xml:space="preserve"> 2015 (PECO Ex. 1).</w:t>
      </w:r>
      <w:r w:rsidR="00313DCC" w:rsidRPr="00346B2F">
        <w:rPr>
          <w:rStyle w:val="FootnoteReference"/>
          <w:spacing w:val="-3"/>
          <w:szCs w:val="24"/>
        </w:rPr>
        <w:footnoteReference w:id="3"/>
      </w:r>
    </w:p>
    <w:p w:rsidR="008B44E6" w:rsidRPr="00346B2F" w:rsidRDefault="008B44E6" w:rsidP="00346B2F">
      <w:pPr>
        <w:rPr>
          <w:sz w:val="24"/>
          <w:szCs w:val="24"/>
        </w:rPr>
      </w:pPr>
    </w:p>
    <w:p w:rsidR="0095700F" w:rsidRPr="00346B2F" w:rsidRDefault="0095700F" w:rsidP="00536F7C">
      <w:pPr>
        <w:spacing w:line="360" w:lineRule="auto"/>
        <w:rPr>
          <w:sz w:val="24"/>
          <w:szCs w:val="24"/>
        </w:rPr>
      </w:pPr>
      <w:r w:rsidRPr="00346B2F">
        <w:rPr>
          <w:sz w:val="24"/>
          <w:szCs w:val="24"/>
        </w:rPr>
        <w:tab/>
      </w:r>
      <w:r w:rsidRPr="00346B2F">
        <w:rPr>
          <w:sz w:val="24"/>
          <w:szCs w:val="24"/>
        </w:rPr>
        <w:tab/>
        <w:t xml:space="preserve">This chart shows the difference between the budget billing amount and the actual charges, the usage and the deferred amount.  </w:t>
      </w:r>
    </w:p>
    <w:p w:rsidR="005E56AD" w:rsidRPr="00346B2F" w:rsidRDefault="005E56AD" w:rsidP="005366BF">
      <w:pPr>
        <w:spacing w:line="36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350"/>
        <w:gridCol w:w="1170"/>
        <w:gridCol w:w="990"/>
        <w:gridCol w:w="900"/>
        <w:gridCol w:w="1080"/>
      </w:tblGrid>
      <w:tr w:rsidR="005B362C" w:rsidRPr="00346B2F" w:rsidTr="005B362C">
        <w:tc>
          <w:tcPr>
            <w:tcW w:w="1638" w:type="dxa"/>
            <w:tcBorders>
              <w:top w:val="single" w:sz="4" w:space="0" w:color="auto"/>
              <w:left w:val="single" w:sz="4" w:space="0" w:color="auto"/>
              <w:bottom w:val="single" w:sz="4" w:space="0" w:color="auto"/>
              <w:right w:val="single" w:sz="4" w:space="0" w:color="auto"/>
            </w:tcBorders>
            <w:hideMark/>
          </w:tcPr>
          <w:p w:rsidR="005B362C" w:rsidRPr="00346B2F" w:rsidRDefault="005B362C" w:rsidP="00346B2F">
            <w:pPr>
              <w:jc w:val="both"/>
              <w:rPr>
                <w:sz w:val="24"/>
                <w:szCs w:val="24"/>
              </w:rPr>
            </w:pPr>
            <w:r w:rsidRPr="00346B2F">
              <w:rPr>
                <w:sz w:val="24"/>
                <w:szCs w:val="24"/>
              </w:rPr>
              <w:t>Bill Due</w:t>
            </w:r>
          </w:p>
        </w:tc>
        <w:tc>
          <w:tcPr>
            <w:tcW w:w="1350" w:type="dxa"/>
            <w:tcBorders>
              <w:top w:val="single" w:sz="4" w:space="0" w:color="auto"/>
              <w:left w:val="single" w:sz="4" w:space="0" w:color="auto"/>
              <w:bottom w:val="single" w:sz="4" w:space="0" w:color="auto"/>
              <w:right w:val="single" w:sz="4" w:space="0" w:color="auto"/>
            </w:tcBorders>
            <w:hideMark/>
          </w:tcPr>
          <w:p w:rsidR="005B362C" w:rsidRPr="00346B2F" w:rsidRDefault="005B362C" w:rsidP="00346B2F">
            <w:pPr>
              <w:jc w:val="both"/>
              <w:rPr>
                <w:sz w:val="24"/>
                <w:szCs w:val="24"/>
              </w:rPr>
            </w:pPr>
            <w:r w:rsidRPr="00346B2F">
              <w:rPr>
                <w:sz w:val="24"/>
                <w:szCs w:val="24"/>
              </w:rPr>
              <w:t>Budget billing</w:t>
            </w:r>
          </w:p>
        </w:tc>
        <w:tc>
          <w:tcPr>
            <w:tcW w:w="1170" w:type="dxa"/>
            <w:tcBorders>
              <w:top w:val="single" w:sz="4" w:space="0" w:color="auto"/>
              <w:left w:val="single" w:sz="4" w:space="0" w:color="auto"/>
              <w:bottom w:val="single" w:sz="4" w:space="0" w:color="auto"/>
              <w:right w:val="single" w:sz="4" w:space="0" w:color="auto"/>
            </w:tcBorders>
            <w:hideMark/>
          </w:tcPr>
          <w:p w:rsidR="005B362C" w:rsidRPr="00346B2F" w:rsidRDefault="005B362C" w:rsidP="00346B2F">
            <w:pPr>
              <w:jc w:val="both"/>
              <w:rPr>
                <w:sz w:val="24"/>
                <w:szCs w:val="24"/>
              </w:rPr>
            </w:pPr>
            <w:r w:rsidRPr="00346B2F">
              <w:rPr>
                <w:sz w:val="24"/>
                <w:szCs w:val="24"/>
              </w:rPr>
              <w:t>Actual charges</w:t>
            </w:r>
          </w:p>
        </w:tc>
        <w:tc>
          <w:tcPr>
            <w:tcW w:w="990" w:type="dxa"/>
            <w:tcBorders>
              <w:top w:val="single" w:sz="4" w:space="0" w:color="auto"/>
              <w:left w:val="single" w:sz="4" w:space="0" w:color="auto"/>
              <w:bottom w:val="single" w:sz="4" w:space="0" w:color="auto"/>
              <w:right w:val="single" w:sz="4" w:space="0" w:color="auto"/>
            </w:tcBorders>
            <w:hideMark/>
          </w:tcPr>
          <w:p w:rsidR="005B362C" w:rsidRPr="00346B2F" w:rsidRDefault="005B362C" w:rsidP="00346B2F">
            <w:pPr>
              <w:jc w:val="both"/>
              <w:rPr>
                <w:sz w:val="24"/>
                <w:szCs w:val="24"/>
              </w:rPr>
            </w:pPr>
            <w:r w:rsidRPr="00346B2F">
              <w:rPr>
                <w:sz w:val="24"/>
                <w:szCs w:val="24"/>
              </w:rPr>
              <w:t>Kwh</w:t>
            </w:r>
          </w:p>
        </w:tc>
        <w:tc>
          <w:tcPr>
            <w:tcW w:w="900" w:type="dxa"/>
            <w:tcBorders>
              <w:top w:val="single" w:sz="4" w:space="0" w:color="auto"/>
              <w:left w:val="single" w:sz="4" w:space="0" w:color="auto"/>
              <w:bottom w:val="single" w:sz="4" w:space="0" w:color="auto"/>
              <w:right w:val="single" w:sz="4" w:space="0" w:color="auto"/>
            </w:tcBorders>
            <w:hideMark/>
          </w:tcPr>
          <w:p w:rsidR="005B362C" w:rsidRPr="00346B2F" w:rsidRDefault="005B362C" w:rsidP="00346B2F">
            <w:pPr>
              <w:jc w:val="both"/>
              <w:rPr>
                <w:sz w:val="24"/>
                <w:szCs w:val="24"/>
              </w:rPr>
            </w:pPr>
            <w:proofErr w:type="spellStart"/>
            <w:r w:rsidRPr="00346B2F">
              <w:rPr>
                <w:sz w:val="24"/>
                <w:szCs w:val="24"/>
              </w:rPr>
              <w:t>ccfs</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5B362C" w:rsidRPr="00346B2F" w:rsidRDefault="005B362C" w:rsidP="00346B2F">
            <w:pPr>
              <w:jc w:val="both"/>
              <w:rPr>
                <w:sz w:val="24"/>
                <w:szCs w:val="24"/>
              </w:rPr>
            </w:pPr>
            <w:r w:rsidRPr="00346B2F">
              <w:rPr>
                <w:sz w:val="24"/>
                <w:szCs w:val="24"/>
              </w:rPr>
              <w:t>Deferred amount</w:t>
            </w:r>
          </w:p>
        </w:tc>
      </w:tr>
      <w:tr w:rsidR="005B362C" w:rsidRPr="00346B2F" w:rsidTr="005B362C">
        <w:tc>
          <w:tcPr>
            <w:tcW w:w="1638" w:type="dxa"/>
            <w:tcBorders>
              <w:top w:val="single" w:sz="4" w:space="0" w:color="auto"/>
              <w:left w:val="single" w:sz="4" w:space="0" w:color="auto"/>
              <w:bottom w:val="single" w:sz="4" w:space="0" w:color="auto"/>
              <w:right w:val="single" w:sz="4" w:space="0" w:color="auto"/>
            </w:tcBorders>
            <w:hideMark/>
          </w:tcPr>
          <w:p w:rsidR="005B362C" w:rsidRPr="00346B2F" w:rsidRDefault="005B362C" w:rsidP="00346B2F">
            <w:pPr>
              <w:rPr>
                <w:sz w:val="24"/>
                <w:szCs w:val="24"/>
              </w:rPr>
            </w:pPr>
            <w:r w:rsidRPr="00346B2F">
              <w:rPr>
                <w:sz w:val="24"/>
                <w:szCs w:val="24"/>
              </w:rPr>
              <w:t>Nov 2013</w:t>
            </w:r>
          </w:p>
        </w:tc>
        <w:tc>
          <w:tcPr>
            <w:tcW w:w="135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$273.00</w:t>
            </w:r>
          </w:p>
        </w:tc>
        <w:tc>
          <w:tcPr>
            <w:tcW w:w="117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w:t>
            </w:r>
            <w:r w:rsidR="00677F8A" w:rsidRPr="00346B2F">
              <w:rPr>
                <w:sz w:val="24"/>
                <w:szCs w:val="24"/>
              </w:rPr>
              <w:t>183.05</w:t>
            </w:r>
          </w:p>
        </w:tc>
        <w:tc>
          <w:tcPr>
            <w:tcW w:w="99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1064</w:t>
            </w:r>
          </w:p>
        </w:tc>
        <w:tc>
          <w:tcPr>
            <w:tcW w:w="90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B362C" w:rsidRPr="00346B2F" w:rsidRDefault="0056057F" w:rsidP="00346B2F">
            <w:pPr>
              <w:jc w:val="right"/>
              <w:rPr>
                <w:sz w:val="24"/>
                <w:szCs w:val="24"/>
              </w:rPr>
            </w:pPr>
            <w:r w:rsidRPr="00346B2F">
              <w:rPr>
                <w:sz w:val="24"/>
                <w:szCs w:val="24"/>
              </w:rPr>
              <w:t>$231.98</w:t>
            </w:r>
          </w:p>
        </w:tc>
      </w:tr>
      <w:tr w:rsidR="005B362C" w:rsidRPr="00346B2F" w:rsidTr="005B362C">
        <w:tc>
          <w:tcPr>
            <w:tcW w:w="1638"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rPr>
                <w:sz w:val="24"/>
                <w:szCs w:val="24"/>
              </w:rPr>
            </w:pPr>
            <w:r w:rsidRPr="00346B2F">
              <w:rPr>
                <w:sz w:val="24"/>
                <w:szCs w:val="24"/>
              </w:rPr>
              <w:t>Dec 2013</w:t>
            </w:r>
          </w:p>
        </w:tc>
        <w:tc>
          <w:tcPr>
            <w:tcW w:w="135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$273.00</w:t>
            </w:r>
          </w:p>
        </w:tc>
        <w:tc>
          <w:tcPr>
            <w:tcW w:w="117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w:t>
            </w:r>
            <w:r w:rsidR="00677F8A" w:rsidRPr="00346B2F">
              <w:rPr>
                <w:sz w:val="24"/>
                <w:szCs w:val="24"/>
              </w:rPr>
              <w:t>291.74</w:t>
            </w:r>
          </w:p>
        </w:tc>
        <w:tc>
          <w:tcPr>
            <w:tcW w:w="99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1768</w:t>
            </w:r>
          </w:p>
        </w:tc>
        <w:tc>
          <w:tcPr>
            <w:tcW w:w="90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5B362C" w:rsidRPr="00346B2F" w:rsidRDefault="005B362C" w:rsidP="00346B2F">
            <w:pPr>
              <w:jc w:val="right"/>
              <w:rPr>
                <w:sz w:val="24"/>
                <w:szCs w:val="24"/>
              </w:rPr>
            </w:pPr>
            <w:r w:rsidRPr="00346B2F">
              <w:rPr>
                <w:sz w:val="24"/>
                <w:szCs w:val="24"/>
              </w:rPr>
              <w:t>$</w:t>
            </w:r>
            <w:r w:rsidR="0056057F" w:rsidRPr="00346B2F">
              <w:rPr>
                <w:sz w:val="24"/>
                <w:szCs w:val="24"/>
              </w:rPr>
              <w:t>250</w:t>
            </w:r>
            <w:r w:rsidRPr="00346B2F">
              <w:rPr>
                <w:sz w:val="24"/>
                <w:szCs w:val="24"/>
              </w:rPr>
              <w:t>.</w:t>
            </w:r>
            <w:r w:rsidR="0056057F" w:rsidRPr="00346B2F">
              <w:rPr>
                <w:sz w:val="24"/>
                <w:szCs w:val="24"/>
              </w:rPr>
              <w:t>72</w:t>
            </w:r>
          </w:p>
        </w:tc>
      </w:tr>
      <w:tr w:rsidR="005B362C" w:rsidRPr="00346B2F" w:rsidTr="005B362C">
        <w:tc>
          <w:tcPr>
            <w:tcW w:w="1638"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rPr>
                <w:sz w:val="24"/>
                <w:szCs w:val="24"/>
              </w:rPr>
            </w:pPr>
            <w:r w:rsidRPr="00346B2F">
              <w:rPr>
                <w:sz w:val="24"/>
                <w:szCs w:val="24"/>
              </w:rPr>
              <w:t>Jan 2014</w:t>
            </w:r>
          </w:p>
        </w:tc>
        <w:tc>
          <w:tcPr>
            <w:tcW w:w="135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$273.00</w:t>
            </w:r>
          </w:p>
        </w:tc>
        <w:tc>
          <w:tcPr>
            <w:tcW w:w="117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w:t>
            </w:r>
            <w:r w:rsidR="00677F8A" w:rsidRPr="00346B2F">
              <w:rPr>
                <w:sz w:val="24"/>
                <w:szCs w:val="24"/>
              </w:rPr>
              <w:t>497.85</w:t>
            </w:r>
          </w:p>
        </w:tc>
        <w:tc>
          <w:tcPr>
            <w:tcW w:w="99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3021</w:t>
            </w:r>
          </w:p>
        </w:tc>
        <w:tc>
          <w:tcPr>
            <w:tcW w:w="90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w:t>
            </w:r>
            <w:r w:rsidR="0056057F" w:rsidRPr="00346B2F">
              <w:rPr>
                <w:sz w:val="24"/>
                <w:szCs w:val="24"/>
              </w:rPr>
              <w:t>475.57</w:t>
            </w:r>
          </w:p>
        </w:tc>
      </w:tr>
      <w:tr w:rsidR="005B362C" w:rsidRPr="00346B2F" w:rsidTr="005B362C">
        <w:tc>
          <w:tcPr>
            <w:tcW w:w="1638"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rPr>
                <w:sz w:val="24"/>
                <w:szCs w:val="24"/>
              </w:rPr>
            </w:pPr>
            <w:r w:rsidRPr="00346B2F">
              <w:rPr>
                <w:sz w:val="24"/>
                <w:szCs w:val="24"/>
              </w:rPr>
              <w:t>Feb 2014</w:t>
            </w:r>
          </w:p>
        </w:tc>
        <w:tc>
          <w:tcPr>
            <w:tcW w:w="135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$342.00</w:t>
            </w:r>
          </w:p>
        </w:tc>
        <w:tc>
          <w:tcPr>
            <w:tcW w:w="117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w:t>
            </w:r>
            <w:r w:rsidR="00677F8A" w:rsidRPr="00346B2F">
              <w:rPr>
                <w:sz w:val="24"/>
                <w:szCs w:val="24"/>
              </w:rPr>
              <w:t>498.37</w:t>
            </w:r>
          </w:p>
        </w:tc>
        <w:tc>
          <w:tcPr>
            <w:tcW w:w="99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3008</w:t>
            </w:r>
          </w:p>
        </w:tc>
        <w:tc>
          <w:tcPr>
            <w:tcW w:w="90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8</w:t>
            </w:r>
          </w:p>
        </w:tc>
        <w:tc>
          <w:tcPr>
            <w:tcW w:w="108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w:t>
            </w:r>
            <w:r w:rsidR="0056057F" w:rsidRPr="00346B2F">
              <w:rPr>
                <w:sz w:val="24"/>
                <w:szCs w:val="24"/>
              </w:rPr>
              <w:t>631.94</w:t>
            </w:r>
          </w:p>
        </w:tc>
      </w:tr>
      <w:tr w:rsidR="005B362C" w:rsidRPr="00346B2F" w:rsidTr="005B362C">
        <w:tc>
          <w:tcPr>
            <w:tcW w:w="1638" w:type="dxa"/>
            <w:tcBorders>
              <w:top w:val="single" w:sz="4" w:space="0" w:color="auto"/>
              <w:left w:val="single" w:sz="4" w:space="0" w:color="auto"/>
              <w:bottom w:val="single" w:sz="4" w:space="0" w:color="auto"/>
              <w:right w:val="single" w:sz="4" w:space="0" w:color="auto"/>
            </w:tcBorders>
            <w:hideMark/>
          </w:tcPr>
          <w:p w:rsidR="005B362C" w:rsidRPr="00346B2F" w:rsidRDefault="005B362C" w:rsidP="00346B2F">
            <w:pPr>
              <w:rPr>
                <w:sz w:val="24"/>
                <w:szCs w:val="24"/>
              </w:rPr>
            </w:pPr>
            <w:r w:rsidRPr="00346B2F">
              <w:rPr>
                <w:sz w:val="24"/>
                <w:szCs w:val="24"/>
              </w:rPr>
              <w:t>March 2014</w:t>
            </w:r>
          </w:p>
        </w:tc>
        <w:tc>
          <w:tcPr>
            <w:tcW w:w="135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$342.00</w:t>
            </w:r>
          </w:p>
        </w:tc>
        <w:tc>
          <w:tcPr>
            <w:tcW w:w="117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w:t>
            </w:r>
            <w:r w:rsidR="00677F8A" w:rsidRPr="00346B2F">
              <w:rPr>
                <w:sz w:val="24"/>
                <w:szCs w:val="24"/>
              </w:rPr>
              <w:t>412.61</w:t>
            </w:r>
          </w:p>
        </w:tc>
        <w:tc>
          <w:tcPr>
            <w:tcW w:w="99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2191</w:t>
            </w:r>
          </w:p>
        </w:tc>
        <w:tc>
          <w:tcPr>
            <w:tcW w:w="90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54</w:t>
            </w:r>
          </w:p>
        </w:tc>
        <w:tc>
          <w:tcPr>
            <w:tcW w:w="1080" w:type="dxa"/>
            <w:tcBorders>
              <w:top w:val="single" w:sz="4" w:space="0" w:color="auto"/>
              <w:left w:val="single" w:sz="4" w:space="0" w:color="auto"/>
              <w:bottom w:val="single" w:sz="4" w:space="0" w:color="auto"/>
              <w:right w:val="single" w:sz="4" w:space="0" w:color="auto"/>
            </w:tcBorders>
          </w:tcPr>
          <w:p w:rsidR="005B362C" w:rsidRPr="00346B2F" w:rsidRDefault="003C61A1" w:rsidP="00346B2F">
            <w:pPr>
              <w:jc w:val="right"/>
              <w:rPr>
                <w:sz w:val="24"/>
                <w:szCs w:val="24"/>
              </w:rPr>
            </w:pPr>
            <w:r w:rsidRPr="00346B2F">
              <w:rPr>
                <w:sz w:val="24"/>
                <w:szCs w:val="24"/>
              </w:rPr>
              <w:t>$702.55</w:t>
            </w:r>
          </w:p>
        </w:tc>
      </w:tr>
      <w:tr w:rsidR="005B362C" w:rsidRPr="00346B2F" w:rsidTr="005B362C">
        <w:tc>
          <w:tcPr>
            <w:tcW w:w="1638"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rPr>
                <w:sz w:val="24"/>
                <w:szCs w:val="24"/>
              </w:rPr>
            </w:pPr>
            <w:r w:rsidRPr="00346B2F">
              <w:rPr>
                <w:sz w:val="24"/>
                <w:szCs w:val="24"/>
              </w:rPr>
              <w:t>April 2014</w:t>
            </w:r>
          </w:p>
        </w:tc>
        <w:tc>
          <w:tcPr>
            <w:tcW w:w="135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$342.00</w:t>
            </w:r>
          </w:p>
        </w:tc>
        <w:tc>
          <w:tcPr>
            <w:tcW w:w="117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w:t>
            </w:r>
            <w:r w:rsidR="00677F8A" w:rsidRPr="00346B2F">
              <w:rPr>
                <w:sz w:val="24"/>
                <w:szCs w:val="24"/>
              </w:rPr>
              <w:t>389.80</w:t>
            </w:r>
          </w:p>
        </w:tc>
        <w:tc>
          <w:tcPr>
            <w:tcW w:w="99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2116</w:t>
            </w:r>
          </w:p>
        </w:tc>
        <w:tc>
          <w:tcPr>
            <w:tcW w:w="90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58</w:t>
            </w:r>
          </w:p>
        </w:tc>
        <w:tc>
          <w:tcPr>
            <w:tcW w:w="1080" w:type="dxa"/>
            <w:tcBorders>
              <w:top w:val="single" w:sz="4" w:space="0" w:color="auto"/>
              <w:left w:val="single" w:sz="4" w:space="0" w:color="auto"/>
              <w:bottom w:val="single" w:sz="4" w:space="0" w:color="auto"/>
              <w:right w:val="single" w:sz="4" w:space="0" w:color="auto"/>
            </w:tcBorders>
            <w:hideMark/>
          </w:tcPr>
          <w:p w:rsidR="005B362C" w:rsidRPr="00346B2F" w:rsidRDefault="003C61A1" w:rsidP="00346B2F">
            <w:pPr>
              <w:jc w:val="right"/>
              <w:rPr>
                <w:sz w:val="24"/>
                <w:szCs w:val="24"/>
              </w:rPr>
            </w:pPr>
            <w:r w:rsidRPr="00346B2F">
              <w:rPr>
                <w:sz w:val="24"/>
                <w:szCs w:val="24"/>
              </w:rPr>
              <w:t>$750.35</w:t>
            </w:r>
          </w:p>
        </w:tc>
      </w:tr>
      <w:tr w:rsidR="005B362C" w:rsidRPr="00346B2F" w:rsidTr="005B362C">
        <w:tc>
          <w:tcPr>
            <w:tcW w:w="1638"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rPr>
                <w:sz w:val="24"/>
                <w:szCs w:val="24"/>
              </w:rPr>
            </w:pPr>
            <w:r w:rsidRPr="00346B2F">
              <w:rPr>
                <w:sz w:val="24"/>
                <w:szCs w:val="24"/>
              </w:rPr>
              <w:t>May 2014</w:t>
            </w:r>
          </w:p>
        </w:tc>
        <w:tc>
          <w:tcPr>
            <w:tcW w:w="135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$342.00</w:t>
            </w:r>
          </w:p>
        </w:tc>
        <w:tc>
          <w:tcPr>
            <w:tcW w:w="117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w:t>
            </w:r>
            <w:r w:rsidR="0056057F" w:rsidRPr="00346B2F">
              <w:rPr>
                <w:sz w:val="24"/>
                <w:szCs w:val="24"/>
              </w:rPr>
              <w:t>253.43</w:t>
            </w:r>
          </w:p>
        </w:tc>
        <w:tc>
          <w:tcPr>
            <w:tcW w:w="99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1362</w:t>
            </w:r>
          </w:p>
        </w:tc>
        <w:tc>
          <w:tcPr>
            <w:tcW w:w="90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30</w:t>
            </w:r>
          </w:p>
        </w:tc>
        <w:tc>
          <w:tcPr>
            <w:tcW w:w="1080" w:type="dxa"/>
            <w:tcBorders>
              <w:top w:val="single" w:sz="4" w:space="0" w:color="auto"/>
              <w:left w:val="single" w:sz="4" w:space="0" w:color="auto"/>
              <w:bottom w:val="single" w:sz="4" w:space="0" w:color="auto"/>
              <w:right w:val="single" w:sz="4" w:space="0" w:color="auto"/>
            </w:tcBorders>
          </w:tcPr>
          <w:p w:rsidR="005B362C" w:rsidRPr="00346B2F" w:rsidRDefault="003C61A1" w:rsidP="00346B2F">
            <w:pPr>
              <w:jc w:val="right"/>
              <w:rPr>
                <w:sz w:val="24"/>
                <w:szCs w:val="24"/>
              </w:rPr>
            </w:pPr>
            <w:r w:rsidRPr="00346B2F">
              <w:rPr>
                <w:sz w:val="24"/>
                <w:szCs w:val="24"/>
              </w:rPr>
              <w:t>$661.78</w:t>
            </w:r>
          </w:p>
        </w:tc>
      </w:tr>
      <w:tr w:rsidR="005B362C" w:rsidRPr="00346B2F" w:rsidTr="005B362C">
        <w:tc>
          <w:tcPr>
            <w:tcW w:w="1638" w:type="dxa"/>
            <w:tcBorders>
              <w:top w:val="single" w:sz="4" w:space="0" w:color="auto"/>
              <w:left w:val="single" w:sz="4" w:space="0" w:color="auto"/>
              <w:bottom w:val="single" w:sz="4" w:space="0" w:color="auto"/>
              <w:right w:val="single" w:sz="4" w:space="0" w:color="auto"/>
            </w:tcBorders>
            <w:hideMark/>
          </w:tcPr>
          <w:p w:rsidR="005B362C" w:rsidRPr="00346B2F" w:rsidRDefault="005B362C" w:rsidP="00346B2F">
            <w:pPr>
              <w:rPr>
                <w:sz w:val="24"/>
                <w:szCs w:val="24"/>
              </w:rPr>
            </w:pPr>
            <w:r w:rsidRPr="00346B2F">
              <w:rPr>
                <w:sz w:val="24"/>
                <w:szCs w:val="24"/>
              </w:rPr>
              <w:t>June 2014</w:t>
            </w:r>
          </w:p>
        </w:tc>
        <w:tc>
          <w:tcPr>
            <w:tcW w:w="135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$388.00</w:t>
            </w:r>
          </w:p>
        </w:tc>
        <w:tc>
          <w:tcPr>
            <w:tcW w:w="117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w:t>
            </w:r>
            <w:r w:rsidR="0056057F" w:rsidRPr="00346B2F">
              <w:rPr>
                <w:sz w:val="24"/>
                <w:szCs w:val="24"/>
              </w:rPr>
              <w:t>178.65</w:t>
            </w:r>
          </w:p>
        </w:tc>
        <w:tc>
          <w:tcPr>
            <w:tcW w:w="99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931</w:t>
            </w:r>
          </w:p>
        </w:tc>
        <w:tc>
          <w:tcPr>
            <w:tcW w:w="90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20</w:t>
            </w:r>
          </w:p>
        </w:tc>
        <w:tc>
          <w:tcPr>
            <w:tcW w:w="1080" w:type="dxa"/>
            <w:tcBorders>
              <w:top w:val="single" w:sz="4" w:space="0" w:color="auto"/>
              <w:left w:val="single" w:sz="4" w:space="0" w:color="auto"/>
              <w:bottom w:val="single" w:sz="4" w:space="0" w:color="auto"/>
              <w:right w:val="single" w:sz="4" w:space="0" w:color="auto"/>
            </w:tcBorders>
          </w:tcPr>
          <w:p w:rsidR="005B362C" w:rsidRPr="00346B2F" w:rsidRDefault="003C61A1" w:rsidP="00346B2F">
            <w:pPr>
              <w:jc w:val="right"/>
              <w:rPr>
                <w:sz w:val="24"/>
                <w:szCs w:val="24"/>
              </w:rPr>
            </w:pPr>
            <w:r w:rsidRPr="00346B2F">
              <w:rPr>
                <w:sz w:val="24"/>
                <w:szCs w:val="24"/>
              </w:rPr>
              <w:t>$452.43</w:t>
            </w:r>
          </w:p>
        </w:tc>
      </w:tr>
      <w:tr w:rsidR="005B362C" w:rsidRPr="00346B2F" w:rsidTr="005B362C">
        <w:tc>
          <w:tcPr>
            <w:tcW w:w="1638"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rPr>
                <w:sz w:val="24"/>
                <w:szCs w:val="24"/>
              </w:rPr>
            </w:pPr>
            <w:r w:rsidRPr="00346B2F">
              <w:rPr>
                <w:sz w:val="24"/>
                <w:szCs w:val="24"/>
              </w:rPr>
              <w:t>July 2014</w:t>
            </w:r>
          </w:p>
        </w:tc>
        <w:tc>
          <w:tcPr>
            <w:tcW w:w="135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$388.00</w:t>
            </w:r>
          </w:p>
        </w:tc>
        <w:tc>
          <w:tcPr>
            <w:tcW w:w="117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w:t>
            </w:r>
            <w:r w:rsidR="0056057F" w:rsidRPr="00346B2F">
              <w:rPr>
                <w:sz w:val="24"/>
                <w:szCs w:val="24"/>
              </w:rPr>
              <w:t>174.16</w:t>
            </w:r>
          </w:p>
        </w:tc>
        <w:tc>
          <w:tcPr>
            <w:tcW w:w="99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1001</w:t>
            </w:r>
          </w:p>
        </w:tc>
        <w:tc>
          <w:tcPr>
            <w:tcW w:w="90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5B362C" w:rsidRPr="00346B2F" w:rsidRDefault="005B362C" w:rsidP="00346B2F">
            <w:pPr>
              <w:jc w:val="right"/>
              <w:rPr>
                <w:sz w:val="24"/>
                <w:szCs w:val="24"/>
              </w:rPr>
            </w:pPr>
            <w:r w:rsidRPr="00346B2F">
              <w:rPr>
                <w:sz w:val="24"/>
                <w:szCs w:val="24"/>
              </w:rPr>
              <w:t>$</w:t>
            </w:r>
            <w:r w:rsidR="003C61A1" w:rsidRPr="00346B2F">
              <w:rPr>
                <w:sz w:val="24"/>
                <w:szCs w:val="24"/>
              </w:rPr>
              <w:t>23</w:t>
            </w:r>
            <w:r w:rsidRPr="00346B2F">
              <w:rPr>
                <w:sz w:val="24"/>
                <w:szCs w:val="24"/>
              </w:rPr>
              <w:t>8.59</w:t>
            </w:r>
          </w:p>
        </w:tc>
      </w:tr>
      <w:tr w:rsidR="005B362C" w:rsidRPr="00346B2F" w:rsidTr="005B362C">
        <w:tc>
          <w:tcPr>
            <w:tcW w:w="1638"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rPr>
                <w:sz w:val="24"/>
                <w:szCs w:val="24"/>
              </w:rPr>
            </w:pPr>
            <w:r w:rsidRPr="00346B2F">
              <w:rPr>
                <w:sz w:val="24"/>
                <w:szCs w:val="24"/>
              </w:rPr>
              <w:t>Aug 2014</w:t>
            </w:r>
          </w:p>
        </w:tc>
        <w:tc>
          <w:tcPr>
            <w:tcW w:w="135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$388.00</w:t>
            </w:r>
          </w:p>
        </w:tc>
        <w:tc>
          <w:tcPr>
            <w:tcW w:w="117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w:t>
            </w:r>
            <w:r w:rsidR="0056057F" w:rsidRPr="00346B2F">
              <w:rPr>
                <w:sz w:val="24"/>
                <w:szCs w:val="24"/>
              </w:rPr>
              <w:t>342.68</w:t>
            </w:r>
          </w:p>
        </w:tc>
        <w:tc>
          <w:tcPr>
            <w:tcW w:w="99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2087</w:t>
            </w:r>
          </w:p>
        </w:tc>
        <w:tc>
          <w:tcPr>
            <w:tcW w:w="90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B362C" w:rsidRPr="00346B2F" w:rsidRDefault="003C61A1" w:rsidP="00346B2F">
            <w:pPr>
              <w:jc w:val="right"/>
              <w:rPr>
                <w:sz w:val="24"/>
                <w:szCs w:val="24"/>
              </w:rPr>
            </w:pPr>
            <w:r w:rsidRPr="00346B2F">
              <w:rPr>
                <w:sz w:val="24"/>
                <w:szCs w:val="24"/>
              </w:rPr>
              <w:t>$193.27</w:t>
            </w:r>
          </w:p>
        </w:tc>
      </w:tr>
      <w:tr w:rsidR="005B362C" w:rsidRPr="00346B2F" w:rsidTr="005B362C">
        <w:tc>
          <w:tcPr>
            <w:tcW w:w="1638" w:type="dxa"/>
            <w:tcBorders>
              <w:top w:val="single" w:sz="4" w:space="0" w:color="auto"/>
              <w:left w:val="single" w:sz="4" w:space="0" w:color="auto"/>
              <w:bottom w:val="single" w:sz="4" w:space="0" w:color="auto"/>
              <w:right w:val="single" w:sz="4" w:space="0" w:color="auto"/>
            </w:tcBorders>
            <w:hideMark/>
          </w:tcPr>
          <w:p w:rsidR="005B362C" w:rsidRPr="00346B2F" w:rsidRDefault="005B362C" w:rsidP="00346B2F">
            <w:pPr>
              <w:rPr>
                <w:sz w:val="24"/>
                <w:szCs w:val="24"/>
              </w:rPr>
            </w:pPr>
            <w:r w:rsidRPr="00346B2F">
              <w:rPr>
                <w:sz w:val="24"/>
                <w:szCs w:val="24"/>
              </w:rPr>
              <w:t>Sept 2014</w:t>
            </w:r>
          </w:p>
        </w:tc>
        <w:tc>
          <w:tcPr>
            <w:tcW w:w="135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$388.00</w:t>
            </w:r>
          </w:p>
        </w:tc>
        <w:tc>
          <w:tcPr>
            <w:tcW w:w="117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w:t>
            </w:r>
            <w:r w:rsidR="0056057F" w:rsidRPr="00346B2F">
              <w:rPr>
                <w:sz w:val="24"/>
                <w:szCs w:val="24"/>
              </w:rPr>
              <w:t>307.30</w:t>
            </w:r>
          </w:p>
        </w:tc>
        <w:tc>
          <w:tcPr>
            <w:tcW w:w="99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1859</w:t>
            </w:r>
          </w:p>
        </w:tc>
        <w:tc>
          <w:tcPr>
            <w:tcW w:w="90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B362C" w:rsidRPr="00346B2F" w:rsidRDefault="003C61A1" w:rsidP="00346B2F">
            <w:pPr>
              <w:jc w:val="right"/>
              <w:rPr>
                <w:sz w:val="24"/>
                <w:szCs w:val="24"/>
              </w:rPr>
            </w:pPr>
            <w:r w:rsidRPr="00346B2F">
              <w:rPr>
                <w:sz w:val="24"/>
                <w:szCs w:val="24"/>
              </w:rPr>
              <w:t>$112.57</w:t>
            </w:r>
          </w:p>
        </w:tc>
      </w:tr>
      <w:tr w:rsidR="005B362C" w:rsidRPr="00346B2F" w:rsidTr="005B362C">
        <w:tc>
          <w:tcPr>
            <w:tcW w:w="1638"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rPr>
                <w:sz w:val="24"/>
                <w:szCs w:val="24"/>
              </w:rPr>
            </w:pPr>
            <w:r w:rsidRPr="00346B2F">
              <w:rPr>
                <w:sz w:val="24"/>
                <w:szCs w:val="24"/>
              </w:rPr>
              <w:t>Oct 2014</w:t>
            </w:r>
          </w:p>
        </w:tc>
        <w:tc>
          <w:tcPr>
            <w:tcW w:w="135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$261.00</w:t>
            </w:r>
          </w:p>
        </w:tc>
        <w:tc>
          <w:tcPr>
            <w:tcW w:w="117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w:t>
            </w:r>
            <w:r w:rsidR="0056057F" w:rsidRPr="00346B2F">
              <w:rPr>
                <w:sz w:val="24"/>
                <w:szCs w:val="24"/>
              </w:rPr>
              <w:t>176.34</w:t>
            </w:r>
          </w:p>
        </w:tc>
        <w:tc>
          <w:tcPr>
            <w:tcW w:w="99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1538</w:t>
            </w:r>
          </w:p>
        </w:tc>
        <w:tc>
          <w:tcPr>
            <w:tcW w:w="90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5B362C" w:rsidRPr="00346B2F" w:rsidRDefault="003C61A1" w:rsidP="00346B2F">
            <w:pPr>
              <w:jc w:val="right"/>
              <w:rPr>
                <w:sz w:val="24"/>
                <w:szCs w:val="24"/>
              </w:rPr>
            </w:pPr>
            <w:r w:rsidRPr="00346B2F">
              <w:rPr>
                <w:sz w:val="24"/>
                <w:szCs w:val="24"/>
              </w:rPr>
              <w:t>$27.91</w:t>
            </w:r>
          </w:p>
        </w:tc>
      </w:tr>
      <w:tr w:rsidR="005B362C" w:rsidRPr="00346B2F" w:rsidTr="005B362C">
        <w:tc>
          <w:tcPr>
            <w:tcW w:w="1638"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rPr>
                <w:sz w:val="24"/>
                <w:szCs w:val="24"/>
              </w:rPr>
            </w:pPr>
            <w:r w:rsidRPr="00346B2F">
              <w:rPr>
                <w:sz w:val="24"/>
                <w:szCs w:val="24"/>
              </w:rPr>
              <w:t>Nov 2014</w:t>
            </w:r>
          </w:p>
        </w:tc>
        <w:tc>
          <w:tcPr>
            <w:tcW w:w="135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$261.00</w:t>
            </w:r>
          </w:p>
        </w:tc>
        <w:tc>
          <w:tcPr>
            <w:tcW w:w="1170" w:type="dxa"/>
            <w:tcBorders>
              <w:top w:val="single" w:sz="4" w:space="0" w:color="auto"/>
              <w:left w:val="single" w:sz="4" w:space="0" w:color="auto"/>
              <w:bottom w:val="single" w:sz="4" w:space="0" w:color="auto"/>
              <w:right w:val="single" w:sz="4" w:space="0" w:color="auto"/>
            </w:tcBorders>
          </w:tcPr>
          <w:p w:rsidR="005B362C" w:rsidRPr="00346B2F" w:rsidRDefault="0056057F" w:rsidP="00346B2F">
            <w:pPr>
              <w:jc w:val="right"/>
              <w:rPr>
                <w:sz w:val="24"/>
                <w:szCs w:val="24"/>
              </w:rPr>
            </w:pPr>
            <w:r w:rsidRPr="00346B2F">
              <w:rPr>
                <w:sz w:val="24"/>
                <w:szCs w:val="24"/>
              </w:rPr>
              <w:t>$54.21</w:t>
            </w:r>
          </w:p>
        </w:tc>
        <w:tc>
          <w:tcPr>
            <w:tcW w:w="99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663</w:t>
            </w:r>
          </w:p>
        </w:tc>
        <w:tc>
          <w:tcPr>
            <w:tcW w:w="90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4</w:t>
            </w:r>
          </w:p>
        </w:tc>
        <w:tc>
          <w:tcPr>
            <w:tcW w:w="1080" w:type="dxa"/>
            <w:tcBorders>
              <w:top w:val="single" w:sz="4" w:space="0" w:color="auto"/>
              <w:left w:val="single" w:sz="4" w:space="0" w:color="auto"/>
              <w:bottom w:val="single" w:sz="4" w:space="0" w:color="auto"/>
              <w:right w:val="single" w:sz="4" w:space="0" w:color="auto"/>
            </w:tcBorders>
            <w:hideMark/>
          </w:tcPr>
          <w:p w:rsidR="005B362C" w:rsidRPr="00346B2F" w:rsidRDefault="003C61A1" w:rsidP="00346B2F">
            <w:pPr>
              <w:jc w:val="right"/>
              <w:rPr>
                <w:sz w:val="24"/>
                <w:szCs w:val="24"/>
              </w:rPr>
            </w:pPr>
            <w:r w:rsidRPr="00346B2F">
              <w:rPr>
                <w:sz w:val="24"/>
                <w:szCs w:val="24"/>
              </w:rPr>
              <w:t>-</w:t>
            </w:r>
            <w:r w:rsidR="005B362C" w:rsidRPr="00346B2F">
              <w:rPr>
                <w:sz w:val="24"/>
                <w:szCs w:val="24"/>
              </w:rPr>
              <w:t>$</w:t>
            </w:r>
            <w:r w:rsidRPr="00346B2F">
              <w:rPr>
                <w:sz w:val="24"/>
                <w:szCs w:val="24"/>
              </w:rPr>
              <w:t>17</w:t>
            </w:r>
            <w:r w:rsidR="005B362C" w:rsidRPr="00346B2F">
              <w:rPr>
                <w:sz w:val="24"/>
                <w:szCs w:val="24"/>
              </w:rPr>
              <w:t>8.</w:t>
            </w:r>
            <w:r w:rsidRPr="00346B2F">
              <w:rPr>
                <w:sz w:val="24"/>
                <w:szCs w:val="24"/>
              </w:rPr>
              <w:t>88</w:t>
            </w:r>
          </w:p>
        </w:tc>
      </w:tr>
      <w:tr w:rsidR="005B362C" w:rsidRPr="00346B2F" w:rsidTr="005B362C">
        <w:tc>
          <w:tcPr>
            <w:tcW w:w="1638" w:type="dxa"/>
            <w:tcBorders>
              <w:top w:val="single" w:sz="4" w:space="0" w:color="auto"/>
              <w:left w:val="single" w:sz="4" w:space="0" w:color="auto"/>
              <w:bottom w:val="single" w:sz="4" w:space="0" w:color="auto"/>
              <w:right w:val="single" w:sz="4" w:space="0" w:color="auto"/>
            </w:tcBorders>
            <w:hideMark/>
          </w:tcPr>
          <w:p w:rsidR="005B362C" w:rsidRPr="00346B2F" w:rsidRDefault="005B362C" w:rsidP="00346B2F">
            <w:pPr>
              <w:rPr>
                <w:sz w:val="24"/>
                <w:szCs w:val="24"/>
              </w:rPr>
            </w:pPr>
            <w:r w:rsidRPr="00346B2F">
              <w:rPr>
                <w:sz w:val="24"/>
                <w:szCs w:val="24"/>
              </w:rPr>
              <w:t>Dec 2014</w:t>
            </w:r>
          </w:p>
        </w:tc>
        <w:tc>
          <w:tcPr>
            <w:tcW w:w="135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$261.00</w:t>
            </w:r>
          </w:p>
        </w:tc>
        <w:tc>
          <w:tcPr>
            <w:tcW w:w="1170" w:type="dxa"/>
            <w:tcBorders>
              <w:top w:val="single" w:sz="4" w:space="0" w:color="auto"/>
              <w:left w:val="single" w:sz="4" w:space="0" w:color="auto"/>
              <w:bottom w:val="single" w:sz="4" w:space="0" w:color="auto"/>
              <w:right w:val="single" w:sz="4" w:space="0" w:color="auto"/>
            </w:tcBorders>
          </w:tcPr>
          <w:p w:rsidR="005B362C" w:rsidRPr="00346B2F" w:rsidRDefault="0056057F" w:rsidP="00346B2F">
            <w:pPr>
              <w:jc w:val="right"/>
              <w:rPr>
                <w:sz w:val="24"/>
                <w:szCs w:val="24"/>
              </w:rPr>
            </w:pPr>
            <w:r w:rsidRPr="00346B2F">
              <w:rPr>
                <w:sz w:val="24"/>
                <w:szCs w:val="24"/>
              </w:rPr>
              <w:t>$6</w:t>
            </w:r>
            <w:r w:rsidR="00677F8A" w:rsidRPr="00346B2F">
              <w:rPr>
                <w:sz w:val="24"/>
                <w:szCs w:val="24"/>
              </w:rPr>
              <w:t>6</w:t>
            </w:r>
            <w:r w:rsidRPr="00346B2F">
              <w:rPr>
                <w:sz w:val="24"/>
                <w:szCs w:val="24"/>
              </w:rPr>
              <w:t>.86</w:t>
            </w:r>
          </w:p>
        </w:tc>
        <w:tc>
          <w:tcPr>
            <w:tcW w:w="99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421</w:t>
            </w:r>
          </w:p>
        </w:tc>
        <w:tc>
          <w:tcPr>
            <w:tcW w:w="90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33</w:t>
            </w:r>
          </w:p>
        </w:tc>
        <w:tc>
          <w:tcPr>
            <w:tcW w:w="1080" w:type="dxa"/>
            <w:tcBorders>
              <w:top w:val="single" w:sz="4" w:space="0" w:color="auto"/>
              <w:left w:val="single" w:sz="4" w:space="0" w:color="auto"/>
              <w:bottom w:val="single" w:sz="4" w:space="0" w:color="auto"/>
              <w:right w:val="single" w:sz="4" w:space="0" w:color="auto"/>
            </w:tcBorders>
          </w:tcPr>
          <w:p w:rsidR="005B362C" w:rsidRPr="00346B2F" w:rsidRDefault="003C61A1" w:rsidP="00346B2F">
            <w:pPr>
              <w:jc w:val="right"/>
              <w:rPr>
                <w:sz w:val="24"/>
                <w:szCs w:val="24"/>
              </w:rPr>
            </w:pPr>
            <w:r w:rsidRPr="00346B2F">
              <w:rPr>
                <w:sz w:val="24"/>
                <w:szCs w:val="24"/>
              </w:rPr>
              <w:t>-$373.02</w:t>
            </w:r>
          </w:p>
        </w:tc>
      </w:tr>
      <w:tr w:rsidR="005B362C" w:rsidRPr="00346B2F" w:rsidTr="005B362C">
        <w:tc>
          <w:tcPr>
            <w:tcW w:w="1638" w:type="dxa"/>
            <w:tcBorders>
              <w:top w:val="single" w:sz="4" w:space="0" w:color="auto"/>
              <w:left w:val="single" w:sz="4" w:space="0" w:color="auto"/>
              <w:bottom w:val="single" w:sz="4" w:space="0" w:color="auto"/>
              <w:right w:val="single" w:sz="4" w:space="0" w:color="auto"/>
            </w:tcBorders>
            <w:hideMark/>
          </w:tcPr>
          <w:p w:rsidR="005B362C" w:rsidRPr="00346B2F" w:rsidRDefault="005B362C" w:rsidP="00346B2F">
            <w:pPr>
              <w:rPr>
                <w:sz w:val="24"/>
                <w:szCs w:val="24"/>
              </w:rPr>
            </w:pPr>
            <w:r w:rsidRPr="00346B2F">
              <w:rPr>
                <w:sz w:val="24"/>
                <w:szCs w:val="24"/>
              </w:rPr>
              <w:t>Jan 2015</w:t>
            </w:r>
          </w:p>
        </w:tc>
        <w:tc>
          <w:tcPr>
            <w:tcW w:w="135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$261.00</w:t>
            </w:r>
          </w:p>
        </w:tc>
        <w:tc>
          <w:tcPr>
            <w:tcW w:w="1170" w:type="dxa"/>
            <w:tcBorders>
              <w:top w:val="single" w:sz="4" w:space="0" w:color="auto"/>
              <w:left w:val="single" w:sz="4" w:space="0" w:color="auto"/>
              <w:bottom w:val="single" w:sz="4" w:space="0" w:color="auto"/>
              <w:right w:val="single" w:sz="4" w:space="0" w:color="auto"/>
            </w:tcBorders>
          </w:tcPr>
          <w:p w:rsidR="005B362C" w:rsidRPr="00346B2F" w:rsidRDefault="0056057F" w:rsidP="00346B2F">
            <w:pPr>
              <w:jc w:val="right"/>
              <w:rPr>
                <w:sz w:val="24"/>
                <w:szCs w:val="24"/>
              </w:rPr>
            </w:pPr>
            <w:r w:rsidRPr="00346B2F">
              <w:rPr>
                <w:sz w:val="24"/>
                <w:szCs w:val="24"/>
              </w:rPr>
              <w:t>$316.05</w:t>
            </w:r>
          </w:p>
        </w:tc>
        <w:tc>
          <w:tcPr>
            <w:tcW w:w="99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1981</w:t>
            </w:r>
          </w:p>
        </w:tc>
        <w:tc>
          <w:tcPr>
            <w:tcW w:w="90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71</w:t>
            </w:r>
          </w:p>
        </w:tc>
        <w:tc>
          <w:tcPr>
            <w:tcW w:w="1080" w:type="dxa"/>
            <w:tcBorders>
              <w:top w:val="single" w:sz="4" w:space="0" w:color="auto"/>
              <w:left w:val="single" w:sz="4" w:space="0" w:color="auto"/>
              <w:bottom w:val="single" w:sz="4" w:space="0" w:color="auto"/>
              <w:right w:val="single" w:sz="4" w:space="0" w:color="auto"/>
            </w:tcBorders>
          </w:tcPr>
          <w:p w:rsidR="005B362C" w:rsidRPr="00346B2F" w:rsidRDefault="003C61A1" w:rsidP="00346B2F">
            <w:pPr>
              <w:jc w:val="right"/>
              <w:rPr>
                <w:sz w:val="24"/>
                <w:szCs w:val="24"/>
              </w:rPr>
            </w:pPr>
            <w:r w:rsidRPr="00346B2F">
              <w:rPr>
                <w:sz w:val="24"/>
                <w:szCs w:val="24"/>
              </w:rPr>
              <w:t>-$317.97</w:t>
            </w:r>
          </w:p>
        </w:tc>
      </w:tr>
      <w:tr w:rsidR="005B362C" w:rsidRPr="00346B2F" w:rsidTr="005B362C">
        <w:tc>
          <w:tcPr>
            <w:tcW w:w="1638" w:type="dxa"/>
            <w:tcBorders>
              <w:top w:val="single" w:sz="4" w:space="0" w:color="auto"/>
              <w:left w:val="single" w:sz="4" w:space="0" w:color="auto"/>
              <w:bottom w:val="single" w:sz="4" w:space="0" w:color="auto"/>
              <w:right w:val="single" w:sz="4" w:space="0" w:color="auto"/>
            </w:tcBorders>
            <w:hideMark/>
          </w:tcPr>
          <w:p w:rsidR="005B362C" w:rsidRPr="00346B2F" w:rsidRDefault="005B362C" w:rsidP="00346B2F">
            <w:pPr>
              <w:rPr>
                <w:sz w:val="24"/>
                <w:szCs w:val="24"/>
              </w:rPr>
            </w:pPr>
            <w:r w:rsidRPr="00346B2F">
              <w:rPr>
                <w:sz w:val="24"/>
                <w:szCs w:val="24"/>
              </w:rPr>
              <w:t>Feb 2015</w:t>
            </w:r>
          </w:p>
        </w:tc>
        <w:tc>
          <w:tcPr>
            <w:tcW w:w="135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$191.00</w:t>
            </w:r>
          </w:p>
        </w:tc>
        <w:tc>
          <w:tcPr>
            <w:tcW w:w="1170" w:type="dxa"/>
            <w:tcBorders>
              <w:top w:val="single" w:sz="4" w:space="0" w:color="auto"/>
              <w:left w:val="single" w:sz="4" w:space="0" w:color="auto"/>
              <w:bottom w:val="single" w:sz="4" w:space="0" w:color="auto"/>
              <w:right w:val="single" w:sz="4" w:space="0" w:color="auto"/>
            </w:tcBorders>
          </w:tcPr>
          <w:p w:rsidR="005B362C" w:rsidRPr="00346B2F" w:rsidRDefault="0056057F" w:rsidP="00346B2F">
            <w:pPr>
              <w:jc w:val="right"/>
              <w:rPr>
                <w:sz w:val="24"/>
                <w:szCs w:val="24"/>
              </w:rPr>
            </w:pPr>
            <w:r w:rsidRPr="00346B2F">
              <w:rPr>
                <w:sz w:val="24"/>
                <w:szCs w:val="24"/>
              </w:rPr>
              <w:t>$501.51</w:t>
            </w:r>
          </w:p>
        </w:tc>
        <w:tc>
          <w:tcPr>
            <w:tcW w:w="99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3254</w:t>
            </w:r>
          </w:p>
        </w:tc>
        <w:tc>
          <w:tcPr>
            <w:tcW w:w="90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64</w:t>
            </w:r>
          </w:p>
        </w:tc>
        <w:tc>
          <w:tcPr>
            <w:tcW w:w="1080" w:type="dxa"/>
            <w:tcBorders>
              <w:top w:val="single" w:sz="4" w:space="0" w:color="auto"/>
              <w:left w:val="single" w:sz="4" w:space="0" w:color="auto"/>
              <w:bottom w:val="single" w:sz="4" w:space="0" w:color="auto"/>
              <w:right w:val="single" w:sz="4" w:space="0" w:color="auto"/>
            </w:tcBorders>
          </w:tcPr>
          <w:p w:rsidR="005B362C" w:rsidRPr="00346B2F" w:rsidRDefault="003C61A1" w:rsidP="00346B2F">
            <w:pPr>
              <w:jc w:val="right"/>
              <w:rPr>
                <w:sz w:val="24"/>
                <w:szCs w:val="24"/>
              </w:rPr>
            </w:pPr>
            <w:r w:rsidRPr="00346B2F">
              <w:rPr>
                <w:sz w:val="24"/>
                <w:szCs w:val="24"/>
              </w:rPr>
              <w:t>-</w:t>
            </w:r>
            <w:r w:rsidR="00B1053C" w:rsidRPr="00346B2F">
              <w:rPr>
                <w:sz w:val="24"/>
                <w:szCs w:val="24"/>
              </w:rPr>
              <w:t>$</w:t>
            </w:r>
            <w:r w:rsidRPr="00346B2F">
              <w:rPr>
                <w:sz w:val="24"/>
                <w:szCs w:val="24"/>
              </w:rPr>
              <w:t>7.46</w:t>
            </w:r>
          </w:p>
        </w:tc>
      </w:tr>
      <w:tr w:rsidR="005B362C" w:rsidRPr="00346B2F" w:rsidTr="005B362C">
        <w:tc>
          <w:tcPr>
            <w:tcW w:w="1638"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rPr>
                <w:sz w:val="24"/>
                <w:szCs w:val="24"/>
              </w:rPr>
            </w:pPr>
            <w:r w:rsidRPr="00346B2F">
              <w:rPr>
                <w:sz w:val="24"/>
                <w:szCs w:val="24"/>
              </w:rPr>
              <w:t>March 2015</w:t>
            </w:r>
          </w:p>
        </w:tc>
        <w:tc>
          <w:tcPr>
            <w:tcW w:w="135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$191.00</w:t>
            </w:r>
          </w:p>
        </w:tc>
        <w:tc>
          <w:tcPr>
            <w:tcW w:w="1170" w:type="dxa"/>
            <w:tcBorders>
              <w:top w:val="single" w:sz="4" w:space="0" w:color="auto"/>
              <w:left w:val="single" w:sz="4" w:space="0" w:color="auto"/>
              <w:bottom w:val="single" w:sz="4" w:space="0" w:color="auto"/>
              <w:right w:val="single" w:sz="4" w:space="0" w:color="auto"/>
            </w:tcBorders>
          </w:tcPr>
          <w:p w:rsidR="005B362C" w:rsidRPr="00346B2F" w:rsidRDefault="0056057F" w:rsidP="00346B2F">
            <w:pPr>
              <w:jc w:val="right"/>
              <w:rPr>
                <w:sz w:val="24"/>
                <w:szCs w:val="24"/>
              </w:rPr>
            </w:pPr>
            <w:r w:rsidRPr="00346B2F">
              <w:rPr>
                <w:sz w:val="24"/>
                <w:szCs w:val="24"/>
              </w:rPr>
              <w:t>$403.30</w:t>
            </w:r>
          </w:p>
        </w:tc>
        <w:tc>
          <w:tcPr>
            <w:tcW w:w="99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2324</w:t>
            </w:r>
          </w:p>
        </w:tc>
        <w:tc>
          <w:tcPr>
            <w:tcW w:w="90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112</w:t>
            </w:r>
          </w:p>
        </w:tc>
        <w:tc>
          <w:tcPr>
            <w:tcW w:w="108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$2</w:t>
            </w:r>
            <w:r w:rsidR="003C61A1" w:rsidRPr="00346B2F">
              <w:rPr>
                <w:sz w:val="24"/>
                <w:szCs w:val="24"/>
              </w:rPr>
              <w:t>04</w:t>
            </w:r>
            <w:r w:rsidRPr="00346B2F">
              <w:rPr>
                <w:sz w:val="24"/>
                <w:szCs w:val="24"/>
              </w:rPr>
              <w:t>.8</w:t>
            </w:r>
            <w:r w:rsidR="003C61A1" w:rsidRPr="00346B2F">
              <w:rPr>
                <w:sz w:val="24"/>
                <w:szCs w:val="24"/>
              </w:rPr>
              <w:t>4</w:t>
            </w:r>
          </w:p>
        </w:tc>
      </w:tr>
      <w:tr w:rsidR="005B362C" w:rsidRPr="00346B2F" w:rsidTr="005B362C">
        <w:tc>
          <w:tcPr>
            <w:tcW w:w="1638"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rPr>
                <w:sz w:val="24"/>
                <w:szCs w:val="24"/>
              </w:rPr>
            </w:pPr>
            <w:r w:rsidRPr="00346B2F">
              <w:rPr>
                <w:sz w:val="24"/>
                <w:szCs w:val="24"/>
              </w:rPr>
              <w:t>April 2015</w:t>
            </w:r>
          </w:p>
        </w:tc>
        <w:tc>
          <w:tcPr>
            <w:tcW w:w="135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$191.00</w:t>
            </w:r>
          </w:p>
        </w:tc>
        <w:tc>
          <w:tcPr>
            <w:tcW w:w="1170" w:type="dxa"/>
            <w:tcBorders>
              <w:top w:val="single" w:sz="4" w:space="0" w:color="auto"/>
              <w:left w:val="single" w:sz="4" w:space="0" w:color="auto"/>
              <w:bottom w:val="single" w:sz="4" w:space="0" w:color="auto"/>
              <w:right w:val="single" w:sz="4" w:space="0" w:color="auto"/>
            </w:tcBorders>
          </w:tcPr>
          <w:p w:rsidR="005B362C" w:rsidRPr="00346B2F" w:rsidRDefault="0056057F" w:rsidP="00346B2F">
            <w:pPr>
              <w:jc w:val="right"/>
              <w:rPr>
                <w:sz w:val="24"/>
                <w:szCs w:val="24"/>
              </w:rPr>
            </w:pPr>
            <w:r w:rsidRPr="00346B2F">
              <w:rPr>
                <w:sz w:val="24"/>
                <w:szCs w:val="24"/>
              </w:rPr>
              <w:t>$353.15</w:t>
            </w:r>
          </w:p>
        </w:tc>
        <w:tc>
          <w:tcPr>
            <w:tcW w:w="99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2151</w:t>
            </w:r>
          </w:p>
        </w:tc>
        <w:tc>
          <w:tcPr>
            <w:tcW w:w="90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94</w:t>
            </w:r>
          </w:p>
        </w:tc>
        <w:tc>
          <w:tcPr>
            <w:tcW w:w="108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w:t>
            </w:r>
            <w:r w:rsidR="003C61A1" w:rsidRPr="00346B2F">
              <w:rPr>
                <w:sz w:val="24"/>
                <w:szCs w:val="24"/>
              </w:rPr>
              <w:t>366</w:t>
            </w:r>
            <w:r w:rsidRPr="00346B2F">
              <w:rPr>
                <w:sz w:val="24"/>
                <w:szCs w:val="24"/>
              </w:rPr>
              <w:t>.</w:t>
            </w:r>
            <w:r w:rsidR="003C61A1" w:rsidRPr="00346B2F">
              <w:rPr>
                <w:sz w:val="24"/>
                <w:szCs w:val="24"/>
              </w:rPr>
              <w:t>99</w:t>
            </w:r>
          </w:p>
        </w:tc>
      </w:tr>
      <w:tr w:rsidR="005B362C" w:rsidRPr="00346B2F" w:rsidTr="005B362C">
        <w:tc>
          <w:tcPr>
            <w:tcW w:w="1638"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rPr>
                <w:sz w:val="24"/>
                <w:szCs w:val="24"/>
              </w:rPr>
            </w:pPr>
            <w:r w:rsidRPr="00346B2F">
              <w:rPr>
                <w:sz w:val="24"/>
                <w:szCs w:val="24"/>
              </w:rPr>
              <w:t>May 2015</w:t>
            </w:r>
          </w:p>
        </w:tc>
        <w:tc>
          <w:tcPr>
            <w:tcW w:w="135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$191.00</w:t>
            </w:r>
          </w:p>
        </w:tc>
        <w:tc>
          <w:tcPr>
            <w:tcW w:w="1170" w:type="dxa"/>
            <w:tcBorders>
              <w:top w:val="single" w:sz="4" w:space="0" w:color="auto"/>
              <w:left w:val="single" w:sz="4" w:space="0" w:color="auto"/>
              <w:bottom w:val="single" w:sz="4" w:space="0" w:color="auto"/>
              <w:right w:val="single" w:sz="4" w:space="0" w:color="auto"/>
            </w:tcBorders>
          </w:tcPr>
          <w:p w:rsidR="005B362C" w:rsidRPr="00346B2F" w:rsidRDefault="0056057F" w:rsidP="00346B2F">
            <w:pPr>
              <w:jc w:val="right"/>
              <w:rPr>
                <w:sz w:val="24"/>
                <w:szCs w:val="24"/>
              </w:rPr>
            </w:pPr>
            <w:r w:rsidRPr="00346B2F">
              <w:rPr>
                <w:sz w:val="24"/>
                <w:szCs w:val="24"/>
              </w:rPr>
              <w:t>$</w:t>
            </w:r>
            <w:r w:rsidR="00677F8A" w:rsidRPr="00346B2F">
              <w:rPr>
                <w:sz w:val="24"/>
                <w:szCs w:val="24"/>
              </w:rPr>
              <w:t>179.27</w:t>
            </w:r>
          </w:p>
        </w:tc>
        <w:tc>
          <w:tcPr>
            <w:tcW w:w="99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1322</w:t>
            </w:r>
          </w:p>
        </w:tc>
        <w:tc>
          <w:tcPr>
            <w:tcW w:w="90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35</w:t>
            </w:r>
          </w:p>
        </w:tc>
        <w:tc>
          <w:tcPr>
            <w:tcW w:w="1080" w:type="dxa"/>
            <w:tcBorders>
              <w:top w:val="single" w:sz="4" w:space="0" w:color="auto"/>
              <w:left w:val="single" w:sz="4" w:space="0" w:color="auto"/>
              <w:bottom w:val="single" w:sz="4" w:space="0" w:color="auto"/>
              <w:right w:val="single" w:sz="4" w:space="0" w:color="auto"/>
            </w:tcBorders>
          </w:tcPr>
          <w:p w:rsidR="005B362C" w:rsidRPr="00346B2F" w:rsidRDefault="00027AD7" w:rsidP="00346B2F">
            <w:pPr>
              <w:jc w:val="right"/>
              <w:rPr>
                <w:sz w:val="24"/>
                <w:szCs w:val="24"/>
              </w:rPr>
            </w:pPr>
            <w:r w:rsidRPr="00346B2F">
              <w:rPr>
                <w:sz w:val="24"/>
                <w:szCs w:val="24"/>
              </w:rPr>
              <w:t>$355.16</w:t>
            </w:r>
          </w:p>
        </w:tc>
      </w:tr>
      <w:tr w:rsidR="005B362C" w:rsidRPr="00346B2F" w:rsidTr="005B362C">
        <w:tc>
          <w:tcPr>
            <w:tcW w:w="1638"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rPr>
                <w:sz w:val="24"/>
                <w:szCs w:val="24"/>
              </w:rPr>
            </w:pPr>
            <w:r w:rsidRPr="00346B2F">
              <w:rPr>
                <w:sz w:val="24"/>
                <w:szCs w:val="24"/>
              </w:rPr>
              <w:t>June 2015</w:t>
            </w:r>
          </w:p>
        </w:tc>
        <w:tc>
          <w:tcPr>
            <w:tcW w:w="135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$259.00</w:t>
            </w:r>
          </w:p>
        </w:tc>
        <w:tc>
          <w:tcPr>
            <w:tcW w:w="117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$81.12</w:t>
            </w:r>
          </w:p>
        </w:tc>
        <w:tc>
          <w:tcPr>
            <w:tcW w:w="99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817</w:t>
            </w:r>
          </w:p>
        </w:tc>
        <w:tc>
          <w:tcPr>
            <w:tcW w:w="90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8</w:t>
            </w:r>
          </w:p>
        </w:tc>
        <w:tc>
          <w:tcPr>
            <w:tcW w:w="1080" w:type="dxa"/>
            <w:tcBorders>
              <w:top w:val="single" w:sz="4" w:space="0" w:color="auto"/>
              <w:left w:val="single" w:sz="4" w:space="0" w:color="auto"/>
              <w:bottom w:val="single" w:sz="4" w:space="0" w:color="auto"/>
              <w:right w:val="single" w:sz="4" w:space="0" w:color="auto"/>
            </w:tcBorders>
            <w:hideMark/>
          </w:tcPr>
          <w:p w:rsidR="005B362C" w:rsidRPr="00346B2F" w:rsidRDefault="00027AD7" w:rsidP="00346B2F">
            <w:pPr>
              <w:jc w:val="right"/>
              <w:rPr>
                <w:sz w:val="24"/>
                <w:szCs w:val="24"/>
              </w:rPr>
            </w:pPr>
            <w:r w:rsidRPr="00346B2F">
              <w:rPr>
                <w:sz w:val="24"/>
                <w:szCs w:val="24"/>
              </w:rPr>
              <w:t>$177.28</w:t>
            </w:r>
          </w:p>
        </w:tc>
      </w:tr>
      <w:tr w:rsidR="005B362C" w:rsidRPr="00346B2F" w:rsidTr="005B362C">
        <w:tc>
          <w:tcPr>
            <w:tcW w:w="1638"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rPr>
                <w:sz w:val="24"/>
                <w:szCs w:val="24"/>
              </w:rPr>
            </w:pPr>
            <w:r w:rsidRPr="00346B2F">
              <w:rPr>
                <w:sz w:val="24"/>
                <w:szCs w:val="24"/>
              </w:rPr>
              <w:t>July 2015</w:t>
            </w:r>
          </w:p>
        </w:tc>
        <w:tc>
          <w:tcPr>
            <w:tcW w:w="135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$259.00</w:t>
            </w:r>
          </w:p>
        </w:tc>
        <w:tc>
          <w:tcPr>
            <w:tcW w:w="1170" w:type="dxa"/>
            <w:tcBorders>
              <w:top w:val="single" w:sz="4" w:space="0" w:color="auto"/>
              <w:left w:val="single" w:sz="4" w:space="0" w:color="auto"/>
              <w:bottom w:val="single" w:sz="4" w:space="0" w:color="auto"/>
              <w:right w:val="single" w:sz="4" w:space="0" w:color="auto"/>
            </w:tcBorders>
          </w:tcPr>
          <w:p w:rsidR="005B362C" w:rsidRPr="00346B2F" w:rsidRDefault="0056057F" w:rsidP="00346B2F">
            <w:pPr>
              <w:jc w:val="right"/>
              <w:rPr>
                <w:sz w:val="24"/>
                <w:szCs w:val="24"/>
              </w:rPr>
            </w:pPr>
            <w:r w:rsidRPr="00346B2F">
              <w:rPr>
                <w:sz w:val="24"/>
                <w:szCs w:val="24"/>
              </w:rPr>
              <w:t>$153.85</w:t>
            </w:r>
          </w:p>
        </w:tc>
        <w:tc>
          <w:tcPr>
            <w:tcW w:w="99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1370</w:t>
            </w:r>
          </w:p>
        </w:tc>
        <w:tc>
          <w:tcPr>
            <w:tcW w:w="90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5B362C" w:rsidRPr="00346B2F" w:rsidRDefault="00027AD7" w:rsidP="00346B2F">
            <w:pPr>
              <w:jc w:val="right"/>
              <w:rPr>
                <w:sz w:val="24"/>
                <w:szCs w:val="24"/>
              </w:rPr>
            </w:pPr>
            <w:r w:rsidRPr="00346B2F">
              <w:rPr>
                <w:sz w:val="24"/>
                <w:szCs w:val="24"/>
              </w:rPr>
              <w:t>$72.13</w:t>
            </w:r>
          </w:p>
        </w:tc>
      </w:tr>
      <w:tr w:rsidR="005B362C" w:rsidRPr="00346B2F" w:rsidTr="005B362C">
        <w:tc>
          <w:tcPr>
            <w:tcW w:w="1638" w:type="dxa"/>
            <w:tcBorders>
              <w:top w:val="single" w:sz="4" w:space="0" w:color="auto"/>
              <w:left w:val="single" w:sz="4" w:space="0" w:color="auto"/>
              <w:bottom w:val="single" w:sz="4" w:space="0" w:color="auto"/>
              <w:right w:val="single" w:sz="4" w:space="0" w:color="auto"/>
            </w:tcBorders>
            <w:hideMark/>
          </w:tcPr>
          <w:p w:rsidR="005B362C" w:rsidRPr="00346B2F" w:rsidRDefault="005B362C" w:rsidP="00346B2F">
            <w:pPr>
              <w:rPr>
                <w:sz w:val="24"/>
                <w:szCs w:val="24"/>
              </w:rPr>
            </w:pPr>
            <w:r w:rsidRPr="00346B2F">
              <w:rPr>
                <w:sz w:val="24"/>
                <w:szCs w:val="24"/>
              </w:rPr>
              <w:t>Aug 2015</w:t>
            </w:r>
          </w:p>
        </w:tc>
        <w:tc>
          <w:tcPr>
            <w:tcW w:w="135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$259.00</w:t>
            </w:r>
          </w:p>
        </w:tc>
        <w:tc>
          <w:tcPr>
            <w:tcW w:w="1170" w:type="dxa"/>
            <w:tcBorders>
              <w:top w:val="single" w:sz="4" w:space="0" w:color="auto"/>
              <w:left w:val="single" w:sz="4" w:space="0" w:color="auto"/>
              <w:bottom w:val="single" w:sz="4" w:space="0" w:color="auto"/>
              <w:right w:val="single" w:sz="4" w:space="0" w:color="auto"/>
            </w:tcBorders>
          </w:tcPr>
          <w:p w:rsidR="005B362C" w:rsidRPr="00346B2F" w:rsidRDefault="0056057F" w:rsidP="00346B2F">
            <w:pPr>
              <w:jc w:val="right"/>
              <w:rPr>
                <w:sz w:val="24"/>
                <w:szCs w:val="24"/>
              </w:rPr>
            </w:pPr>
            <w:r w:rsidRPr="00346B2F">
              <w:rPr>
                <w:sz w:val="24"/>
                <w:szCs w:val="24"/>
              </w:rPr>
              <w:t>$95.38</w:t>
            </w:r>
          </w:p>
        </w:tc>
        <w:tc>
          <w:tcPr>
            <w:tcW w:w="99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977</w:t>
            </w:r>
          </w:p>
        </w:tc>
        <w:tc>
          <w:tcPr>
            <w:tcW w:w="90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B362C" w:rsidRPr="00346B2F" w:rsidRDefault="008A0648" w:rsidP="00346B2F">
            <w:pPr>
              <w:jc w:val="right"/>
              <w:rPr>
                <w:sz w:val="24"/>
                <w:szCs w:val="24"/>
              </w:rPr>
            </w:pPr>
            <w:r w:rsidRPr="00346B2F">
              <w:rPr>
                <w:sz w:val="24"/>
                <w:szCs w:val="24"/>
              </w:rPr>
              <w:t>-$91.49</w:t>
            </w:r>
          </w:p>
        </w:tc>
      </w:tr>
      <w:tr w:rsidR="005B362C" w:rsidRPr="00346B2F" w:rsidTr="005B362C">
        <w:tc>
          <w:tcPr>
            <w:tcW w:w="1638"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rPr>
                <w:sz w:val="24"/>
                <w:szCs w:val="24"/>
              </w:rPr>
            </w:pPr>
            <w:r w:rsidRPr="00346B2F">
              <w:rPr>
                <w:sz w:val="24"/>
                <w:szCs w:val="24"/>
              </w:rPr>
              <w:t>Sept 2015</w:t>
            </w:r>
          </w:p>
        </w:tc>
        <w:tc>
          <w:tcPr>
            <w:tcW w:w="135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$259.00</w:t>
            </w:r>
          </w:p>
        </w:tc>
        <w:tc>
          <w:tcPr>
            <w:tcW w:w="1170" w:type="dxa"/>
            <w:tcBorders>
              <w:top w:val="single" w:sz="4" w:space="0" w:color="auto"/>
              <w:left w:val="single" w:sz="4" w:space="0" w:color="auto"/>
              <w:bottom w:val="single" w:sz="4" w:space="0" w:color="auto"/>
              <w:right w:val="single" w:sz="4" w:space="0" w:color="auto"/>
            </w:tcBorders>
          </w:tcPr>
          <w:p w:rsidR="005B362C" w:rsidRPr="00346B2F" w:rsidRDefault="0056057F" w:rsidP="00346B2F">
            <w:pPr>
              <w:jc w:val="right"/>
              <w:rPr>
                <w:sz w:val="24"/>
                <w:szCs w:val="24"/>
              </w:rPr>
            </w:pPr>
            <w:r w:rsidRPr="00346B2F">
              <w:rPr>
                <w:sz w:val="24"/>
                <w:szCs w:val="24"/>
              </w:rPr>
              <w:t>$40.92</w:t>
            </w:r>
          </w:p>
        </w:tc>
        <w:tc>
          <w:tcPr>
            <w:tcW w:w="99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512</w:t>
            </w:r>
          </w:p>
        </w:tc>
        <w:tc>
          <w:tcPr>
            <w:tcW w:w="90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5B362C" w:rsidRPr="00346B2F" w:rsidRDefault="00B1053C" w:rsidP="00346B2F">
            <w:pPr>
              <w:jc w:val="right"/>
              <w:rPr>
                <w:sz w:val="24"/>
                <w:szCs w:val="24"/>
              </w:rPr>
            </w:pPr>
            <w:r w:rsidRPr="00346B2F">
              <w:rPr>
                <w:sz w:val="24"/>
                <w:szCs w:val="24"/>
              </w:rPr>
              <w:t>-</w:t>
            </w:r>
            <w:r w:rsidR="005B362C" w:rsidRPr="00346B2F">
              <w:rPr>
                <w:sz w:val="24"/>
                <w:szCs w:val="24"/>
              </w:rPr>
              <w:t>$</w:t>
            </w:r>
            <w:r w:rsidRPr="00346B2F">
              <w:rPr>
                <w:sz w:val="24"/>
                <w:szCs w:val="24"/>
              </w:rPr>
              <w:t>309.57</w:t>
            </w:r>
          </w:p>
        </w:tc>
      </w:tr>
      <w:tr w:rsidR="005B362C" w:rsidRPr="00346B2F" w:rsidTr="005B362C">
        <w:tc>
          <w:tcPr>
            <w:tcW w:w="1638"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rPr>
                <w:sz w:val="24"/>
                <w:szCs w:val="24"/>
              </w:rPr>
            </w:pPr>
            <w:r w:rsidRPr="00346B2F">
              <w:rPr>
                <w:sz w:val="24"/>
                <w:szCs w:val="24"/>
              </w:rPr>
              <w:t>Oct 2015</w:t>
            </w:r>
          </w:p>
        </w:tc>
        <w:tc>
          <w:tcPr>
            <w:tcW w:w="135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$176.00</w:t>
            </w:r>
          </w:p>
        </w:tc>
        <w:tc>
          <w:tcPr>
            <w:tcW w:w="1170" w:type="dxa"/>
            <w:tcBorders>
              <w:top w:val="single" w:sz="4" w:space="0" w:color="auto"/>
              <w:left w:val="single" w:sz="4" w:space="0" w:color="auto"/>
              <w:bottom w:val="single" w:sz="4" w:space="0" w:color="auto"/>
              <w:right w:val="single" w:sz="4" w:space="0" w:color="auto"/>
            </w:tcBorders>
          </w:tcPr>
          <w:p w:rsidR="005B362C" w:rsidRPr="00346B2F" w:rsidRDefault="0056057F" w:rsidP="00346B2F">
            <w:pPr>
              <w:jc w:val="right"/>
              <w:rPr>
                <w:sz w:val="24"/>
                <w:szCs w:val="24"/>
              </w:rPr>
            </w:pPr>
            <w:r w:rsidRPr="00346B2F">
              <w:rPr>
                <w:sz w:val="24"/>
                <w:szCs w:val="24"/>
              </w:rPr>
              <w:t>$39.39</w:t>
            </w:r>
          </w:p>
        </w:tc>
        <w:tc>
          <w:tcPr>
            <w:tcW w:w="99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473</w:t>
            </w:r>
          </w:p>
        </w:tc>
        <w:tc>
          <w:tcPr>
            <w:tcW w:w="90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B362C" w:rsidRPr="00346B2F" w:rsidRDefault="00B1053C" w:rsidP="00346B2F">
            <w:pPr>
              <w:jc w:val="right"/>
              <w:rPr>
                <w:sz w:val="24"/>
                <w:szCs w:val="24"/>
              </w:rPr>
            </w:pPr>
            <w:r w:rsidRPr="00346B2F">
              <w:rPr>
                <w:sz w:val="24"/>
                <w:szCs w:val="24"/>
              </w:rPr>
              <w:t>-$446.18</w:t>
            </w:r>
          </w:p>
        </w:tc>
      </w:tr>
      <w:tr w:rsidR="005B362C" w:rsidRPr="00346B2F" w:rsidTr="005B362C">
        <w:tc>
          <w:tcPr>
            <w:tcW w:w="1638" w:type="dxa"/>
            <w:tcBorders>
              <w:top w:val="single" w:sz="4" w:space="0" w:color="auto"/>
              <w:left w:val="single" w:sz="4" w:space="0" w:color="auto"/>
              <w:bottom w:val="single" w:sz="4" w:space="0" w:color="auto"/>
              <w:right w:val="single" w:sz="4" w:space="0" w:color="auto"/>
            </w:tcBorders>
            <w:hideMark/>
          </w:tcPr>
          <w:p w:rsidR="005B362C" w:rsidRPr="00346B2F" w:rsidRDefault="005B362C" w:rsidP="00346B2F">
            <w:pPr>
              <w:rPr>
                <w:sz w:val="24"/>
                <w:szCs w:val="24"/>
              </w:rPr>
            </w:pPr>
            <w:r w:rsidRPr="00346B2F">
              <w:rPr>
                <w:sz w:val="24"/>
                <w:szCs w:val="24"/>
              </w:rPr>
              <w:t>Nov 2015</w:t>
            </w:r>
          </w:p>
        </w:tc>
        <w:tc>
          <w:tcPr>
            <w:tcW w:w="135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$176.00</w:t>
            </w:r>
          </w:p>
        </w:tc>
        <w:tc>
          <w:tcPr>
            <w:tcW w:w="1170" w:type="dxa"/>
            <w:tcBorders>
              <w:top w:val="single" w:sz="4" w:space="0" w:color="auto"/>
              <w:left w:val="single" w:sz="4" w:space="0" w:color="auto"/>
              <w:bottom w:val="single" w:sz="4" w:space="0" w:color="auto"/>
              <w:right w:val="single" w:sz="4" w:space="0" w:color="auto"/>
            </w:tcBorders>
          </w:tcPr>
          <w:p w:rsidR="005B362C" w:rsidRPr="00346B2F" w:rsidRDefault="0056057F" w:rsidP="00346B2F">
            <w:pPr>
              <w:jc w:val="right"/>
              <w:rPr>
                <w:sz w:val="24"/>
                <w:szCs w:val="24"/>
              </w:rPr>
            </w:pPr>
            <w:r w:rsidRPr="00346B2F">
              <w:rPr>
                <w:sz w:val="24"/>
                <w:szCs w:val="24"/>
              </w:rPr>
              <w:t>$25.94</w:t>
            </w:r>
          </w:p>
        </w:tc>
        <w:tc>
          <w:tcPr>
            <w:tcW w:w="99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193</w:t>
            </w:r>
          </w:p>
        </w:tc>
        <w:tc>
          <w:tcPr>
            <w:tcW w:w="90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5B362C" w:rsidRPr="00346B2F" w:rsidRDefault="00B1053C" w:rsidP="00346B2F">
            <w:pPr>
              <w:jc w:val="right"/>
              <w:rPr>
                <w:sz w:val="24"/>
                <w:szCs w:val="24"/>
              </w:rPr>
            </w:pPr>
            <w:r w:rsidRPr="00346B2F">
              <w:rPr>
                <w:sz w:val="24"/>
                <w:szCs w:val="24"/>
              </w:rPr>
              <w:t>-</w:t>
            </w:r>
            <w:r w:rsidR="005366BF">
              <w:rPr>
                <w:sz w:val="24"/>
                <w:szCs w:val="24"/>
              </w:rPr>
              <w:t>$</w:t>
            </w:r>
            <w:r w:rsidRPr="00346B2F">
              <w:rPr>
                <w:sz w:val="24"/>
                <w:szCs w:val="24"/>
              </w:rPr>
              <w:t>596.24</w:t>
            </w:r>
          </w:p>
        </w:tc>
      </w:tr>
      <w:tr w:rsidR="005B362C" w:rsidRPr="00346B2F" w:rsidTr="005B362C">
        <w:tc>
          <w:tcPr>
            <w:tcW w:w="1638"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rPr>
                <w:sz w:val="24"/>
                <w:szCs w:val="24"/>
              </w:rPr>
            </w:pPr>
            <w:r w:rsidRPr="00346B2F">
              <w:rPr>
                <w:sz w:val="24"/>
                <w:szCs w:val="24"/>
              </w:rPr>
              <w:t>Dec 2015</w:t>
            </w:r>
          </w:p>
        </w:tc>
        <w:tc>
          <w:tcPr>
            <w:tcW w:w="1350" w:type="dxa"/>
            <w:tcBorders>
              <w:top w:val="single" w:sz="4" w:space="0" w:color="auto"/>
              <w:left w:val="single" w:sz="4" w:space="0" w:color="auto"/>
              <w:bottom w:val="single" w:sz="4" w:space="0" w:color="auto"/>
              <w:right w:val="single" w:sz="4" w:space="0" w:color="auto"/>
            </w:tcBorders>
          </w:tcPr>
          <w:p w:rsidR="005B362C" w:rsidRPr="00346B2F" w:rsidRDefault="005B362C" w:rsidP="00346B2F">
            <w:pPr>
              <w:jc w:val="right"/>
              <w:rPr>
                <w:sz w:val="24"/>
                <w:szCs w:val="24"/>
              </w:rPr>
            </w:pPr>
            <w:r w:rsidRPr="00346B2F">
              <w:rPr>
                <w:sz w:val="24"/>
                <w:szCs w:val="24"/>
              </w:rPr>
              <w:t>$176.00</w:t>
            </w:r>
          </w:p>
        </w:tc>
        <w:tc>
          <w:tcPr>
            <w:tcW w:w="1170" w:type="dxa"/>
            <w:tcBorders>
              <w:top w:val="single" w:sz="4" w:space="0" w:color="auto"/>
              <w:left w:val="single" w:sz="4" w:space="0" w:color="auto"/>
              <w:bottom w:val="single" w:sz="4" w:space="0" w:color="auto"/>
              <w:right w:val="single" w:sz="4" w:space="0" w:color="auto"/>
            </w:tcBorders>
          </w:tcPr>
          <w:p w:rsidR="005B362C" w:rsidRPr="00346B2F" w:rsidRDefault="0056057F" w:rsidP="00346B2F">
            <w:pPr>
              <w:jc w:val="right"/>
              <w:rPr>
                <w:sz w:val="24"/>
                <w:szCs w:val="24"/>
              </w:rPr>
            </w:pPr>
            <w:r w:rsidRPr="00346B2F">
              <w:rPr>
                <w:sz w:val="24"/>
                <w:szCs w:val="24"/>
              </w:rPr>
              <w:t>$64.21</w:t>
            </w:r>
          </w:p>
        </w:tc>
        <w:tc>
          <w:tcPr>
            <w:tcW w:w="990" w:type="dxa"/>
            <w:tcBorders>
              <w:top w:val="single" w:sz="4" w:space="0" w:color="auto"/>
              <w:left w:val="single" w:sz="4" w:space="0" w:color="auto"/>
              <w:bottom w:val="single" w:sz="4" w:space="0" w:color="auto"/>
              <w:right w:val="single" w:sz="4" w:space="0" w:color="auto"/>
            </w:tcBorders>
          </w:tcPr>
          <w:p w:rsidR="005B362C" w:rsidRPr="00346B2F" w:rsidRDefault="0056057F" w:rsidP="00346B2F">
            <w:pPr>
              <w:jc w:val="right"/>
              <w:rPr>
                <w:sz w:val="24"/>
                <w:szCs w:val="24"/>
              </w:rPr>
            </w:pPr>
            <w:r w:rsidRPr="00346B2F">
              <w:rPr>
                <w:sz w:val="24"/>
                <w:szCs w:val="24"/>
              </w:rPr>
              <w:t>0</w:t>
            </w:r>
          </w:p>
        </w:tc>
        <w:tc>
          <w:tcPr>
            <w:tcW w:w="900" w:type="dxa"/>
            <w:tcBorders>
              <w:top w:val="single" w:sz="4" w:space="0" w:color="auto"/>
              <w:left w:val="single" w:sz="4" w:space="0" w:color="auto"/>
              <w:bottom w:val="single" w:sz="4" w:space="0" w:color="auto"/>
              <w:right w:val="single" w:sz="4" w:space="0" w:color="auto"/>
            </w:tcBorders>
          </w:tcPr>
          <w:p w:rsidR="005B362C" w:rsidRPr="00346B2F" w:rsidRDefault="00677F8A" w:rsidP="00346B2F">
            <w:pPr>
              <w:jc w:val="right"/>
              <w:rPr>
                <w:sz w:val="24"/>
                <w:szCs w:val="24"/>
              </w:rPr>
            </w:pPr>
            <w:r w:rsidRPr="00346B2F">
              <w:rPr>
                <w:sz w:val="24"/>
                <w:szCs w:val="24"/>
              </w:rPr>
              <w:t>69</w:t>
            </w:r>
          </w:p>
        </w:tc>
        <w:tc>
          <w:tcPr>
            <w:tcW w:w="1080" w:type="dxa"/>
            <w:tcBorders>
              <w:top w:val="single" w:sz="4" w:space="0" w:color="auto"/>
              <w:left w:val="single" w:sz="4" w:space="0" w:color="auto"/>
              <w:bottom w:val="single" w:sz="4" w:space="0" w:color="auto"/>
              <w:right w:val="single" w:sz="4" w:space="0" w:color="auto"/>
            </w:tcBorders>
            <w:hideMark/>
          </w:tcPr>
          <w:p w:rsidR="005B362C" w:rsidRPr="00346B2F" w:rsidRDefault="003C61A1" w:rsidP="00346B2F">
            <w:pPr>
              <w:jc w:val="right"/>
              <w:rPr>
                <w:sz w:val="24"/>
                <w:szCs w:val="24"/>
              </w:rPr>
            </w:pPr>
            <w:r w:rsidRPr="00346B2F">
              <w:rPr>
                <w:sz w:val="24"/>
                <w:szCs w:val="24"/>
              </w:rPr>
              <w:t>$</w:t>
            </w:r>
            <w:r w:rsidR="00B1053C" w:rsidRPr="00346B2F">
              <w:rPr>
                <w:sz w:val="24"/>
                <w:szCs w:val="24"/>
              </w:rPr>
              <w:t>0</w:t>
            </w:r>
          </w:p>
        </w:tc>
      </w:tr>
    </w:tbl>
    <w:p w:rsidR="00027AD7" w:rsidRPr="00346B2F" w:rsidRDefault="00027AD7" w:rsidP="005366BF">
      <w:pPr>
        <w:pStyle w:val="ListParagraph"/>
        <w:spacing w:after="0" w:line="360" w:lineRule="auto"/>
        <w:ind w:left="0"/>
        <w:rPr>
          <w:rFonts w:ascii="Times New Roman" w:eastAsia="Batang" w:hAnsi="Times New Roman"/>
          <w:sz w:val="24"/>
          <w:szCs w:val="24"/>
        </w:rPr>
      </w:pPr>
    </w:p>
    <w:p w:rsidR="00A82AA8" w:rsidRPr="00346B2F" w:rsidRDefault="00027AD7" w:rsidP="00346B2F">
      <w:pPr>
        <w:pStyle w:val="ListParagraph"/>
        <w:spacing w:after="0" w:line="360" w:lineRule="auto"/>
        <w:ind w:left="0"/>
        <w:rPr>
          <w:rFonts w:ascii="Times New Roman" w:eastAsia="Batang" w:hAnsi="Times New Roman"/>
          <w:sz w:val="24"/>
          <w:szCs w:val="24"/>
        </w:rPr>
      </w:pPr>
      <w:r w:rsidRPr="00346B2F">
        <w:rPr>
          <w:rFonts w:ascii="Times New Roman" w:eastAsia="Batang" w:hAnsi="Times New Roman"/>
          <w:sz w:val="24"/>
          <w:szCs w:val="24"/>
        </w:rPr>
        <w:t>(Tr. 129-136; PECO Ex. 1)</w:t>
      </w:r>
    </w:p>
    <w:p w:rsidR="00313DCC" w:rsidRPr="00346B2F" w:rsidRDefault="00313DCC" w:rsidP="00346B2F">
      <w:pPr>
        <w:pStyle w:val="ListParagraph"/>
        <w:spacing w:after="0" w:line="360" w:lineRule="auto"/>
        <w:ind w:left="0"/>
        <w:rPr>
          <w:rFonts w:ascii="Times New Roman" w:eastAsia="Batang" w:hAnsi="Times New Roman"/>
          <w:sz w:val="24"/>
          <w:szCs w:val="24"/>
        </w:rPr>
      </w:pPr>
    </w:p>
    <w:p w:rsidR="00D9729B" w:rsidRPr="00346B2F" w:rsidRDefault="0029732F" w:rsidP="00346B2F">
      <w:pPr>
        <w:pStyle w:val="ListParagraph"/>
        <w:spacing w:after="0" w:line="360" w:lineRule="auto"/>
        <w:ind w:left="0"/>
        <w:rPr>
          <w:rFonts w:ascii="Times New Roman" w:eastAsia="Batang" w:hAnsi="Times New Roman"/>
          <w:sz w:val="24"/>
          <w:szCs w:val="24"/>
        </w:rPr>
      </w:pPr>
      <w:r w:rsidRPr="00346B2F">
        <w:rPr>
          <w:rFonts w:ascii="Times New Roman" w:eastAsia="Batang" w:hAnsi="Times New Roman"/>
          <w:sz w:val="24"/>
          <w:szCs w:val="24"/>
        </w:rPr>
        <w:tab/>
      </w:r>
      <w:r w:rsidRPr="00346B2F">
        <w:rPr>
          <w:rFonts w:ascii="Times New Roman" w:eastAsia="Batang" w:hAnsi="Times New Roman"/>
          <w:sz w:val="24"/>
          <w:szCs w:val="24"/>
        </w:rPr>
        <w:tab/>
        <w:t xml:space="preserve">A review of the chart shows that the </w:t>
      </w:r>
      <w:r w:rsidR="00027AD7" w:rsidRPr="00346B2F">
        <w:rPr>
          <w:rFonts w:ascii="Times New Roman" w:eastAsia="Batang" w:hAnsi="Times New Roman"/>
          <w:sz w:val="24"/>
          <w:szCs w:val="24"/>
        </w:rPr>
        <w:t>actual charges</w:t>
      </w:r>
      <w:r w:rsidR="00C6452D" w:rsidRPr="00346B2F">
        <w:rPr>
          <w:rFonts w:ascii="Times New Roman" w:eastAsia="Batang" w:hAnsi="Times New Roman"/>
          <w:sz w:val="24"/>
          <w:szCs w:val="24"/>
        </w:rPr>
        <w:t xml:space="preserve"> usually </w:t>
      </w:r>
      <w:r w:rsidR="00027AD7" w:rsidRPr="00346B2F">
        <w:rPr>
          <w:rFonts w:ascii="Times New Roman" w:eastAsia="Batang" w:hAnsi="Times New Roman"/>
          <w:sz w:val="24"/>
          <w:szCs w:val="24"/>
        </w:rPr>
        <w:t>exceed</w:t>
      </w:r>
      <w:r w:rsidR="00AB6402">
        <w:rPr>
          <w:rFonts w:ascii="Times New Roman" w:eastAsia="Batang" w:hAnsi="Times New Roman"/>
          <w:sz w:val="24"/>
          <w:szCs w:val="24"/>
        </w:rPr>
        <w:t>ed</w:t>
      </w:r>
      <w:r w:rsidR="00027AD7" w:rsidRPr="00346B2F">
        <w:rPr>
          <w:rFonts w:ascii="Times New Roman" w:eastAsia="Batang" w:hAnsi="Times New Roman"/>
          <w:sz w:val="24"/>
          <w:szCs w:val="24"/>
        </w:rPr>
        <w:t xml:space="preserve"> the budget charges in the winter </w:t>
      </w:r>
      <w:r w:rsidRPr="00346B2F">
        <w:rPr>
          <w:rFonts w:ascii="Times New Roman" w:eastAsia="Batang" w:hAnsi="Times New Roman"/>
          <w:sz w:val="24"/>
          <w:szCs w:val="24"/>
        </w:rPr>
        <w:t>month</w:t>
      </w:r>
      <w:r w:rsidR="00027AD7" w:rsidRPr="00346B2F">
        <w:rPr>
          <w:rFonts w:ascii="Times New Roman" w:eastAsia="Batang" w:hAnsi="Times New Roman"/>
          <w:sz w:val="24"/>
          <w:szCs w:val="24"/>
        </w:rPr>
        <w:t>s and the budget charges exceed</w:t>
      </w:r>
      <w:r w:rsidR="00AB6402">
        <w:rPr>
          <w:rFonts w:ascii="Times New Roman" w:eastAsia="Batang" w:hAnsi="Times New Roman"/>
          <w:sz w:val="24"/>
          <w:szCs w:val="24"/>
        </w:rPr>
        <w:t>ed</w:t>
      </w:r>
      <w:r w:rsidR="00027AD7" w:rsidRPr="00346B2F">
        <w:rPr>
          <w:rFonts w:ascii="Times New Roman" w:eastAsia="Batang" w:hAnsi="Times New Roman"/>
          <w:sz w:val="24"/>
          <w:szCs w:val="24"/>
        </w:rPr>
        <w:t xml:space="preserve"> the actual charges in the summer</w:t>
      </w:r>
      <w:r w:rsidR="00536F7C">
        <w:rPr>
          <w:rFonts w:ascii="Times New Roman" w:eastAsia="Batang" w:hAnsi="Times New Roman"/>
          <w:sz w:val="24"/>
          <w:szCs w:val="24"/>
        </w:rPr>
        <w:t xml:space="preserve"> </w:t>
      </w:r>
      <w:r w:rsidR="00536F7C">
        <w:rPr>
          <w:rFonts w:ascii="Times New Roman" w:eastAsia="Batang" w:hAnsi="Times New Roman"/>
          <w:sz w:val="24"/>
          <w:szCs w:val="24"/>
        </w:rPr>
        <w:lastRenderedPageBreak/>
        <w:t>months</w:t>
      </w:r>
      <w:r w:rsidRPr="00346B2F">
        <w:rPr>
          <w:rFonts w:ascii="Times New Roman" w:eastAsia="Batang" w:hAnsi="Times New Roman"/>
          <w:sz w:val="24"/>
          <w:szCs w:val="24"/>
        </w:rPr>
        <w:t xml:space="preserve">. </w:t>
      </w:r>
      <w:r w:rsidR="0098376E" w:rsidRPr="00346B2F">
        <w:rPr>
          <w:rFonts w:ascii="Times New Roman" w:eastAsia="Batang" w:hAnsi="Times New Roman"/>
          <w:sz w:val="24"/>
          <w:szCs w:val="24"/>
        </w:rPr>
        <w:t xml:space="preserve"> </w:t>
      </w:r>
      <w:r w:rsidR="00027AD7" w:rsidRPr="00346B2F">
        <w:rPr>
          <w:rFonts w:ascii="Times New Roman" w:eastAsia="Batang" w:hAnsi="Times New Roman"/>
          <w:sz w:val="24"/>
          <w:szCs w:val="24"/>
        </w:rPr>
        <w:t xml:space="preserve">Dana McCollum, a regulatory assessor for the Respondent, explained that </w:t>
      </w:r>
      <w:r w:rsidR="00C6452D" w:rsidRPr="00346B2F">
        <w:rPr>
          <w:rFonts w:ascii="Times New Roman" w:eastAsia="Batang" w:hAnsi="Times New Roman"/>
          <w:sz w:val="24"/>
          <w:szCs w:val="24"/>
        </w:rPr>
        <w:t xml:space="preserve">budget billing is an optional payment plan to offset seasonal fluctuations in a customer’s bill (Tr. 126).  </w:t>
      </w:r>
    </w:p>
    <w:p w:rsidR="0095700F" w:rsidRPr="00346B2F" w:rsidRDefault="0095700F" w:rsidP="00346B2F">
      <w:pPr>
        <w:pStyle w:val="ListParagraph"/>
        <w:spacing w:after="0" w:line="360" w:lineRule="auto"/>
        <w:ind w:left="0"/>
        <w:rPr>
          <w:rFonts w:ascii="Times New Roman" w:eastAsia="Batang" w:hAnsi="Times New Roman"/>
          <w:sz w:val="24"/>
          <w:szCs w:val="24"/>
        </w:rPr>
      </w:pPr>
    </w:p>
    <w:p w:rsidR="00C6452D" w:rsidRPr="00346B2F" w:rsidRDefault="00C6452D" w:rsidP="00346B2F">
      <w:pPr>
        <w:pStyle w:val="ListParagraph"/>
        <w:spacing w:after="0" w:line="360" w:lineRule="auto"/>
        <w:ind w:left="0"/>
        <w:rPr>
          <w:rFonts w:ascii="Times New Roman" w:eastAsia="Batang" w:hAnsi="Times New Roman"/>
          <w:sz w:val="24"/>
          <w:szCs w:val="24"/>
        </w:rPr>
      </w:pPr>
      <w:r w:rsidRPr="00346B2F">
        <w:rPr>
          <w:rFonts w:ascii="Times New Roman" w:eastAsia="Batang" w:hAnsi="Times New Roman"/>
          <w:sz w:val="24"/>
          <w:szCs w:val="24"/>
        </w:rPr>
        <w:tab/>
      </w:r>
      <w:r w:rsidRPr="00346B2F">
        <w:rPr>
          <w:rFonts w:ascii="Times New Roman" w:eastAsia="Batang" w:hAnsi="Times New Roman"/>
          <w:sz w:val="24"/>
          <w:szCs w:val="24"/>
        </w:rPr>
        <w:tab/>
        <w:t>The Complainant has not been on budget billing since the new account was established when his service was restored (Tr. 128; PECO Ex. 1).</w:t>
      </w:r>
    </w:p>
    <w:p w:rsidR="00C6452D" w:rsidRPr="00346B2F" w:rsidRDefault="00C6452D" w:rsidP="00346B2F">
      <w:pPr>
        <w:pStyle w:val="ListParagraph"/>
        <w:spacing w:after="0" w:line="360" w:lineRule="auto"/>
        <w:ind w:left="0"/>
        <w:rPr>
          <w:rFonts w:ascii="Times New Roman" w:eastAsia="Batang" w:hAnsi="Times New Roman"/>
          <w:sz w:val="24"/>
          <w:szCs w:val="24"/>
        </w:rPr>
      </w:pPr>
    </w:p>
    <w:p w:rsidR="0095700F" w:rsidRPr="00346B2F" w:rsidRDefault="0095700F" w:rsidP="00346B2F">
      <w:pPr>
        <w:pStyle w:val="ListParagraph"/>
        <w:spacing w:after="0" w:line="360" w:lineRule="auto"/>
        <w:ind w:left="0"/>
        <w:rPr>
          <w:rFonts w:ascii="Times New Roman" w:eastAsia="Batang" w:hAnsi="Times New Roman"/>
          <w:sz w:val="24"/>
          <w:szCs w:val="24"/>
        </w:rPr>
      </w:pPr>
      <w:r w:rsidRPr="00346B2F">
        <w:rPr>
          <w:rFonts w:ascii="Times New Roman" w:eastAsia="Batang" w:hAnsi="Times New Roman"/>
          <w:sz w:val="24"/>
          <w:szCs w:val="24"/>
        </w:rPr>
        <w:tab/>
      </w:r>
      <w:r w:rsidRPr="00346B2F">
        <w:rPr>
          <w:rFonts w:ascii="Times New Roman" w:eastAsia="Batang" w:hAnsi="Times New Roman"/>
          <w:sz w:val="24"/>
          <w:szCs w:val="24"/>
        </w:rPr>
        <w:tab/>
        <w:t xml:space="preserve">The Complainant failed to show that the budget billing was inaccurate.  It </w:t>
      </w:r>
      <w:proofErr w:type="gramStart"/>
      <w:r w:rsidRPr="00346B2F">
        <w:rPr>
          <w:rFonts w:ascii="Times New Roman" w:eastAsia="Batang" w:hAnsi="Times New Roman"/>
          <w:sz w:val="24"/>
          <w:szCs w:val="24"/>
        </w:rPr>
        <w:t>was evaluated and adjusted on a quarterly basis</w:t>
      </w:r>
      <w:proofErr w:type="gramEnd"/>
      <w:r w:rsidRPr="00346B2F">
        <w:rPr>
          <w:rFonts w:ascii="Times New Roman" w:eastAsia="Batang" w:hAnsi="Times New Roman"/>
          <w:sz w:val="24"/>
          <w:szCs w:val="24"/>
        </w:rPr>
        <w:t xml:space="preserve">.  The bills were higher when the Complainant’s usage was higher.  </w:t>
      </w:r>
    </w:p>
    <w:p w:rsidR="0095700F" w:rsidRPr="00346B2F" w:rsidRDefault="0095700F" w:rsidP="00346B2F">
      <w:pPr>
        <w:pStyle w:val="ListParagraph"/>
        <w:spacing w:after="0" w:line="360" w:lineRule="auto"/>
        <w:ind w:left="0"/>
        <w:rPr>
          <w:rFonts w:ascii="Times New Roman" w:eastAsia="Batang" w:hAnsi="Times New Roman"/>
          <w:sz w:val="24"/>
          <w:szCs w:val="24"/>
        </w:rPr>
      </w:pPr>
    </w:p>
    <w:p w:rsidR="007D53B1" w:rsidRPr="00346B2F" w:rsidRDefault="00903EA9" w:rsidP="00346B2F">
      <w:pPr>
        <w:pStyle w:val="BodyText"/>
        <w:tabs>
          <w:tab w:val="clear" w:pos="1980"/>
        </w:tabs>
        <w:spacing w:line="360" w:lineRule="auto"/>
        <w:jc w:val="left"/>
        <w:rPr>
          <w:rFonts w:ascii="Times New Roman" w:hAnsi="Times New Roman"/>
          <w:szCs w:val="24"/>
        </w:rPr>
      </w:pPr>
      <w:r w:rsidRPr="00346B2F">
        <w:rPr>
          <w:rFonts w:ascii="Times New Roman" w:hAnsi="Times New Roman"/>
          <w:szCs w:val="24"/>
        </w:rPr>
        <w:tab/>
      </w:r>
      <w:r w:rsidRPr="00346B2F">
        <w:rPr>
          <w:rFonts w:ascii="Times New Roman" w:hAnsi="Times New Roman"/>
          <w:szCs w:val="24"/>
        </w:rPr>
        <w:tab/>
        <w:t xml:space="preserve">The </w:t>
      </w:r>
      <w:r w:rsidR="00D14A81" w:rsidRPr="00346B2F">
        <w:rPr>
          <w:rFonts w:ascii="Times New Roman" w:hAnsi="Times New Roman"/>
          <w:szCs w:val="24"/>
        </w:rPr>
        <w:t>Complainant</w:t>
      </w:r>
      <w:r w:rsidRPr="00346B2F">
        <w:rPr>
          <w:rFonts w:ascii="Times New Roman" w:hAnsi="Times New Roman"/>
          <w:szCs w:val="24"/>
        </w:rPr>
        <w:t xml:space="preserve"> failed to prove that the Respondent violated a Commission regulation, the Public Utility Code or its </w:t>
      </w:r>
      <w:r w:rsidR="00973C6D" w:rsidRPr="00346B2F">
        <w:rPr>
          <w:rFonts w:ascii="Times New Roman" w:hAnsi="Times New Roman"/>
          <w:szCs w:val="24"/>
        </w:rPr>
        <w:t>tariff.</w:t>
      </w:r>
    </w:p>
    <w:p w:rsidR="00A1422D" w:rsidRPr="00346B2F" w:rsidRDefault="00A1422D" w:rsidP="00346B2F">
      <w:pPr>
        <w:pStyle w:val="BodyText"/>
        <w:tabs>
          <w:tab w:val="clear" w:pos="1980"/>
        </w:tabs>
        <w:spacing w:line="360" w:lineRule="auto"/>
        <w:jc w:val="left"/>
        <w:rPr>
          <w:rFonts w:ascii="Times New Roman" w:hAnsi="Times New Roman"/>
          <w:szCs w:val="24"/>
        </w:rPr>
      </w:pPr>
    </w:p>
    <w:p w:rsidR="007D53B1" w:rsidRPr="00346B2F" w:rsidRDefault="007D53B1" w:rsidP="00346B2F">
      <w:pPr>
        <w:pStyle w:val="BodyText"/>
        <w:tabs>
          <w:tab w:val="clear" w:pos="1980"/>
        </w:tabs>
        <w:spacing w:line="360" w:lineRule="auto"/>
        <w:jc w:val="left"/>
        <w:rPr>
          <w:rFonts w:ascii="Times New Roman" w:hAnsi="Times New Roman"/>
          <w:szCs w:val="24"/>
        </w:rPr>
      </w:pPr>
      <w:r w:rsidRPr="00346B2F">
        <w:rPr>
          <w:rFonts w:ascii="Times New Roman" w:hAnsi="Times New Roman"/>
          <w:szCs w:val="24"/>
        </w:rPr>
        <w:tab/>
      </w:r>
      <w:r w:rsidRPr="00346B2F">
        <w:rPr>
          <w:rFonts w:ascii="Times New Roman" w:hAnsi="Times New Roman"/>
          <w:szCs w:val="24"/>
        </w:rPr>
        <w:tab/>
      </w:r>
      <w:r w:rsidR="00973C6D" w:rsidRPr="00346B2F">
        <w:rPr>
          <w:rFonts w:ascii="Times New Roman" w:hAnsi="Times New Roman"/>
          <w:szCs w:val="24"/>
        </w:rPr>
        <w:t xml:space="preserve">The </w:t>
      </w:r>
      <w:r w:rsidR="00D14A81" w:rsidRPr="00346B2F">
        <w:rPr>
          <w:rFonts w:ascii="Times New Roman" w:hAnsi="Times New Roman"/>
          <w:szCs w:val="24"/>
        </w:rPr>
        <w:t>Complainant</w:t>
      </w:r>
      <w:r w:rsidRPr="00346B2F">
        <w:rPr>
          <w:rFonts w:ascii="Times New Roman" w:hAnsi="Times New Roman"/>
          <w:szCs w:val="24"/>
        </w:rPr>
        <w:t xml:space="preserve"> </w:t>
      </w:r>
      <w:r w:rsidR="00A300F3" w:rsidRPr="00346B2F">
        <w:rPr>
          <w:rFonts w:ascii="Times New Roman" w:hAnsi="Times New Roman"/>
          <w:szCs w:val="24"/>
        </w:rPr>
        <w:t>is</w:t>
      </w:r>
      <w:r w:rsidR="00973C6D" w:rsidRPr="00346B2F">
        <w:rPr>
          <w:rFonts w:ascii="Times New Roman" w:hAnsi="Times New Roman"/>
          <w:szCs w:val="24"/>
        </w:rPr>
        <w:t xml:space="preserve"> </w:t>
      </w:r>
      <w:r w:rsidR="0095700F" w:rsidRPr="00346B2F">
        <w:rPr>
          <w:rFonts w:ascii="Times New Roman" w:hAnsi="Times New Roman"/>
          <w:szCs w:val="24"/>
        </w:rPr>
        <w:t xml:space="preserve">currently on a payment arrangement that </w:t>
      </w:r>
      <w:proofErr w:type="gramStart"/>
      <w:r w:rsidR="0095700F" w:rsidRPr="00346B2F">
        <w:rPr>
          <w:rFonts w:ascii="Times New Roman" w:hAnsi="Times New Roman"/>
          <w:szCs w:val="24"/>
        </w:rPr>
        <w:t>was established</w:t>
      </w:r>
      <w:proofErr w:type="gramEnd"/>
      <w:r w:rsidR="0095700F" w:rsidRPr="00346B2F">
        <w:rPr>
          <w:rFonts w:ascii="Times New Roman" w:hAnsi="Times New Roman"/>
          <w:szCs w:val="24"/>
        </w:rPr>
        <w:t xml:space="preserve"> in January 2016.  He should continue to make payments in accordance with that payment arrangement</w:t>
      </w:r>
      <w:r w:rsidRPr="00346B2F">
        <w:rPr>
          <w:rFonts w:ascii="Times New Roman" w:hAnsi="Times New Roman"/>
          <w:szCs w:val="24"/>
        </w:rPr>
        <w:t>.</w:t>
      </w:r>
    </w:p>
    <w:p w:rsidR="00A06AB1" w:rsidRPr="00346B2F" w:rsidRDefault="00A06AB1" w:rsidP="00346B2F">
      <w:pPr>
        <w:pStyle w:val="BodyText"/>
        <w:tabs>
          <w:tab w:val="clear" w:pos="1980"/>
        </w:tabs>
        <w:spacing w:line="360" w:lineRule="auto"/>
        <w:jc w:val="left"/>
        <w:rPr>
          <w:rFonts w:ascii="Times New Roman" w:hAnsi="Times New Roman"/>
          <w:szCs w:val="24"/>
        </w:rPr>
      </w:pPr>
    </w:p>
    <w:p w:rsidR="00903EA9" w:rsidRPr="00346B2F" w:rsidRDefault="007D53B1" w:rsidP="00346B2F">
      <w:pPr>
        <w:pStyle w:val="BodyText"/>
        <w:tabs>
          <w:tab w:val="clear" w:pos="1980"/>
        </w:tabs>
        <w:spacing w:line="360" w:lineRule="auto"/>
        <w:jc w:val="left"/>
        <w:rPr>
          <w:rFonts w:ascii="Times New Roman" w:hAnsi="Times New Roman"/>
          <w:szCs w:val="24"/>
        </w:rPr>
      </w:pPr>
      <w:r w:rsidRPr="00346B2F">
        <w:rPr>
          <w:rFonts w:ascii="Times New Roman" w:hAnsi="Times New Roman"/>
          <w:szCs w:val="24"/>
        </w:rPr>
        <w:tab/>
      </w:r>
      <w:r w:rsidRPr="00346B2F">
        <w:rPr>
          <w:rFonts w:ascii="Times New Roman" w:hAnsi="Times New Roman"/>
          <w:szCs w:val="24"/>
        </w:rPr>
        <w:tab/>
        <w:t xml:space="preserve">Accordingly, </w:t>
      </w:r>
      <w:r w:rsidR="00903EA9" w:rsidRPr="00346B2F">
        <w:rPr>
          <w:rFonts w:ascii="Times New Roman" w:hAnsi="Times New Roman"/>
          <w:szCs w:val="24"/>
        </w:rPr>
        <w:t xml:space="preserve">the complaint </w:t>
      </w:r>
      <w:proofErr w:type="gramStart"/>
      <w:r w:rsidR="00903EA9" w:rsidRPr="00346B2F">
        <w:rPr>
          <w:rFonts w:ascii="Times New Roman" w:hAnsi="Times New Roman"/>
          <w:szCs w:val="24"/>
        </w:rPr>
        <w:t>is dismissed</w:t>
      </w:r>
      <w:proofErr w:type="gramEnd"/>
      <w:r w:rsidR="00903EA9" w:rsidRPr="00346B2F">
        <w:rPr>
          <w:rFonts w:ascii="Times New Roman" w:hAnsi="Times New Roman"/>
          <w:szCs w:val="24"/>
        </w:rPr>
        <w:t>.</w:t>
      </w:r>
    </w:p>
    <w:p w:rsidR="00A06AB1" w:rsidRPr="00346B2F" w:rsidRDefault="00A06AB1" w:rsidP="00346B2F">
      <w:pPr>
        <w:pStyle w:val="BodyText"/>
        <w:tabs>
          <w:tab w:val="clear" w:pos="1980"/>
        </w:tabs>
        <w:spacing w:line="360" w:lineRule="auto"/>
        <w:jc w:val="left"/>
        <w:rPr>
          <w:rFonts w:ascii="Times New Roman" w:hAnsi="Times New Roman"/>
          <w:szCs w:val="24"/>
        </w:rPr>
      </w:pPr>
    </w:p>
    <w:p w:rsidR="005D75B2" w:rsidRPr="00346B2F" w:rsidRDefault="005D75B2" w:rsidP="00346B2F">
      <w:pPr>
        <w:rPr>
          <w:sz w:val="24"/>
          <w:szCs w:val="24"/>
        </w:rPr>
      </w:pPr>
    </w:p>
    <w:p w:rsidR="00F43BD3" w:rsidRPr="00346B2F" w:rsidRDefault="00F43BD3" w:rsidP="00346B2F">
      <w:pPr>
        <w:pStyle w:val="Heading1"/>
        <w:spacing w:line="360" w:lineRule="auto"/>
        <w:rPr>
          <w:rFonts w:ascii="Times New Roman" w:hAnsi="Times New Roman"/>
          <w:b w:val="0"/>
          <w:szCs w:val="24"/>
        </w:rPr>
      </w:pPr>
      <w:r w:rsidRPr="00346B2F">
        <w:rPr>
          <w:rFonts w:ascii="Times New Roman" w:hAnsi="Times New Roman"/>
          <w:b w:val="0"/>
          <w:szCs w:val="24"/>
        </w:rPr>
        <w:t>CONCLUSIONS OF LAW</w:t>
      </w:r>
    </w:p>
    <w:p w:rsidR="00F43BD3" w:rsidRPr="00346B2F" w:rsidRDefault="00F43BD3" w:rsidP="00346B2F">
      <w:pPr>
        <w:spacing w:line="360" w:lineRule="auto"/>
        <w:rPr>
          <w:sz w:val="24"/>
          <w:szCs w:val="24"/>
        </w:rPr>
      </w:pPr>
    </w:p>
    <w:p w:rsidR="00F43BD3" w:rsidRPr="00346B2F" w:rsidRDefault="00F43BD3" w:rsidP="00346B2F">
      <w:pPr>
        <w:pStyle w:val="Heading1"/>
        <w:spacing w:line="360" w:lineRule="auto"/>
        <w:ind w:left="-86" w:firstLine="1526"/>
        <w:jc w:val="left"/>
        <w:rPr>
          <w:rFonts w:ascii="Times New Roman" w:hAnsi="Times New Roman"/>
          <w:b w:val="0"/>
          <w:bCs/>
          <w:szCs w:val="24"/>
          <w:u w:val="none"/>
        </w:rPr>
      </w:pPr>
      <w:r w:rsidRPr="00346B2F">
        <w:rPr>
          <w:rFonts w:ascii="Times New Roman" w:hAnsi="Times New Roman"/>
          <w:b w:val="0"/>
          <w:szCs w:val="24"/>
          <w:u w:val="none"/>
        </w:rPr>
        <w:t>1.</w:t>
      </w:r>
      <w:r w:rsidRPr="00346B2F">
        <w:rPr>
          <w:rFonts w:ascii="Times New Roman" w:hAnsi="Times New Roman"/>
          <w:b w:val="0"/>
          <w:szCs w:val="24"/>
          <w:u w:val="none"/>
        </w:rPr>
        <w:tab/>
        <w:t>The Commission has jurisdiction over the parties and subject matter in this proceeding.</w:t>
      </w:r>
      <w:r w:rsidR="00CF7ED5" w:rsidRPr="00346B2F">
        <w:rPr>
          <w:rFonts w:ascii="Times New Roman" w:hAnsi="Times New Roman"/>
          <w:b w:val="0"/>
          <w:szCs w:val="24"/>
          <w:u w:val="none"/>
        </w:rPr>
        <w:t xml:space="preserve"> </w:t>
      </w:r>
      <w:r w:rsidR="00952008" w:rsidRPr="00346B2F">
        <w:rPr>
          <w:rFonts w:ascii="Times New Roman" w:hAnsi="Times New Roman"/>
          <w:b w:val="0"/>
          <w:szCs w:val="24"/>
          <w:u w:val="none"/>
        </w:rPr>
        <w:t xml:space="preserve"> </w:t>
      </w:r>
      <w:proofErr w:type="gramStart"/>
      <w:r w:rsidR="00CF7ED5" w:rsidRPr="00346B2F">
        <w:rPr>
          <w:rFonts w:ascii="Times New Roman" w:hAnsi="Times New Roman"/>
          <w:b w:val="0"/>
          <w:szCs w:val="24"/>
          <w:u w:val="none"/>
        </w:rPr>
        <w:t>66</w:t>
      </w:r>
      <w:proofErr w:type="gramEnd"/>
      <w:r w:rsidR="00CF7ED5" w:rsidRPr="00346B2F">
        <w:rPr>
          <w:rFonts w:ascii="Times New Roman" w:hAnsi="Times New Roman"/>
          <w:b w:val="0"/>
          <w:szCs w:val="24"/>
          <w:u w:val="none"/>
        </w:rPr>
        <w:t xml:space="preserve"> </w:t>
      </w:r>
      <w:proofErr w:type="spellStart"/>
      <w:r w:rsidR="00CF7ED5" w:rsidRPr="00346B2F">
        <w:rPr>
          <w:rFonts w:ascii="Times New Roman" w:hAnsi="Times New Roman"/>
          <w:b w:val="0"/>
          <w:szCs w:val="24"/>
          <w:u w:val="none"/>
        </w:rPr>
        <w:t>Pa.C.S</w:t>
      </w:r>
      <w:proofErr w:type="spellEnd"/>
      <w:r w:rsidR="00CF7ED5" w:rsidRPr="00346B2F">
        <w:rPr>
          <w:rFonts w:ascii="Times New Roman" w:hAnsi="Times New Roman"/>
          <w:b w:val="0"/>
          <w:szCs w:val="24"/>
          <w:u w:val="none"/>
        </w:rPr>
        <w:t xml:space="preserve">. </w:t>
      </w:r>
      <w:proofErr w:type="gramStart"/>
      <w:r w:rsidR="00CF7ED5" w:rsidRPr="00346B2F">
        <w:rPr>
          <w:rFonts w:ascii="Times New Roman" w:hAnsi="Times New Roman"/>
          <w:b w:val="0"/>
          <w:bCs/>
          <w:szCs w:val="24"/>
          <w:u w:val="none"/>
        </w:rPr>
        <w:t>§</w:t>
      </w:r>
      <w:r w:rsidR="008C609E" w:rsidRPr="00346B2F">
        <w:rPr>
          <w:rFonts w:ascii="Times New Roman" w:hAnsi="Times New Roman"/>
          <w:b w:val="0"/>
          <w:bCs/>
          <w:szCs w:val="24"/>
          <w:u w:val="none"/>
        </w:rPr>
        <w:t xml:space="preserve"> </w:t>
      </w:r>
      <w:r w:rsidR="00CF7ED5" w:rsidRPr="00346B2F">
        <w:rPr>
          <w:rFonts w:ascii="Times New Roman" w:hAnsi="Times New Roman"/>
          <w:b w:val="0"/>
          <w:bCs/>
          <w:szCs w:val="24"/>
          <w:u w:val="none"/>
        </w:rPr>
        <w:t>701.</w:t>
      </w:r>
      <w:proofErr w:type="gramEnd"/>
    </w:p>
    <w:p w:rsidR="0002052F" w:rsidRPr="00346B2F" w:rsidRDefault="0002052F" w:rsidP="00346B2F">
      <w:pPr>
        <w:pStyle w:val="BodyText"/>
        <w:tabs>
          <w:tab w:val="clear" w:pos="1980"/>
        </w:tabs>
        <w:spacing w:line="360" w:lineRule="auto"/>
        <w:jc w:val="left"/>
        <w:rPr>
          <w:rFonts w:ascii="Times New Roman" w:hAnsi="Times New Roman"/>
          <w:szCs w:val="24"/>
        </w:rPr>
      </w:pPr>
    </w:p>
    <w:p w:rsidR="0002052F" w:rsidRPr="00346B2F" w:rsidRDefault="0002052F" w:rsidP="00346B2F">
      <w:pPr>
        <w:pStyle w:val="BodyText"/>
        <w:tabs>
          <w:tab w:val="clear" w:pos="1980"/>
        </w:tabs>
        <w:spacing w:line="360" w:lineRule="auto"/>
        <w:jc w:val="left"/>
        <w:rPr>
          <w:rFonts w:ascii="Times New Roman" w:hAnsi="Times New Roman"/>
          <w:szCs w:val="24"/>
        </w:rPr>
      </w:pPr>
      <w:r w:rsidRPr="00346B2F">
        <w:rPr>
          <w:rFonts w:ascii="Times New Roman" w:hAnsi="Times New Roman"/>
          <w:szCs w:val="24"/>
        </w:rPr>
        <w:tab/>
      </w:r>
      <w:r w:rsidRPr="00346B2F">
        <w:rPr>
          <w:rFonts w:ascii="Times New Roman" w:hAnsi="Times New Roman"/>
          <w:szCs w:val="24"/>
        </w:rPr>
        <w:tab/>
      </w:r>
      <w:proofErr w:type="gramStart"/>
      <w:r w:rsidRPr="00346B2F">
        <w:rPr>
          <w:rFonts w:ascii="Times New Roman" w:hAnsi="Times New Roman"/>
          <w:szCs w:val="24"/>
        </w:rPr>
        <w:t>2.</w:t>
      </w:r>
      <w:r w:rsidRPr="00346B2F">
        <w:rPr>
          <w:rFonts w:ascii="Times New Roman" w:hAnsi="Times New Roman"/>
          <w:szCs w:val="24"/>
        </w:rPr>
        <w:tab/>
        <w:t xml:space="preserve">That the </w:t>
      </w:r>
      <w:r w:rsidR="00D14A81" w:rsidRPr="00346B2F">
        <w:rPr>
          <w:rFonts w:ascii="Times New Roman" w:hAnsi="Times New Roman"/>
          <w:szCs w:val="24"/>
        </w:rPr>
        <w:t>Complainant</w:t>
      </w:r>
      <w:r w:rsidR="00973C6D" w:rsidRPr="00346B2F">
        <w:rPr>
          <w:rFonts w:ascii="Times New Roman" w:hAnsi="Times New Roman"/>
          <w:szCs w:val="24"/>
        </w:rPr>
        <w:t xml:space="preserve"> </w:t>
      </w:r>
      <w:r w:rsidR="00E069B2" w:rsidRPr="00346B2F">
        <w:rPr>
          <w:rFonts w:ascii="Times New Roman" w:hAnsi="Times New Roman"/>
          <w:szCs w:val="24"/>
        </w:rPr>
        <w:t>has</w:t>
      </w:r>
      <w:r w:rsidRPr="00346B2F">
        <w:rPr>
          <w:rFonts w:ascii="Times New Roman" w:hAnsi="Times New Roman"/>
          <w:szCs w:val="24"/>
        </w:rPr>
        <w:t xml:space="preserve"> the burden of proof in this matter pursuant to 66 </w:t>
      </w:r>
      <w:proofErr w:type="spellStart"/>
      <w:r w:rsidRPr="00346B2F">
        <w:rPr>
          <w:rFonts w:ascii="Times New Roman" w:hAnsi="Times New Roman"/>
          <w:szCs w:val="24"/>
        </w:rPr>
        <w:t>Pa.C.S</w:t>
      </w:r>
      <w:proofErr w:type="spellEnd"/>
      <w:r w:rsidRPr="00346B2F">
        <w:rPr>
          <w:rFonts w:ascii="Times New Roman" w:hAnsi="Times New Roman"/>
          <w:szCs w:val="24"/>
        </w:rPr>
        <w:t>.</w:t>
      </w:r>
      <w:proofErr w:type="gramEnd"/>
      <w:r w:rsidRPr="00346B2F">
        <w:rPr>
          <w:rFonts w:ascii="Times New Roman" w:hAnsi="Times New Roman"/>
          <w:szCs w:val="24"/>
        </w:rPr>
        <w:t xml:space="preserve"> </w:t>
      </w:r>
      <w:proofErr w:type="gramStart"/>
      <w:r w:rsidRPr="00346B2F">
        <w:rPr>
          <w:rFonts w:ascii="Times New Roman" w:hAnsi="Times New Roman"/>
          <w:szCs w:val="24"/>
        </w:rPr>
        <w:t>§</w:t>
      </w:r>
      <w:r w:rsidR="008C609E" w:rsidRPr="00346B2F">
        <w:rPr>
          <w:rFonts w:ascii="Times New Roman" w:hAnsi="Times New Roman"/>
          <w:szCs w:val="24"/>
        </w:rPr>
        <w:t xml:space="preserve"> </w:t>
      </w:r>
      <w:r w:rsidRPr="00346B2F">
        <w:rPr>
          <w:rFonts w:ascii="Times New Roman" w:hAnsi="Times New Roman"/>
          <w:szCs w:val="24"/>
        </w:rPr>
        <w:t>332(a).</w:t>
      </w:r>
      <w:proofErr w:type="gramEnd"/>
    </w:p>
    <w:p w:rsidR="00B2658B" w:rsidRPr="00346B2F" w:rsidRDefault="00B2658B" w:rsidP="00346B2F">
      <w:pPr>
        <w:pStyle w:val="BodyText"/>
        <w:tabs>
          <w:tab w:val="clear" w:pos="1980"/>
        </w:tabs>
        <w:spacing w:line="360" w:lineRule="auto"/>
        <w:jc w:val="left"/>
        <w:rPr>
          <w:rFonts w:ascii="Times New Roman" w:hAnsi="Times New Roman"/>
          <w:szCs w:val="24"/>
        </w:rPr>
      </w:pPr>
    </w:p>
    <w:p w:rsidR="00FC1E61" w:rsidRPr="00346B2F" w:rsidRDefault="00B2658B" w:rsidP="00346B2F">
      <w:pPr>
        <w:pStyle w:val="BodyText"/>
        <w:tabs>
          <w:tab w:val="clear" w:pos="1980"/>
        </w:tabs>
        <w:spacing w:line="360" w:lineRule="auto"/>
        <w:jc w:val="left"/>
        <w:rPr>
          <w:rFonts w:ascii="Times New Roman" w:hAnsi="Times New Roman"/>
          <w:szCs w:val="24"/>
        </w:rPr>
      </w:pPr>
      <w:r w:rsidRPr="00346B2F">
        <w:rPr>
          <w:rFonts w:ascii="Times New Roman" w:hAnsi="Times New Roman"/>
          <w:szCs w:val="24"/>
        </w:rPr>
        <w:tab/>
      </w:r>
      <w:r w:rsidRPr="00346B2F">
        <w:rPr>
          <w:rFonts w:ascii="Times New Roman" w:hAnsi="Times New Roman"/>
          <w:szCs w:val="24"/>
        </w:rPr>
        <w:tab/>
        <w:t>3.</w:t>
      </w:r>
      <w:r w:rsidRPr="00346B2F">
        <w:rPr>
          <w:rFonts w:ascii="Times New Roman" w:hAnsi="Times New Roman"/>
          <w:szCs w:val="24"/>
        </w:rPr>
        <w:tab/>
        <w:t xml:space="preserve">The Respondent complied with the termination requirements set forth in </w:t>
      </w:r>
    </w:p>
    <w:p w:rsidR="00B2658B" w:rsidRPr="00346B2F" w:rsidRDefault="00B2658B" w:rsidP="00346B2F">
      <w:pPr>
        <w:pStyle w:val="BodyText"/>
        <w:tabs>
          <w:tab w:val="clear" w:pos="1980"/>
        </w:tabs>
        <w:spacing w:line="360" w:lineRule="auto"/>
        <w:jc w:val="left"/>
        <w:rPr>
          <w:rFonts w:ascii="Times New Roman" w:hAnsi="Times New Roman"/>
          <w:spacing w:val="-3"/>
          <w:szCs w:val="24"/>
        </w:rPr>
      </w:pPr>
      <w:r w:rsidRPr="00346B2F">
        <w:rPr>
          <w:rFonts w:ascii="Times New Roman" w:hAnsi="Times New Roman"/>
          <w:szCs w:val="24"/>
        </w:rPr>
        <w:t xml:space="preserve">§ 1406 of the </w:t>
      </w:r>
      <w:r w:rsidRPr="00346B2F">
        <w:rPr>
          <w:rFonts w:ascii="Times New Roman" w:hAnsi="Times New Roman"/>
          <w:spacing w:val="-3"/>
          <w:szCs w:val="24"/>
        </w:rPr>
        <w:t xml:space="preserve">Responsible Utility Customer Protection Act, </w:t>
      </w:r>
      <w:proofErr w:type="gramStart"/>
      <w:r w:rsidRPr="00346B2F">
        <w:rPr>
          <w:rFonts w:ascii="Times New Roman" w:hAnsi="Times New Roman"/>
          <w:spacing w:val="-3"/>
          <w:szCs w:val="24"/>
        </w:rPr>
        <w:t xml:space="preserve">66 </w:t>
      </w:r>
      <w:proofErr w:type="spellStart"/>
      <w:r w:rsidRPr="00346B2F">
        <w:rPr>
          <w:rFonts w:ascii="Times New Roman" w:hAnsi="Times New Roman"/>
          <w:spacing w:val="-3"/>
          <w:szCs w:val="24"/>
        </w:rPr>
        <w:t>Pa.C.S</w:t>
      </w:r>
      <w:proofErr w:type="spellEnd"/>
      <w:proofErr w:type="gramEnd"/>
      <w:r w:rsidRPr="00346B2F">
        <w:rPr>
          <w:rFonts w:ascii="Times New Roman" w:hAnsi="Times New Roman"/>
          <w:spacing w:val="-3"/>
          <w:szCs w:val="24"/>
        </w:rPr>
        <w:t xml:space="preserve">. </w:t>
      </w:r>
      <w:proofErr w:type="gramStart"/>
      <w:r w:rsidRPr="00346B2F">
        <w:rPr>
          <w:rFonts w:ascii="Times New Roman" w:hAnsi="Times New Roman"/>
          <w:spacing w:val="-3"/>
          <w:szCs w:val="24"/>
        </w:rPr>
        <w:t>§ 1406.</w:t>
      </w:r>
      <w:proofErr w:type="gramEnd"/>
    </w:p>
    <w:p w:rsidR="00B2658B" w:rsidRPr="00346B2F" w:rsidRDefault="00B2658B" w:rsidP="00346B2F">
      <w:pPr>
        <w:pStyle w:val="BodyText"/>
        <w:tabs>
          <w:tab w:val="clear" w:pos="1980"/>
        </w:tabs>
        <w:spacing w:line="360" w:lineRule="auto"/>
        <w:jc w:val="left"/>
        <w:rPr>
          <w:rFonts w:ascii="Times New Roman" w:hAnsi="Times New Roman"/>
          <w:szCs w:val="24"/>
        </w:rPr>
      </w:pPr>
    </w:p>
    <w:p w:rsidR="00F318A0" w:rsidRPr="00346B2F" w:rsidRDefault="00B2658B" w:rsidP="00346B2F">
      <w:pPr>
        <w:pStyle w:val="BodyText"/>
        <w:tabs>
          <w:tab w:val="clear" w:pos="1980"/>
        </w:tabs>
        <w:spacing w:line="360" w:lineRule="auto"/>
        <w:jc w:val="left"/>
        <w:rPr>
          <w:rFonts w:ascii="Times New Roman" w:hAnsi="Times New Roman"/>
          <w:szCs w:val="24"/>
        </w:rPr>
      </w:pPr>
      <w:r w:rsidRPr="00346B2F">
        <w:rPr>
          <w:rFonts w:ascii="Times New Roman" w:hAnsi="Times New Roman"/>
          <w:szCs w:val="24"/>
        </w:rPr>
        <w:lastRenderedPageBreak/>
        <w:tab/>
      </w:r>
      <w:r w:rsidRPr="00346B2F">
        <w:rPr>
          <w:rFonts w:ascii="Times New Roman" w:hAnsi="Times New Roman"/>
          <w:szCs w:val="24"/>
        </w:rPr>
        <w:tab/>
      </w:r>
      <w:proofErr w:type="gramStart"/>
      <w:r w:rsidRPr="00346B2F">
        <w:rPr>
          <w:rFonts w:ascii="Times New Roman" w:hAnsi="Times New Roman"/>
          <w:szCs w:val="24"/>
        </w:rPr>
        <w:t>4.</w:t>
      </w:r>
      <w:r w:rsidRPr="00346B2F">
        <w:rPr>
          <w:rFonts w:ascii="Times New Roman" w:hAnsi="Times New Roman"/>
          <w:szCs w:val="24"/>
        </w:rPr>
        <w:tab/>
      </w:r>
      <w:r w:rsidR="0002052F" w:rsidRPr="00346B2F">
        <w:rPr>
          <w:rFonts w:ascii="Times New Roman" w:hAnsi="Times New Roman"/>
          <w:szCs w:val="24"/>
        </w:rPr>
        <w:t xml:space="preserve">That the </w:t>
      </w:r>
      <w:r w:rsidR="00D14A81" w:rsidRPr="00346B2F">
        <w:rPr>
          <w:rFonts w:ascii="Times New Roman" w:hAnsi="Times New Roman"/>
          <w:szCs w:val="24"/>
        </w:rPr>
        <w:t>Complainant</w:t>
      </w:r>
      <w:r w:rsidR="00973C6D" w:rsidRPr="00346B2F">
        <w:rPr>
          <w:rFonts w:ascii="Times New Roman" w:hAnsi="Times New Roman"/>
          <w:szCs w:val="24"/>
        </w:rPr>
        <w:t xml:space="preserve"> </w:t>
      </w:r>
      <w:r w:rsidR="0002052F" w:rsidRPr="00346B2F">
        <w:rPr>
          <w:rFonts w:ascii="Times New Roman" w:hAnsi="Times New Roman"/>
          <w:szCs w:val="24"/>
        </w:rPr>
        <w:t xml:space="preserve">failed to sustain </w:t>
      </w:r>
      <w:r w:rsidR="00E069B2" w:rsidRPr="00346B2F">
        <w:rPr>
          <w:rFonts w:ascii="Times New Roman" w:hAnsi="Times New Roman"/>
          <w:szCs w:val="24"/>
        </w:rPr>
        <w:t>his</w:t>
      </w:r>
      <w:r w:rsidR="0002052F" w:rsidRPr="00346B2F">
        <w:rPr>
          <w:rFonts w:ascii="Times New Roman" w:hAnsi="Times New Roman"/>
          <w:szCs w:val="24"/>
        </w:rPr>
        <w:t xml:space="preserve"> burden of proof.</w:t>
      </w:r>
      <w:proofErr w:type="gramEnd"/>
      <w:r w:rsidR="0002052F" w:rsidRPr="00346B2F">
        <w:rPr>
          <w:rFonts w:ascii="Times New Roman" w:hAnsi="Times New Roman"/>
          <w:szCs w:val="24"/>
        </w:rPr>
        <w:t xml:space="preserve"> </w:t>
      </w:r>
    </w:p>
    <w:p w:rsidR="00F318A0" w:rsidRPr="00346B2F" w:rsidRDefault="00F318A0" w:rsidP="00863D98">
      <w:pPr>
        <w:spacing w:line="360" w:lineRule="auto"/>
        <w:rPr>
          <w:sz w:val="24"/>
          <w:szCs w:val="24"/>
        </w:rPr>
      </w:pPr>
    </w:p>
    <w:p w:rsidR="00F43BD3" w:rsidRPr="00346B2F" w:rsidRDefault="00F43BD3" w:rsidP="00346B2F">
      <w:pPr>
        <w:pStyle w:val="Heading3"/>
        <w:rPr>
          <w:b w:val="0"/>
          <w:sz w:val="24"/>
          <w:szCs w:val="24"/>
        </w:rPr>
      </w:pPr>
      <w:r w:rsidRPr="00346B2F">
        <w:rPr>
          <w:b w:val="0"/>
          <w:sz w:val="24"/>
          <w:szCs w:val="24"/>
        </w:rPr>
        <w:t>ORDER</w:t>
      </w:r>
    </w:p>
    <w:p w:rsidR="00577606" w:rsidRPr="00346B2F" w:rsidRDefault="00577606" w:rsidP="00346B2F">
      <w:pPr>
        <w:spacing w:line="360" w:lineRule="auto"/>
        <w:rPr>
          <w:sz w:val="24"/>
          <w:szCs w:val="24"/>
        </w:rPr>
      </w:pPr>
    </w:p>
    <w:p w:rsidR="00970B6A" w:rsidRPr="00346B2F" w:rsidRDefault="00970B6A" w:rsidP="00346B2F">
      <w:pPr>
        <w:spacing w:line="360" w:lineRule="auto"/>
        <w:rPr>
          <w:sz w:val="24"/>
          <w:szCs w:val="24"/>
        </w:rPr>
      </w:pPr>
    </w:p>
    <w:p w:rsidR="00F43BD3" w:rsidRPr="00346B2F" w:rsidRDefault="00F43BD3" w:rsidP="00346B2F">
      <w:pPr>
        <w:spacing w:line="360" w:lineRule="auto"/>
        <w:rPr>
          <w:sz w:val="24"/>
          <w:szCs w:val="24"/>
        </w:rPr>
      </w:pPr>
      <w:r w:rsidRPr="00346B2F">
        <w:rPr>
          <w:sz w:val="24"/>
          <w:szCs w:val="24"/>
        </w:rPr>
        <w:tab/>
      </w:r>
      <w:r w:rsidRPr="00346B2F">
        <w:rPr>
          <w:sz w:val="24"/>
          <w:szCs w:val="24"/>
        </w:rPr>
        <w:tab/>
        <w:t>THEREFORE,</w:t>
      </w:r>
    </w:p>
    <w:p w:rsidR="00562D4F" w:rsidRPr="00346B2F" w:rsidRDefault="00562D4F" w:rsidP="00346B2F">
      <w:pPr>
        <w:spacing w:line="360" w:lineRule="auto"/>
        <w:rPr>
          <w:sz w:val="24"/>
          <w:szCs w:val="24"/>
        </w:rPr>
      </w:pPr>
    </w:p>
    <w:p w:rsidR="00F43BD3" w:rsidRPr="00346B2F" w:rsidRDefault="00F43BD3" w:rsidP="00346B2F">
      <w:pPr>
        <w:spacing w:line="360" w:lineRule="auto"/>
        <w:rPr>
          <w:sz w:val="24"/>
          <w:szCs w:val="24"/>
        </w:rPr>
      </w:pPr>
      <w:r w:rsidRPr="00346B2F">
        <w:rPr>
          <w:sz w:val="24"/>
          <w:szCs w:val="24"/>
        </w:rPr>
        <w:tab/>
      </w:r>
      <w:r w:rsidRPr="00346B2F">
        <w:rPr>
          <w:sz w:val="24"/>
          <w:szCs w:val="24"/>
        </w:rPr>
        <w:tab/>
        <w:t>IT IS ORDERED:</w:t>
      </w:r>
    </w:p>
    <w:p w:rsidR="00F43BD3" w:rsidRPr="00346B2F" w:rsidRDefault="00F43BD3" w:rsidP="00346B2F">
      <w:pPr>
        <w:spacing w:line="360" w:lineRule="auto"/>
        <w:rPr>
          <w:sz w:val="24"/>
          <w:szCs w:val="24"/>
        </w:rPr>
      </w:pPr>
    </w:p>
    <w:p w:rsidR="00F43BD3" w:rsidRDefault="00F43BD3" w:rsidP="00346B2F">
      <w:pPr>
        <w:spacing w:line="360" w:lineRule="auto"/>
        <w:rPr>
          <w:sz w:val="24"/>
          <w:szCs w:val="24"/>
        </w:rPr>
      </w:pPr>
      <w:r w:rsidRPr="00346B2F">
        <w:rPr>
          <w:sz w:val="24"/>
          <w:szCs w:val="24"/>
        </w:rPr>
        <w:tab/>
      </w:r>
      <w:r w:rsidRPr="00346B2F">
        <w:rPr>
          <w:sz w:val="24"/>
          <w:szCs w:val="24"/>
        </w:rPr>
        <w:tab/>
      </w:r>
      <w:proofErr w:type="gramStart"/>
      <w:r w:rsidRPr="00346B2F">
        <w:rPr>
          <w:sz w:val="24"/>
          <w:szCs w:val="24"/>
        </w:rPr>
        <w:t>1.</w:t>
      </w:r>
      <w:r w:rsidRPr="00346B2F">
        <w:rPr>
          <w:sz w:val="24"/>
          <w:szCs w:val="24"/>
        </w:rPr>
        <w:tab/>
        <w:t xml:space="preserve">That the </w:t>
      </w:r>
      <w:r w:rsidR="00EC4092">
        <w:rPr>
          <w:sz w:val="24"/>
          <w:szCs w:val="24"/>
        </w:rPr>
        <w:t xml:space="preserve">formal </w:t>
      </w:r>
      <w:r w:rsidRPr="00346B2F">
        <w:rPr>
          <w:sz w:val="24"/>
          <w:szCs w:val="24"/>
        </w:rPr>
        <w:t xml:space="preserve">complaint filed by </w:t>
      </w:r>
      <w:r w:rsidR="00873E8A" w:rsidRPr="00346B2F">
        <w:rPr>
          <w:sz w:val="24"/>
          <w:szCs w:val="24"/>
        </w:rPr>
        <w:t xml:space="preserve">Samuel </w:t>
      </w:r>
      <w:proofErr w:type="spellStart"/>
      <w:r w:rsidR="00873E8A" w:rsidRPr="00346B2F">
        <w:rPr>
          <w:sz w:val="24"/>
          <w:szCs w:val="24"/>
        </w:rPr>
        <w:t>Girondo</w:t>
      </w:r>
      <w:proofErr w:type="spellEnd"/>
      <w:r w:rsidR="00973C6D" w:rsidRPr="00346B2F">
        <w:rPr>
          <w:sz w:val="24"/>
          <w:szCs w:val="24"/>
        </w:rPr>
        <w:t xml:space="preserve"> </w:t>
      </w:r>
      <w:r w:rsidRPr="00346B2F">
        <w:rPr>
          <w:sz w:val="24"/>
          <w:szCs w:val="24"/>
        </w:rPr>
        <w:t xml:space="preserve">against the </w:t>
      </w:r>
      <w:r w:rsidR="0036771D" w:rsidRPr="00346B2F">
        <w:rPr>
          <w:sz w:val="24"/>
          <w:szCs w:val="24"/>
        </w:rPr>
        <w:t>PECO Energy Company</w:t>
      </w:r>
      <w:r w:rsidRPr="00346B2F">
        <w:rPr>
          <w:sz w:val="24"/>
          <w:szCs w:val="24"/>
        </w:rPr>
        <w:t xml:space="preserve"> at Docket </w:t>
      </w:r>
      <w:r w:rsidR="004435E3" w:rsidRPr="00346B2F">
        <w:rPr>
          <w:sz w:val="24"/>
          <w:szCs w:val="24"/>
        </w:rPr>
        <w:t>No.</w:t>
      </w:r>
      <w:proofErr w:type="gramEnd"/>
      <w:r w:rsidR="004435E3" w:rsidRPr="00346B2F">
        <w:rPr>
          <w:sz w:val="24"/>
          <w:szCs w:val="24"/>
        </w:rPr>
        <w:t xml:space="preserve"> </w:t>
      </w:r>
      <w:r w:rsidR="00E069B2" w:rsidRPr="00346B2F">
        <w:rPr>
          <w:sz w:val="24"/>
          <w:szCs w:val="24"/>
        </w:rPr>
        <w:t>C-2015-2511403</w:t>
      </w:r>
      <w:r w:rsidR="00973C6D" w:rsidRPr="00346B2F">
        <w:rPr>
          <w:sz w:val="24"/>
          <w:szCs w:val="24"/>
        </w:rPr>
        <w:t xml:space="preserve"> </w:t>
      </w:r>
      <w:proofErr w:type="gramStart"/>
      <w:r w:rsidRPr="00346B2F">
        <w:rPr>
          <w:sz w:val="24"/>
          <w:szCs w:val="24"/>
        </w:rPr>
        <w:t>is dismissed</w:t>
      </w:r>
      <w:proofErr w:type="gramEnd"/>
      <w:r w:rsidRPr="00346B2F">
        <w:rPr>
          <w:sz w:val="24"/>
          <w:szCs w:val="24"/>
        </w:rPr>
        <w:t xml:space="preserve"> </w:t>
      </w:r>
      <w:r w:rsidR="002F15BA" w:rsidRPr="00346B2F">
        <w:rPr>
          <w:sz w:val="24"/>
          <w:szCs w:val="24"/>
        </w:rPr>
        <w:t>in its entirety</w:t>
      </w:r>
      <w:r w:rsidRPr="00346B2F">
        <w:rPr>
          <w:sz w:val="24"/>
          <w:szCs w:val="24"/>
        </w:rPr>
        <w:t>.</w:t>
      </w:r>
    </w:p>
    <w:p w:rsidR="00663433" w:rsidRPr="00346B2F" w:rsidRDefault="00663433" w:rsidP="00346B2F">
      <w:pPr>
        <w:spacing w:line="360" w:lineRule="auto"/>
        <w:rPr>
          <w:sz w:val="24"/>
          <w:szCs w:val="24"/>
        </w:rPr>
      </w:pPr>
    </w:p>
    <w:p w:rsidR="00756526" w:rsidRDefault="00663433" w:rsidP="00663433">
      <w:pPr>
        <w:spacing w:line="360" w:lineRule="auto"/>
        <w:ind w:firstLine="1440"/>
        <w:rPr>
          <w:sz w:val="24"/>
          <w:szCs w:val="24"/>
        </w:rPr>
      </w:pPr>
      <w:r>
        <w:rPr>
          <w:sz w:val="24"/>
          <w:szCs w:val="24"/>
        </w:rPr>
        <w:t>2.</w:t>
      </w:r>
      <w:r>
        <w:rPr>
          <w:sz w:val="24"/>
          <w:szCs w:val="24"/>
        </w:rPr>
        <w:tab/>
      </w:r>
      <w:r w:rsidRPr="00663433">
        <w:rPr>
          <w:sz w:val="24"/>
          <w:szCs w:val="24"/>
        </w:rPr>
        <w:t xml:space="preserve">That Complainant’s Exhibit 13 </w:t>
      </w:r>
      <w:proofErr w:type="gramStart"/>
      <w:r w:rsidRPr="00663433">
        <w:rPr>
          <w:sz w:val="24"/>
          <w:szCs w:val="24"/>
        </w:rPr>
        <w:t>is admitted</w:t>
      </w:r>
      <w:proofErr w:type="gramEnd"/>
      <w:r w:rsidRPr="00663433">
        <w:rPr>
          <w:sz w:val="24"/>
          <w:szCs w:val="24"/>
        </w:rPr>
        <w:t xml:space="preserve"> into evidence without objection.</w:t>
      </w:r>
    </w:p>
    <w:p w:rsidR="00663433" w:rsidRPr="00346B2F" w:rsidRDefault="00663433" w:rsidP="00346B2F">
      <w:pPr>
        <w:spacing w:line="360" w:lineRule="auto"/>
        <w:rPr>
          <w:sz w:val="24"/>
          <w:szCs w:val="24"/>
        </w:rPr>
      </w:pPr>
    </w:p>
    <w:p w:rsidR="00650A7B" w:rsidRPr="00346B2F" w:rsidRDefault="00663433" w:rsidP="00346B2F">
      <w:pPr>
        <w:spacing w:line="360" w:lineRule="auto"/>
        <w:rPr>
          <w:sz w:val="24"/>
          <w:szCs w:val="24"/>
        </w:rPr>
      </w:pPr>
      <w:r>
        <w:rPr>
          <w:sz w:val="24"/>
          <w:szCs w:val="24"/>
        </w:rPr>
        <w:tab/>
      </w:r>
      <w:r>
        <w:rPr>
          <w:sz w:val="24"/>
          <w:szCs w:val="24"/>
        </w:rPr>
        <w:tab/>
      </w:r>
      <w:proofErr w:type="gramStart"/>
      <w:r>
        <w:rPr>
          <w:sz w:val="24"/>
          <w:szCs w:val="24"/>
        </w:rPr>
        <w:t>3.</w:t>
      </w:r>
      <w:r w:rsidR="00F43BD3" w:rsidRPr="00346B2F">
        <w:rPr>
          <w:sz w:val="24"/>
          <w:szCs w:val="24"/>
        </w:rPr>
        <w:tab/>
        <w:t>That th</w:t>
      </w:r>
      <w:r w:rsidR="00650A7B" w:rsidRPr="00346B2F">
        <w:rPr>
          <w:sz w:val="24"/>
          <w:szCs w:val="24"/>
        </w:rPr>
        <w:t xml:space="preserve">e Complainant </w:t>
      </w:r>
      <w:r w:rsidR="00B70AA5" w:rsidRPr="00346B2F">
        <w:rPr>
          <w:sz w:val="24"/>
          <w:szCs w:val="24"/>
        </w:rPr>
        <w:t xml:space="preserve">should continue to </w:t>
      </w:r>
      <w:r w:rsidR="00650A7B" w:rsidRPr="00346B2F">
        <w:rPr>
          <w:sz w:val="24"/>
          <w:szCs w:val="24"/>
        </w:rPr>
        <w:t xml:space="preserve">pay the </w:t>
      </w:r>
      <w:r w:rsidR="007D53B1" w:rsidRPr="00346B2F">
        <w:rPr>
          <w:sz w:val="24"/>
          <w:szCs w:val="24"/>
        </w:rPr>
        <w:t xml:space="preserve">outstanding </w:t>
      </w:r>
      <w:r w:rsidR="00EE15AA" w:rsidRPr="00346B2F">
        <w:rPr>
          <w:sz w:val="24"/>
          <w:szCs w:val="24"/>
        </w:rPr>
        <w:t>b</w:t>
      </w:r>
      <w:r w:rsidR="007D53B1" w:rsidRPr="00346B2F">
        <w:rPr>
          <w:sz w:val="24"/>
          <w:szCs w:val="24"/>
        </w:rPr>
        <w:t>a</w:t>
      </w:r>
      <w:r w:rsidR="00EE15AA" w:rsidRPr="00346B2F">
        <w:rPr>
          <w:sz w:val="24"/>
          <w:szCs w:val="24"/>
        </w:rPr>
        <w:t>l</w:t>
      </w:r>
      <w:r w:rsidR="007D53B1" w:rsidRPr="00346B2F">
        <w:rPr>
          <w:sz w:val="24"/>
          <w:szCs w:val="24"/>
        </w:rPr>
        <w:t>ance</w:t>
      </w:r>
      <w:r w:rsidR="00B70AA5" w:rsidRPr="00346B2F">
        <w:rPr>
          <w:sz w:val="24"/>
          <w:szCs w:val="24"/>
        </w:rPr>
        <w:t xml:space="preserve"> in accordance with his current payment arrangement</w:t>
      </w:r>
      <w:r w:rsidR="00650A7B" w:rsidRPr="00346B2F">
        <w:rPr>
          <w:sz w:val="24"/>
          <w:szCs w:val="24"/>
        </w:rPr>
        <w:t>.</w:t>
      </w:r>
      <w:proofErr w:type="gramEnd"/>
    </w:p>
    <w:p w:rsidR="00413518" w:rsidRPr="00346B2F" w:rsidRDefault="00413518" w:rsidP="00346B2F">
      <w:pPr>
        <w:spacing w:line="360" w:lineRule="auto"/>
        <w:rPr>
          <w:sz w:val="24"/>
          <w:szCs w:val="24"/>
        </w:rPr>
      </w:pPr>
    </w:p>
    <w:p w:rsidR="00F43BD3" w:rsidRPr="00346B2F" w:rsidRDefault="00663433" w:rsidP="00346B2F">
      <w:pPr>
        <w:spacing w:line="360" w:lineRule="auto"/>
        <w:rPr>
          <w:sz w:val="24"/>
          <w:szCs w:val="24"/>
        </w:rPr>
      </w:pPr>
      <w:r>
        <w:rPr>
          <w:sz w:val="24"/>
          <w:szCs w:val="24"/>
        </w:rPr>
        <w:tab/>
      </w:r>
      <w:r>
        <w:rPr>
          <w:sz w:val="24"/>
          <w:szCs w:val="24"/>
        </w:rPr>
        <w:tab/>
        <w:t>4</w:t>
      </w:r>
      <w:r w:rsidR="00650A7B" w:rsidRPr="00346B2F">
        <w:rPr>
          <w:sz w:val="24"/>
          <w:szCs w:val="24"/>
        </w:rPr>
        <w:t>.</w:t>
      </w:r>
      <w:r w:rsidR="00650A7B" w:rsidRPr="00346B2F">
        <w:rPr>
          <w:sz w:val="24"/>
          <w:szCs w:val="24"/>
        </w:rPr>
        <w:tab/>
        <w:t xml:space="preserve">That </w:t>
      </w:r>
      <w:r w:rsidR="00F43BD3" w:rsidRPr="00346B2F">
        <w:rPr>
          <w:sz w:val="24"/>
          <w:szCs w:val="24"/>
        </w:rPr>
        <w:t>this case is marked closed.</w:t>
      </w:r>
    </w:p>
    <w:p w:rsidR="00037551" w:rsidRPr="00346B2F" w:rsidRDefault="00037551" w:rsidP="00346B2F">
      <w:pPr>
        <w:spacing w:line="360" w:lineRule="auto"/>
        <w:rPr>
          <w:sz w:val="24"/>
          <w:szCs w:val="24"/>
        </w:rPr>
      </w:pPr>
    </w:p>
    <w:p w:rsidR="00037551" w:rsidRPr="00346B2F" w:rsidRDefault="00037551" w:rsidP="00346B2F">
      <w:pPr>
        <w:spacing w:line="360" w:lineRule="auto"/>
        <w:rPr>
          <w:sz w:val="24"/>
          <w:szCs w:val="24"/>
        </w:rPr>
      </w:pPr>
    </w:p>
    <w:p w:rsidR="00F43BD3" w:rsidRPr="00346B2F" w:rsidRDefault="00562D4F" w:rsidP="00346B2F">
      <w:pPr>
        <w:rPr>
          <w:sz w:val="24"/>
          <w:szCs w:val="24"/>
        </w:rPr>
      </w:pPr>
      <w:r w:rsidRPr="00346B2F">
        <w:rPr>
          <w:sz w:val="24"/>
          <w:szCs w:val="24"/>
        </w:rPr>
        <w:t xml:space="preserve">Date:  </w:t>
      </w:r>
      <w:r w:rsidR="00410CC5" w:rsidRPr="00346B2F">
        <w:rPr>
          <w:sz w:val="24"/>
          <w:szCs w:val="24"/>
          <w:u w:val="single"/>
        </w:rPr>
        <w:t xml:space="preserve">June </w:t>
      </w:r>
      <w:r w:rsidR="00B70AA5" w:rsidRPr="00346B2F">
        <w:rPr>
          <w:sz w:val="24"/>
          <w:szCs w:val="24"/>
          <w:u w:val="single"/>
        </w:rPr>
        <w:t>3</w:t>
      </w:r>
      <w:r w:rsidR="00245D02" w:rsidRPr="00346B2F">
        <w:rPr>
          <w:sz w:val="24"/>
          <w:szCs w:val="24"/>
          <w:u w:val="single"/>
        </w:rPr>
        <w:t>, 201</w:t>
      </w:r>
      <w:r w:rsidR="00A300F3" w:rsidRPr="00346B2F">
        <w:rPr>
          <w:sz w:val="24"/>
          <w:szCs w:val="24"/>
          <w:u w:val="single"/>
        </w:rPr>
        <w:t>6</w:t>
      </w:r>
      <w:r w:rsidR="006C3F12" w:rsidRPr="00346B2F">
        <w:rPr>
          <w:sz w:val="24"/>
          <w:szCs w:val="24"/>
          <w:u w:val="single"/>
        </w:rPr>
        <w:t xml:space="preserve"> </w:t>
      </w:r>
      <w:r w:rsidR="00313DCC" w:rsidRPr="00346B2F">
        <w:rPr>
          <w:sz w:val="24"/>
          <w:szCs w:val="24"/>
          <w:u w:val="single"/>
        </w:rPr>
        <w:tab/>
      </w:r>
      <w:r w:rsidR="00166B29" w:rsidRPr="00346B2F">
        <w:rPr>
          <w:sz w:val="24"/>
          <w:szCs w:val="24"/>
        </w:rPr>
        <w:tab/>
      </w:r>
      <w:r w:rsidR="00166B29" w:rsidRPr="00346B2F">
        <w:rPr>
          <w:sz w:val="24"/>
          <w:szCs w:val="24"/>
        </w:rPr>
        <w:tab/>
      </w:r>
      <w:r w:rsidR="00422B81" w:rsidRPr="00346B2F">
        <w:rPr>
          <w:sz w:val="24"/>
          <w:szCs w:val="24"/>
        </w:rPr>
        <w:tab/>
      </w:r>
      <w:r w:rsidR="00736FBA" w:rsidRPr="00346B2F">
        <w:rPr>
          <w:sz w:val="24"/>
          <w:szCs w:val="24"/>
        </w:rPr>
        <w:tab/>
      </w:r>
      <w:r w:rsidR="003824FC" w:rsidRPr="00346B2F">
        <w:rPr>
          <w:sz w:val="24"/>
          <w:szCs w:val="24"/>
          <w:u w:val="single"/>
        </w:rPr>
        <w:tab/>
        <w:t>/s/</w:t>
      </w:r>
      <w:r w:rsidR="003824FC" w:rsidRPr="00346B2F">
        <w:rPr>
          <w:sz w:val="24"/>
          <w:szCs w:val="24"/>
          <w:u w:val="single"/>
        </w:rPr>
        <w:tab/>
      </w:r>
      <w:r w:rsidR="003824FC" w:rsidRPr="00346B2F">
        <w:rPr>
          <w:sz w:val="24"/>
          <w:szCs w:val="24"/>
          <w:u w:val="single"/>
        </w:rPr>
        <w:tab/>
      </w:r>
      <w:r w:rsidR="003824FC" w:rsidRPr="00346B2F">
        <w:rPr>
          <w:sz w:val="24"/>
          <w:szCs w:val="24"/>
          <w:u w:val="single"/>
        </w:rPr>
        <w:tab/>
      </w:r>
    </w:p>
    <w:p w:rsidR="00F43BD3" w:rsidRPr="00346B2F" w:rsidRDefault="00F43BD3" w:rsidP="00346B2F">
      <w:pPr>
        <w:rPr>
          <w:sz w:val="24"/>
          <w:szCs w:val="24"/>
        </w:rPr>
      </w:pPr>
      <w:r w:rsidRPr="00346B2F">
        <w:rPr>
          <w:sz w:val="24"/>
          <w:szCs w:val="24"/>
        </w:rPr>
        <w:tab/>
      </w:r>
      <w:r w:rsidRPr="00346B2F">
        <w:rPr>
          <w:sz w:val="24"/>
          <w:szCs w:val="24"/>
        </w:rPr>
        <w:tab/>
      </w:r>
      <w:r w:rsidRPr="00346B2F">
        <w:rPr>
          <w:sz w:val="24"/>
          <w:szCs w:val="24"/>
        </w:rPr>
        <w:tab/>
      </w:r>
      <w:r w:rsidRPr="00346B2F">
        <w:rPr>
          <w:sz w:val="24"/>
          <w:szCs w:val="24"/>
        </w:rPr>
        <w:tab/>
      </w:r>
      <w:r w:rsidRPr="00346B2F">
        <w:rPr>
          <w:sz w:val="24"/>
          <w:szCs w:val="24"/>
        </w:rPr>
        <w:tab/>
      </w:r>
      <w:r w:rsidRPr="00346B2F">
        <w:rPr>
          <w:sz w:val="24"/>
          <w:szCs w:val="24"/>
        </w:rPr>
        <w:tab/>
      </w:r>
      <w:r w:rsidR="002E103C" w:rsidRPr="00346B2F">
        <w:rPr>
          <w:sz w:val="24"/>
          <w:szCs w:val="24"/>
        </w:rPr>
        <w:tab/>
      </w:r>
      <w:r w:rsidRPr="00346B2F">
        <w:rPr>
          <w:sz w:val="24"/>
          <w:szCs w:val="24"/>
        </w:rPr>
        <w:t>C</w:t>
      </w:r>
      <w:r w:rsidR="00562D4F" w:rsidRPr="00346B2F">
        <w:rPr>
          <w:sz w:val="24"/>
          <w:szCs w:val="24"/>
        </w:rPr>
        <w:t>ynthia Williams Fordham</w:t>
      </w:r>
    </w:p>
    <w:p w:rsidR="00F43BD3" w:rsidRPr="00346B2F" w:rsidRDefault="00F15463" w:rsidP="00346B2F">
      <w:pPr>
        <w:ind w:left="720" w:hanging="720"/>
        <w:rPr>
          <w:sz w:val="24"/>
          <w:szCs w:val="24"/>
        </w:rPr>
      </w:pPr>
      <w:r w:rsidRPr="00346B2F">
        <w:rPr>
          <w:sz w:val="24"/>
          <w:szCs w:val="24"/>
        </w:rPr>
        <w:tab/>
      </w:r>
      <w:r w:rsidR="00F43BD3" w:rsidRPr="00346B2F">
        <w:rPr>
          <w:sz w:val="24"/>
          <w:szCs w:val="24"/>
        </w:rPr>
        <w:tab/>
      </w:r>
      <w:r w:rsidR="00F43BD3" w:rsidRPr="00346B2F">
        <w:rPr>
          <w:sz w:val="24"/>
          <w:szCs w:val="24"/>
        </w:rPr>
        <w:tab/>
      </w:r>
      <w:r w:rsidR="00F43BD3" w:rsidRPr="00346B2F">
        <w:rPr>
          <w:sz w:val="24"/>
          <w:szCs w:val="24"/>
        </w:rPr>
        <w:tab/>
      </w:r>
      <w:r w:rsidR="00F43BD3" w:rsidRPr="00346B2F">
        <w:rPr>
          <w:sz w:val="24"/>
          <w:szCs w:val="24"/>
        </w:rPr>
        <w:tab/>
      </w:r>
      <w:r w:rsidR="00F43BD3" w:rsidRPr="00346B2F">
        <w:rPr>
          <w:sz w:val="24"/>
          <w:szCs w:val="24"/>
        </w:rPr>
        <w:tab/>
      </w:r>
      <w:r w:rsidR="00F43BD3" w:rsidRPr="00346B2F">
        <w:rPr>
          <w:sz w:val="24"/>
          <w:szCs w:val="24"/>
        </w:rPr>
        <w:tab/>
        <w:t>Administrative Law Judge</w:t>
      </w:r>
    </w:p>
    <w:sectPr w:rsidR="00F43BD3" w:rsidRPr="00346B2F" w:rsidSect="009367F0">
      <w:footerReference w:type="even" r:id="rId9"/>
      <w:footerReference w:type="default" r:id="rId10"/>
      <w:footerReference w:type="first" r:id="rId11"/>
      <w:pgSz w:w="12240" w:h="15840" w:code="1"/>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9F4" w:rsidRDefault="00D109F4">
      <w:r>
        <w:separator/>
      </w:r>
    </w:p>
  </w:endnote>
  <w:endnote w:type="continuationSeparator" w:id="0">
    <w:p w:rsidR="00D109F4" w:rsidRDefault="00D1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7BD" w:rsidRDefault="008957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8957BD" w:rsidRDefault="008957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319375"/>
      <w:docPartObj>
        <w:docPartGallery w:val="Page Numbers (Bottom of Page)"/>
        <w:docPartUnique/>
      </w:docPartObj>
    </w:sdtPr>
    <w:sdtEndPr>
      <w:rPr>
        <w:noProof/>
        <w:sz w:val="20"/>
        <w:szCs w:val="20"/>
      </w:rPr>
    </w:sdtEndPr>
    <w:sdtContent>
      <w:p w:rsidR="008957BD" w:rsidRPr="002134F6" w:rsidRDefault="008957BD">
        <w:pPr>
          <w:pStyle w:val="Footer"/>
          <w:jc w:val="center"/>
          <w:rPr>
            <w:sz w:val="20"/>
            <w:szCs w:val="20"/>
          </w:rPr>
        </w:pPr>
        <w:r w:rsidRPr="002134F6">
          <w:rPr>
            <w:sz w:val="20"/>
            <w:szCs w:val="20"/>
          </w:rPr>
          <w:fldChar w:fldCharType="begin"/>
        </w:r>
        <w:r w:rsidRPr="002134F6">
          <w:rPr>
            <w:sz w:val="20"/>
            <w:szCs w:val="20"/>
          </w:rPr>
          <w:instrText xml:space="preserve"> PAGE   \* MERGEFORMAT </w:instrText>
        </w:r>
        <w:r w:rsidRPr="002134F6">
          <w:rPr>
            <w:sz w:val="20"/>
            <w:szCs w:val="20"/>
          </w:rPr>
          <w:fldChar w:fldCharType="separate"/>
        </w:r>
        <w:r w:rsidR="003A508D">
          <w:rPr>
            <w:noProof/>
            <w:sz w:val="20"/>
            <w:szCs w:val="20"/>
          </w:rPr>
          <w:t>2</w:t>
        </w:r>
        <w:r w:rsidRPr="002134F6">
          <w:rPr>
            <w:noProof/>
            <w:sz w:val="20"/>
            <w:szCs w:val="20"/>
          </w:rPr>
          <w:fldChar w:fldCharType="end"/>
        </w:r>
      </w:p>
    </w:sdtContent>
  </w:sdt>
  <w:p w:rsidR="008957BD" w:rsidRDefault="008957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7BD" w:rsidRPr="007F6D72" w:rsidRDefault="008957BD">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9F4" w:rsidRDefault="00D109F4">
      <w:r>
        <w:separator/>
      </w:r>
    </w:p>
  </w:footnote>
  <w:footnote w:type="continuationSeparator" w:id="0">
    <w:p w:rsidR="00D109F4" w:rsidRDefault="00D109F4">
      <w:r>
        <w:continuationSeparator/>
      </w:r>
    </w:p>
  </w:footnote>
  <w:footnote w:id="1">
    <w:p w:rsidR="00015979" w:rsidRDefault="00015979">
      <w:pPr>
        <w:pStyle w:val="FootnoteText"/>
      </w:pPr>
      <w:r>
        <w:rPr>
          <w:rStyle w:val="FootnoteReference"/>
        </w:rPr>
        <w:footnoteRef/>
      </w:r>
      <w:r>
        <w:t xml:space="preserve"> </w:t>
      </w:r>
      <w:r>
        <w:tab/>
        <w:t xml:space="preserve">According to the Commission regulations, the party or person to </w:t>
      </w:r>
      <w:proofErr w:type="gramStart"/>
      <w:r>
        <w:t>be subpoenaed</w:t>
      </w:r>
      <w:proofErr w:type="gramEnd"/>
      <w:r>
        <w:t xml:space="preserve"> has ten days to respond or object to a subpoena application</w:t>
      </w:r>
      <w:r w:rsidR="00134521">
        <w:t>.</w:t>
      </w:r>
      <w:r>
        <w:t xml:space="preserve"> </w:t>
      </w:r>
      <w:r w:rsidR="00134521">
        <w:t xml:space="preserve"> If there is an </w:t>
      </w:r>
      <w:proofErr w:type="gramStart"/>
      <w:r w:rsidR="00134521">
        <w:t>objection</w:t>
      </w:r>
      <w:proofErr w:type="gramEnd"/>
      <w:r w:rsidR="00134521">
        <w:t xml:space="preserve"> the presiding officer has ten days to rule</w:t>
      </w:r>
      <w:r w:rsidR="009B5F0A">
        <w:t xml:space="preserve"> on the objection</w:t>
      </w:r>
      <w:r w:rsidR="00134521">
        <w:t xml:space="preserve">.  If the subpoena </w:t>
      </w:r>
      <w:proofErr w:type="gramStart"/>
      <w:r w:rsidR="00134521">
        <w:t>is granted</w:t>
      </w:r>
      <w:proofErr w:type="gramEnd"/>
      <w:r w:rsidR="00134521">
        <w:t xml:space="preserve">, the Complainant has to serve the party or person with the subpoena. </w:t>
      </w:r>
      <w:r w:rsidR="0004615C">
        <w:t xml:space="preserve"> 52 </w:t>
      </w:r>
      <w:proofErr w:type="spellStart"/>
      <w:r w:rsidR="0004615C">
        <w:t>Pa.Code</w:t>
      </w:r>
      <w:proofErr w:type="spellEnd"/>
      <w:r w:rsidR="0004615C">
        <w:t xml:space="preserve"> § </w:t>
      </w:r>
      <w:r>
        <w:t>5.421(b</w:t>
      </w:r>
      <w:proofErr w:type="gramStart"/>
      <w:r>
        <w:t>)(</w:t>
      </w:r>
      <w:proofErr w:type="gramEnd"/>
      <w:r>
        <w:t xml:space="preserve">3) and (f). </w:t>
      </w:r>
    </w:p>
    <w:p w:rsidR="009B5F0A" w:rsidRDefault="009B5F0A">
      <w:pPr>
        <w:pStyle w:val="FootnoteText"/>
      </w:pPr>
    </w:p>
  </w:footnote>
  <w:footnote w:id="2">
    <w:p w:rsidR="008957BD" w:rsidRDefault="008957BD">
      <w:pPr>
        <w:pStyle w:val="FootnoteText"/>
      </w:pPr>
      <w:r>
        <w:rPr>
          <w:rStyle w:val="FootnoteReference"/>
        </w:rPr>
        <w:footnoteRef/>
      </w:r>
      <w:r>
        <w:t xml:space="preserve"> </w:t>
      </w:r>
      <w:r>
        <w:tab/>
        <w:t>The Complainant did no</w:t>
      </w:r>
      <w:r w:rsidR="0004615C">
        <w:t>t send the Respondent’s counsel</w:t>
      </w:r>
      <w:r>
        <w:t xml:space="preserve"> the continuance request.</w:t>
      </w:r>
    </w:p>
  </w:footnote>
  <w:footnote w:id="3">
    <w:p w:rsidR="00313DCC" w:rsidRDefault="00313DCC">
      <w:pPr>
        <w:pStyle w:val="FootnoteText"/>
      </w:pPr>
      <w:r>
        <w:rPr>
          <w:rStyle w:val="FootnoteReference"/>
        </w:rPr>
        <w:footnoteRef/>
      </w:r>
      <w:r>
        <w:t xml:space="preserve"> </w:t>
      </w:r>
      <w:r>
        <w:tab/>
        <w:t xml:space="preserve">Although the Complainant’s electric service </w:t>
      </w:r>
      <w:proofErr w:type="gramStart"/>
      <w:r>
        <w:t>was terminated</w:t>
      </w:r>
      <w:proofErr w:type="gramEnd"/>
      <w:r>
        <w:t>, the gas service was still on (PECO Ex.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2121"/>
    <w:multiLevelType w:val="hybridMultilevel"/>
    <w:tmpl w:val="3EEA0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E5E09"/>
    <w:multiLevelType w:val="hybridMultilevel"/>
    <w:tmpl w:val="B8D2C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51940"/>
    <w:multiLevelType w:val="hybridMultilevel"/>
    <w:tmpl w:val="B810EE72"/>
    <w:lvl w:ilvl="0" w:tplc="969C5100">
      <w:start w:val="1"/>
      <w:numFmt w:val="decimal"/>
      <w:lvlText w:val="%1."/>
      <w:lvlJc w:val="left"/>
      <w:pPr>
        <w:ind w:left="3600" w:hanging="72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C055F"/>
    <w:multiLevelType w:val="hybridMultilevel"/>
    <w:tmpl w:val="7B42E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A063B2"/>
    <w:multiLevelType w:val="hybridMultilevel"/>
    <w:tmpl w:val="77764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B0889"/>
    <w:multiLevelType w:val="hybridMultilevel"/>
    <w:tmpl w:val="4F164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9D4614"/>
    <w:multiLevelType w:val="hybridMultilevel"/>
    <w:tmpl w:val="6E040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4D707A"/>
    <w:multiLevelType w:val="hybridMultilevel"/>
    <w:tmpl w:val="9AA06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FC0E64"/>
    <w:multiLevelType w:val="hybridMultilevel"/>
    <w:tmpl w:val="ADB8E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FA2928"/>
    <w:multiLevelType w:val="hybridMultilevel"/>
    <w:tmpl w:val="527E3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4A6640"/>
    <w:multiLevelType w:val="hybridMultilevel"/>
    <w:tmpl w:val="44444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355B2E"/>
    <w:multiLevelType w:val="hybridMultilevel"/>
    <w:tmpl w:val="6AAE06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00545"/>
    <w:multiLevelType w:val="hybridMultilevel"/>
    <w:tmpl w:val="E31EA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D25F5D"/>
    <w:multiLevelType w:val="hybridMultilevel"/>
    <w:tmpl w:val="91200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965C4A"/>
    <w:multiLevelType w:val="hybridMultilevel"/>
    <w:tmpl w:val="BFD25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0A4726"/>
    <w:multiLevelType w:val="hybridMultilevel"/>
    <w:tmpl w:val="3C46A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9961B5"/>
    <w:multiLevelType w:val="hybridMultilevel"/>
    <w:tmpl w:val="2A404612"/>
    <w:lvl w:ilvl="0" w:tplc="969C5100">
      <w:start w:val="1"/>
      <w:numFmt w:val="decimal"/>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7">
    <w:nsid w:val="6E3B1D56"/>
    <w:multiLevelType w:val="hybridMultilevel"/>
    <w:tmpl w:val="6812E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6864E4"/>
    <w:multiLevelType w:val="hybridMultilevel"/>
    <w:tmpl w:val="902EA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D33BA9"/>
    <w:multiLevelType w:val="hybridMultilevel"/>
    <w:tmpl w:val="2D22E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4"/>
  </w:num>
  <w:num w:numId="6">
    <w:abstractNumId w:val="13"/>
  </w:num>
  <w:num w:numId="7">
    <w:abstractNumId w:val="17"/>
  </w:num>
  <w:num w:numId="8">
    <w:abstractNumId w:val="6"/>
  </w:num>
  <w:num w:numId="9">
    <w:abstractNumId w:val="1"/>
  </w:num>
  <w:num w:numId="10">
    <w:abstractNumId w:val="9"/>
  </w:num>
  <w:num w:numId="11">
    <w:abstractNumId w:val="18"/>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2"/>
  </w:num>
  <w:num w:numId="17">
    <w:abstractNumId w:val="12"/>
  </w:num>
  <w:num w:numId="18">
    <w:abstractNumId w:val="19"/>
  </w:num>
  <w:num w:numId="19">
    <w:abstractNumId w:val="15"/>
  </w:num>
  <w:num w:numId="20">
    <w:abstractNumId w:val="3"/>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activeWritingStyle w:appName="MSWord" w:lang="en-US" w:vendorID="64" w:dllVersion="131078" w:nlCheck="1" w:checkStyle="0"/>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9A"/>
    <w:rsid w:val="0000152D"/>
    <w:rsid w:val="00003093"/>
    <w:rsid w:val="00005FC6"/>
    <w:rsid w:val="00007DCE"/>
    <w:rsid w:val="000111B8"/>
    <w:rsid w:val="00013ADF"/>
    <w:rsid w:val="0001405E"/>
    <w:rsid w:val="000149FB"/>
    <w:rsid w:val="00015585"/>
    <w:rsid w:val="00015979"/>
    <w:rsid w:val="00017C73"/>
    <w:rsid w:val="0002052F"/>
    <w:rsid w:val="00021993"/>
    <w:rsid w:val="000219C0"/>
    <w:rsid w:val="0002550D"/>
    <w:rsid w:val="00027AD7"/>
    <w:rsid w:val="00030CCE"/>
    <w:rsid w:val="00032B03"/>
    <w:rsid w:val="00033321"/>
    <w:rsid w:val="000335AC"/>
    <w:rsid w:val="00033B1B"/>
    <w:rsid w:val="00036656"/>
    <w:rsid w:val="00037551"/>
    <w:rsid w:val="00040ADC"/>
    <w:rsid w:val="00041A94"/>
    <w:rsid w:val="00042BEE"/>
    <w:rsid w:val="00045832"/>
    <w:rsid w:val="0004615C"/>
    <w:rsid w:val="00050EF1"/>
    <w:rsid w:val="00052DB1"/>
    <w:rsid w:val="0005361C"/>
    <w:rsid w:val="000554FA"/>
    <w:rsid w:val="0006232A"/>
    <w:rsid w:val="000668E2"/>
    <w:rsid w:val="000704D9"/>
    <w:rsid w:val="00070B39"/>
    <w:rsid w:val="00071160"/>
    <w:rsid w:val="00075CD5"/>
    <w:rsid w:val="0007626D"/>
    <w:rsid w:val="00080678"/>
    <w:rsid w:val="00080F65"/>
    <w:rsid w:val="0008118D"/>
    <w:rsid w:val="00082CA2"/>
    <w:rsid w:val="000847CF"/>
    <w:rsid w:val="000977DB"/>
    <w:rsid w:val="000A0D5D"/>
    <w:rsid w:val="000A3A3F"/>
    <w:rsid w:val="000A5B7A"/>
    <w:rsid w:val="000A785F"/>
    <w:rsid w:val="000B2197"/>
    <w:rsid w:val="000B3201"/>
    <w:rsid w:val="000B421F"/>
    <w:rsid w:val="000B55C9"/>
    <w:rsid w:val="000B7D24"/>
    <w:rsid w:val="000C06A4"/>
    <w:rsid w:val="000C11FC"/>
    <w:rsid w:val="000C420D"/>
    <w:rsid w:val="000C447C"/>
    <w:rsid w:val="000D04AA"/>
    <w:rsid w:val="000D10E1"/>
    <w:rsid w:val="000D13A0"/>
    <w:rsid w:val="000D1E5E"/>
    <w:rsid w:val="000D2A1B"/>
    <w:rsid w:val="000D2D71"/>
    <w:rsid w:val="000D2EA6"/>
    <w:rsid w:val="000D36A0"/>
    <w:rsid w:val="000D5E1F"/>
    <w:rsid w:val="000D7203"/>
    <w:rsid w:val="000D7347"/>
    <w:rsid w:val="000E63B2"/>
    <w:rsid w:val="000E7DD4"/>
    <w:rsid w:val="000F2124"/>
    <w:rsid w:val="000F3905"/>
    <w:rsid w:val="000F43F9"/>
    <w:rsid w:val="000F7222"/>
    <w:rsid w:val="000F7870"/>
    <w:rsid w:val="00101AFF"/>
    <w:rsid w:val="00103004"/>
    <w:rsid w:val="00104702"/>
    <w:rsid w:val="00111D9A"/>
    <w:rsid w:val="00113049"/>
    <w:rsid w:val="00114CFB"/>
    <w:rsid w:val="00114D21"/>
    <w:rsid w:val="001176D6"/>
    <w:rsid w:val="00121083"/>
    <w:rsid w:val="00122E21"/>
    <w:rsid w:val="0012317C"/>
    <w:rsid w:val="001262A6"/>
    <w:rsid w:val="001311B6"/>
    <w:rsid w:val="0013362F"/>
    <w:rsid w:val="00134150"/>
    <w:rsid w:val="00134521"/>
    <w:rsid w:val="0013544A"/>
    <w:rsid w:val="001367C4"/>
    <w:rsid w:val="0013701F"/>
    <w:rsid w:val="00137DD5"/>
    <w:rsid w:val="0014230A"/>
    <w:rsid w:val="00147D22"/>
    <w:rsid w:val="00153869"/>
    <w:rsid w:val="001606D2"/>
    <w:rsid w:val="00161560"/>
    <w:rsid w:val="00165905"/>
    <w:rsid w:val="001662E8"/>
    <w:rsid w:val="00166B29"/>
    <w:rsid w:val="00173C0C"/>
    <w:rsid w:val="001749AE"/>
    <w:rsid w:val="00174DB5"/>
    <w:rsid w:val="001757C6"/>
    <w:rsid w:val="0017663D"/>
    <w:rsid w:val="001843C5"/>
    <w:rsid w:val="00184726"/>
    <w:rsid w:val="0018571E"/>
    <w:rsid w:val="00186A61"/>
    <w:rsid w:val="001878DC"/>
    <w:rsid w:val="00190AA8"/>
    <w:rsid w:val="001927F4"/>
    <w:rsid w:val="0019288E"/>
    <w:rsid w:val="001949D1"/>
    <w:rsid w:val="001953D2"/>
    <w:rsid w:val="00196FC9"/>
    <w:rsid w:val="00197A80"/>
    <w:rsid w:val="001A19C0"/>
    <w:rsid w:val="001A1BCA"/>
    <w:rsid w:val="001A2056"/>
    <w:rsid w:val="001A2E3C"/>
    <w:rsid w:val="001A34C7"/>
    <w:rsid w:val="001A5BE0"/>
    <w:rsid w:val="001A7B8C"/>
    <w:rsid w:val="001B0237"/>
    <w:rsid w:val="001B2202"/>
    <w:rsid w:val="001B2E85"/>
    <w:rsid w:val="001B57ED"/>
    <w:rsid w:val="001C3F82"/>
    <w:rsid w:val="001C7AC3"/>
    <w:rsid w:val="001C7DD3"/>
    <w:rsid w:val="001D01F7"/>
    <w:rsid w:val="001D346E"/>
    <w:rsid w:val="001E0952"/>
    <w:rsid w:val="001E2157"/>
    <w:rsid w:val="001E6565"/>
    <w:rsid w:val="001E683C"/>
    <w:rsid w:val="001E79A0"/>
    <w:rsid w:val="001E7C86"/>
    <w:rsid w:val="001F1A2B"/>
    <w:rsid w:val="001F2718"/>
    <w:rsid w:val="001F550B"/>
    <w:rsid w:val="001F7603"/>
    <w:rsid w:val="00200488"/>
    <w:rsid w:val="00202162"/>
    <w:rsid w:val="002027BD"/>
    <w:rsid w:val="00202FE8"/>
    <w:rsid w:val="002104AD"/>
    <w:rsid w:val="002133E9"/>
    <w:rsid w:val="002134F6"/>
    <w:rsid w:val="00213BF5"/>
    <w:rsid w:val="00214AFD"/>
    <w:rsid w:val="002216F6"/>
    <w:rsid w:val="00221D31"/>
    <w:rsid w:val="0022414A"/>
    <w:rsid w:val="00224337"/>
    <w:rsid w:val="00224539"/>
    <w:rsid w:val="002245E8"/>
    <w:rsid w:val="00224997"/>
    <w:rsid w:val="0022614F"/>
    <w:rsid w:val="00226989"/>
    <w:rsid w:val="00227FA7"/>
    <w:rsid w:val="00230D8F"/>
    <w:rsid w:val="00234AD6"/>
    <w:rsid w:val="00237BD3"/>
    <w:rsid w:val="00240B80"/>
    <w:rsid w:val="00245D02"/>
    <w:rsid w:val="0025281F"/>
    <w:rsid w:val="00254B85"/>
    <w:rsid w:val="00255029"/>
    <w:rsid w:val="00256370"/>
    <w:rsid w:val="0026012A"/>
    <w:rsid w:val="002612D5"/>
    <w:rsid w:val="00262C41"/>
    <w:rsid w:val="00263553"/>
    <w:rsid w:val="00267490"/>
    <w:rsid w:val="00267C26"/>
    <w:rsid w:val="0027429A"/>
    <w:rsid w:val="00275234"/>
    <w:rsid w:val="002776FC"/>
    <w:rsid w:val="002814C2"/>
    <w:rsid w:val="00283593"/>
    <w:rsid w:val="00283B45"/>
    <w:rsid w:val="002875B5"/>
    <w:rsid w:val="002879DF"/>
    <w:rsid w:val="00293CE7"/>
    <w:rsid w:val="0029529E"/>
    <w:rsid w:val="002956B7"/>
    <w:rsid w:val="00295D93"/>
    <w:rsid w:val="0029732F"/>
    <w:rsid w:val="002A1425"/>
    <w:rsid w:val="002A3E66"/>
    <w:rsid w:val="002A5C46"/>
    <w:rsid w:val="002A79F1"/>
    <w:rsid w:val="002A7F4E"/>
    <w:rsid w:val="002B3DF5"/>
    <w:rsid w:val="002B3F40"/>
    <w:rsid w:val="002B62BD"/>
    <w:rsid w:val="002B707D"/>
    <w:rsid w:val="002C1EC7"/>
    <w:rsid w:val="002C215C"/>
    <w:rsid w:val="002C23FC"/>
    <w:rsid w:val="002C2AE8"/>
    <w:rsid w:val="002C4D00"/>
    <w:rsid w:val="002C7C84"/>
    <w:rsid w:val="002D1FC5"/>
    <w:rsid w:val="002D2AC4"/>
    <w:rsid w:val="002D3F7A"/>
    <w:rsid w:val="002D439F"/>
    <w:rsid w:val="002E0720"/>
    <w:rsid w:val="002E0AEC"/>
    <w:rsid w:val="002E103C"/>
    <w:rsid w:val="002E511C"/>
    <w:rsid w:val="002E6A45"/>
    <w:rsid w:val="002E6F76"/>
    <w:rsid w:val="002F15BA"/>
    <w:rsid w:val="002F300B"/>
    <w:rsid w:val="002F5DEE"/>
    <w:rsid w:val="00304BC5"/>
    <w:rsid w:val="00306A76"/>
    <w:rsid w:val="00307AFB"/>
    <w:rsid w:val="00313DCC"/>
    <w:rsid w:val="00314D38"/>
    <w:rsid w:val="00323548"/>
    <w:rsid w:val="00325955"/>
    <w:rsid w:val="003260C9"/>
    <w:rsid w:val="00326235"/>
    <w:rsid w:val="0032659E"/>
    <w:rsid w:val="00330CD4"/>
    <w:rsid w:val="00330EFE"/>
    <w:rsid w:val="00337845"/>
    <w:rsid w:val="00337FCB"/>
    <w:rsid w:val="00340BF5"/>
    <w:rsid w:val="003416AF"/>
    <w:rsid w:val="00345787"/>
    <w:rsid w:val="00346478"/>
    <w:rsid w:val="00346B2F"/>
    <w:rsid w:val="003503D1"/>
    <w:rsid w:val="003506CD"/>
    <w:rsid w:val="00350D31"/>
    <w:rsid w:val="003533A4"/>
    <w:rsid w:val="00356866"/>
    <w:rsid w:val="00361899"/>
    <w:rsid w:val="0036191A"/>
    <w:rsid w:val="00361DF6"/>
    <w:rsid w:val="0036509F"/>
    <w:rsid w:val="00366304"/>
    <w:rsid w:val="0036771D"/>
    <w:rsid w:val="00367CF2"/>
    <w:rsid w:val="003715D9"/>
    <w:rsid w:val="00373926"/>
    <w:rsid w:val="0037401D"/>
    <w:rsid w:val="003769C9"/>
    <w:rsid w:val="003824FC"/>
    <w:rsid w:val="00382C4F"/>
    <w:rsid w:val="00386B05"/>
    <w:rsid w:val="00387947"/>
    <w:rsid w:val="0039073B"/>
    <w:rsid w:val="003909B0"/>
    <w:rsid w:val="0039305C"/>
    <w:rsid w:val="003A14FD"/>
    <w:rsid w:val="003A17BE"/>
    <w:rsid w:val="003A196B"/>
    <w:rsid w:val="003A2277"/>
    <w:rsid w:val="003A3D29"/>
    <w:rsid w:val="003A4AED"/>
    <w:rsid w:val="003A4DC2"/>
    <w:rsid w:val="003A508D"/>
    <w:rsid w:val="003A5B35"/>
    <w:rsid w:val="003B0267"/>
    <w:rsid w:val="003B18BD"/>
    <w:rsid w:val="003B6533"/>
    <w:rsid w:val="003C4082"/>
    <w:rsid w:val="003C61A1"/>
    <w:rsid w:val="003D473C"/>
    <w:rsid w:val="003D70C9"/>
    <w:rsid w:val="003E1523"/>
    <w:rsid w:val="003E15E8"/>
    <w:rsid w:val="003E5A32"/>
    <w:rsid w:val="003F011C"/>
    <w:rsid w:val="003F13E7"/>
    <w:rsid w:val="003F1D62"/>
    <w:rsid w:val="003F5210"/>
    <w:rsid w:val="00401BA2"/>
    <w:rsid w:val="00401CCA"/>
    <w:rsid w:val="00402C2A"/>
    <w:rsid w:val="00404BFD"/>
    <w:rsid w:val="004056C3"/>
    <w:rsid w:val="00410CC5"/>
    <w:rsid w:val="00410FE8"/>
    <w:rsid w:val="00413518"/>
    <w:rsid w:val="00413E38"/>
    <w:rsid w:val="00417809"/>
    <w:rsid w:val="004222EC"/>
    <w:rsid w:val="00422B81"/>
    <w:rsid w:val="00423BE1"/>
    <w:rsid w:val="00424A44"/>
    <w:rsid w:val="00425357"/>
    <w:rsid w:val="0043131A"/>
    <w:rsid w:val="004325BB"/>
    <w:rsid w:val="0043437B"/>
    <w:rsid w:val="00435A4C"/>
    <w:rsid w:val="00435EB3"/>
    <w:rsid w:val="004377AE"/>
    <w:rsid w:val="0044053F"/>
    <w:rsid w:val="00440752"/>
    <w:rsid w:val="00441FB1"/>
    <w:rsid w:val="00443280"/>
    <w:rsid w:val="0044331B"/>
    <w:rsid w:val="004435E3"/>
    <w:rsid w:val="00445C75"/>
    <w:rsid w:val="00446588"/>
    <w:rsid w:val="00446627"/>
    <w:rsid w:val="004501DA"/>
    <w:rsid w:val="00451869"/>
    <w:rsid w:val="004526DF"/>
    <w:rsid w:val="00452768"/>
    <w:rsid w:val="0045339C"/>
    <w:rsid w:val="00454155"/>
    <w:rsid w:val="004543EC"/>
    <w:rsid w:val="004555EC"/>
    <w:rsid w:val="004562CE"/>
    <w:rsid w:val="00461833"/>
    <w:rsid w:val="00463DBF"/>
    <w:rsid w:val="00464643"/>
    <w:rsid w:val="00464D88"/>
    <w:rsid w:val="00466C44"/>
    <w:rsid w:val="004731BF"/>
    <w:rsid w:val="00473250"/>
    <w:rsid w:val="00474CB9"/>
    <w:rsid w:val="00476AEA"/>
    <w:rsid w:val="00477136"/>
    <w:rsid w:val="004820A7"/>
    <w:rsid w:val="00484321"/>
    <w:rsid w:val="00484E1A"/>
    <w:rsid w:val="00490CD6"/>
    <w:rsid w:val="00491EDB"/>
    <w:rsid w:val="004A3500"/>
    <w:rsid w:val="004A3CAE"/>
    <w:rsid w:val="004A471C"/>
    <w:rsid w:val="004A568E"/>
    <w:rsid w:val="004B0FC1"/>
    <w:rsid w:val="004B202D"/>
    <w:rsid w:val="004B2E99"/>
    <w:rsid w:val="004B4AB0"/>
    <w:rsid w:val="004B50FF"/>
    <w:rsid w:val="004B53D5"/>
    <w:rsid w:val="004B67F8"/>
    <w:rsid w:val="004B7CDC"/>
    <w:rsid w:val="004C258F"/>
    <w:rsid w:val="004C281B"/>
    <w:rsid w:val="004C509E"/>
    <w:rsid w:val="004C6AD4"/>
    <w:rsid w:val="004C7F57"/>
    <w:rsid w:val="004D2714"/>
    <w:rsid w:val="004D2EFB"/>
    <w:rsid w:val="004D3D69"/>
    <w:rsid w:val="004D5C26"/>
    <w:rsid w:val="004E0979"/>
    <w:rsid w:val="004E0C32"/>
    <w:rsid w:val="004E1151"/>
    <w:rsid w:val="004E66C3"/>
    <w:rsid w:val="004E6B7D"/>
    <w:rsid w:val="004E7D70"/>
    <w:rsid w:val="004E7F08"/>
    <w:rsid w:val="004F0374"/>
    <w:rsid w:val="004F1E1E"/>
    <w:rsid w:val="004F4774"/>
    <w:rsid w:val="004F5CC6"/>
    <w:rsid w:val="004F61D6"/>
    <w:rsid w:val="004F79B1"/>
    <w:rsid w:val="005015BE"/>
    <w:rsid w:val="00502142"/>
    <w:rsid w:val="00512F7A"/>
    <w:rsid w:val="00514853"/>
    <w:rsid w:val="00517456"/>
    <w:rsid w:val="00517909"/>
    <w:rsid w:val="00523308"/>
    <w:rsid w:val="00525FF0"/>
    <w:rsid w:val="00531C7E"/>
    <w:rsid w:val="00534BFA"/>
    <w:rsid w:val="00535C66"/>
    <w:rsid w:val="005366BF"/>
    <w:rsid w:val="00536F7C"/>
    <w:rsid w:val="00540D9E"/>
    <w:rsid w:val="00541CEB"/>
    <w:rsid w:val="00543147"/>
    <w:rsid w:val="005447C2"/>
    <w:rsid w:val="0054600B"/>
    <w:rsid w:val="005477DC"/>
    <w:rsid w:val="005478D1"/>
    <w:rsid w:val="00550D9F"/>
    <w:rsid w:val="00550F34"/>
    <w:rsid w:val="00553A14"/>
    <w:rsid w:val="005559C0"/>
    <w:rsid w:val="0056057F"/>
    <w:rsid w:val="00562D4F"/>
    <w:rsid w:val="0056338E"/>
    <w:rsid w:val="00565BCE"/>
    <w:rsid w:val="00567684"/>
    <w:rsid w:val="00567ABF"/>
    <w:rsid w:val="0057266A"/>
    <w:rsid w:val="005736BC"/>
    <w:rsid w:val="00573C00"/>
    <w:rsid w:val="00574965"/>
    <w:rsid w:val="00575F61"/>
    <w:rsid w:val="00577606"/>
    <w:rsid w:val="00580230"/>
    <w:rsid w:val="005802D3"/>
    <w:rsid w:val="0058034C"/>
    <w:rsid w:val="0058314F"/>
    <w:rsid w:val="00583B83"/>
    <w:rsid w:val="00583F4F"/>
    <w:rsid w:val="00586606"/>
    <w:rsid w:val="0058752F"/>
    <w:rsid w:val="00590EAA"/>
    <w:rsid w:val="00593BDA"/>
    <w:rsid w:val="00595214"/>
    <w:rsid w:val="005A18BE"/>
    <w:rsid w:val="005A3386"/>
    <w:rsid w:val="005B362C"/>
    <w:rsid w:val="005B451E"/>
    <w:rsid w:val="005B7E3D"/>
    <w:rsid w:val="005C0D66"/>
    <w:rsid w:val="005C1A26"/>
    <w:rsid w:val="005C212D"/>
    <w:rsid w:val="005C33CE"/>
    <w:rsid w:val="005C4F42"/>
    <w:rsid w:val="005C5A3E"/>
    <w:rsid w:val="005D272B"/>
    <w:rsid w:val="005D27D8"/>
    <w:rsid w:val="005D2830"/>
    <w:rsid w:val="005D326D"/>
    <w:rsid w:val="005D4863"/>
    <w:rsid w:val="005D54DF"/>
    <w:rsid w:val="005D5832"/>
    <w:rsid w:val="005D75B2"/>
    <w:rsid w:val="005E0029"/>
    <w:rsid w:val="005E29E6"/>
    <w:rsid w:val="005E378A"/>
    <w:rsid w:val="005E56AD"/>
    <w:rsid w:val="005F2FE7"/>
    <w:rsid w:val="005F40FA"/>
    <w:rsid w:val="005F4565"/>
    <w:rsid w:val="005F4644"/>
    <w:rsid w:val="005F48A2"/>
    <w:rsid w:val="005F4EB1"/>
    <w:rsid w:val="00601627"/>
    <w:rsid w:val="00602BD5"/>
    <w:rsid w:val="00604E2A"/>
    <w:rsid w:val="00605A2F"/>
    <w:rsid w:val="00606346"/>
    <w:rsid w:val="00607424"/>
    <w:rsid w:val="006107AD"/>
    <w:rsid w:val="0061270E"/>
    <w:rsid w:val="00613B35"/>
    <w:rsid w:val="00616473"/>
    <w:rsid w:val="00616953"/>
    <w:rsid w:val="00616E67"/>
    <w:rsid w:val="006225C5"/>
    <w:rsid w:val="0062261E"/>
    <w:rsid w:val="0062502E"/>
    <w:rsid w:val="00627A98"/>
    <w:rsid w:val="006300FC"/>
    <w:rsid w:val="00630172"/>
    <w:rsid w:val="0063041D"/>
    <w:rsid w:val="00633286"/>
    <w:rsid w:val="0064092D"/>
    <w:rsid w:val="00641F78"/>
    <w:rsid w:val="00642913"/>
    <w:rsid w:val="006457B5"/>
    <w:rsid w:val="00650090"/>
    <w:rsid w:val="00650A7B"/>
    <w:rsid w:val="00650E21"/>
    <w:rsid w:val="0065168C"/>
    <w:rsid w:val="00652E66"/>
    <w:rsid w:val="006552C0"/>
    <w:rsid w:val="00657E10"/>
    <w:rsid w:val="0066175E"/>
    <w:rsid w:val="00661E44"/>
    <w:rsid w:val="00663433"/>
    <w:rsid w:val="00664F2A"/>
    <w:rsid w:val="00670EF3"/>
    <w:rsid w:val="006713C8"/>
    <w:rsid w:val="006755E4"/>
    <w:rsid w:val="00676844"/>
    <w:rsid w:val="00677F8A"/>
    <w:rsid w:val="00681218"/>
    <w:rsid w:val="0068477D"/>
    <w:rsid w:val="00686E98"/>
    <w:rsid w:val="00687515"/>
    <w:rsid w:val="00687FC2"/>
    <w:rsid w:val="00690924"/>
    <w:rsid w:val="0069150C"/>
    <w:rsid w:val="00692904"/>
    <w:rsid w:val="006932B9"/>
    <w:rsid w:val="006965F0"/>
    <w:rsid w:val="006A1D91"/>
    <w:rsid w:val="006A2441"/>
    <w:rsid w:val="006A4F07"/>
    <w:rsid w:val="006A4F5C"/>
    <w:rsid w:val="006A6110"/>
    <w:rsid w:val="006A6DE8"/>
    <w:rsid w:val="006B00DF"/>
    <w:rsid w:val="006B12A9"/>
    <w:rsid w:val="006B25B0"/>
    <w:rsid w:val="006B2E80"/>
    <w:rsid w:val="006B59DE"/>
    <w:rsid w:val="006C06A3"/>
    <w:rsid w:val="006C1027"/>
    <w:rsid w:val="006C3F12"/>
    <w:rsid w:val="006C454D"/>
    <w:rsid w:val="006C4F69"/>
    <w:rsid w:val="006D5245"/>
    <w:rsid w:val="006D5371"/>
    <w:rsid w:val="006E5515"/>
    <w:rsid w:val="006E69AB"/>
    <w:rsid w:val="006E6B2E"/>
    <w:rsid w:val="006E7A83"/>
    <w:rsid w:val="006F4181"/>
    <w:rsid w:val="006F5DC2"/>
    <w:rsid w:val="00700223"/>
    <w:rsid w:val="0070131B"/>
    <w:rsid w:val="00703662"/>
    <w:rsid w:val="00703EDC"/>
    <w:rsid w:val="00703F8F"/>
    <w:rsid w:val="00704F25"/>
    <w:rsid w:val="00710F98"/>
    <w:rsid w:val="00711510"/>
    <w:rsid w:val="007115BE"/>
    <w:rsid w:val="00712784"/>
    <w:rsid w:val="0071342A"/>
    <w:rsid w:val="007161E0"/>
    <w:rsid w:val="00717CE7"/>
    <w:rsid w:val="00717EAF"/>
    <w:rsid w:val="007212F9"/>
    <w:rsid w:val="007238A2"/>
    <w:rsid w:val="007279CD"/>
    <w:rsid w:val="00727B1C"/>
    <w:rsid w:val="0073268C"/>
    <w:rsid w:val="00732A78"/>
    <w:rsid w:val="007330EF"/>
    <w:rsid w:val="00733E68"/>
    <w:rsid w:val="00735161"/>
    <w:rsid w:val="00736FBA"/>
    <w:rsid w:val="007407B7"/>
    <w:rsid w:val="00740E8C"/>
    <w:rsid w:val="00747A5C"/>
    <w:rsid w:val="00747FE9"/>
    <w:rsid w:val="00747FEF"/>
    <w:rsid w:val="00756526"/>
    <w:rsid w:val="00757CE1"/>
    <w:rsid w:val="007607FB"/>
    <w:rsid w:val="007637CC"/>
    <w:rsid w:val="00763924"/>
    <w:rsid w:val="00772357"/>
    <w:rsid w:val="00773507"/>
    <w:rsid w:val="0077410E"/>
    <w:rsid w:val="007804F7"/>
    <w:rsid w:val="00784004"/>
    <w:rsid w:val="00784068"/>
    <w:rsid w:val="007841BC"/>
    <w:rsid w:val="00785060"/>
    <w:rsid w:val="007851E6"/>
    <w:rsid w:val="00785B78"/>
    <w:rsid w:val="0079010F"/>
    <w:rsid w:val="00792B32"/>
    <w:rsid w:val="00794545"/>
    <w:rsid w:val="0079574E"/>
    <w:rsid w:val="0079726D"/>
    <w:rsid w:val="007A45F3"/>
    <w:rsid w:val="007A575D"/>
    <w:rsid w:val="007A787E"/>
    <w:rsid w:val="007B1EBE"/>
    <w:rsid w:val="007B4998"/>
    <w:rsid w:val="007B4C8E"/>
    <w:rsid w:val="007C3820"/>
    <w:rsid w:val="007C3C0A"/>
    <w:rsid w:val="007C41D9"/>
    <w:rsid w:val="007C4B1E"/>
    <w:rsid w:val="007C546C"/>
    <w:rsid w:val="007D12FD"/>
    <w:rsid w:val="007D24A2"/>
    <w:rsid w:val="007D272D"/>
    <w:rsid w:val="007D3447"/>
    <w:rsid w:val="007D4143"/>
    <w:rsid w:val="007D53B1"/>
    <w:rsid w:val="007D5575"/>
    <w:rsid w:val="007D70B5"/>
    <w:rsid w:val="007E3401"/>
    <w:rsid w:val="007E400C"/>
    <w:rsid w:val="007E57D5"/>
    <w:rsid w:val="007F0603"/>
    <w:rsid w:val="007F2A37"/>
    <w:rsid w:val="007F2C68"/>
    <w:rsid w:val="007F564B"/>
    <w:rsid w:val="007F6D72"/>
    <w:rsid w:val="007F7ECE"/>
    <w:rsid w:val="0080011F"/>
    <w:rsid w:val="00801984"/>
    <w:rsid w:val="00804A31"/>
    <w:rsid w:val="00804E4C"/>
    <w:rsid w:val="008105D3"/>
    <w:rsid w:val="0081266A"/>
    <w:rsid w:val="008127BD"/>
    <w:rsid w:val="00812F5B"/>
    <w:rsid w:val="0081366C"/>
    <w:rsid w:val="00816766"/>
    <w:rsid w:val="00822875"/>
    <w:rsid w:val="0082384D"/>
    <w:rsid w:val="00826026"/>
    <w:rsid w:val="008274F8"/>
    <w:rsid w:val="008341C1"/>
    <w:rsid w:val="008356F6"/>
    <w:rsid w:val="008367C4"/>
    <w:rsid w:val="008373B0"/>
    <w:rsid w:val="00843180"/>
    <w:rsid w:val="00843A94"/>
    <w:rsid w:val="00843DDD"/>
    <w:rsid w:val="008504F2"/>
    <w:rsid w:val="0085273E"/>
    <w:rsid w:val="008562E6"/>
    <w:rsid w:val="0085638F"/>
    <w:rsid w:val="008607D2"/>
    <w:rsid w:val="0086085F"/>
    <w:rsid w:val="00863D98"/>
    <w:rsid w:val="00866966"/>
    <w:rsid w:val="00867ADF"/>
    <w:rsid w:val="008728B4"/>
    <w:rsid w:val="00873E8A"/>
    <w:rsid w:val="00876DFA"/>
    <w:rsid w:val="00887197"/>
    <w:rsid w:val="00887E31"/>
    <w:rsid w:val="008908D9"/>
    <w:rsid w:val="00890D21"/>
    <w:rsid w:val="0089124B"/>
    <w:rsid w:val="008920B0"/>
    <w:rsid w:val="00892C22"/>
    <w:rsid w:val="008938E9"/>
    <w:rsid w:val="0089412A"/>
    <w:rsid w:val="00894469"/>
    <w:rsid w:val="00894E7F"/>
    <w:rsid w:val="00895006"/>
    <w:rsid w:val="008957BD"/>
    <w:rsid w:val="00896097"/>
    <w:rsid w:val="008976AF"/>
    <w:rsid w:val="008A0648"/>
    <w:rsid w:val="008A6CD5"/>
    <w:rsid w:val="008B0AFD"/>
    <w:rsid w:val="008B10C0"/>
    <w:rsid w:val="008B2A4C"/>
    <w:rsid w:val="008B2DED"/>
    <w:rsid w:val="008B44E6"/>
    <w:rsid w:val="008B48FD"/>
    <w:rsid w:val="008B4C65"/>
    <w:rsid w:val="008B538F"/>
    <w:rsid w:val="008B72FF"/>
    <w:rsid w:val="008C2F17"/>
    <w:rsid w:val="008C2FC1"/>
    <w:rsid w:val="008C42EE"/>
    <w:rsid w:val="008C5C04"/>
    <w:rsid w:val="008C609E"/>
    <w:rsid w:val="008C6576"/>
    <w:rsid w:val="008D1C8F"/>
    <w:rsid w:val="008D5099"/>
    <w:rsid w:val="008E308F"/>
    <w:rsid w:val="008E3AF7"/>
    <w:rsid w:val="008E5818"/>
    <w:rsid w:val="008F0DD8"/>
    <w:rsid w:val="008F107C"/>
    <w:rsid w:val="008F3A2D"/>
    <w:rsid w:val="008F50DC"/>
    <w:rsid w:val="009013B0"/>
    <w:rsid w:val="009017CD"/>
    <w:rsid w:val="0090386E"/>
    <w:rsid w:val="00903EA9"/>
    <w:rsid w:val="00905759"/>
    <w:rsid w:val="0090627B"/>
    <w:rsid w:val="00911219"/>
    <w:rsid w:val="00911F78"/>
    <w:rsid w:val="00912811"/>
    <w:rsid w:val="00912A75"/>
    <w:rsid w:val="00913C8A"/>
    <w:rsid w:val="00914F86"/>
    <w:rsid w:val="0092018B"/>
    <w:rsid w:val="00920B8E"/>
    <w:rsid w:val="0092374F"/>
    <w:rsid w:val="009333C8"/>
    <w:rsid w:val="00935587"/>
    <w:rsid w:val="00936235"/>
    <w:rsid w:val="009367F0"/>
    <w:rsid w:val="00942D86"/>
    <w:rsid w:val="009459E0"/>
    <w:rsid w:val="009470A9"/>
    <w:rsid w:val="00952008"/>
    <w:rsid w:val="00953D43"/>
    <w:rsid w:val="009541D2"/>
    <w:rsid w:val="0095562F"/>
    <w:rsid w:val="0095700F"/>
    <w:rsid w:val="00964E09"/>
    <w:rsid w:val="00970B6A"/>
    <w:rsid w:val="00973181"/>
    <w:rsid w:val="00973C6D"/>
    <w:rsid w:val="009767CA"/>
    <w:rsid w:val="00977606"/>
    <w:rsid w:val="00981B59"/>
    <w:rsid w:val="0098376E"/>
    <w:rsid w:val="0098550A"/>
    <w:rsid w:val="00985D69"/>
    <w:rsid w:val="00985FEA"/>
    <w:rsid w:val="00986BB0"/>
    <w:rsid w:val="009944E4"/>
    <w:rsid w:val="0099742D"/>
    <w:rsid w:val="00997A49"/>
    <w:rsid w:val="009A021C"/>
    <w:rsid w:val="009A1040"/>
    <w:rsid w:val="009A21D6"/>
    <w:rsid w:val="009A3A51"/>
    <w:rsid w:val="009A3DCB"/>
    <w:rsid w:val="009A3EDE"/>
    <w:rsid w:val="009A5193"/>
    <w:rsid w:val="009A5E8D"/>
    <w:rsid w:val="009B0494"/>
    <w:rsid w:val="009B4DBD"/>
    <w:rsid w:val="009B4DEF"/>
    <w:rsid w:val="009B5F0A"/>
    <w:rsid w:val="009C36DB"/>
    <w:rsid w:val="009C5571"/>
    <w:rsid w:val="009C79B4"/>
    <w:rsid w:val="009D55D8"/>
    <w:rsid w:val="009D6B46"/>
    <w:rsid w:val="009D7ADC"/>
    <w:rsid w:val="009E0DD9"/>
    <w:rsid w:val="009E4ADF"/>
    <w:rsid w:val="009E7DEE"/>
    <w:rsid w:val="009F5014"/>
    <w:rsid w:val="00A012B4"/>
    <w:rsid w:val="00A023D9"/>
    <w:rsid w:val="00A04995"/>
    <w:rsid w:val="00A049A6"/>
    <w:rsid w:val="00A06AB1"/>
    <w:rsid w:val="00A06B3E"/>
    <w:rsid w:val="00A06BCC"/>
    <w:rsid w:val="00A1078C"/>
    <w:rsid w:val="00A11A37"/>
    <w:rsid w:val="00A1236E"/>
    <w:rsid w:val="00A1422D"/>
    <w:rsid w:val="00A17072"/>
    <w:rsid w:val="00A20FDD"/>
    <w:rsid w:val="00A23593"/>
    <w:rsid w:val="00A268F9"/>
    <w:rsid w:val="00A269FC"/>
    <w:rsid w:val="00A26CFC"/>
    <w:rsid w:val="00A26E85"/>
    <w:rsid w:val="00A300F3"/>
    <w:rsid w:val="00A3024E"/>
    <w:rsid w:val="00A30E39"/>
    <w:rsid w:val="00A30E78"/>
    <w:rsid w:val="00A31E22"/>
    <w:rsid w:val="00A37F47"/>
    <w:rsid w:val="00A42014"/>
    <w:rsid w:val="00A42043"/>
    <w:rsid w:val="00A421BB"/>
    <w:rsid w:val="00A5216B"/>
    <w:rsid w:val="00A63C20"/>
    <w:rsid w:val="00A64A08"/>
    <w:rsid w:val="00A67306"/>
    <w:rsid w:val="00A709A3"/>
    <w:rsid w:val="00A70CF9"/>
    <w:rsid w:val="00A80418"/>
    <w:rsid w:val="00A82AA8"/>
    <w:rsid w:val="00A838EF"/>
    <w:rsid w:val="00A87A13"/>
    <w:rsid w:val="00A87CCD"/>
    <w:rsid w:val="00A90533"/>
    <w:rsid w:val="00A93520"/>
    <w:rsid w:val="00A937B0"/>
    <w:rsid w:val="00A94518"/>
    <w:rsid w:val="00A94FBF"/>
    <w:rsid w:val="00A969B3"/>
    <w:rsid w:val="00A97652"/>
    <w:rsid w:val="00AA0180"/>
    <w:rsid w:val="00AA364B"/>
    <w:rsid w:val="00AA41A5"/>
    <w:rsid w:val="00AA4A47"/>
    <w:rsid w:val="00AA7E08"/>
    <w:rsid w:val="00AB0C68"/>
    <w:rsid w:val="00AB11BE"/>
    <w:rsid w:val="00AB2B05"/>
    <w:rsid w:val="00AB52A6"/>
    <w:rsid w:val="00AB6402"/>
    <w:rsid w:val="00AB7AD5"/>
    <w:rsid w:val="00AC1663"/>
    <w:rsid w:val="00AC1BFD"/>
    <w:rsid w:val="00AC2709"/>
    <w:rsid w:val="00AC3C6A"/>
    <w:rsid w:val="00AC46E7"/>
    <w:rsid w:val="00AC7F55"/>
    <w:rsid w:val="00AD080C"/>
    <w:rsid w:val="00AD0C54"/>
    <w:rsid w:val="00AD1A41"/>
    <w:rsid w:val="00AD5A47"/>
    <w:rsid w:val="00AD7DFA"/>
    <w:rsid w:val="00AD7EB3"/>
    <w:rsid w:val="00AE244C"/>
    <w:rsid w:val="00AE3A02"/>
    <w:rsid w:val="00AE3BC1"/>
    <w:rsid w:val="00AE607C"/>
    <w:rsid w:val="00AF6717"/>
    <w:rsid w:val="00B05241"/>
    <w:rsid w:val="00B071F8"/>
    <w:rsid w:val="00B1053C"/>
    <w:rsid w:val="00B1415C"/>
    <w:rsid w:val="00B150AC"/>
    <w:rsid w:val="00B205DC"/>
    <w:rsid w:val="00B2366C"/>
    <w:rsid w:val="00B2658B"/>
    <w:rsid w:val="00B2691A"/>
    <w:rsid w:val="00B30BCC"/>
    <w:rsid w:val="00B3114E"/>
    <w:rsid w:val="00B3128D"/>
    <w:rsid w:val="00B3387E"/>
    <w:rsid w:val="00B357C6"/>
    <w:rsid w:val="00B432E8"/>
    <w:rsid w:val="00B43778"/>
    <w:rsid w:val="00B44465"/>
    <w:rsid w:val="00B576A7"/>
    <w:rsid w:val="00B57E5A"/>
    <w:rsid w:val="00B60A58"/>
    <w:rsid w:val="00B61108"/>
    <w:rsid w:val="00B61720"/>
    <w:rsid w:val="00B6270B"/>
    <w:rsid w:val="00B62FB4"/>
    <w:rsid w:val="00B643CC"/>
    <w:rsid w:val="00B664B1"/>
    <w:rsid w:val="00B66EC6"/>
    <w:rsid w:val="00B67CDB"/>
    <w:rsid w:val="00B67CEC"/>
    <w:rsid w:val="00B70AA5"/>
    <w:rsid w:val="00B71A40"/>
    <w:rsid w:val="00B73CD3"/>
    <w:rsid w:val="00B76272"/>
    <w:rsid w:val="00B76FB5"/>
    <w:rsid w:val="00B77F38"/>
    <w:rsid w:val="00B81D73"/>
    <w:rsid w:val="00B81DB5"/>
    <w:rsid w:val="00B81DFD"/>
    <w:rsid w:val="00B8635B"/>
    <w:rsid w:val="00B923BB"/>
    <w:rsid w:val="00B951B0"/>
    <w:rsid w:val="00BA1421"/>
    <w:rsid w:val="00BA3DC9"/>
    <w:rsid w:val="00BA4F2B"/>
    <w:rsid w:val="00BB0568"/>
    <w:rsid w:val="00BB5B27"/>
    <w:rsid w:val="00BB6FC9"/>
    <w:rsid w:val="00BB722E"/>
    <w:rsid w:val="00BC0CCD"/>
    <w:rsid w:val="00BC3262"/>
    <w:rsid w:val="00BD14DA"/>
    <w:rsid w:val="00BD3DB9"/>
    <w:rsid w:val="00BE3083"/>
    <w:rsid w:val="00BF1BA6"/>
    <w:rsid w:val="00BF2950"/>
    <w:rsid w:val="00BF2C2C"/>
    <w:rsid w:val="00C00FBA"/>
    <w:rsid w:val="00C05249"/>
    <w:rsid w:val="00C05ACC"/>
    <w:rsid w:val="00C06439"/>
    <w:rsid w:val="00C10AA4"/>
    <w:rsid w:val="00C10BDB"/>
    <w:rsid w:val="00C130AD"/>
    <w:rsid w:val="00C130F7"/>
    <w:rsid w:val="00C143E8"/>
    <w:rsid w:val="00C171B1"/>
    <w:rsid w:val="00C17267"/>
    <w:rsid w:val="00C225FE"/>
    <w:rsid w:val="00C2469A"/>
    <w:rsid w:val="00C24E99"/>
    <w:rsid w:val="00C2581A"/>
    <w:rsid w:val="00C31305"/>
    <w:rsid w:val="00C34799"/>
    <w:rsid w:val="00C35337"/>
    <w:rsid w:val="00C36141"/>
    <w:rsid w:val="00C37713"/>
    <w:rsid w:val="00C44142"/>
    <w:rsid w:val="00C441C2"/>
    <w:rsid w:val="00C52284"/>
    <w:rsid w:val="00C53A3E"/>
    <w:rsid w:val="00C56F1E"/>
    <w:rsid w:val="00C602E9"/>
    <w:rsid w:val="00C61FE3"/>
    <w:rsid w:val="00C6279A"/>
    <w:rsid w:val="00C64152"/>
    <w:rsid w:val="00C6452D"/>
    <w:rsid w:val="00C65DED"/>
    <w:rsid w:val="00C72C5E"/>
    <w:rsid w:val="00C72D76"/>
    <w:rsid w:val="00C7516A"/>
    <w:rsid w:val="00C80575"/>
    <w:rsid w:val="00C8466F"/>
    <w:rsid w:val="00C86588"/>
    <w:rsid w:val="00C867F3"/>
    <w:rsid w:val="00C9236A"/>
    <w:rsid w:val="00C95E7D"/>
    <w:rsid w:val="00C973EF"/>
    <w:rsid w:val="00C975B7"/>
    <w:rsid w:val="00CA1805"/>
    <w:rsid w:val="00CA2F09"/>
    <w:rsid w:val="00CA46D7"/>
    <w:rsid w:val="00CA6CF3"/>
    <w:rsid w:val="00CB1388"/>
    <w:rsid w:val="00CB2ABE"/>
    <w:rsid w:val="00CB325E"/>
    <w:rsid w:val="00CB4A80"/>
    <w:rsid w:val="00CB577A"/>
    <w:rsid w:val="00CB7BB9"/>
    <w:rsid w:val="00CC0460"/>
    <w:rsid w:val="00CC2C5C"/>
    <w:rsid w:val="00CC46CD"/>
    <w:rsid w:val="00CC60A8"/>
    <w:rsid w:val="00CC671D"/>
    <w:rsid w:val="00CC69DB"/>
    <w:rsid w:val="00CC7C49"/>
    <w:rsid w:val="00CD077C"/>
    <w:rsid w:val="00CD298C"/>
    <w:rsid w:val="00CD3C78"/>
    <w:rsid w:val="00CD429C"/>
    <w:rsid w:val="00CE0C95"/>
    <w:rsid w:val="00CE28D6"/>
    <w:rsid w:val="00CE395E"/>
    <w:rsid w:val="00CE5578"/>
    <w:rsid w:val="00CF3ED1"/>
    <w:rsid w:val="00CF5C1B"/>
    <w:rsid w:val="00CF7DE8"/>
    <w:rsid w:val="00CF7ED5"/>
    <w:rsid w:val="00D005C2"/>
    <w:rsid w:val="00D0288D"/>
    <w:rsid w:val="00D02FC5"/>
    <w:rsid w:val="00D031B0"/>
    <w:rsid w:val="00D064B4"/>
    <w:rsid w:val="00D109F4"/>
    <w:rsid w:val="00D125A4"/>
    <w:rsid w:val="00D13B10"/>
    <w:rsid w:val="00D14A81"/>
    <w:rsid w:val="00D14D76"/>
    <w:rsid w:val="00D1611F"/>
    <w:rsid w:val="00D243C4"/>
    <w:rsid w:val="00D25884"/>
    <w:rsid w:val="00D263CC"/>
    <w:rsid w:val="00D26445"/>
    <w:rsid w:val="00D31B3D"/>
    <w:rsid w:val="00D33370"/>
    <w:rsid w:val="00D3398B"/>
    <w:rsid w:val="00D36F23"/>
    <w:rsid w:val="00D406F1"/>
    <w:rsid w:val="00D4119F"/>
    <w:rsid w:val="00D545ED"/>
    <w:rsid w:val="00D57282"/>
    <w:rsid w:val="00D61AB9"/>
    <w:rsid w:val="00D6688C"/>
    <w:rsid w:val="00D70AD3"/>
    <w:rsid w:val="00D72EDC"/>
    <w:rsid w:val="00D767E9"/>
    <w:rsid w:val="00D8160E"/>
    <w:rsid w:val="00D81B30"/>
    <w:rsid w:val="00D82021"/>
    <w:rsid w:val="00D826E2"/>
    <w:rsid w:val="00D84138"/>
    <w:rsid w:val="00D864B8"/>
    <w:rsid w:val="00D86C9D"/>
    <w:rsid w:val="00D9242B"/>
    <w:rsid w:val="00D93955"/>
    <w:rsid w:val="00D9729B"/>
    <w:rsid w:val="00DA070E"/>
    <w:rsid w:val="00DA6890"/>
    <w:rsid w:val="00DA73E1"/>
    <w:rsid w:val="00DB1A39"/>
    <w:rsid w:val="00DB642C"/>
    <w:rsid w:val="00DB75DD"/>
    <w:rsid w:val="00DB78B9"/>
    <w:rsid w:val="00DC1974"/>
    <w:rsid w:val="00DC2D75"/>
    <w:rsid w:val="00DC676E"/>
    <w:rsid w:val="00DD1DBC"/>
    <w:rsid w:val="00DD4944"/>
    <w:rsid w:val="00DD513E"/>
    <w:rsid w:val="00DD60D0"/>
    <w:rsid w:val="00DD690E"/>
    <w:rsid w:val="00DD6D77"/>
    <w:rsid w:val="00DD7ED2"/>
    <w:rsid w:val="00DE0299"/>
    <w:rsid w:val="00DE14AB"/>
    <w:rsid w:val="00DE1D75"/>
    <w:rsid w:val="00DE315E"/>
    <w:rsid w:val="00DE5EE2"/>
    <w:rsid w:val="00DE5FE5"/>
    <w:rsid w:val="00DF118A"/>
    <w:rsid w:val="00DF12C2"/>
    <w:rsid w:val="00DF1FDF"/>
    <w:rsid w:val="00DF2497"/>
    <w:rsid w:val="00DF3C8C"/>
    <w:rsid w:val="00DF6B67"/>
    <w:rsid w:val="00DF787B"/>
    <w:rsid w:val="00E03C9A"/>
    <w:rsid w:val="00E04E02"/>
    <w:rsid w:val="00E069B2"/>
    <w:rsid w:val="00E100E4"/>
    <w:rsid w:val="00E131A7"/>
    <w:rsid w:val="00E16EE6"/>
    <w:rsid w:val="00E1730C"/>
    <w:rsid w:val="00E17B91"/>
    <w:rsid w:val="00E20350"/>
    <w:rsid w:val="00E22EA0"/>
    <w:rsid w:val="00E23761"/>
    <w:rsid w:val="00E23A95"/>
    <w:rsid w:val="00E23E77"/>
    <w:rsid w:val="00E2525A"/>
    <w:rsid w:val="00E268A0"/>
    <w:rsid w:val="00E33600"/>
    <w:rsid w:val="00E34578"/>
    <w:rsid w:val="00E34C82"/>
    <w:rsid w:val="00E41DCD"/>
    <w:rsid w:val="00E439A9"/>
    <w:rsid w:val="00E45162"/>
    <w:rsid w:val="00E45533"/>
    <w:rsid w:val="00E46B64"/>
    <w:rsid w:val="00E503C5"/>
    <w:rsid w:val="00E50F7D"/>
    <w:rsid w:val="00E5460E"/>
    <w:rsid w:val="00E546A4"/>
    <w:rsid w:val="00E54C6F"/>
    <w:rsid w:val="00E55246"/>
    <w:rsid w:val="00E5648B"/>
    <w:rsid w:val="00E56C10"/>
    <w:rsid w:val="00E62DBA"/>
    <w:rsid w:val="00E71DAA"/>
    <w:rsid w:val="00E72010"/>
    <w:rsid w:val="00E804B8"/>
    <w:rsid w:val="00E82D4C"/>
    <w:rsid w:val="00E8304A"/>
    <w:rsid w:val="00E83149"/>
    <w:rsid w:val="00E84112"/>
    <w:rsid w:val="00E87528"/>
    <w:rsid w:val="00E87D41"/>
    <w:rsid w:val="00E9578F"/>
    <w:rsid w:val="00E96CC4"/>
    <w:rsid w:val="00EA027F"/>
    <w:rsid w:val="00EA0772"/>
    <w:rsid w:val="00EA28D2"/>
    <w:rsid w:val="00EA3805"/>
    <w:rsid w:val="00EA5D4D"/>
    <w:rsid w:val="00EB3529"/>
    <w:rsid w:val="00EB3DBA"/>
    <w:rsid w:val="00EB60A0"/>
    <w:rsid w:val="00EB61B7"/>
    <w:rsid w:val="00EC11A8"/>
    <w:rsid w:val="00EC188A"/>
    <w:rsid w:val="00EC4092"/>
    <w:rsid w:val="00EC5538"/>
    <w:rsid w:val="00EC64F4"/>
    <w:rsid w:val="00EC7E8C"/>
    <w:rsid w:val="00ED1FDC"/>
    <w:rsid w:val="00ED352F"/>
    <w:rsid w:val="00ED4624"/>
    <w:rsid w:val="00ED4F25"/>
    <w:rsid w:val="00ED7678"/>
    <w:rsid w:val="00EE15AA"/>
    <w:rsid w:val="00EE4B90"/>
    <w:rsid w:val="00EE5577"/>
    <w:rsid w:val="00EE6BCA"/>
    <w:rsid w:val="00EE6C4C"/>
    <w:rsid w:val="00EE7193"/>
    <w:rsid w:val="00EF4A4A"/>
    <w:rsid w:val="00EF51C2"/>
    <w:rsid w:val="00EF62F8"/>
    <w:rsid w:val="00F005B6"/>
    <w:rsid w:val="00F02208"/>
    <w:rsid w:val="00F1074C"/>
    <w:rsid w:val="00F108EA"/>
    <w:rsid w:val="00F137EF"/>
    <w:rsid w:val="00F15463"/>
    <w:rsid w:val="00F16925"/>
    <w:rsid w:val="00F16C7A"/>
    <w:rsid w:val="00F21BB1"/>
    <w:rsid w:val="00F233F7"/>
    <w:rsid w:val="00F23C45"/>
    <w:rsid w:val="00F25303"/>
    <w:rsid w:val="00F255FA"/>
    <w:rsid w:val="00F25E2B"/>
    <w:rsid w:val="00F27BBF"/>
    <w:rsid w:val="00F318A0"/>
    <w:rsid w:val="00F319F5"/>
    <w:rsid w:val="00F329BA"/>
    <w:rsid w:val="00F33BEC"/>
    <w:rsid w:val="00F346F9"/>
    <w:rsid w:val="00F355B7"/>
    <w:rsid w:val="00F35A5E"/>
    <w:rsid w:val="00F41033"/>
    <w:rsid w:val="00F42971"/>
    <w:rsid w:val="00F439C2"/>
    <w:rsid w:val="00F43BD3"/>
    <w:rsid w:val="00F55A17"/>
    <w:rsid w:val="00F56A98"/>
    <w:rsid w:val="00F57D2D"/>
    <w:rsid w:val="00F60E90"/>
    <w:rsid w:val="00F64B54"/>
    <w:rsid w:val="00F67CAF"/>
    <w:rsid w:val="00F7007E"/>
    <w:rsid w:val="00F72313"/>
    <w:rsid w:val="00F7451E"/>
    <w:rsid w:val="00F82D7B"/>
    <w:rsid w:val="00F8436E"/>
    <w:rsid w:val="00F86D3F"/>
    <w:rsid w:val="00F90504"/>
    <w:rsid w:val="00F941B7"/>
    <w:rsid w:val="00F976E8"/>
    <w:rsid w:val="00F97E39"/>
    <w:rsid w:val="00FA0842"/>
    <w:rsid w:val="00FA605B"/>
    <w:rsid w:val="00FA6379"/>
    <w:rsid w:val="00FA747A"/>
    <w:rsid w:val="00FB0EBF"/>
    <w:rsid w:val="00FB3A36"/>
    <w:rsid w:val="00FB54DC"/>
    <w:rsid w:val="00FB6AD1"/>
    <w:rsid w:val="00FB73A0"/>
    <w:rsid w:val="00FC1E61"/>
    <w:rsid w:val="00FC4F6A"/>
    <w:rsid w:val="00FC655B"/>
    <w:rsid w:val="00FC6CCE"/>
    <w:rsid w:val="00FD0314"/>
    <w:rsid w:val="00FD1AEB"/>
    <w:rsid w:val="00FD28DD"/>
    <w:rsid w:val="00FD42B9"/>
    <w:rsid w:val="00FE1F45"/>
    <w:rsid w:val="00FE459A"/>
    <w:rsid w:val="00FE552F"/>
    <w:rsid w:val="00FE6A40"/>
    <w:rsid w:val="00FE7A78"/>
    <w:rsid w:val="00FF13BE"/>
    <w:rsid w:val="00FF16BA"/>
    <w:rsid w:val="00FF3929"/>
    <w:rsid w:val="00FF4E56"/>
    <w:rsid w:val="00FF63AA"/>
    <w:rsid w:val="00F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6"/>
      <w:szCs w:val="26"/>
    </w:rPr>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link w:val="Heading4Char"/>
    <w:semiHidden/>
    <w:unhideWhenUsed/>
    <w:qFormat/>
    <w:rsid w:val="00A63C2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BodyText2">
    <w:name w:val="Body Text 2"/>
    <w:basedOn w:val="Normal"/>
    <w:pPr>
      <w:spacing w:line="360" w:lineRule="auto"/>
      <w:jc w:val="both"/>
    </w:pPr>
  </w:style>
  <w:style w:type="paragraph" w:styleId="BodyText3">
    <w:name w:val="Body Text 3"/>
    <w:basedOn w:val="Normal"/>
    <w:link w:val="BodyText3Char"/>
    <w:pPr>
      <w:spacing w:line="360"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table" w:styleId="TableGrid">
    <w:name w:val="Table Grid"/>
    <w:basedOn w:val="TableNormal"/>
    <w:rsid w:val="00AD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AD3"/>
    <w:rPr>
      <w:rFonts w:ascii="Tahoma" w:hAnsi="Tahoma" w:cs="Tahoma"/>
      <w:sz w:val="16"/>
      <w:szCs w:val="16"/>
    </w:rPr>
  </w:style>
  <w:style w:type="character" w:customStyle="1" w:styleId="BalloonTextChar">
    <w:name w:val="Balloon Text Char"/>
    <w:link w:val="BalloonText"/>
    <w:rsid w:val="00D70AD3"/>
    <w:rPr>
      <w:rFonts w:ascii="Tahoma" w:hAnsi="Tahoma" w:cs="Tahoma"/>
      <w:sz w:val="16"/>
      <w:szCs w:val="16"/>
    </w:rPr>
  </w:style>
  <w:style w:type="character" w:customStyle="1" w:styleId="BodyTextChar">
    <w:name w:val="Body Text Char"/>
    <w:link w:val="BodyText"/>
    <w:rsid w:val="009C79B4"/>
    <w:rPr>
      <w:rFonts w:ascii="Courier" w:hAnsi="Courier"/>
      <w:sz w:val="24"/>
      <w:szCs w:val="26"/>
    </w:rPr>
  </w:style>
  <w:style w:type="paragraph" w:customStyle="1" w:styleId="p5">
    <w:name w:val="p5"/>
    <w:basedOn w:val="Normal"/>
    <w:rsid w:val="00887197"/>
    <w:pPr>
      <w:widowControl w:val="0"/>
      <w:tabs>
        <w:tab w:val="left" w:pos="1468"/>
      </w:tabs>
      <w:autoSpaceDE w:val="0"/>
      <w:autoSpaceDN w:val="0"/>
      <w:adjustRightInd w:val="0"/>
      <w:ind w:firstLine="1468"/>
    </w:pPr>
    <w:rPr>
      <w:sz w:val="24"/>
      <w:szCs w:val="24"/>
    </w:rPr>
  </w:style>
  <w:style w:type="paragraph" w:customStyle="1" w:styleId="p6">
    <w:name w:val="p6"/>
    <w:basedOn w:val="Normal"/>
    <w:rsid w:val="00887197"/>
    <w:pPr>
      <w:widowControl w:val="0"/>
      <w:tabs>
        <w:tab w:val="left" w:pos="459"/>
      </w:tabs>
      <w:autoSpaceDE w:val="0"/>
      <w:autoSpaceDN w:val="0"/>
      <w:adjustRightInd w:val="0"/>
      <w:ind w:left="981"/>
    </w:pPr>
    <w:rPr>
      <w:sz w:val="24"/>
      <w:szCs w:val="24"/>
    </w:rPr>
  </w:style>
  <w:style w:type="paragraph" w:styleId="Header">
    <w:name w:val="header"/>
    <w:basedOn w:val="Normal"/>
    <w:link w:val="HeaderChar"/>
    <w:rsid w:val="0085273E"/>
    <w:pPr>
      <w:tabs>
        <w:tab w:val="center" w:pos="4680"/>
        <w:tab w:val="right" w:pos="9360"/>
      </w:tabs>
    </w:pPr>
  </w:style>
  <w:style w:type="character" w:customStyle="1" w:styleId="HeaderChar">
    <w:name w:val="Header Char"/>
    <w:link w:val="Header"/>
    <w:rsid w:val="0085273E"/>
    <w:rPr>
      <w:sz w:val="26"/>
      <w:szCs w:val="26"/>
    </w:rPr>
  </w:style>
  <w:style w:type="character" w:customStyle="1" w:styleId="Heading1Char">
    <w:name w:val="Heading 1 Char"/>
    <w:link w:val="Heading1"/>
    <w:rsid w:val="000F3905"/>
    <w:rPr>
      <w:rFonts w:ascii="Courier" w:hAnsi="Courier"/>
      <w:b/>
      <w:sz w:val="24"/>
      <w:szCs w:val="26"/>
      <w:u w:val="single"/>
    </w:rPr>
  </w:style>
  <w:style w:type="character" w:customStyle="1" w:styleId="BodyText3Char">
    <w:name w:val="Body Text 3 Char"/>
    <w:link w:val="BodyText3"/>
    <w:rsid w:val="000F3905"/>
    <w:rPr>
      <w:sz w:val="26"/>
      <w:szCs w:val="26"/>
    </w:rPr>
  </w:style>
  <w:style w:type="paragraph" w:customStyle="1" w:styleId="ParaTab1">
    <w:name w:val="ParaTab 1"/>
    <w:rsid w:val="000F3905"/>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basedOn w:val="DefaultParagraphFont"/>
    <w:link w:val="Footer"/>
    <w:uiPriority w:val="99"/>
    <w:rsid w:val="0089124B"/>
    <w:rPr>
      <w:sz w:val="26"/>
      <w:szCs w:val="26"/>
    </w:rPr>
  </w:style>
  <w:style w:type="paragraph" w:styleId="NoSpacing">
    <w:name w:val="No Spacing"/>
    <w:uiPriority w:val="1"/>
    <w:qFormat/>
    <w:rsid w:val="007F6D72"/>
    <w:rPr>
      <w:rFonts w:eastAsia="Calibri"/>
      <w:sz w:val="24"/>
    </w:rPr>
  </w:style>
  <w:style w:type="paragraph" w:styleId="ListParagraph">
    <w:name w:val="List Paragraph"/>
    <w:basedOn w:val="Normal"/>
    <w:uiPriority w:val="34"/>
    <w:qFormat/>
    <w:rsid w:val="0092374F"/>
    <w:pPr>
      <w:spacing w:after="200" w:line="276" w:lineRule="auto"/>
      <w:ind w:left="720"/>
    </w:pPr>
    <w:rPr>
      <w:rFonts w:ascii="Calibri" w:eastAsia="Calibri" w:hAnsi="Calibri"/>
      <w:sz w:val="22"/>
      <w:szCs w:val="22"/>
    </w:rPr>
  </w:style>
  <w:style w:type="character" w:customStyle="1" w:styleId="term1">
    <w:name w:val="term1"/>
    <w:rsid w:val="00B76272"/>
    <w:rPr>
      <w:b/>
      <w:bCs/>
    </w:rPr>
  </w:style>
  <w:style w:type="character" w:styleId="Hyperlink">
    <w:name w:val="Hyperlink"/>
    <w:basedOn w:val="DefaultParagraphFont"/>
    <w:uiPriority w:val="99"/>
    <w:semiHidden/>
    <w:unhideWhenUsed/>
    <w:rsid w:val="00B76272"/>
    <w:rPr>
      <w:color w:val="0000FF" w:themeColor="hyperlink"/>
      <w:u w:val="single"/>
    </w:rPr>
  </w:style>
  <w:style w:type="character" w:customStyle="1" w:styleId="Heading4Char">
    <w:name w:val="Heading 4 Char"/>
    <w:basedOn w:val="DefaultParagraphFont"/>
    <w:link w:val="Heading4"/>
    <w:semiHidden/>
    <w:rsid w:val="00A63C20"/>
    <w:rPr>
      <w:rFonts w:asciiTheme="majorHAnsi" w:eastAsiaTheme="majorEastAsia" w:hAnsiTheme="majorHAnsi" w:cstheme="majorBidi"/>
      <w:b/>
      <w:bCs/>
      <w:i/>
      <w:iCs/>
      <w:color w:val="4F81BD" w:themeColor="accent1"/>
      <w:sz w:val="26"/>
      <w:szCs w:val="26"/>
    </w:rPr>
  </w:style>
  <w:style w:type="paragraph" w:styleId="NormalWeb">
    <w:name w:val="Normal (Web)"/>
    <w:basedOn w:val="Normal"/>
    <w:uiPriority w:val="99"/>
    <w:unhideWhenUsed/>
    <w:rsid w:val="00B2691A"/>
    <w:pPr>
      <w:spacing w:before="100" w:beforeAutospacing="1" w:after="100" w:afterAutospacing="1"/>
    </w:pPr>
    <w:rPr>
      <w:sz w:val="24"/>
      <w:szCs w:val="24"/>
    </w:rPr>
  </w:style>
  <w:style w:type="character" w:customStyle="1" w:styleId="FootnoteTextChar">
    <w:name w:val="Footnote Text Char"/>
    <w:basedOn w:val="DefaultParagraphFont"/>
    <w:link w:val="FootnoteText"/>
    <w:semiHidden/>
    <w:rsid w:val="002674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6"/>
      <w:szCs w:val="26"/>
    </w:rPr>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link w:val="Heading4Char"/>
    <w:semiHidden/>
    <w:unhideWhenUsed/>
    <w:qFormat/>
    <w:rsid w:val="00A63C2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BodyText2">
    <w:name w:val="Body Text 2"/>
    <w:basedOn w:val="Normal"/>
    <w:pPr>
      <w:spacing w:line="360" w:lineRule="auto"/>
      <w:jc w:val="both"/>
    </w:pPr>
  </w:style>
  <w:style w:type="paragraph" w:styleId="BodyText3">
    <w:name w:val="Body Text 3"/>
    <w:basedOn w:val="Normal"/>
    <w:link w:val="BodyText3Char"/>
    <w:pPr>
      <w:spacing w:line="360"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table" w:styleId="TableGrid">
    <w:name w:val="Table Grid"/>
    <w:basedOn w:val="TableNormal"/>
    <w:rsid w:val="00AD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AD3"/>
    <w:rPr>
      <w:rFonts w:ascii="Tahoma" w:hAnsi="Tahoma" w:cs="Tahoma"/>
      <w:sz w:val="16"/>
      <w:szCs w:val="16"/>
    </w:rPr>
  </w:style>
  <w:style w:type="character" w:customStyle="1" w:styleId="BalloonTextChar">
    <w:name w:val="Balloon Text Char"/>
    <w:link w:val="BalloonText"/>
    <w:rsid w:val="00D70AD3"/>
    <w:rPr>
      <w:rFonts w:ascii="Tahoma" w:hAnsi="Tahoma" w:cs="Tahoma"/>
      <w:sz w:val="16"/>
      <w:szCs w:val="16"/>
    </w:rPr>
  </w:style>
  <w:style w:type="character" w:customStyle="1" w:styleId="BodyTextChar">
    <w:name w:val="Body Text Char"/>
    <w:link w:val="BodyText"/>
    <w:rsid w:val="009C79B4"/>
    <w:rPr>
      <w:rFonts w:ascii="Courier" w:hAnsi="Courier"/>
      <w:sz w:val="24"/>
      <w:szCs w:val="26"/>
    </w:rPr>
  </w:style>
  <w:style w:type="paragraph" w:customStyle="1" w:styleId="p5">
    <w:name w:val="p5"/>
    <w:basedOn w:val="Normal"/>
    <w:rsid w:val="00887197"/>
    <w:pPr>
      <w:widowControl w:val="0"/>
      <w:tabs>
        <w:tab w:val="left" w:pos="1468"/>
      </w:tabs>
      <w:autoSpaceDE w:val="0"/>
      <w:autoSpaceDN w:val="0"/>
      <w:adjustRightInd w:val="0"/>
      <w:ind w:firstLine="1468"/>
    </w:pPr>
    <w:rPr>
      <w:sz w:val="24"/>
      <w:szCs w:val="24"/>
    </w:rPr>
  </w:style>
  <w:style w:type="paragraph" w:customStyle="1" w:styleId="p6">
    <w:name w:val="p6"/>
    <w:basedOn w:val="Normal"/>
    <w:rsid w:val="00887197"/>
    <w:pPr>
      <w:widowControl w:val="0"/>
      <w:tabs>
        <w:tab w:val="left" w:pos="459"/>
      </w:tabs>
      <w:autoSpaceDE w:val="0"/>
      <w:autoSpaceDN w:val="0"/>
      <w:adjustRightInd w:val="0"/>
      <w:ind w:left="981"/>
    </w:pPr>
    <w:rPr>
      <w:sz w:val="24"/>
      <w:szCs w:val="24"/>
    </w:rPr>
  </w:style>
  <w:style w:type="paragraph" w:styleId="Header">
    <w:name w:val="header"/>
    <w:basedOn w:val="Normal"/>
    <w:link w:val="HeaderChar"/>
    <w:rsid w:val="0085273E"/>
    <w:pPr>
      <w:tabs>
        <w:tab w:val="center" w:pos="4680"/>
        <w:tab w:val="right" w:pos="9360"/>
      </w:tabs>
    </w:pPr>
  </w:style>
  <w:style w:type="character" w:customStyle="1" w:styleId="HeaderChar">
    <w:name w:val="Header Char"/>
    <w:link w:val="Header"/>
    <w:rsid w:val="0085273E"/>
    <w:rPr>
      <w:sz w:val="26"/>
      <w:szCs w:val="26"/>
    </w:rPr>
  </w:style>
  <w:style w:type="character" w:customStyle="1" w:styleId="Heading1Char">
    <w:name w:val="Heading 1 Char"/>
    <w:link w:val="Heading1"/>
    <w:rsid w:val="000F3905"/>
    <w:rPr>
      <w:rFonts w:ascii="Courier" w:hAnsi="Courier"/>
      <w:b/>
      <w:sz w:val="24"/>
      <w:szCs w:val="26"/>
      <w:u w:val="single"/>
    </w:rPr>
  </w:style>
  <w:style w:type="character" w:customStyle="1" w:styleId="BodyText3Char">
    <w:name w:val="Body Text 3 Char"/>
    <w:link w:val="BodyText3"/>
    <w:rsid w:val="000F3905"/>
    <w:rPr>
      <w:sz w:val="26"/>
      <w:szCs w:val="26"/>
    </w:rPr>
  </w:style>
  <w:style w:type="paragraph" w:customStyle="1" w:styleId="ParaTab1">
    <w:name w:val="ParaTab 1"/>
    <w:rsid w:val="000F3905"/>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basedOn w:val="DefaultParagraphFont"/>
    <w:link w:val="Footer"/>
    <w:uiPriority w:val="99"/>
    <w:rsid w:val="0089124B"/>
    <w:rPr>
      <w:sz w:val="26"/>
      <w:szCs w:val="26"/>
    </w:rPr>
  </w:style>
  <w:style w:type="paragraph" w:styleId="NoSpacing">
    <w:name w:val="No Spacing"/>
    <w:uiPriority w:val="1"/>
    <w:qFormat/>
    <w:rsid w:val="007F6D72"/>
    <w:rPr>
      <w:rFonts w:eastAsia="Calibri"/>
      <w:sz w:val="24"/>
    </w:rPr>
  </w:style>
  <w:style w:type="paragraph" w:styleId="ListParagraph">
    <w:name w:val="List Paragraph"/>
    <w:basedOn w:val="Normal"/>
    <w:uiPriority w:val="34"/>
    <w:qFormat/>
    <w:rsid w:val="0092374F"/>
    <w:pPr>
      <w:spacing w:after="200" w:line="276" w:lineRule="auto"/>
      <w:ind w:left="720"/>
    </w:pPr>
    <w:rPr>
      <w:rFonts w:ascii="Calibri" w:eastAsia="Calibri" w:hAnsi="Calibri"/>
      <w:sz w:val="22"/>
      <w:szCs w:val="22"/>
    </w:rPr>
  </w:style>
  <w:style w:type="character" w:customStyle="1" w:styleId="term1">
    <w:name w:val="term1"/>
    <w:rsid w:val="00B76272"/>
    <w:rPr>
      <w:b/>
      <w:bCs/>
    </w:rPr>
  </w:style>
  <w:style w:type="character" w:styleId="Hyperlink">
    <w:name w:val="Hyperlink"/>
    <w:basedOn w:val="DefaultParagraphFont"/>
    <w:uiPriority w:val="99"/>
    <w:semiHidden/>
    <w:unhideWhenUsed/>
    <w:rsid w:val="00B76272"/>
    <w:rPr>
      <w:color w:val="0000FF" w:themeColor="hyperlink"/>
      <w:u w:val="single"/>
    </w:rPr>
  </w:style>
  <w:style w:type="character" w:customStyle="1" w:styleId="Heading4Char">
    <w:name w:val="Heading 4 Char"/>
    <w:basedOn w:val="DefaultParagraphFont"/>
    <w:link w:val="Heading4"/>
    <w:semiHidden/>
    <w:rsid w:val="00A63C20"/>
    <w:rPr>
      <w:rFonts w:asciiTheme="majorHAnsi" w:eastAsiaTheme="majorEastAsia" w:hAnsiTheme="majorHAnsi" w:cstheme="majorBidi"/>
      <w:b/>
      <w:bCs/>
      <w:i/>
      <w:iCs/>
      <w:color w:val="4F81BD" w:themeColor="accent1"/>
      <w:sz w:val="26"/>
      <w:szCs w:val="26"/>
    </w:rPr>
  </w:style>
  <w:style w:type="paragraph" w:styleId="NormalWeb">
    <w:name w:val="Normal (Web)"/>
    <w:basedOn w:val="Normal"/>
    <w:uiPriority w:val="99"/>
    <w:unhideWhenUsed/>
    <w:rsid w:val="00B2691A"/>
    <w:pPr>
      <w:spacing w:before="100" w:beforeAutospacing="1" w:after="100" w:afterAutospacing="1"/>
    </w:pPr>
    <w:rPr>
      <w:sz w:val="24"/>
      <w:szCs w:val="24"/>
    </w:rPr>
  </w:style>
  <w:style w:type="character" w:customStyle="1" w:styleId="FootnoteTextChar">
    <w:name w:val="Footnote Text Char"/>
    <w:basedOn w:val="DefaultParagraphFont"/>
    <w:link w:val="FootnoteText"/>
    <w:semiHidden/>
    <w:rsid w:val="00267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971">
      <w:bodyDiv w:val="1"/>
      <w:marLeft w:val="0"/>
      <w:marRight w:val="0"/>
      <w:marTop w:val="0"/>
      <w:marBottom w:val="0"/>
      <w:divBdr>
        <w:top w:val="none" w:sz="0" w:space="0" w:color="auto"/>
        <w:left w:val="none" w:sz="0" w:space="0" w:color="auto"/>
        <w:bottom w:val="none" w:sz="0" w:space="0" w:color="auto"/>
        <w:right w:val="none" w:sz="0" w:space="0" w:color="auto"/>
      </w:divBdr>
    </w:div>
    <w:div w:id="6948254">
      <w:bodyDiv w:val="1"/>
      <w:marLeft w:val="0"/>
      <w:marRight w:val="0"/>
      <w:marTop w:val="0"/>
      <w:marBottom w:val="0"/>
      <w:divBdr>
        <w:top w:val="none" w:sz="0" w:space="0" w:color="auto"/>
        <w:left w:val="none" w:sz="0" w:space="0" w:color="auto"/>
        <w:bottom w:val="none" w:sz="0" w:space="0" w:color="auto"/>
        <w:right w:val="none" w:sz="0" w:space="0" w:color="auto"/>
      </w:divBdr>
    </w:div>
    <w:div w:id="8869862">
      <w:bodyDiv w:val="1"/>
      <w:marLeft w:val="0"/>
      <w:marRight w:val="0"/>
      <w:marTop w:val="0"/>
      <w:marBottom w:val="0"/>
      <w:divBdr>
        <w:top w:val="none" w:sz="0" w:space="0" w:color="auto"/>
        <w:left w:val="none" w:sz="0" w:space="0" w:color="auto"/>
        <w:bottom w:val="none" w:sz="0" w:space="0" w:color="auto"/>
        <w:right w:val="none" w:sz="0" w:space="0" w:color="auto"/>
      </w:divBdr>
    </w:div>
    <w:div w:id="16346306">
      <w:bodyDiv w:val="1"/>
      <w:marLeft w:val="0"/>
      <w:marRight w:val="0"/>
      <w:marTop w:val="0"/>
      <w:marBottom w:val="0"/>
      <w:divBdr>
        <w:top w:val="none" w:sz="0" w:space="0" w:color="auto"/>
        <w:left w:val="none" w:sz="0" w:space="0" w:color="auto"/>
        <w:bottom w:val="none" w:sz="0" w:space="0" w:color="auto"/>
        <w:right w:val="none" w:sz="0" w:space="0" w:color="auto"/>
      </w:divBdr>
    </w:div>
    <w:div w:id="33696828">
      <w:bodyDiv w:val="1"/>
      <w:marLeft w:val="0"/>
      <w:marRight w:val="0"/>
      <w:marTop w:val="0"/>
      <w:marBottom w:val="0"/>
      <w:divBdr>
        <w:top w:val="none" w:sz="0" w:space="0" w:color="auto"/>
        <w:left w:val="none" w:sz="0" w:space="0" w:color="auto"/>
        <w:bottom w:val="none" w:sz="0" w:space="0" w:color="auto"/>
        <w:right w:val="none" w:sz="0" w:space="0" w:color="auto"/>
      </w:divBdr>
    </w:div>
    <w:div w:id="35590602">
      <w:bodyDiv w:val="1"/>
      <w:marLeft w:val="0"/>
      <w:marRight w:val="0"/>
      <w:marTop w:val="0"/>
      <w:marBottom w:val="0"/>
      <w:divBdr>
        <w:top w:val="none" w:sz="0" w:space="0" w:color="auto"/>
        <w:left w:val="none" w:sz="0" w:space="0" w:color="auto"/>
        <w:bottom w:val="none" w:sz="0" w:space="0" w:color="auto"/>
        <w:right w:val="none" w:sz="0" w:space="0" w:color="auto"/>
      </w:divBdr>
    </w:div>
    <w:div w:id="50469770">
      <w:bodyDiv w:val="1"/>
      <w:marLeft w:val="0"/>
      <w:marRight w:val="0"/>
      <w:marTop w:val="0"/>
      <w:marBottom w:val="0"/>
      <w:divBdr>
        <w:top w:val="none" w:sz="0" w:space="0" w:color="auto"/>
        <w:left w:val="none" w:sz="0" w:space="0" w:color="auto"/>
        <w:bottom w:val="none" w:sz="0" w:space="0" w:color="auto"/>
        <w:right w:val="none" w:sz="0" w:space="0" w:color="auto"/>
      </w:divBdr>
    </w:div>
    <w:div w:id="55133477">
      <w:bodyDiv w:val="1"/>
      <w:marLeft w:val="0"/>
      <w:marRight w:val="0"/>
      <w:marTop w:val="0"/>
      <w:marBottom w:val="0"/>
      <w:divBdr>
        <w:top w:val="none" w:sz="0" w:space="0" w:color="auto"/>
        <w:left w:val="none" w:sz="0" w:space="0" w:color="auto"/>
        <w:bottom w:val="none" w:sz="0" w:space="0" w:color="auto"/>
        <w:right w:val="none" w:sz="0" w:space="0" w:color="auto"/>
      </w:divBdr>
    </w:div>
    <w:div w:id="64038160">
      <w:bodyDiv w:val="1"/>
      <w:marLeft w:val="0"/>
      <w:marRight w:val="0"/>
      <w:marTop w:val="0"/>
      <w:marBottom w:val="0"/>
      <w:divBdr>
        <w:top w:val="none" w:sz="0" w:space="0" w:color="auto"/>
        <w:left w:val="none" w:sz="0" w:space="0" w:color="auto"/>
        <w:bottom w:val="none" w:sz="0" w:space="0" w:color="auto"/>
        <w:right w:val="none" w:sz="0" w:space="0" w:color="auto"/>
      </w:divBdr>
    </w:div>
    <w:div w:id="67504893">
      <w:bodyDiv w:val="1"/>
      <w:marLeft w:val="0"/>
      <w:marRight w:val="0"/>
      <w:marTop w:val="0"/>
      <w:marBottom w:val="0"/>
      <w:divBdr>
        <w:top w:val="none" w:sz="0" w:space="0" w:color="auto"/>
        <w:left w:val="none" w:sz="0" w:space="0" w:color="auto"/>
        <w:bottom w:val="none" w:sz="0" w:space="0" w:color="auto"/>
        <w:right w:val="none" w:sz="0" w:space="0" w:color="auto"/>
      </w:divBdr>
    </w:div>
    <w:div w:id="82654405">
      <w:bodyDiv w:val="1"/>
      <w:marLeft w:val="0"/>
      <w:marRight w:val="0"/>
      <w:marTop w:val="0"/>
      <w:marBottom w:val="0"/>
      <w:divBdr>
        <w:top w:val="none" w:sz="0" w:space="0" w:color="auto"/>
        <w:left w:val="none" w:sz="0" w:space="0" w:color="auto"/>
        <w:bottom w:val="none" w:sz="0" w:space="0" w:color="auto"/>
        <w:right w:val="none" w:sz="0" w:space="0" w:color="auto"/>
      </w:divBdr>
    </w:div>
    <w:div w:id="92241325">
      <w:bodyDiv w:val="1"/>
      <w:marLeft w:val="0"/>
      <w:marRight w:val="0"/>
      <w:marTop w:val="0"/>
      <w:marBottom w:val="0"/>
      <w:divBdr>
        <w:top w:val="none" w:sz="0" w:space="0" w:color="auto"/>
        <w:left w:val="none" w:sz="0" w:space="0" w:color="auto"/>
        <w:bottom w:val="none" w:sz="0" w:space="0" w:color="auto"/>
        <w:right w:val="none" w:sz="0" w:space="0" w:color="auto"/>
      </w:divBdr>
    </w:div>
    <w:div w:id="92870467">
      <w:bodyDiv w:val="1"/>
      <w:marLeft w:val="0"/>
      <w:marRight w:val="0"/>
      <w:marTop w:val="0"/>
      <w:marBottom w:val="0"/>
      <w:divBdr>
        <w:top w:val="none" w:sz="0" w:space="0" w:color="auto"/>
        <w:left w:val="none" w:sz="0" w:space="0" w:color="auto"/>
        <w:bottom w:val="none" w:sz="0" w:space="0" w:color="auto"/>
        <w:right w:val="none" w:sz="0" w:space="0" w:color="auto"/>
      </w:divBdr>
    </w:div>
    <w:div w:id="98529881">
      <w:bodyDiv w:val="1"/>
      <w:marLeft w:val="0"/>
      <w:marRight w:val="0"/>
      <w:marTop w:val="0"/>
      <w:marBottom w:val="0"/>
      <w:divBdr>
        <w:top w:val="none" w:sz="0" w:space="0" w:color="auto"/>
        <w:left w:val="none" w:sz="0" w:space="0" w:color="auto"/>
        <w:bottom w:val="none" w:sz="0" w:space="0" w:color="auto"/>
        <w:right w:val="none" w:sz="0" w:space="0" w:color="auto"/>
      </w:divBdr>
    </w:div>
    <w:div w:id="99301668">
      <w:bodyDiv w:val="1"/>
      <w:marLeft w:val="0"/>
      <w:marRight w:val="0"/>
      <w:marTop w:val="0"/>
      <w:marBottom w:val="0"/>
      <w:divBdr>
        <w:top w:val="none" w:sz="0" w:space="0" w:color="auto"/>
        <w:left w:val="none" w:sz="0" w:space="0" w:color="auto"/>
        <w:bottom w:val="none" w:sz="0" w:space="0" w:color="auto"/>
        <w:right w:val="none" w:sz="0" w:space="0" w:color="auto"/>
      </w:divBdr>
    </w:div>
    <w:div w:id="113066658">
      <w:bodyDiv w:val="1"/>
      <w:marLeft w:val="0"/>
      <w:marRight w:val="0"/>
      <w:marTop w:val="0"/>
      <w:marBottom w:val="0"/>
      <w:divBdr>
        <w:top w:val="none" w:sz="0" w:space="0" w:color="auto"/>
        <w:left w:val="none" w:sz="0" w:space="0" w:color="auto"/>
        <w:bottom w:val="none" w:sz="0" w:space="0" w:color="auto"/>
        <w:right w:val="none" w:sz="0" w:space="0" w:color="auto"/>
      </w:divBdr>
    </w:div>
    <w:div w:id="114254724">
      <w:bodyDiv w:val="1"/>
      <w:marLeft w:val="0"/>
      <w:marRight w:val="0"/>
      <w:marTop w:val="0"/>
      <w:marBottom w:val="0"/>
      <w:divBdr>
        <w:top w:val="none" w:sz="0" w:space="0" w:color="auto"/>
        <w:left w:val="none" w:sz="0" w:space="0" w:color="auto"/>
        <w:bottom w:val="none" w:sz="0" w:space="0" w:color="auto"/>
        <w:right w:val="none" w:sz="0" w:space="0" w:color="auto"/>
      </w:divBdr>
    </w:div>
    <w:div w:id="124665747">
      <w:bodyDiv w:val="1"/>
      <w:marLeft w:val="0"/>
      <w:marRight w:val="0"/>
      <w:marTop w:val="0"/>
      <w:marBottom w:val="0"/>
      <w:divBdr>
        <w:top w:val="none" w:sz="0" w:space="0" w:color="auto"/>
        <w:left w:val="none" w:sz="0" w:space="0" w:color="auto"/>
        <w:bottom w:val="none" w:sz="0" w:space="0" w:color="auto"/>
        <w:right w:val="none" w:sz="0" w:space="0" w:color="auto"/>
      </w:divBdr>
    </w:div>
    <w:div w:id="126048591">
      <w:bodyDiv w:val="1"/>
      <w:marLeft w:val="0"/>
      <w:marRight w:val="0"/>
      <w:marTop w:val="0"/>
      <w:marBottom w:val="0"/>
      <w:divBdr>
        <w:top w:val="none" w:sz="0" w:space="0" w:color="auto"/>
        <w:left w:val="none" w:sz="0" w:space="0" w:color="auto"/>
        <w:bottom w:val="none" w:sz="0" w:space="0" w:color="auto"/>
        <w:right w:val="none" w:sz="0" w:space="0" w:color="auto"/>
      </w:divBdr>
    </w:div>
    <w:div w:id="148133684">
      <w:bodyDiv w:val="1"/>
      <w:marLeft w:val="0"/>
      <w:marRight w:val="0"/>
      <w:marTop w:val="0"/>
      <w:marBottom w:val="0"/>
      <w:divBdr>
        <w:top w:val="none" w:sz="0" w:space="0" w:color="auto"/>
        <w:left w:val="none" w:sz="0" w:space="0" w:color="auto"/>
        <w:bottom w:val="none" w:sz="0" w:space="0" w:color="auto"/>
        <w:right w:val="none" w:sz="0" w:space="0" w:color="auto"/>
      </w:divBdr>
    </w:div>
    <w:div w:id="149489047">
      <w:bodyDiv w:val="1"/>
      <w:marLeft w:val="0"/>
      <w:marRight w:val="0"/>
      <w:marTop w:val="0"/>
      <w:marBottom w:val="0"/>
      <w:divBdr>
        <w:top w:val="none" w:sz="0" w:space="0" w:color="auto"/>
        <w:left w:val="none" w:sz="0" w:space="0" w:color="auto"/>
        <w:bottom w:val="none" w:sz="0" w:space="0" w:color="auto"/>
        <w:right w:val="none" w:sz="0" w:space="0" w:color="auto"/>
      </w:divBdr>
    </w:div>
    <w:div w:id="156042958">
      <w:bodyDiv w:val="1"/>
      <w:marLeft w:val="0"/>
      <w:marRight w:val="0"/>
      <w:marTop w:val="0"/>
      <w:marBottom w:val="0"/>
      <w:divBdr>
        <w:top w:val="none" w:sz="0" w:space="0" w:color="auto"/>
        <w:left w:val="none" w:sz="0" w:space="0" w:color="auto"/>
        <w:bottom w:val="none" w:sz="0" w:space="0" w:color="auto"/>
        <w:right w:val="none" w:sz="0" w:space="0" w:color="auto"/>
      </w:divBdr>
    </w:div>
    <w:div w:id="191185663">
      <w:bodyDiv w:val="1"/>
      <w:marLeft w:val="0"/>
      <w:marRight w:val="0"/>
      <w:marTop w:val="0"/>
      <w:marBottom w:val="0"/>
      <w:divBdr>
        <w:top w:val="none" w:sz="0" w:space="0" w:color="auto"/>
        <w:left w:val="none" w:sz="0" w:space="0" w:color="auto"/>
        <w:bottom w:val="none" w:sz="0" w:space="0" w:color="auto"/>
        <w:right w:val="none" w:sz="0" w:space="0" w:color="auto"/>
      </w:divBdr>
    </w:div>
    <w:div w:id="206794694">
      <w:bodyDiv w:val="1"/>
      <w:marLeft w:val="0"/>
      <w:marRight w:val="0"/>
      <w:marTop w:val="0"/>
      <w:marBottom w:val="0"/>
      <w:divBdr>
        <w:top w:val="none" w:sz="0" w:space="0" w:color="auto"/>
        <w:left w:val="none" w:sz="0" w:space="0" w:color="auto"/>
        <w:bottom w:val="none" w:sz="0" w:space="0" w:color="auto"/>
        <w:right w:val="none" w:sz="0" w:space="0" w:color="auto"/>
      </w:divBdr>
    </w:div>
    <w:div w:id="219481407">
      <w:bodyDiv w:val="1"/>
      <w:marLeft w:val="0"/>
      <w:marRight w:val="0"/>
      <w:marTop w:val="0"/>
      <w:marBottom w:val="0"/>
      <w:divBdr>
        <w:top w:val="none" w:sz="0" w:space="0" w:color="auto"/>
        <w:left w:val="none" w:sz="0" w:space="0" w:color="auto"/>
        <w:bottom w:val="none" w:sz="0" w:space="0" w:color="auto"/>
        <w:right w:val="none" w:sz="0" w:space="0" w:color="auto"/>
      </w:divBdr>
    </w:div>
    <w:div w:id="222330375">
      <w:bodyDiv w:val="1"/>
      <w:marLeft w:val="0"/>
      <w:marRight w:val="0"/>
      <w:marTop w:val="0"/>
      <w:marBottom w:val="0"/>
      <w:divBdr>
        <w:top w:val="none" w:sz="0" w:space="0" w:color="auto"/>
        <w:left w:val="none" w:sz="0" w:space="0" w:color="auto"/>
        <w:bottom w:val="none" w:sz="0" w:space="0" w:color="auto"/>
        <w:right w:val="none" w:sz="0" w:space="0" w:color="auto"/>
      </w:divBdr>
    </w:div>
    <w:div w:id="223680723">
      <w:bodyDiv w:val="1"/>
      <w:marLeft w:val="0"/>
      <w:marRight w:val="0"/>
      <w:marTop w:val="0"/>
      <w:marBottom w:val="0"/>
      <w:divBdr>
        <w:top w:val="none" w:sz="0" w:space="0" w:color="auto"/>
        <w:left w:val="none" w:sz="0" w:space="0" w:color="auto"/>
        <w:bottom w:val="none" w:sz="0" w:space="0" w:color="auto"/>
        <w:right w:val="none" w:sz="0" w:space="0" w:color="auto"/>
      </w:divBdr>
    </w:div>
    <w:div w:id="225804121">
      <w:bodyDiv w:val="1"/>
      <w:marLeft w:val="0"/>
      <w:marRight w:val="0"/>
      <w:marTop w:val="0"/>
      <w:marBottom w:val="0"/>
      <w:divBdr>
        <w:top w:val="none" w:sz="0" w:space="0" w:color="auto"/>
        <w:left w:val="none" w:sz="0" w:space="0" w:color="auto"/>
        <w:bottom w:val="none" w:sz="0" w:space="0" w:color="auto"/>
        <w:right w:val="none" w:sz="0" w:space="0" w:color="auto"/>
      </w:divBdr>
    </w:div>
    <w:div w:id="239025708">
      <w:bodyDiv w:val="1"/>
      <w:marLeft w:val="0"/>
      <w:marRight w:val="0"/>
      <w:marTop w:val="0"/>
      <w:marBottom w:val="0"/>
      <w:divBdr>
        <w:top w:val="none" w:sz="0" w:space="0" w:color="auto"/>
        <w:left w:val="none" w:sz="0" w:space="0" w:color="auto"/>
        <w:bottom w:val="none" w:sz="0" w:space="0" w:color="auto"/>
        <w:right w:val="none" w:sz="0" w:space="0" w:color="auto"/>
      </w:divBdr>
    </w:div>
    <w:div w:id="243419423">
      <w:bodyDiv w:val="1"/>
      <w:marLeft w:val="0"/>
      <w:marRight w:val="0"/>
      <w:marTop w:val="0"/>
      <w:marBottom w:val="0"/>
      <w:divBdr>
        <w:top w:val="none" w:sz="0" w:space="0" w:color="auto"/>
        <w:left w:val="none" w:sz="0" w:space="0" w:color="auto"/>
        <w:bottom w:val="none" w:sz="0" w:space="0" w:color="auto"/>
        <w:right w:val="none" w:sz="0" w:space="0" w:color="auto"/>
      </w:divBdr>
    </w:div>
    <w:div w:id="245771401">
      <w:bodyDiv w:val="1"/>
      <w:marLeft w:val="0"/>
      <w:marRight w:val="0"/>
      <w:marTop w:val="0"/>
      <w:marBottom w:val="0"/>
      <w:divBdr>
        <w:top w:val="none" w:sz="0" w:space="0" w:color="auto"/>
        <w:left w:val="none" w:sz="0" w:space="0" w:color="auto"/>
        <w:bottom w:val="none" w:sz="0" w:space="0" w:color="auto"/>
        <w:right w:val="none" w:sz="0" w:space="0" w:color="auto"/>
      </w:divBdr>
    </w:div>
    <w:div w:id="257451805">
      <w:bodyDiv w:val="1"/>
      <w:marLeft w:val="0"/>
      <w:marRight w:val="0"/>
      <w:marTop w:val="0"/>
      <w:marBottom w:val="0"/>
      <w:divBdr>
        <w:top w:val="none" w:sz="0" w:space="0" w:color="auto"/>
        <w:left w:val="none" w:sz="0" w:space="0" w:color="auto"/>
        <w:bottom w:val="none" w:sz="0" w:space="0" w:color="auto"/>
        <w:right w:val="none" w:sz="0" w:space="0" w:color="auto"/>
      </w:divBdr>
    </w:div>
    <w:div w:id="272134692">
      <w:bodyDiv w:val="1"/>
      <w:marLeft w:val="0"/>
      <w:marRight w:val="0"/>
      <w:marTop w:val="0"/>
      <w:marBottom w:val="0"/>
      <w:divBdr>
        <w:top w:val="none" w:sz="0" w:space="0" w:color="auto"/>
        <w:left w:val="none" w:sz="0" w:space="0" w:color="auto"/>
        <w:bottom w:val="none" w:sz="0" w:space="0" w:color="auto"/>
        <w:right w:val="none" w:sz="0" w:space="0" w:color="auto"/>
      </w:divBdr>
    </w:div>
    <w:div w:id="285740645">
      <w:bodyDiv w:val="1"/>
      <w:marLeft w:val="0"/>
      <w:marRight w:val="0"/>
      <w:marTop w:val="0"/>
      <w:marBottom w:val="0"/>
      <w:divBdr>
        <w:top w:val="none" w:sz="0" w:space="0" w:color="auto"/>
        <w:left w:val="none" w:sz="0" w:space="0" w:color="auto"/>
        <w:bottom w:val="none" w:sz="0" w:space="0" w:color="auto"/>
        <w:right w:val="none" w:sz="0" w:space="0" w:color="auto"/>
      </w:divBdr>
    </w:div>
    <w:div w:id="302926422">
      <w:bodyDiv w:val="1"/>
      <w:marLeft w:val="0"/>
      <w:marRight w:val="0"/>
      <w:marTop w:val="0"/>
      <w:marBottom w:val="0"/>
      <w:divBdr>
        <w:top w:val="none" w:sz="0" w:space="0" w:color="auto"/>
        <w:left w:val="none" w:sz="0" w:space="0" w:color="auto"/>
        <w:bottom w:val="none" w:sz="0" w:space="0" w:color="auto"/>
        <w:right w:val="none" w:sz="0" w:space="0" w:color="auto"/>
      </w:divBdr>
    </w:div>
    <w:div w:id="314141496">
      <w:bodyDiv w:val="1"/>
      <w:marLeft w:val="0"/>
      <w:marRight w:val="0"/>
      <w:marTop w:val="0"/>
      <w:marBottom w:val="0"/>
      <w:divBdr>
        <w:top w:val="none" w:sz="0" w:space="0" w:color="auto"/>
        <w:left w:val="none" w:sz="0" w:space="0" w:color="auto"/>
        <w:bottom w:val="none" w:sz="0" w:space="0" w:color="auto"/>
        <w:right w:val="none" w:sz="0" w:space="0" w:color="auto"/>
      </w:divBdr>
    </w:div>
    <w:div w:id="316426016">
      <w:bodyDiv w:val="1"/>
      <w:marLeft w:val="0"/>
      <w:marRight w:val="0"/>
      <w:marTop w:val="0"/>
      <w:marBottom w:val="0"/>
      <w:divBdr>
        <w:top w:val="none" w:sz="0" w:space="0" w:color="auto"/>
        <w:left w:val="none" w:sz="0" w:space="0" w:color="auto"/>
        <w:bottom w:val="none" w:sz="0" w:space="0" w:color="auto"/>
        <w:right w:val="none" w:sz="0" w:space="0" w:color="auto"/>
      </w:divBdr>
    </w:div>
    <w:div w:id="316692760">
      <w:bodyDiv w:val="1"/>
      <w:marLeft w:val="0"/>
      <w:marRight w:val="0"/>
      <w:marTop w:val="0"/>
      <w:marBottom w:val="0"/>
      <w:divBdr>
        <w:top w:val="none" w:sz="0" w:space="0" w:color="auto"/>
        <w:left w:val="none" w:sz="0" w:space="0" w:color="auto"/>
        <w:bottom w:val="none" w:sz="0" w:space="0" w:color="auto"/>
        <w:right w:val="none" w:sz="0" w:space="0" w:color="auto"/>
      </w:divBdr>
    </w:div>
    <w:div w:id="327829131">
      <w:bodyDiv w:val="1"/>
      <w:marLeft w:val="0"/>
      <w:marRight w:val="0"/>
      <w:marTop w:val="0"/>
      <w:marBottom w:val="0"/>
      <w:divBdr>
        <w:top w:val="none" w:sz="0" w:space="0" w:color="auto"/>
        <w:left w:val="none" w:sz="0" w:space="0" w:color="auto"/>
        <w:bottom w:val="none" w:sz="0" w:space="0" w:color="auto"/>
        <w:right w:val="none" w:sz="0" w:space="0" w:color="auto"/>
      </w:divBdr>
    </w:div>
    <w:div w:id="328211658">
      <w:bodyDiv w:val="1"/>
      <w:marLeft w:val="0"/>
      <w:marRight w:val="0"/>
      <w:marTop w:val="0"/>
      <w:marBottom w:val="0"/>
      <w:divBdr>
        <w:top w:val="none" w:sz="0" w:space="0" w:color="auto"/>
        <w:left w:val="none" w:sz="0" w:space="0" w:color="auto"/>
        <w:bottom w:val="none" w:sz="0" w:space="0" w:color="auto"/>
        <w:right w:val="none" w:sz="0" w:space="0" w:color="auto"/>
      </w:divBdr>
    </w:div>
    <w:div w:id="330372269">
      <w:bodyDiv w:val="1"/>
      <w:marLeft w:val="0"/>
      <w:marRight w:val="0"/>
      <w:marTop w:val="0"/>
      <w:marBottom w:val="0"/>
      <w:divBdr>
        <w:top w:val="none" w:sz="0" w:space="0" w:color="auto"/>
        <w:left w:val="none" w:sz="0" w:space="0" w:color="auto"/>
        <w:bottom w:val="none" w:sz="0" w:space="0" w:color="auto"/>
        <w:right w:val="none" w:sz="0" w:space="0" w:color="auto"/>
      </w:divBdr>
    </w:div>
    <w:div w:id="358433725">
      <w:bodyDiv w:val="1"/>
      <w:marLeft w:val="0"/>
      <w:marRight w:val="0"/>
      <w:marTop w:val="0"/>
      <w:marBottom w:val="0"/>
      <w:divBdr>
        <w:top w:val="none" w:sz="0" w:space="0" w:color="auto"/>
        <w:left w:val="none" w:sz="0" w:space="0" w:color="auto"/>
        <w:bottom w:val="none" w:sz="0" w:space="0" w:color="auto"/>
        <w:right w:val="none" w:sz="0" w:space="0" w:color="auto"/>
      </w:divBdr>
    </w:div>
    <w:div w:id="376976180">
      <w:bodyDiv w:val="1"/>
      <w:marLeft w:val="0"/>
      <w:marRight w:val="0"/>
      <w:marTop w:val="0"/>
      <w:marBottom w:val="0"/>
      <w:divBdr>
        <w:top w:val="none" w:sz="0" w:space="0" w:color="auto"/>
        <w:left w:val="none" w:sz="0" w:space="0" w:color="auto"/>
        <w:bottom w:val="none" w:sz="0" w:space="0" w:color="auto"/>
        <w:right w:val="none" w:sz="0" w:space="0" w:color="auto"/>
      </w:divBdr>
    </w:div>
    <w:div w:id="388840820">
      <w:bodyDiv w:val="1"/>
      <w:marLeft w:val="0"/>
      <w:marRight w:val="0"/>
      <w:marTop w:val="0"/>
      <w:marBottom w:val="0"/>
      <w:divBdr>
        <w:top w:val="none" w:sz="0" w:space="0" w:color="auto"/>
        <w:left w:val="none" w:sz="0" w:space="0" w:color="auto"/>
        <w:bottom w:val="none" w:sz="0" w:space="0" w:color="auto"/>
        <w:right w:val="none" w:sz="0" w:space="0" w:color="auto"/>
      </w:divBdr>
    </w:div>
    <w:div w:id="397484563">
      <w:bodyDiv w:val="1"/>
      <w:marLeft w:val="0"/>
      <w:marRight w:val="0"/>
      <w:marTop w:val="0"/>
      <w:marBottom w:val="0"/>
      <w:divBdr>
        <w:top w:val="none" w:sz="0" w:space="0" w:color="auto"/>
        <w:left w:val="none" w:sz="0" w:space="0" w:color="auto"/>
        <w:bottom w:val="none" w:sz="0" w:space="0" w:color="auto"/>
        <w:right w:val="none" w:sz="0" w:space="0" w:color="auto"/>
      </w:divBdr>
    </w:div>
    <w:div w:id="404424088">
      <w:bodyDiv w:val="1"/>
      <w:marLeft w:val="0"/>
      <w:marRight w:val="0"/>
      <w:marTop w:val="0"/>
      <w:marBottom w:val="0"/>
      <w:divBdr>
        <w:top w:val="none" w:sz="0" w:space="0" w:color="auto"/>
        <w:left w:val="none" w:sz="0" w:space="0" w:color="auto"/>
        <w:bottom w:val="none" w:sz="0" w:space="0" w:color="auto"/>
        <w:right w:val="none" w:sz="0" w:space="0" w:color="auto"/>
      </w:divBdr>
    </w:div>
    <w:div w:id="413472473">
      <w:bodyDiv w:val="1"/>
      <w:marLeft w:val="0"/>
      <w:marRight w:val="0"/>
      <w:marTop w:val="0"/>
      <w:marBottom w:val="0"/>
      <w:divBdr>
        <w:top w:val="none" w:sz="0" w:space="0" w:color="auto"/>
        <w:left w:val="none" w:sz="0" w:space="0" w:color="auto"/>
        <w:bottom w:val="none" w:sz="0" w:space="0" w:color="auto"/>
        <w:right w:val="none" w:sz="0" w:space="0" w:color="auto"/>
      </w:divBdr>
    </w:div>
    <w:div w:id="416753331">
      <w:bodyDiv w:val="1"/>
      <w:marLeft w:val="0"/>
      <w:marRight w:val="0"/>
      <w:marTop w:val="0"/>
      <w:marBottom w:val="0"/>
      <w:divBdr>
        <w:top w:val="none" w:sz="0" w:space="0" w:color="auto"/>
        <w:left w:val="none" w:sz="0" w:space="0" w:color="auto"/>
        <w:bottom w:val="none" w:sz="0" w:space="0" w:color="auto"/>
        <w:right w:val="none" w:sz="0" w:space="0" w:color="auto"/>
      </w:divBdr>
    </w:div>
    <w:div w:id="423502735">
      <w:bodyDiv w:val="1"/>
      <w:marLeft w:val="0"/>
      <w:marRight w:val="0"/>
      <w:marTop w:val="0"/>
      <w:marBottom w:val="0"/>
      <w:divBdr>
        <w:top w:val="none" w:sz="0" w:space="0" w:color="auto"/>
        <w:left w:val="none" w:sz="0" w:space="0" w:color="auto"/>
        <w:bottom w:val="none" w:sz="0" w:space="0" w:color="auto"/>
        <w:right w:val="none" w:sz="0" w:space="0" w:color="auto"/>
      </w:divBdr>
    </w:div>
    <w:div w:id="425535536">
      <w:bodyDiv w:val="1"/>
      <w:marLeft w:val="0"/>
      <w:marRight w:val="0"/>
      <w:marTop w:val="0"/>
      <w:marBottom w:val="0"/>
      <w:divBdr>
        <w:top w:val="none" w:sz="0" w:space="0" w:color="auto"/>
        <w:left w:val="none" w:sz="0" w:space="0" w:color="auto"/>
        <w:bottom w:val="none" w:sz="0" w:space="0" w:color="auto"/>
        <w:right w:val="none" w:sz="0" w:space="0" w:color="auto"/>
      </w:divBdr>
    </w:div>
    <w:div w:id="432284490">
      <w:bodyDiv w:val="1"/>
      <w:marLeft w:val="0"/>
      <w:marRight w:val="0"/>
      <w:marTop w:val="0"/>
      <w:marBottom w:val="0"/>
      <w:divBdr>
        <w:top w:val="none" w:sz="0" w:space="0" w:color="auto"/>
        <w:left w:val="none" w:sz="0" w:space="0" w:color="auto"/>
        <w:bottom w:val="none" w:sz="0" w:space="0" w:color="auto"/>
        <w:right w:val="none" w:sz="0" w:space="0" w:color="auto"/>
      </w:divBdr>
    </w:div>
    <w:div w:id="444811174">
      <w:bodyDiv w:val="1"/>
      <w:marLeft w:val="0"/>
      <w:marRight w:val="0"/>
      <w:marTop w:val="0"/>
      <w:marBottom w:val="0"/>
      <w:divBdr>
        <w:top w:val="none" w:sz="0" w:space="0" w:color="auto"/>
        <w:left w:val="none" w:sz="0" w:space="0" w:color="auto"/>
        <w:bottom w:val="none" w:sz="0" w:space="0" w:color="auto"/>
        <w:right w:val="none" w:sz="0" w:space="0" w:color="auto"/>
      </w:divBdr>
    </w:div>
    <w:div w:id="451822988">
      <w:bodyDiv w:val="1"/>
      <w:marLeft w:val="0"/>
      <w:marRight w:val="0"/>
      <w:marTop w:val="0"/>
      <w:marBottom w:val="0"/>
      <w:divBdr>
        <w:top w:val="none" w:sz="0" w:space="0" w:color="auto"/>
        <w:left w:val="none" w:sz="0" w:space="0" w:color="auto"/>
        <w:bottom w:val="none" w:sz="0" w:space="0" w:color="auto"/>
        <w:right w:val="none" w:sz="0" w:space="0" w:color="auto"/>
      </w:divBdr>
    </w:div>
    <w:div w:id="461965999">
      <w:bodyDiv w:val="1"/>
      <w:marLeft w:val="0"/>
      <w:marRight w:val="0"/>
      <w:marTop w:val="0"/>
      <w:marBottom w:val="0"/>
      <w:divBdr>
        <w:top w:val="none" w:sz="0" w:space="0" w:color="auto"/>
        <w:left w:val="none" w:sz="0" w:space="0" w:color="auto"/>
        <w:bottom w:val="none" w:sz="0" w:space="0" w:color="auto"/>
        <w:right w:val="none" w:sz="0" w:space="0" w:color="auto"/>
      </w:divBdr>
    </w:div>
    <w:div w:id="467211678">
      <w:bodyDiv w:val="1"/>
      <w:marLeft w:val="0"/>
      <w:marRight w:val="0"/>
      <w:marTop w:val="0"/>
      <w:marBottom w:val="0"/>
      <w:divBdr>
        <w:top w:val="none" w:sz="0" w:space="0" w:color="auto"/>
        <w:left w:val="none" w:sz="0" w:space="0" w:color="auto"/>
        <w:bottom w:val="none" w:sz="0" w:space="0" w:color="auto"/>
        <w:right w:val="none" w:sz="0" w:space="0" w:color="auto"/>
      </w:divBdr>
    </w:div>
    <w:div w:id="471413757">
      <w:bodyDiv w:val="1"/>
      <w:marLeft w:val="0"/>
      <w:marRight w:val="0"/>
      <w:marTop w:val="0"/>
      <w:marBottom w:val="0"/>
      <w:divBdr>
        <w:top w:val="none" w:sz="0" w:space="0" w:color="auto"/>
        <w:left w:val="none" w:sz="0" w:space="0" w:color="auto"/>
        <w:bottom w:val="none" w:sz="0" w:space="0" w:color="auto"/>
        <w:right w:val="none" w:sz="0" w:space="0" w:color="auto"/>
      </w:divBdr>
    </w:div>
    <w:div w:id="483859661">
      <w:bodyDiv w:val="1"/>
      <w:marLeft w:val="0"/>
      <w:marRight w:val="0"/>
      <w:marTop w:val="0"/>
      <w:marBottom w:val="0"/>
      <w:divBdr>
        <w:top w:val="none" w:sz="0" w:space="0" w:color="auto"/>
        <w:left w:val="none" w:sz="0" w:space="0" w:color="auto"/>
        <w:bottom w:val="none" w:sz="0" w:space="0" w:color="auto"/>
        <w:right w:val="none" w:sz="0" w:space="0" w:color="auto"/>
      </w:divBdr>
    </w:div>
    <w:div w:id="496071933">
      <w:bodyDiv w:val="1"/>
      <w:marLeft w:val="0"/>
      <w:marRight w:val="0"/>
      <w:marTop w:val="0"/>
      <w:marBottom w:val="0"/>
      <w:divBdr>
        <w:top w:val="none" w:sz="0" w:space="0" w:color="auto"/>
        <w:left w:val="none" w:sz="0" w:space="0" w:color="auto"/>
        <w:bottom w:val="none" w:sz="0" w:space="0" w:color="auto"/>
        <w:right w:val="none" w:sz="0" w:space="0" w:color="auto"/>
      </w:divBdr>
    </w:div>
    <w:div w:id="513154857">
      <w:bodyDiv w:val="1"/>
      <w:marLeft w:val="0"/>
      <w:marRight w:val="0"/>
      <w:marTop w:val="0"/>
      <w:marBottom w:val="0"/>
      <w:divBdr>
        <w:top w:val="none" w:sz="0" w:space="0" w:color="auto"/>
        <w:left w:val="none" w:sz="0" w:space="0" w:color="auto"/>
        <w:bottom w:val="none" w:sz="0" w:space="0" w:color="auto"/>
        <w:right w:val="none" w:sz="0" w:space="0" w:color="auto"/>
      </w:divBdr>
    </w:div>
    <w:div w:id="515727876">
      <w:bodyDiv w:val="1"/>
      <w:marLeft w:val="0"/>
      <w:marRight w:val="0"/>
      <w:marTop w:val="0"/>
      <w:marBottom w:val="0"/>
      <w:divBdr>
        <w:top w:val="none" w:sz="0" w:space="0" w:color="auto"/>
        <w:left w:val="none" w:sz="0" w:space="0" w:color="auto"/>
        <w:bottom w:val="none" w:sz="0" w:space="0" w:color="auto"/>
        <w:right w:val="none" w:sz="0" w:space="0" w:color="auto"/>
      </w:divBdr>
      <w:divsChild>
        <w:div w:id="1379665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122076">
      <w:bodyDiv w:val="1"/>
      <w:marLeft w:val="0"/>
      <w:marRight w:val="0"/>
      <w:marTop w:val="0"/>
      <w:marBottom w:val="0"/>
      <w:divBdr>
        <w:top w:val="none" w:sz="0" w:space="0" w:color="auto"/>
        <w:left w:val="none" w:sz="0" w:space="0" w:color="auto"/>
        <w:bottom w:val="none" w:sz="0" w:space="0" w:color="auto"/>
        <w:right w:val="none" w:sz="0" w:space="0" w:color="auto"/>
      </w:divBdr>
    </w:div>
    <w:div w:id="526218782">
      <w:bodyDiv w:val="1"/>
      <w:marLeft w:val="0"/>
      <w:marRight w:val="0"/>
      <w:marTop w:val="0"/>
      <w:marBottom w:val="0"/>
      <w:divBdr>
        <w:top w:val="none" w:sz="0" w:space="0" w:color="auto"/>
        <w:left w:val="none" w:sz="0" w:space="0" w:color="auto"/>
        <w:bottom w:val="none" w:sz="0" w:space="0" w:color="auto"/>
        <w:right w:val="none" w:sz="0" w:space="0" w:color="auto"/>
      </w:divBdr>
    </w:div>
    <w:div w:id="526599890">
      <w:bodyDiv w:val="1"/>
      <w:marLeft w:val="0"/>
      <w:marRight w:val="0"/>
      <w:marTop w:val="0"/>
      <w:marBottom w:val="0"/>
      <w:divBdr>
        <w:top w:val="none" w:sz="0" w:space="0" w:color="auto"/>
        <w:left w:val="none" w:sz="0" w:space="0" w:color="auto"/>
        <w:bottom w:val="none" w:sz="0" w:space="0" w:color="auto"/>
        <w:right w:val="none" w:sz="0" w:space="0" w:color="auto"/>
      </w:divBdr>
    </w:div>
    <w:div w:id="527453861">
      <w:bodyDiv w:val="1"/>
      <w:marLeft w:val="0"/>
      <w:marRight w:val="0"/>
      <w:marTop w:val="0"/>
      <w:marBottom w:val="0"/>
      <w:divBdr>
        <w:top w:val="none" w:sz="0" w:space="0" w:color="auto"/>
        <w:left w:val="none" w:sz="0" w:space="0" w:color="auto"/>
        <w:bottom w:val="none" w:sz="0" w:space="0" w:color="auto"/>
        <w:right w:val="none" w:sz="0" w:space="0" w:color="auto"/>
      </w:divBdr>
    </w:div>
    <w:div w:id="533730545">
      <w:bodyDiv w:val="1"/>
      <w:marLeft w:val="0"/>
      <w:marRight w:val="0"/>
      <w:marTop w:val="0"/>
      <w:marBottom w:val="0"/>
      <w:divBdr>
        <w:top w:val="none" w:sz="0" w:space="0" w:color="auto"/>
        <w:left w:val="none" w:sz="0" w:space="0" w:color="auto"/>
        <w:bottom w:val="none" w:sz="0" w:space="0" w:color="auto"/>
        <w:right w:val="none" w:sz="0" w:space="0" w:color="auto"/>
      </w:divBdr>
    </w:div>
    <w:div w:id="534851396">
      <w:bodyDiv w:val="1"/>
      <w:marLeft w:val="0"/>
      <w:marRight w:val="0"/>
      <w:marTop w:val="0"/>
      <w:marBottom w:val="0"/>
      <w:divBdr>
        <w:top w:val="none" w:sz="0" w:space="0" w:color="auto"/>
        <w:left w:val="none" w:sz="0" w:space="0" w:color="auto"/>
        <w:bottom w:val="none" w:sz="0" w:space="0" w:color="auto"/>
        <w:right w:val="none" w:sz="0" w:space="0" w:color="auto"/>
      </w:divBdr>
    </w:div>
    <w:div w:id="545415285">
      <w:bodyDiv w:val="1"/>
      <w:marLeft w:val="0"/>
      <w:marRight w:val="0"/>
      <w:marTop w:val="0"/>
      <w:marBottom w:val="0"/>
      <w:divBdr>
        <w:top w:val="none" w:sz="0" w:space="0" w:color="auto"/>
        <w:left w:val="none" w:sz="0" w:space="0" w:color="auto"/>
        <w:bottom w:val="none" w:sz="0" w:space="0" w:color="auto"/>
        <w:right w:val="none" w:sz="0" w:space="0" w:color="auto"/>
      </w:divBdr>
    </w:div>
    <w:div w:id="550309078">
      <w:bodyDiv w:val="1"/>
      <w:marLeft w:val="0"/>
      <w:marRight w:val="0"/>
      <w:marTop w:val="0"/>
      <w:marBottom w:val="0"/>
      <w:divBdr>
        <w:top w:val="none" w:sz="0" w:space="0" w:color="auto"/>
        <w:left w:val="none" w:sz="0" w:space="0" w:color="auto"/>
        <w:bottom w:val="none" w:sz="0" w:space="0" w:color="auto"/>
        <w:right w:val="none" w:sz="0" w:space="0" w:color="auto"/>
      </w:divBdr>
    </w:div>
    <w:div w:id="551770951">
      <w:bodyDiv w:val="1"/>
      <w:marLeft w:val="0"/>
      <w:marRight w:val="0"/>
      <w:marTop w:val="0"/>
      <w:marBottom w:val="0"/>
      <w:divBdr>
        <w:top w:val="none" w:sz="0" w:space="0" w:color="auto"/>
        <w:left w:val="none" w:sz="0" w:space="0" w:color="auto"/>
        <w:bottom w:val="none" w:sz="0" w:space="0" w:color="auto"/>
        <w:right w:val="none" w:sz="0" w:space="0" w:color="auto"/>
      </w:divBdr>
    </w:div>
    <w:div w:id="562566245">
      <w:bodyDiv w:val="1"/>
      <w:marLeft w:val="0"/>
      <w:marRight w:val="0"/>
      <w:marTop w:val="0"/>
      <w:marBottom w:val="0"/>
      <w:divBdr>
        <w:top w:val="none" w:sz="0" w:space="0" w:color="auto"/>
        <w:left w:val="none" w:sz="0" w:space="0" w:color="auto"/>
        <w:bottom w:val="none" w:sz="0" w:space="0" w:color="auto"/>
        <w:right w:val="none" w:sz="0" w:space="0" w:color="auto"/>
      </w:divBdr>
    </w:div>
    <w:div w:id="575827249">
      <w:bodyDiv w:val="1"/>
      <w:marLeft w:val="0"/>
      <w:marRight w:val="0"/>
      <w:marTop w:val="0"/>
      <w:marBottom w:val="0"/>
      <w:divBdr>
        <w:top w:val="none" w:sz="0" w:space="0" w:color="auto"/>
        <w:left w:val="none" w:sz="0" w:space="0" w:color="auto"/>
        <w:bottom w:val="none" w:sz="0" w:space="0" w:color="auto"/>
        <w:right w:val="none" w:sz="0" w:space="0" w:color="auto"/>
      </w:divBdr>
      <w:divsChild>
        <w:div w:id="1163205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130536">
      <w:bodyDiv w:val="1"/>
      <w:marLeft w:val="0"/>
      <w:marRight w:val="0"/>
      <w:marTop w:val="0"/>
      <w:marBottom w:val="0"/>
      <w:divBdr>
        <w:top w:val="none" w:sz="0" w:space="0" w:color="auto"/>
        <w:left w:val="none" w:sz="0" w:space="0" w:color="auto"/>
        <w:bottom w:val="none" w:sz="0" w:space="0" w:color="auto"/>
        <w:right w:val="none" w:sz="0" w:space="0" w:color="auto"/>
      </w:divBdr>
    </w:div>
    <w:div w:id="590353682">
      <w:bodyDiv w:val="1"/>
      <w:marLeft w:val="0"/>
      <w:marRight w:val="0"/>
      <w:marTop w:val="0"/>
      <w:marBottom w:val="0"/>
      <w:divBdr>
        <w:top w:val="none" w:sz="0" w:space="0" w:color="auto"/>
        <w:left w:val="none" w:sz="0" w:space="0" w:color="auto"/>
        <w:bottom w:val="none" w:sz="0" w:space="0" w:color="auto"/>
        <w:right w:val="none" w:sz="0" w:space="0" w:color="auto"/>
      </w:divBdr>
    </w:div>
    <w:div w:id="615521142">
      <w:bodyDiv w:val="1"/>
      <w:marLeft w:val="0"/>
      <w:marRight w:val="0"/>
      <w:marTop w:val="0"/>
      <w:marBottom w:val="0"/>
      <w:divBdr>
        <w:top w:val="none" w:sz="0" w:space="0" w:color="auto"/>
        <w:left w:val="none" w:sz="0" w:space="0" w:color="auto"/>
        <w:bottom w:val="none" w:sz="0" w:space="0" w:color="auto"/>
        <w:right w:val="none" w:sz="0" w:space="0" w:color="auto"/>
      </w:divBdr>
    </w:div>
    <w:div w:id="622809552">
      <w:bodyDiv w:val="1"/>
      <w:marLeft w:val="0"/>
      <w:marRight w:val="0"/>
      <w:marTop w:val="0"/>
      <w:marBottom w:val="0"/>
      <w:divBdr>
        <w:top w:val="none" w:sz="0" w:space="0" w:color="auto"/>
        <w:left w:val="none" w:sz="0" w:space="0" w:color="auto"/>
        <w:bottom w:val="none" w:sz="0" w:space="0" w:color="auto"/>
        <w:right w:val="none" w:sz="0" w:space="0" w:color="auto"/>
      </w:divBdr>
    </w:div>
    <w:div w:id="632171594">
      <w:bodyDiv w:val="1"/>
      <w:marLeft w:val="0"/>
      <w:marRight w:val="0"/>
      <w:marTop w:val="0"/>
      <w:marBottom w:val="0"/>
      <w:divBdr>
        <w:top w:val="none" w:sz="0" w:space="0" w:color="auto"/>
        <w:left w:val="none" w:sz="0" w:space="0" w:color="auto"/>
        <w:bottom w:val="none" w:sz="0" w:space="0" w:color="auto"/>
        <w:right w:val="none" w:sz="0" w:space="0" w:color="auto"/>
      </w:divBdr>
    </w:div>
    <w:div w:id="655036856">
      <w:bodyDiv w:val="1"/>
      <w:marLeft w:val="0"/>
      <w:marRight w:val="0"/>
      <w:marTop w:val="0"/>
      <w:marBottom w:val="0"/>
      <w:divBdr>
        <w:top w:val="none" w:sz="0" w:space="0" w:color="auto"/>
        <w:left w:val="none" w:sz="0" w:space="0" w:color="auto"/>
        <w:bottom w:val="none" w:sz="0" w:space="0" w:color="auto"/>
        <w:right w:val="none" w:sz="0" w:space="0" w:color="auto"/>
      </w:divBdr>
    </w:div>
    <w:div w:id="674648327">
      <w:bodyDiv w:val="1"/>
      <w:marLeft w:val="0"/>
      <w:marRight w:val="0"/>
      <w:marTop w:val="0"/>
      <w:marBottom w:val="0"/>
      <w:divBdr>
        <w:top w:val="none" w:sz="0" w:space="0" w:color="auto"/>
        <w:left w:val="none" w:sz="0" w:space="0" w:color="auto"/>
        <w:bottom w:val="none" w:sz="0" w:space="0" w:color="auto"/>
        <w:right w:val="none" w:sz="0" w:space="0" w:color="auto"/>
      </w:divBdr>
    </w:div>
    <w:div w:id="677537165">
      <w:bodyDiv w:val="1"/>
      <w:marLeft w:val="0"/>
      <w:marRight w:val="0"/>
      <w:marTop w:val="0"/>
      <w:marBottom w:val="0"/>
      <w:divBdr>
        <w:top w:val="none" w:sz="0" w:space="0" w:color="auto"/>
        <w:left w:val="none" w:sz="0" w:space="0" w:color="auto"/>
        <w:bottom w:val="none" w:sz="0" w:space="0" w:color="auto"/>
        <w:right w:val="none" w:sz="0" w:space="0" w:color="auto"/>
      </w:divBdr>
    </w:div>
    <w:div w:id="681780453">
      <w:bodyDiv w:val="1"/>
      <w:marLeft w:val="0"/>
      <w:marRight w:val="0"/>
      <w:marTop w:val="0"/>
      <w:marBottom w:val="0"/>
      <w:divBdr>
        <w:top w:val="none" w:sz="0" w:space="0" w:color="auto"/>
        <w:left w:val="none" w:sz="0" w:space="0" w:color="auto"/>
        <w:bottom w:val="none" w:sz="0" w:space="0" w:color="auto"/>
        <w:right w:val="none" w:sz="0" w:space="0" w:color="auto"/>
      </w:divBdr>
    </w:div>
    <w:div w:id="686056896">
      <w:bodyDiv w:val="1"/>
      <w:marLeft w:val="0"/>
      <w:marRight w:val="0"/>
      <w:marTop w:val="0"/>
      <w:marBottom w:val="0"/>
      <w:divBdr>
        <w:top w:val="none" w:sz="0" w:space="0" w:color="auto"/>
        <w:left w:val="none" w:sz="0" w:space="0" w:color="auto"/>
        <w:bottom w:val="none" w:sz="0" w:space="0" w:color="auto"/>
        <w:right w:val="none" w:sz="0" w:space="0" w:color="auto"/>
      </w:divBdr>
    </w:div>
    <w:div w:id="688722950">
      <w:bodyDiv w:val="1"/>
      <w:marLeft w:val="0"/>
      <w:marRight w:val="0"/>
      <w:marTop w:val="0"/>
      <w:marBottom w:val="0"/>
      <w:divBdr>
        <w:top w:val="none" w:sz="0" w:space="0" w:color="auto"/>
        <w:left w:val="none" w:sz="0" w:space="0" w:color="auto"/>
        <w:bottom w:val="none" w:sz="0" w:space="0" w:color="auto"/>
        <w:right w:val="none" w:sz="0" w:space="0" w:color="auto"/>
      </w:divBdr>
    </w:div>
    <w:div w:id="690035011">
      <w:bodyDiv w:val="1"/>
      <w:marLeft w:val="0"/>
      <w:marRight w:val="0"/>
      <w:marTop w:val="0"/>
      <w:marBottom w:val="0"/>
      <w:divBdr>
        <w:top w:val="none" w:sz="0" w:space="0" w:color="auto"/>
        <w:left w:val="none" w:sz="0" w:space="0" w:color="auto"/>
        <w:bottom w:val="none" w:sz="0" w:space="0" w:color="auto"/>
        <w:right w:val="none" w:sz="0" w:space="0" w:color="auto"/>
      </w:divBdr>
    </w:div>
    <w:div w:id="691340232">
      <w:bodyDiv w:val="1"/>
      <w:marLeft w:val="0"/>
      <w:marRight w:val="0"/>
      <w:marTop w:val="0"/>
      <w:marBottom w:val="0"/>
      <w:divBdr>
        <w:top w:val="none" w:sz="0" w:space="0" w:color="auto"/>
        <w:left w:val="none" w:sz="0" w:space="0" w:color="auto"/>
        <w:bottom w:val="none" w:sz="0" w:space="0" w:color="auto"/>
        <w:right w:val="none" w:sz="0" w:space="0" w:color="auto"/>
      </w:divBdr>
    </w:div>
    <w:div w:id="707030344">
      <w:bodyDiv w:val="1"/>
      <w:marLeft w:val="0"/>
      <w:marRight w:val="0"/>
      <w:marTop w:val="0"/>
      <w:marBottom w:val="0"/>
      <w:divBdr>
        <w:top w:val="none" w:sz="0" w:space="0" w:color="auto"/>
        <w:left w:val="none" w:sz="0" w:space="0" w:color="auto"/>
        <w:bottom w:val="none" w:sz="0" w:space="0" w:color="auto"/>
        <w:right w:val="none" w:sz="0" w:space="0" w:color="auto"/>
      </w:divBdr>
    </w:div>
    <w:div w:id="714815629">
      <w:bodyDiv w:val="1"/>
      <w:marLeft w:val="0"/>
      <w:marRight w:val="0"/>
      <w:marTop w:val="0"/>
      <w:marBottom w:val="0"/>
      <w:divBdr>
        <w:top w:val="none" w:sz="0" w:space="0" w:color="auto"/>
        <w:left w:val="none" w:sz="0" w:space="0" w:color="auto"/>
        <w:bottom w:val="none" w:sz="0" w:space="0" w:color="auto"/>
        <w:right w:val="none" w:sz="0" w:space="0" w:color="auto"/>
      </w:divBdr>
    </w:div>
    <w:div w:id="715550586">
      <w:bodyDiv w:val="1"/>
      <w:marLeft w:val="0"/>
      <w:marRight w:val="0"/>
      <w:marTop w:val="0"/>
      <w:marBottom w:val="0"/>
      <w:divBdr>
        <w:top w:val="none" w:sz="0" w:space="0" w:color="auto"/>
        <w:left w:val="none" w:sz="0" w:space="0" w:color="auto"/>
        <w:bottom w:val="none" w:sz="0" w:space="0" w:color="auto"/>
        <w:right w:val="none" w:sz="0" w:space="0" w:color="auto"/>
      </w:divBdr>
    </w:div>
    <w:div w:id="722096817">
      <w:bodyDiv w:val="1"/>
      <w:marLeft w:val="0"/>
      <w:marRight w:val="0"/>
      <w:marTop w:val="0"/>
      <w:marBottom w:val="0"/>
      <w:divBdr>
        <w:top w:val="none" w:sz="0" w:space="0" w:color="auto"/>
        <w:left w:val="none" w:sz="0" w:space="0" w:color="auto"/>
        <w:bottom w:val="none" w:sz="0" w:space="0" w:color="auto"/>
        <w:right w:val="none" w:sz="0" w:space="0" w:color="auto"/>
      </w:divBdr>
    </w:div>
    <w:div w:id="729962312">
      <w:bodyDiv w:val="1"/>
      <w:marLeft w:val="0"/>
      <w:marRight w:val="0"/>
      <w:marTop w:val="0"/>
      <w:marBottom w:val="0"/>
      <w:divBdr>
        <w:top w:val="none" w:sz="0" w:space="0" w:color="auto"/>
        <w:left w:val="none" w:sz="0" w:space="0" w:color="auto"/>
        <w:bottom w:val="none" w:sz="0" w:space="0" w:color="auto"/>
        <w:right w:val="none" w:sz="0" w:space="0" w:color="auto"/>
      </w:divBdr>
    </w:div>
    <w:div w:id="739060754">
      <w:bodyDiv w:val="1"/>
      <w:marLeft w:val="0"/>
      <w:marRight w:val="0"/>
      <w:marTop w:val="0"/>
      <w:marBottom w:val="0"/>
      <w:divBdr>
        <w:top w:val="none" w:sz="0" w:space="0" w:color="auto"/>
        <w:left w:val="none" w:sz="0" w:space="0" w:color="auto"/>
        <w:bottom w:val="none" w:sz="0" w:space="0" w:color="auto"/>
        <w:right w:val="none" w:sz="0" w:space="0" w:color="auto"/>
      </w:divBdr>
    </w:div>
    <w:div w:id="746533770">
      <w:bodyDiv w:val="1"/>
      <w:marLeft w:val="0"/>
      <w:marRight w:val="0"/>
      <w:marTop w:val="0"/>
      <w:marBottom w:val="0"/>
      <w:divBdr>
        <w:top w:val="none" w:sz="0" w:space="0" w:color="auto"/>
        <w:left w:val="none" w:sz="0" w:space="0" w:color="auto"/>
        <w:bottom w:val="none" w:sz="0" w:space="0" w:color="auto"/>
        <w:right w:val="none" w:sz="0" w:space="0" w:color="auto"/>
      </w:divBdr>
    </w:div>
    <w:div w:id="762577713">
      <w:bodyDiv w:val="1"/>
      <w:marLeft w:val="0"/>
      <w:marRight w:val="0"/>
      <w:marTop w:val="0"/>
      <w:marBottom w:val="0"/>
      <w:divBdr>
        <w:top w:val="none" w:sz="0" w:space="0" w:color="auto"/>
        <w:left w:val="none" w:sz="0" w:space="0" w:color="auto"/>
        <w:bottom w:val="none" w:sz="0" w:space="0" w:color="auto"/>
        <w:right w:val="none" w:sz="0" w:space="0" w:color="auto"/>
      </w:divBdr>
    </w:div>
    <w:div w:id="777523520">
      <w:bodyDiv w:val="1"/>
      <w:marLeft w:val="0"/>
      <w:marRight w:val="0"/>
      <w:marTop w:val="0"/>
      <w:marBottom w:val="0"/>
      <w:divBdr>
        <w:top w:val="none" w:sz="0" w:space="0" w:color="auto"/>
        <w:left w:val="none" w:sz="0" w:space="0" w:color="auto"/>
        <w:bottom w:val="none" w:sz="0" w:space="0" w:color="auto"/>
        <w:right w:val="none" w:sz="0" w:space="0" w:color="auto"/>
      </w:divBdr>
    </w:div>
    <w:div w:id="795415325">
      <w:bodyDiv w:val="1"/>
      <w:marLeft w:val="0"/>
      <w:marRight w:val="0"/>
      <w:marTop w:val="0"/>
      <w:marBottom w:val="0"/>
      <w:divBdr>
        <w:top w:val="none" w:sz="0" w:space="0" w:color="auto"/>
        <w:left w:val="none" w:sz="0" w:space="0" w:color="auto"/>
        <w:bottom w:val="none" w:sz="0" w:space="0" w:color="auto"/>
        <w:right w:val="none" w:sz="0" w:space="0" w:color="auto"/>
      </w:divBdr>
    </w:div>
    <w:div w:id="804081016">
      <w:bodyDiv w:val="1"/>
      <w:marLeft w:val="0"/>
      <w:marRight w:val="0"/>
      <w:marTop w:val="0"/>
      <w:marBottom w:val="0"/>
      <w:divBdr>
        <w:top w:val="none" w:sz="0" w:space="0" w:color="auto"/>
        <w:left w:val="none" w:sz="0" w:space="0" w:color="auto"/>
        <w:bottom w:val="none" w:sz="0" w:space="0" w:color="auto"/>
        <w:right w:val="none" w:sz="0" w:space="0" w:color="auto"/>
      </w:divBdr>
    </w:div>
    <w:div w:id="814562773">
      <w:bodyDiv w:val="1"/>
      <w:marLeft w:val="0"/>
      <w:marRight w:val="0"/>
      <w:marTop w:val="0"/>
      <w:marBottom w:val="0"/>
      <w:divBdr>
        <w:top w:val="none" w:sz="0" w:space="0" w:color="auto"/>
        <w:left w:val="none" w:sz="0" w:space="0" w:color="auto"/>
        <w:bottom w:val="none" w:sz="0" w:space="0" w:color="auto"/>
        <w:right w:val="none" w:sz="0" w:space="0" w:color="auto"/>
      </w:divBdr>
    </w:div>
    <w:div w:id="824129471">
      <w:bodyDiv w:val="1"/>
      <w:marLeft w:val="0"/>
      <w:marRight w:val="0"/>
      <w:marTop w:val="0"/>
      <w:marBottom w:val="0"/>
      <w:divBdr>
        <w:top w:val="none" w:sz="0" w:space="0" w:color="auto"/>
        <w:left w:val="none" w:sz="0" w:space="0" w:color="auto"/>
        <w:bottom w:val="none" w:sz="0" w:space="0" w:color="auto"/>
        <w:right w:val="none" w:sz="0" w:space="0" w:color="auto"/>
      </w:divBdr>
    </w:div>
    <w:div w:id="829058357">
      <w:bodyDiv w:val="1"/>
      <w:marLeft w:val="0"/>
      <w:marRight w:val="0"/>
      <w:marTop w:val="0"/>
      <w:marBottom w:val="0"/>
      <w:divBdr>
        <w:top w:val="none" w:sz="0" w:space="0" w:color="auto"/>
        <w:left w:val="none" w:sz="0" w:space="0" w:color="auto"/>
        <w:bottom w:val="none" w:sz="0" w:space="0" w:color="auto"/>
        <w:right w:val="none" w:sz="0" w:space="0" w:color="auto"/>
      </w:divBdr>
    </w:div>
    <w:div w:id="851382050">
      <w:bodyDiv w:val="1"/>
      <w:marLeft w:val="0"/>
      <w:marRight w:val="0"/>
      <w:marTop w:val="0"/>
      <w:marBottom w:val="0"/>
      <w:divBdr>
        <w:top w:val="none" w:sz="0" w:space="0" w:color="auto"/>
        <w:left w:val="none" w:sz="0" w:space="0" w:color="auto"/>
        <w:bottom w:val="none" w:sz="0" w:space="0" w:color="auto"/>
        <w:right w:val="none" w:sz="0" w:space="0" w:color="auto"/>
      </w:divBdr>
    </w:div>
    <w:div w:id="861941154">
      <w:bodyDiv w:val="1"/>
      <w:marLeft w:val="0"/>
      <w:marRight w:val="0"/>
      <w:marTop w:val="0"/>
      <w:marBottom w:val="0"/>
      <w:divBdr>
        <w:top w:val="none" w:sz="0" w:space="0" w:color="auto"/>
        <w:left w:val="none" w:sz="0" w:space="0" w:color="auto"/>
        <w:bottom w:val="none" w:sz="0" w:space="0" w:color="auto"/>
        <w:right w:val="none" w:sz="0" w:space="0" w:color="auto"/>
      </w:divBdr>
    </w:div>
    <w:div w:id="884636295">
      <w:bodyDiv w:val="1"/>
      <w:marLeft w:val="0"/>
      <w:marRight w:val="0"/>
      <w:marTop w:val="0"/>
      <w:marBottom w:val="0"/>
      <w:divBdr>
        <w:top w:val="none" w:sz="0" w:space="0" w:color="auto"/>
        <w:left w:val="none" w:sz="0" w:space="0" w:color="auto"/>
        <w:bottom w:val="none" w:sz="0" w:space="0" w:color="auto"/>
        <w:right w:val="none" w:sz="0" w:space="0" w:color="auto"/>
      </w:divBdr>
    </w:div>
    <w:div w:id="890270477">
      <w:bodyDiv w:val="1"/>
      <w:marLeft w:val="0"/>
      <w:marRight w:val="0"/>
      <w:marTop w:val="0"/>
      <w:marBottom w:val="0"/>
      <w:divBdr>
        <w:top w:val="none" w:sz="0" w:space="0" w:color="auto"/>
        <w:left w:val="none" w:sz="0" w:space="0" w:color="auto"/>
        <w:bottom w:val="none" w:sz="0" w:space="0" w:color="auto"/>
        <w:right w:val="none" w:sz="0" w:space="0" w:color="auto"/>
      </w:divBdr>
    </w:div>
    <w:div w:id="904100768">
      <w:bodyDiv w:val="1"/>
      <w:marLeft w:val="0"/>
      <w:marRight w:val="0"/>
      <w:marTop w:val="0"/>
      <w:marBottom w:val="0"/>
      <w:divBdr>
        <w:top w:val="none" w:sz="0" w:space="0" w:color="auto"/>
        <w:left w:val="none" w:sz="0" w:space="0" w:color="auto"/>
        <w:bottom w:val="none" w:sz="0" w:space="0" w:color="auto"/>
        <w:right w:val="none" w:sz="0" w:space="0" w:color="auto"/>
      </w:divBdr>
    </w:div>
    <w:div w:id="908736246">
      <w:bodyDiv w:val="1"/>
      <w:marLeft w:val="0"/>
      <w:marRight w:val="0"/>
      <w:marTop w:val="0"/>
      <w:marBottom w:val="0"/>
      <w:divBdr>
        <w:top w:val="none" w:sz="0" w:space="0" w:color="auto"/>
        <w:left w:val="none" w:sz="0" w:space="0" w:color="auto"/>
        <w:bottom w:val="none" w:sz="0" w:space="0" w:color="auto"/>
        <w:right w:val="none" w:sz="0" w:space="0" w:color="auto"/>
      </w:divBdr>
    </w:div>
    <w:div w:id="912085030">
      <w:bodyDiv w:val="1"/>
      <w:marLeft w:val="0"/>
      <w:marRight w:val="0"/>
      <w:marTop w:val="0"/>
      <w:marBottom w:val="0"/>
      <w:divBdr>
        <w:top w:val="none" w:sz="0" w:space="0" w:color="auto"/>
        <w:left w:val="none" w:sz="0" w:space="0" w:color="auto"/>
        <w:bottom w:val="none" w:sz="0" w:space="0" w:color="auto"/>
        <w:right w:val="none" w:sz="0" w:space="0" w:color="auto"/>
      </w:divBdr>
    </w:div>
    <w:div w:id="922450063">
      <w:bodyDiv w:val="1"/>
      <w:marLeft w:val="0"/>
      <w:marRight w:val="0"/>
      <w:marTop w:val="0"/>
      <w:marBottom w:val="0"/>
      <w:divBdr>
        <w:top w:val="none" w:sz="0" w:space="0" w:color="auto"/>
        <w:left w:val="none" w:sz="0" w:space="0" w:color="auto"/>
        <w:bottom w:val="none" w:sz="0" w:space="0" w:color="auto"/>
        <w:right w:val="none" w:sz="0" w:space="0" w:color="auto"/>
      </w:divBdr>
    </w:div>
    <w:div w:id="923226919">
      <w:bodyDiv w:val="1"/>
      <w:marLeft w:val="0"/>
      <w:marRight w:val="0"/>
      <w:marTop w:val="0"/>
      <w:marBottom w:val="0"/>
      <w:divBdr>
        <w:top w:val="none" w:sz="0" w:space="0" w:color="auto"/>
        <w:left w:val="none" w:sz="0" w:space="0" w:color="auto"/>
        <w:bottom w:val="none" w:sz="0" w:space="0" w:color="auto"/>
        <w:right w:val="none" w:sz="0" w:space="0" w:color="auto"/>
      </w:divBdr>
    </w:div>
    <w:div w:id="929582637">
      <w:bodyDiv w:val="1"/>
      <w:marLeft w:val="0"/>
      <w:marRight w:val="0"/>
      <w:marTop w:val="0"/>
      <w:marBottom w:val="0"/>
      <w:divBdr>
        <w:top w:val="none" w:sz="0" w:space="0" w:color="auto"/>
        <w:left w:val="none" w:sz="0" w:space="0" w:color="auto"/>
        <w:bottom w:val="none" w:sz="0" w:space="0" w:color="auto"/>
        <w:right w:val="none" w:sz="0" w:space="0" w:color="auto"/>
      </w:divBdr>
    </w:div>
    <w:div w:id="935358232">
      <w:bodyDiv w:val="1"/>
      <w:marLeft w:val="0"/>
      <w:marRight w:val="0"/>
      <w:marTop w:val="0"/>
      <w:marBottom w:val="0"/>
      <w:divBdr>
        <w:top w:val="none" w:sz="0" w:space="0" w:color="auto"/>
        <w:left w:val="none" w:sz="0" w:space="0" w:color="auto"/>
        <w:bottom w:val="none" w:sz="0" w:space="0" w:color="auto"/>
        <w:right w:val="none" w:sz="0" w:space="0" w:color="auto"/>
      </w:divBdr>
    </w:div>
    <w:div w:id="936017014">
      <w:bodyDiv w:val="1"/>
      <w:marLeft w:val="0"/>
      <w:marRight w:val="0"/>
      <w:marTop w:val="0"/>
      <w:marBottom w:val="0"/>
      <w:divBdr>
        <w:top w:val="none" w:sz="0" w:space="0" w:color="auto"/>
        <w:left w:val="none" w:sz="0" w:space="0" w:color="auto"/>
        <w:bottom w:val="none" w:sz="0" w:space="0" w:color="auto"/>
        <w:right w:val="none" w:sz="0" w:space="0" w:color="auto"/>
      </w:divBdr>
    </w:div>
    <w:div w:id="961693182">
      <w:bodyDiv w:val="1"/>
      <w:marLeft w:val="0"/>
      <w:marRight w:val="0"/>
      <w:marTop w:val="0"/>
      <w:marBottom w:val="0"/>
      <w:divBdr>
        <w:top w:val="none" w:sz="0" w:space="0" w:color="auto"/>
        <w:left w:val="none" w:sz="0" w:space="0" w:color="auto"/>
        <w:bottom w:val="none" w:sz="0" w:space="0" w:color="auto"/>
        <w:right w:val="none" w:sz="0" w:space="0" w:color="auto"/>
      </w:divBdr>
    </w:div>
    <w:div w:id="985234053">
      <w:bodyDiv w:val="1"/>
      <w:marLeft w:val="0"/>
      <w:marRight w:val="0"/>
      <w:marTop w:val="0"/>
      <w:marBottom w:val="0"/>
      <w:divBdr>
        <w:top w:val="none" w:sz="0" w:space="0" w:color="auto"/>
        <w:left w:val="none" w:sz="0" w:space="0" w:color="auto"/>
        <w:bottom w:val="none" w:sz="0" w:space="0" w:color="auto"/>
        <w:right w:val="none" w:sz="0" w:space="0" w:color="auto"/>
      </w:divBdr>
    </w:div>
    <w:div w:id="1000084621">
      <w:bodyDiv w:val="1"/>
      <w:marLeft w:val="0"/>
      <w:marRight w:val="0"/>
      <w:marTop w:val="0"/>
      <w:marBottom w:val="0"/>
      <w:divBdr>
        <w:top w:val="none" w:sz="0" w:space="0" w:color="auto"/>
        <w:left w:val="none" w:sz="0" w:space="0" w:color="auto"/>
        <w:bottom w:val="none" w:sz="0" w:space="0" w:color="auto"/>
        <w:right w:val="none" w:sz="0" w:space="0" w:color="auto"/>
      </w:divBdr>
    </w:div>
    <w:div w:id="1008555633">
      <w:bodyDiv w:val="1"/>
      <w:marLeft w:val="0"/>
      <w:marRight w:val="0"/>
      <w:marTop w:val="0"/>
      <w:marBottom w:val="0"/>
      <w:divBdr>
        <w:top w:val="none" w:sz="0" w:space="0" w:color="auto"/>
        <w:left w:val="none" w:sz="0" w:space="0" w:color="auto"/>
        <w:bottom w:val="none" w:sz="0" w:space="0" w:color="auto"/>
        <w:right w:val="none" w:sz="0" w:space="0" w:color="auto"/>
      </w:divBdr>
    </w:div>
    <w:div w:id="1009605662">
      <w:bodyDiv w:val="1"/>
      <w:marLeft w:val="0"/>
      <w:marRight w:val="0"/>
      <w:marTop w:val="0"/>
      <w:marBottom w:val="0"/>
      <w:divBdr>
        <w:top w:val="none" w:sz="0" w:space="0" w:color="auto"/>
        <w:left w:val="none" w:sz="0" w:space="0" w:color="auto"/>
        <w:bottom w:val="none" w:sz="0" w:space="0" w:color="auto"/>
        <w:right w:val="none" w:sz="0" w:space="0" w:color="auto"/>
      </w:divBdr>
    </w:div>
    <w:div w:id="1009794852">
      <w:bodyDiv w:val="1"/>
      <w:marLeft w:val="0"/>
      <w:marRight w:val="0"/>
      <w:marTop w:val="0"/>
      <w:marBottom w:val="0"/>
      <w:divBdr>
        <w:top w:val="none" w:sz="0" w:space="0" w:color="auto"/>
        <w:left w:val="none" w:sz="0" w:space="0" w:color="auto"/>
        <w:bottom w:val="none" w:sz="0" w:space="0" w:color="auto"/>
        <w:right w:val="none" w:sz="0" w:space="0" w:color="auto"/>
      </w:divBdr>
    </w:div>
    <w:div w:id="1013724905">
      <w:bodyDiv w:val="1"/>
      <w:marLeft w:val="0"/>
      <w:marRight w:val="0"/>
      <w:marTop w:val="0"/>
      <w:marBottom w:val="0"/>
      <w:divBdr>
        <w:top w:val="none" w:sz="0" w:space="0" w:color="auto"/>
        <w:left w:val="none" w:sz="0" w:space="0" w:color="auto"/>
        <w:bottom w:val="none" w:sz="0" w:space="0" w:color="auto"/>
        <w:right w:val="none" w:sz="0" w:space="0" w:color="auto"/>
      </w:divBdr>
    </w:div>
    <w:div w:id="1013916954">
      <w:bodyDiv w:val="1"/>
      <w:marLeft w:val="0"/>
      <w:marRight w:val="0"/>
      <w:marTop w:val="0"/>
      <w:marBottom w:val="0"/>
      <w:divBdr>
        <w:top w:val="none" w:sz="0" w:space="0" w:color="auto"/>
        <w:left w:val="none" w:sz="0" w:space="0" w:color="auto"/>
        <w:bottom w:val="none" w:sz="0" w:space="0" w:color="auto"/>
        <w:right w:val="none" w:sz="0" w:space="0" w:color="auto"/>
      </w:divBdr>
    </w:div>
    <w:div w:id="1018123955">
      <w:bodyDiv w:val="1"/>
      <w:marLeft w:val="0"/>
      <w:marRight w:val="0"/>
      <w:marTop w:val="0"/>
      <w:marBottom w:val="0"/>
      <w:divBdr>
        <w:top w:val="none" w:sz="0" w:space="0" w:color="auto"/>
        <w:left w:val="none" w:sz="0" w:space="0" w:color="auto"/>
        <w:bottom w:val="none" w:sz="0" w:space="0" w:color="auto"/>
        <w:right w:val="none" w:sz="0" w:space="0" w:color="auto"/>
      </w:divBdr>
    </w:div>
    <w:div w:id="1024215244">
      <w:bodyDiv w:val="1"/>
      <w:marLeft w:val="0"/>
      <w:marRight w:val="0"/>
      <w:marTop w:val="0"/>
      <w:marBottom w:val="0"/>
      <w:divBdr>
        <w:top w:val="none" w:sz="0" w:space="0" w:color="auto"/>
        <w:left w:val="none" w:sz="0" w:space="0" w:color="auto"/>
        <w:bottom w:val="none" w:sz="0" w:space="0" w:color="auto"/>
        <w:right w:val="none" w:sz="0" w:space="0" w:color="auto"/>
      </w:divBdr>
    </w:div>
    <w:div w:id="1042487069">
      <w:bodyDiv w:val="1"/>
      <w:marLeft w:val="0"/>
      <w:marRight w:val="0"/>
      <w:marTop w:val="0"/>
      <w:marBottom w:val="0"/>
      <w:divBdr>
        <w:top w:val="none" w:sz="0" w:space="0" w:color="auto"/>
        <w:left w:val="none" w:sz="0" w:space="0" w:color="auto"/>
        <w:bottom w:val="none" w:sz="0" w:space="0" w:color="auto"/>
        <w:right w:val="none" w:sz="0" w:space="0" w:color="auto"/>
      </w:divBdr>
    </w:div>
    <w:div w:id="1061556351">
      <w:bodyDiv w:val="1"/>
      <w:marLeft w:val="0"/>
      <w:marRight w:val="0"/>
      <w:marTop w:val="0"/>
      <w:marBottom w:val="0"/>
      <w:divBdr>
        <w:top w:val="none" w:sz="0" w:space="0" w:color="auto"/>
        <w:left w:val="none" w:sz="0" w:space="0" w:color="auto"/>
        <w:bottom w:val="none" w:sz="0" w:space="0" w:color="auto"/>
        <w:right w:val="none" w:sz="0" w:space="0" w:color="auto"/>
      </w:divBdr>
    </w:div>
    <w:div w:id="1065686707">
      <w:bodyDiv w:val="1"/>
      <w:marLeft w:val="0"/>
      <w:marRight w:val="0"/>
      <w:marTop w:val="0"/>
      <w:marBottom w:val="0"/>
      <w:divBdr>
        <w:top w:val="none" w:sz="0" w:space="0" w:color="auto"/>
        <w:left w:val="none" w:sz="0" w:space="0" w:color="auto"/>
        <w:bottom w:val="none" w:sz="0" w:space="0" w:color="auto"/>
        <w:right w:val="none" w:sz="0" w:space="0" w:color="auto"/>
      </w:divBdr>
    </w:div>
    <w:div w:id="1066949329">
      <w:bodyDiv w:val="1"/>
      <w:marLeft w:val="0"/>
      <w:marRight w:val="0"/>
      <w:marTop w:val="0"/>
      <w:marBottom w:val="0"/>
      <w:divBdr>
        <w:top w:val="none" w:sz="0" w:space="0" w:color="auto"/>
        <w:left w:val="none" w:sz="0" w:space="0" w:color="auto"/>
        <w:bottom w:val="none" w:sz="0" w:space="0" w:color="auto"/>
        <w:right w:val="none" w:sz="0" w:space="0" w:color="auto"/>
      </w:divBdr>
    </w:div>
    <w:div w:id="1072046969">
      <w:bodyDiv w:val="1"/>
      <w:marLeft w:val="0"/>
      <w:marRight w:val="0"/>
      <w:marTop w:val="0"/>
      <w:marBottom w:val="0"/>
      <w:divBdr>
        <w:top w:val="none" w:sz="0" w:space="0" w:color="auto"/>
        <w:left w:val="none" w:sz="0" w:space="0" w:color="auto"/>
        <w:bottom w:val="none" w:sz="0" w:space="0" w:color="auto"/>
        <w:right w:val="none" w:sz="0" w:space="0" w:color="auto"/>
      </w:divBdr>
    </w:div>
    <w:div w:id="1083720332">
      <w:bodyDiv w:val="1"/>
      <w:marLeft w:val="0"/>
      <w:marRight w:val="0"/>
      <w:marTop w:val="0"/>
      <w:marBottom w:val="0"/>
      <w:divBdr>
        <w:top w:val="none" w:sz="0" w:space="0" w:color="auto"/>
        <w:left w:val="none" w:sz="0" w:space="0" w:color="auto"/>
        <w:bottom w:val="none" w:sz="0" w:space="0" w:color="auto"/>
        <w:right w:val="none" w:sz="0" w:space="0" w:color="auto"/>
      </w:divBdr>
    </w:div>
    <w:div w:id="1086533400">
      <w:bodyDiv w:val="1"/>
      <w:marLeft w:val="0"/>
      <w:marRight w:val="0"/>
      <w:marTop w:val="0"/>
      <w:marBottom w:val="0"/>
      <w:divBdr>
        <w:top w:val="none" w:sz="0" w:space="0" w:color="auto"/>
        <w:left w:val="none" w:sz="0" w:space="0" w:color="auto"/>
        <w:bottom w:val="none" w:sz="0" w:space="0" w:color="auto"/>
        <w:right w:val="none" w:sz="0" w:space="0" w:color="auto"/>
      </w:divBdr>
    </w:div>
    <w:div w:id="1096052549">
      <w:bodyDiv w:val="1"/>
      <w:marLeft w:val="0"/>
      <w:marRight w:val="0"/>
      <w:marTop w:val="0"/>
      <w:marBottom w:val="0"/>
      <w:divBdr>
        <w:top w:val="none" w:sz="0" w:space="0" w:color="auto"/>
        <w:left w:val="none" w:sz="0" w:space="0" w:color="auto"/>
        <w:bottom w:val="none" w:sz="0" w:space="0" w:color="auto"/>
        <w:right w:val="none" w:sz="0" w:space="0" w:color="auto"/>
      </w:divBdr>
    </w:div>
    <w:div w:id="1096096759">
      <w:bodyDiv w:val="1"/>
      <w:marLeft w:val="0"/>
      <w:marRight w:val="0"/>
      <w:marTop w:val="0"/>
      <w:marBottom w:val="0"/>
      <w:divBdr>
        <w:top w:val="none" w:sz="0" w:space="0" w:color="auto"/>
        <w:left w:val="none" w:sz="0" w:space="0" w:color="auto"/>
        <w:bottom w:val="none" w:sz="0" w:space="0" w:color="auto"/>
        <w:right w:val="none" w:sz="0" w:space="0" w:color="auto"/>
      </w:divBdr>
    </w:div>
    <w:div w:id="1101493656">
      <w:bodyDiv w:val="1"/>
      <w:marLeft w:val="0"/>
      <w:marRight w:val="0"/>
      <w:marTop w:val="0"/>
      <w:marBottom w:val="0"/>
      <w:divBdr>
        <w:top w:val="none" w:sz="0" w:space="0" w:color="auto"/>
        <w:left w:val="none" w:sz="0" w:space="0" w:color="auto"/>
        <w:bottom w:val="none" w:sz="0" w:space="0" w:color="auto"/>
        <w:right w:val="none" w:sz="0" w:space="0" w:color="auto"/>
      </w:divBdr>
    </w:div>
    <w:div w:id="1105461692">
      <w:bodyDiv w:val="1"/>
      <w:marLeft w:val="0"/>
      <w:marRight w:val="0"/>
      <w:marTop w:val="0"/>
      <w:marBottom w:val="0"/>
      <w:divBdr>
        <w:top w:val="none" w:sz="0" w:space="0" w:color="auto"/>
        <w:left w:val="none" w:sz="0" w:space="0" w:color="auto"/>
        <w:bottom w:val="none" w:sz="0" w:space="0" w:color="auto"/>
        <w:right w:val="none" w:sz="0" w:space="0" w:color="auto"/>
      </w:divBdr>
    </w:div>
    <w:div w:id="1105464381">
      <w:bodyDiv w:val="1"/>
      <w:marLeft w:val="0"/>
      <w:marRight w:val="0"/>
      <w:marTop w:val="0"/>
      <w:marBottom w:val="0"/>
      <w:divBdr>
        <w:top w:val="none" w:sz="0" w:space="0" w:color="auto"/>
        <w:left w:val="none" w:sz="0" w:space="0" w:color="auto"/>
        <w:bottom w:val="none" w:sz="0" w:space="0" w:color="auto"/>
        <w:right w:val="none" w:sz="0" w:space="0" w:color="auto"/>
      </w:divBdr>
    </w:div>
    <w:div w:id="1114518735">
      <w:bodyDiv w:val="1"/>
      <w:marLeft w:val="0"/>
      <w:marRight w:val="0"/>
      <w:marTop w:val="0"/>
      <w:marBottom w:val="0"/>
      <w:divBdr>
        <w:top w:val="none" w:sz="0" w:space="0" w:color="auto"/>
        <w:left w:val="none" w:sz="0" w:space="0" w:color="auto"/>
        <w:bottom w:val="none" w:sz="0" w:space="0" w:color="auto"/>
        <w:right w:val="none" w:sz="0" w:space="0" w:color="auto"/>
      </w:divBdr>
    </w:div>
    <w:div w:id="1132213182">
      <w:bodyDiv w:val="1"/>
      <w:marLeft w:val="0"/>
      <w:marRight w:val="0"/>
      <w:marTop w:val="0"/>
      <w:marBottom w:val="0"/>
      <w:divBdr>
        <w:top w:val="none" w:sz="0" w:space="0" w:color="auto"/>
        <w:left w:val="none" w:sz="0" w:space="0" w:color="auto"/>
        <w:bottom w:val="none" w:sz="0" w:space="0" w:color="auto"/>
        <w:right w:val="none" w:sz="0" w:space="0" w:color="auto"/>
      </w:divBdr>
    </w:div>
    <w:div w:id="1149128731">
      <w:bodyDiv w:val="1"/>
      <w:marLeft w:val="0"/>
      <w:marRight w:val="0"/>
      <w:marTop w:val="0"/>
      <w:marBottom w:val="0"/>
      <w:divBdr>
        <w:top w:val="none" w:sz="0" w:space="0" w:color="auto"/>
        <w:left w:val="none" w:sz="0" w:space="0" w:color="auto"/>
        <w:bottom w:val="none" w:sz="0" w:space="0" w:color="auto"/>
        <w:right w:val="none" w:sz="0" w:space="0" w:color="auto"/>
      </w:divBdr>
    </w:div>
    <w:div w:id="1190341883">
      <w:bodyDiv w:val="1"/>
      <w:marLeft w:val="0"/>
      <w:marRight w:val="0"/>
      <w:marTop w:val="0"/>
      <w:marBottom w:val="0"/>
      <w:divBdr>
        <w:top w:val="none" w:sz="0" w:space="0" w:color="auto"/>
        <w:left w:val="none" w:sz="0" w:space="0" w:color="auto"/>
        <w:bottom w:val="none" w:sz="0" w:space="0" w:color="auto"/>
        <w:right w:val="none" w:sz="0" w:space="0" w:color="auto"/>
      </w:divBdr>
    </w:div>
    <w:div w:id="1193374143">
      <w:bodyDiv w:val="1"/>
      <w:marLeft w:val="0"/>
      <w:marRight w:val="0"/>
      <w:marTop w:val="0"/>
      <w:marBottom w:val="0"/>
      <w:divBdr>
        <w:top w:val="none" w:sz="0" w:space="0" w:color="auto"/>
        <w:left w:val="none" w:sz="0" w:space="0" w:color="auto"/>
        <w:bottom w:val="none" w:sz="0" w:space="0" w:color="auto"/>
        <w:right w:val="none" w:sz="0" w:space="0" w:color="auto"/>
      </w:divBdr>
    </w:div>
    <w:div w:id="1201236366">
      <w:bodyDiv w:val="1"/>
      <w:marLeft w:val="0"/>
      <w:marRight w:val="0"/>
      <w:marTop w:val="0"/>
      <w:marBottom w:val="0"/>
      <w:divBdr>
        <w:top w:val="none" w:sz="0" w:space="0" w:color="auto"/>
        <w:left w:val="none" w:sz="0" w:space="0" w:color="auto"/>
        <w:bottom w:val="none" w:sz="0" w:space="0" w:color="auto"/>
        <w:right w:val="none" w:sz="0" w:space="0" w:color="auto"/>
      </w:divBdr>
    </w:div>
    <w:div w:id="1205948219">
      <w:bodyDiv w:val="1"/>
      <w:marLeft w:val="0"/>
      <w:marRight w:val="0"/>
      <w:marTop w:val="0"/>
      <w:marBottom w:val="0"/>
      <w:divBdr>
        <w:top w:val="none" w:sz="0" w:space="0" w:color="auto"/>
        <w:left w:val="none" w:sz="0" w:space="0" w:color="auto"/>
        <w:bottom w:val="none" w:sz="0" w:space="0" w:color="auto"/>
        <w:right w:val="none" w:sz="0" w:space="0" w:color="auto"/>
      </w:divBdr>
    </w:div>
    <w:div w:id="1234202228">
      <w:bodyDiv w:val="1"/>
      <w:marLeft w:val="0"/>
      <w:marRight w:val="0"/>
      <w:marTop w:val="0"/>
      <w:marBottom w:val="0"/>
      <w:divBdr>
        <w:top w:val="none" w:sz="0" w:space="0" w:color="auto"/>
        <w:left w:val="none" w:sz="0" w:space="0" w:color="auto"/>
        <w:bottom w:val="none" w:sz="0" w:space="0" w:color="auto"/>
        <w:right w:val="none" w:sz="0" w:space="0" w:color="auto"/>
      </w:divBdr>
    </w:div>
    <w:div w:id="1236211006">
      <w:bodyDiv w:val="1"/>
      <w:marLeft w:val="0"/>
      <w:marRight w:val="0"/>
      <w:marTop w:val="0"/>
      <w:marBottom w:val="0"/>
      <w:divBdr>
        <w:top w:val="none" w:sz="0" w:space="0" w:color="auto"/>
        <w:left w:val="none" w:sz="0" w:space="0" w:color="auto"/>
        <w:bottom w:val="none" w:sz="0" w:space="0" w:color="auto"/>
        <w:right w:val="none" w:sz="0" w:space="0" w:color="auto"/>
      </w:divBdr>
    </w:div>
    <w:div w:id="1246500445">
      <w:bodyDiv w:val="1"/>
      <w:marLeft w:val="0"/>
      <w:marRight w:val="0"/>
      <w:marTop w:val="0"/>
      <w:marBottom w:val="0"/>
      <w:divBdr>
        <w:top w:val="none" w:sz="0" w:space="0" w:color="auto"/>
        <w:left w:val="none" w:sz="0" w:space="0" w:color="auto"/>
        <w:bottom w:val="none" w:sz="0" w:space="0" w:color="auto"/>
        <w:right w:val="none" w:sz="0" w:space="0" w:color="auto"/>
      </w:divBdr>
    </w:div>
    <w:div w:id="1255898675">
      <w:bodyDiv w:val="1"/>
      <w:marLeft w:val="0"/>
      <w:marRight w:val="0"/>
      <w:marTop w:val="0"/>
      <w:marBottom w:val="0"/>
      <w:divBdr>
        <w:top w:val="none" w:sz="0" w:space="0" w:color="auto"/>
        <w:left w:val="none" w:sz="0" w:space="0" w:color="auto"/>
        <w:bottom w:val="none" w:sz="0" w:space="0" w:color="auto"/>
        <w:right w:val="none" w:sz="0" w:space="0" w:color="auto"/>
      </w:divBdr>
    </w:div>
    <w:div w:id="1264805682">
      <w:bodyDiv w:val="1"/>
      <w:marLeft w:val="0"/>
      <w:marRight w:val="0"/>
      <w:marTop w:val="0"/>
      <w:marBottom w:val="0"/>
      <w:divBdr>
        <w:top w:val="none" w:sz="0" w:space="0" w:color="auto"/>
        <w:left w:val="none" w:sz="0" w:space="0" w:color="auto"/>
        <w:bottom w:val="none" w:sz="0" w:space="0" w:color="auto"/>
        <w:right w:val="none" w:sz="0" w:space="0" w:color="auto"/>
      </w:divBdr>
    </w:div>
    <w:div w:id="1265308295">
      <w:bodyDiv w:val="1"/>
      <w:marLeft w:val="0"/>
      <w:marRight w:val="0"/>
      <w:marTop w:val="0"/>
      <w:marBottom w:val="0"/>
      <w:divBdr>
        <w:top w:val="none" w:sz="0" w:space="0" w:color="auto"/>
        <w:left w:val="none" w:sz="0" w:space="0" w:color="auto"/>
        <w:bottom w:val="none" w:sz="0" w:space="0" w:color="auto"/>
        <w:right w:val="none" w:sz="0" w:space="0" w:color="auto"/>
      </w:divBdr>
    </w:div>
    <w:div w:id="1273324438">
      <w:bodyDiv w:val="1"/>
      <w:marLeft w:val="0"/>
      <w:marRight w:val="0"/>
      <w:marTop w:val="0"/>
      <w:marBottom w:val="0"/>
      <w:divBdr>
        <w:top w:val="none" w:sz="0" w:space="0" w:color="auto"/>
        <w:left w:val="none" w:sz="0" w:space="0" w:color="auto"/>
        <w:bottom w:val="none" w:sz="0" w:space="0" w:color="auto"/>
        <w:right w:val="none" w:sz="0" w:space="0" w:color="auto"/>
      </w:divBdr>
    </w:div>
    <w:div w:id="1276248482">
      <w:bodyDiv w:val="1"/>
      <w:marLeft w:val="0"/>
      <w:marRight w:val="0"/>
      <w:marTop w:val="0"/>
      <w:marBottom w:val="0"/>
      <w:divBdr>
        <w:top w:val="none" w:sz="0" w:space="0" w:color="auto"/>
        <w:left w:val="none" w:sz="0" w:space="0" w:color="auto"/>
        <w:bottom w:val="none" w:sz="0" w:space="0" w:color="auto"/>
        <w:right w:val="none" w:sz="0" w:space="0" w:color="auto"/>
      </w:divBdr>
    </w:div>
    <w:div w:id="1286886696">
      <w:bodyDiv w:val="1"/>
      <w:marLeft w:val="0"/>
      <w:marRight w:val="0"/>
      <w:marTop w:val="0"/>
      <w:marBottom w:val="0"/>
      <w:divBdr>
        <w:top w:val="none" w:sz="0" w:space="0" w:color="auto"/>
        <w:left w:val="none" w:sz="0" w:space="0" w:color="auto"/>
        <w:bottom w:val="none" w:sz="0" w:space="0" w:color="auto"/>
        <w:right w:val="none" w:sz="0" w:space="0" w:color="auto"/>
      </w:divBdr>
    </w:div>
    <w:div w:id="1310016003">
      <w:bodyDiv w:val="1"/>
      <w:marLeft w:val="0"/>
      <w:marRight w:val="0"/>
      <w:marTop w:val="0"/>
      <w:marBottom w:val="0"/>
      <w:divBdr>
        <w:top w:val="none" w:sz="0" w:space="0" w:color="auto"/>
        <w:left w:val="none" w:sz="0" w:space="0" w:color="auto"/>
        <w:bottom w:val="none" w:sz="0" w:space="0" w:color="auto"/>
        <w:right w:val="none" w:sz="0" w:space="0" w:color="auto"/>
      </w:divBdr>
    </w:div>
    <w:div w:id="1327973475">
      <w:bodyDiv w:val="1"/>
      <w:marLeft w:val="0"/>
      <w:marRight w:val="0"/>
      <w:marTop w:val="0"/>
      <w:marBottom w:val="0"/>
      <w:divBdr>
        <w:top w:val="none" w:sz="0" w:space="0" w:color="auto"/>
        <w:left w:val="none" w:sz="0" w:space="0" w:color="auto"/>
        <w:bottom w:val="none" w:sz="0" w:space="0" w:color="auto"/>
        <w:right w:val="none" w:sz="0" w:space="0" w:color="auto"/>
      </w:divBdr>
    </w:div>
    <w:div w:id="1347757094">
      <w:bodyDiv w:val="1"/>
      <w:marLeft w:val="0"/>
      <w:marRight w:val="0"/>
      <w:marTop w:val="0"/>
      <w:marBottom w:val="0"/>
      <w:divBdr>
        <w:top w:val="none" w:sz="0" w:space="0" w:color="auto"/>
        <w:left w:val="none" w:sz="0" w:space="0" w:color="auto"/>
        <w:bottom w:val="none" w:sz="0" w:space="0" w:color="auto"/>
        <w:right w:val="none" w:sz="0" w:space="0" w:color="auto"/>
      </w:divBdr>
    </w:div>
    <w:div w:id="1353339577">
      <w:bodyDiv w:val="1"/>
      <w:marLeft w:val="0"/>
      <w:marRight w:val="0"/>
      <w:marTop w:val="0"/>
      <w:marBottom w:val="0"/>
      <w:divBdr>
        <w:top w:val="none" w:sz="0" w:space="0" w:color="auto"/>
        <w:left w:val="none" w:sz="0" w:space="0" w:color="auto"/>
        <w:bottom w:val="none" w:sz="0" w:space="0" w:color="auto"/>
        <w:right w:val="none" w:sz="0" w:space="0" w:color="auto"/>
      </w:divBdr>
    </w:div>
    <w:div w:id="1354920800">
      <w:bodyDiv w:val="1"/>
      <w:marLeft w:val="0"/>
      <w:marRight w:val="0"/>
      <w:marTop w:val="0"/>
      <w:marBottom w:val="0"/>
      <w:divBdr>
        <w:top w:val="none" w:sz="0" w:space="0" w:color="auto"/>
        <w:left w:val="none" w:sz="0" w:space="0" w:color="auto"/>
        <w:bottom w:val="none" w:sz="0" w:space="0" w:color="auto"/>
        <w:right w:val="none" w:sz="0" w:space="0" w:color="auto"/>
      </w:divBdr>
    </w:div>
    <w:div w:id="1360474675">
      <w:bodyDiv w:val="1"/>
      <w:marLeft w:val="0"/>
      <w:marRight w:val="0"/>
      <w:marTop w:val="0"/>
      <w:marBottom w:val="0"/>
      <w:divBdr>
        <w:top w:val="none" w:sz="0" w:space="0" w:color="auto"/>
        <w:left w:val="none" w:sz="0" w:space="0" w:color="auto"/>
        <w:bottom w:val="none" w:sz="0" w:space="0" w:color="auto"/>
        <w:right w:val="none" w:sz="0" w:space="0" w:color="auto"/>
      </w:divBdr>
    </w:div>
    <w:div w:id="1369601412">
      <w:bodyDiv w:val="1"/>
      <w:marLeft w:val="0"/>
      <w:marRight w:val="0"/>
      <w:marTop w:val="0"/>
      <w:marBottom w:val="0"/>
      <w:divBdr>
        <w:top w:val="none" w:sz="0" w:space="0" w:color="auto"/>
        <w:left w:val="none" w:sz="0" w:space="0" w:color="auto"/>
        <w:bottom w:val="none" w:sz="0" w:space="0" w:color="auto"/>
        <w:right w:val="none" w:sz="0" w:space="0" w:color="auto"/>
      </w:divBdr>
    </w:div>
    <w:div w:id="1376469022">
      <w:bodyDiv w:val="1"/>
      <w:marLeft w:val="0"/>
      <w:marRight w:val="0"/>
      <w:marTop w:val="0"/>
      <w:marBottom w:val="0"/>
      <w:divBdr>
        <w:top w:val="none" w:sz="0" w:space="0" w:color="auto"/>
        <w:left w:val="none" w:sz="0" w:space="0" w:color="auto"/>
        <w:bottom w:val="none" w:sz="0" w:space="0" w:color="auto"/>
        <w:right w:val="none" w:sz="0" w:space="0" w:color="auto"/>
      </w:divBdr>
    </w:div>
    <w:div w:id="1381519167">
      <w:bodyDiv w:val="1"/>
      <w:marLeft w:val="0"/>
      <w:marRight w:val="0"/>
      <w:marTop w:val="0"/>
      <w:marBottom w:val="0"/>
      <w:divBdr>
        <w:top w:val="none" w:sz="0" w:space="0" w:color="auto"/>
        <w:left w:val="none" w:sz="0" w:space="0" w:color="auto"/>
        <w:bottom w:val="none" w:sz="0" w:space="0" w:color="auto"/>
        <w:right w:val="none" w:sz="0" w:space="0" w:color="auto"/>
      </w:divBdr>
    </w:div>
    <w:div w:id="1390106415">
      <w:bodyDiv w:val="1"/>
      <w:marLeft w:val="0"/>
      <w:marRight w:val="0"/>
      <w:marTop w:val="0"/>
      <w:marBottom w:val="0"/>
      <w:divBdr>
        <w:top w:val="none" w:sz="0" w:space="0" w:color="auto"/>
        <w:left w:val="none" w:sz="0" w:space="0" w:color="auto"/>
        <w:bottom w:val="none" w:sz="0" w:space="0" w:color="auto"/>
        <w:right w:val="none" w:sz="0" w:space="0" w:color="auto"/>
      </w:divBdr>
    </w:div>
    <w:div w:id="1397631190">
      <w:bodyDiv w:val="1"/>
      <w:marLeft w:val="0"/>
      <w:marRight w:val="0"/>
      <w:marTop w:val="0"/>
      <w:marBottom w:val="0"/>
      <w:divBdr>
        <w:top w:val="none" w:sz="0" w:space="0" w:color="auto"/>
        <w:left w:val="none" w:sz="0" w:space="0" w:color="auto"/>
        <w:bottom w:val="none" w:sz="0" w:space="0" w:color="auto"/>
        <w:right w:val="none" w:sz="0" w:space="0" w:color="auto"/>
      </w:divBdr>
    </w:div>
    <w:div w:id="1403481615">
      <w:bodyDiv w:val="1"/>
      <w:marLeft w:val="0"/>
      <w:marRight w:val="0"/>
      <w:marTop w:val="0"/>
      <w:marBottom w:val="0"/>
      <w:divBdr>
        <w:top w:val="none" w:sz="0" w:space="0" w:color="auto"/>
        <w:left w:val="none" w:sz="0" w:space="0" w:color="auto"/>
        <w:bottom w:val="none" w:sz="0" w:space="0" w:color="auto"/>
        <w:right w:val="none" w:sz="0" w:space="0" w:color="auto"/>
      </w:divBdr>
    </w:div>
    <w:div w:id="1405378700">
      <w:bodyDiv w:val="1"/>
      <w:marLeft w:val="0"/>
      <w:marRight w:val="0"/>
      <w:marTop w:val="0"/>
      <w:marBottom w:val="0"/>
      <w:divBdr>
        <w:top w:val="none" w:sz="0" w:space="0" w:color="auto"/>
        <w:left w:val="none" w:sz="0" w:space="0" w:color="auto"/>
        <w:bottom w:val="none" w:sz="0" w:space="0" w:color="auto"/>
        <w:right w:val="none" w:sz="0" w:space="0" w:color="auto"/>
      </w:divBdr>
    </w:div>
    <w:div w:id="1441873080">
      <w:bodyDiv w:val="1"/>
      <w:marLeft w:val="0"/>
      <w:marRight w:val="0"/>
      <w:marTop w:val="0"/>
      <w:marBottom w:val="0"/>
      <w:divBdr>
        <w:top w:val="none" w:sz="0" w:space="0" w:color="auto"/>
        <w:left w:val="none" w:sz="0" w:space="0" w:color="auto"/>
        <w:bottom w:val="none" w:sz="0" w:space="0" w:color="auto"/>
        <w:right w:val="none" w:sz="0" w:space="0" w:color="auto"/>
      </w:divBdr>
    </w:div>
    <w:div w:id="1442796495">
      <w:bodyDiv w:val="1"/>
      <w:marLeft w:val="0"/>
      <w:marRight w:val="0"/>
      <w:marTop w:val="0"/>
      <w:marBottom w:val="0"/>
      <w:divBdr>
        <w:top w:val="none" w:sz="0" w:space="0" w:color="auto"/>
        <w:left w:val="none" w:sz="0" w:space="0" w:color="auto"/>
        <w:bottom w:val="none" w:sz="0" w:space="0" w:color="auto"/>
        <w:right w:val="none" w:sz="0" w:space="0" w:color="auto"/>
      </w:divBdr>
    </w:div>
    <w:div w:id="1455979622">
      <w:bodyDiv w:val="1"/>
      <w:marLeft w:val="0"/>
      <w:marRight w:val="0"/>
      <w:marTop w:val="0"/>
      <w:marBottom w:val="0"/>
      <w:divBdr>
        <w:top w:val="none" w:sz="0" w:space="0" w:color="auto"/>
        <w:left w:val="none" w:sz="0" w:space="0" w:color="auto"/>
        <w:bottom w:val="none" w:sz="0" w:space="0" w:color="auto"/>
        <w:right w:val="none" w:sz="0" w:space="0" w:color="auto"/>
      </w:divBdr>
    </w:div>
    <w:div w:id="1462961789">
      <w:bodyDiv w:val="1"/>
      <w:marLeft w:val="0"/>
      <w:marRight w:val="0"/>
      <w:marTop w:val="0"/>
      <w:marBottom w:val="0"/>
      <w:divBdr>
        <w:top w:val="none" w:sz="0" w:space="0" w:color="auto"/>
        <w:left w:val="none" w:sz="0" w:space="0" w:color="auto"/>
        <w:bottom w:val="none" w:sz="0" w:space="0" w:color="auto"/>
        <w:right w:val="none" w:sz="0" w:space="0" w:color="auto"/>
      </w:divBdr>
    </w:div>
    <w:div w:id="1463382085">
      <w:bodyDiv w:val="1"/>
      <w:marLeft w:val="0"/>
      <w:marRight w:val="0"/>
      <w:marTop w:val="0"/>
      <w:marBottom w:val="0"/>
      <w:divBdr>
        <w:top w:val="none" w:sz="0" w:space="0" w:color="auto"/>
        <w:left w:val="none" w:sz="0" w:space="0" w:color="auto"/>
        <w:bottom w:val="none" w:sz="0" w:space="0" w:color="auto"/>
        <w:right w:val="none" w:sz="0" w:space="0" w:color="auto"/>
      </w:divBdr>
    </w:div>
    <w:div w:id="1465923414">
      <w:bodyDiv w:val="1"/>
      <w:marLeft w:val="0"/>
      <w:marRight w:val="0"/>
      <w:marTop w:val="0"/>
      <w:marBottom w:val="0"/>
      <w:divBdr>
        <w:top w:val="none" w:sz="0" w:space="0" w:color="auto"/>
        <w:left w:val="none" w:sz="0" w:space="0" w:color="auto"/>
        <w:bottom w:val="none" w:sz="0" w:space="0" w:color="auto"/>
        <w:right w:val="none" w:sz="0" w:space="0" w:color="auto"/>
      </w:divBdr>
    </w:div>
    <w:div w:id="1479882561">
      <w:bodyDiv w:val="1"/>
      <w:marLeft w:val="0"/>
      <w:marRight w:val="0"/>
      <w:marTop w:val="0"/>
      <w:marBottom w:val="0"/>
      <w:divBdr>
        <w:top w:val="none" w:sz="0" w:space="0" w:color="auto"/>
        <w:left w:val="none" w:sz="0" w:space="0" w:color="auto"/>
        <w:bottom w:val="none" w:sz="0" w:space="0" w:color="auto"/>
        <w:right w:val="none" w:sz="0" w:space="0" w:color="auto"/>
      </w:divBdr>
    </w:div>
    <w:div w:id="1481190727">
      <w:bodyDiv w:val="1"/>
      <w:marLeft w:val="0"/>
      <w:marRight w:val="0"/>
      <w:marTop w:val="0"/>
      <w:marBottom w:val="0"/>
      <w:divBdr>
        <w:top w:val="none" w:sz="0" w:space="0" w:color="auto"/>
        <w:left w:val="none" w:sz="0" w:space="0" w:color="auto"/>
        <w:bottom w:val="none" w:sz="0" w:space="0" w:color="auto"/>
        <w:right w:val="none" w:sz="0" w:space="0" w:color="auto"/>
      </w:divBdr>
    </w:div>
    <w:div w:id="1487940612">
      <w:bodyDiv w:val="1"/>
      <w:marLeft w:val="0"/>
      <w:marRight w:val="0"/>
      <w:marTop w:val="0"/>
      <w:marBottom w:val="0"/>
      <w:divBdr>
        <w:top w:val="none" w:sz="0" w:space="0" w:color="auto"/>
        <w:left w:val="none" w:sz="0" w:space="0" w:color="auto"/>
        <w:bottom w:val="none" w:sz="0" w:space="0" w:color="auto"/>
        <w:right w:val="none" w:sz="0" w:space="0" w:color="auto"/>
      </w:divBdr>
    </w:div>
    <w:div w:id="1497456170">
      <w:bodyDiv w:val="1"/>
      <w:marLeft w:val="0"/>
      <w:marRight w:val="0"/>
      <w:marTop w:val="0"/>
      <w:marBottom w:val="0"/>
      <w:divBdr>
        <w:top w:val="none" w:sz="0" w:space="0" w:color="auto"/>
        <w:left w:val="none" w:sz="0" w:space="0" w:color="auto"/>
        <w:bottom w:val="none" w:sz="0" w:space="0" w:color="auto"/>
        <w:right w:val="none" w:sz="0" w:space="0" w:color="auto"/>
      </w:divBdr>
    </w:div>
    <w:div w:id="1499298741">
      <w:bodyDiv w:val="1"/>
      <w:marLeft w:val="0"/>
      <w:marRight w:val="0"/>
      <w:marTop w:val="0"/>
      <w:marBottom w:val="0"/>
      <w:divBdr>
        <w:top w:val="none" w:sz="0" w:space="0" w:color="auto"/>
        <w:left w:val="none" w:sz="0" w:space="0" w:color="auto"/>
        <w:bottom w:val="none" w:sz="0" w:space="0" w:color="auto"/>
        <w:right w:val="none" w:sz="0" w:space="0" w:color="auto"/>
      </w:divBdr>
    </w:div>
    <w:div w:id="1506748669">
      <w:bodyDiv w:val="1"/>
      <w:marLeft w:val="0"/>
      <w:marRight w:val="0"/>
      <w:marTop w:val="0"/>
      <w:marBottom w:val="0"/>
      <w:divBdr>
        <w:top w:val="none" w:sz="0" w:space="0" w:color="auto"/>
        <w:left w:val="none" w:sz="0" w:space="0" w:color="auto"/>
        <w:bottom w:val="none" w:sz="0" w:space="0" w:color="auto"/>
        <w:right w:val="none" w:sz="0" w:space="0" w:color="auto"/>
      </w:divBdr>
    </w:div>
    <w:div w:id="1518738849">
      <w:bodyDiv w:val="1"/>
      <w:marLeft w:val="0"/>
      <w:marRight w:val="0"/>
      <w:marTop w:val="0"/>
      <w:marBottom w:val="0"/>
      <w:divBdr>
        <w:top w:val="none" w:sz="0" w:space="0" w:color="auto"/>
        <w:left w:val="none" w:sz="0" w:space="0" w:color="auto"/>
        <w:bottom w:val="none" w:sz="0" w:space="0" w:color="auto"/>
        <w:right w:val="none" w:sz="0" w:space="0" w:color="auto"/>
      </w:divBdr>
    </w:div>
    <w:div w:id="1530293911">
      <w:bodyDiv w:val="1"/>
      <w:marLeft w:val="0"/>
      <w:marRight w:val="0"/>
      <w:marTop w:val="0"/>
      <w:marBottom w:val="0"/>
      <w:divBdr>
        <w:top w:val="none" w:sz="0" w:space="0" w:color="auto"/>
        <w:left w:val="none" w:sz="0" w:space="0" w:color="auto"/>
        <w:bottom w:val="none" w:sz="0" w:space="0" w:color="auto"/>
        <w:right w:val="none" w:sz="0" w:space="0" w:color="auto"/>
      </w:divBdr>
    </w:div>
    <w:div w:id="1554274543">
      <w:bodyDiv w:val="1"/>
      <w:marLeft w:val="0"/>
      <w:marRight w:val="0"/>
      <w:marTop w:val="0"/>
      <w:marBottom w:val="0"/>
      <w:divBdr>
        <w:top w:val="none" w:sz="0" w:space="0" w:color="auto"/>
        <w:left w:val="none" w:sz="0" w:space="0" w:color="auto"/>
        <w:bottom w:val="none" w:sz="0" w:space="0" w:color="auto"/>
        <w:right w:val="none" w:sz="0" w:space="0" w:color="auto"/>
      </w:divBdr>
    </w:div>
    <w:div w:id="1558005721">
      <w:bodyDiv w:val="1"/>
      <w:marLeft w:val="0"/>
      <w:marRight w:val="0"/>
      <w:marTop w:val="0"/>
      <w:marBottom w:val="0"/>
      <w:divBdr>
        <w:top w:val="none" w:sz="0" w:space="0" w:color="auto"/>
        <w:left w:val="none" w:sz="0" w:space="0" w:color="auto"/>
        <w:bottom w:val="none" w:sz="0" w:space="0" w:color="auto"/>
        <w:right w:val="none" w:sz="0" w:space="0" w:color="auto"/>
      </w:divBdr>
    </w:div>
    <w:div w:id="1574781251">
      <w:bodyDiv w:val="1"/>
      <w:marLeft w:val="0"/>
      <w:marRight w:val="0"/>
      <w:marTop w:val="0"/>
      <w:marBottom w:val="0"/>
      <w:divBdr>
        <w:top w:val="none" w:sz="0" w:space="0" w:color="auto"/>
        <w:left w:val="none" w:sz="0" w:space="0" w:color="auto"/>
        <w:bottom w:val="none" w:sz="0" w:space="0" w:color="auto"/>
        <w:right w:val="none" w:sz="0" w:space="0" w:color="auto"/>
      </w:divBdr>
    </w:div>
    <w:div w:id="1595361927">
      <w:bodyDiv w:val="1"/>
      <w:marLeft w:val="0"/>
      <w:marRight w:val="0"/>
      <w:marTop w:val="0"/>
      <w:marBottom w:val="0"/>
      <w:divBdr>
        <w:top w:val="none" w:sz="0" w:space="0" w:color="auto"/>
        <w:left w:val="none" w:sz="0" w:space="0" w:color="auto"/>
        <w:bottom w:val="none" w:sz="0" w:space="0" w:color="auto"/>
        <w:right w:val="none" w:sz="0" w:space="0" w:color="auto"/>
      </w:divBdr>
    </w:div>
    <w:div w:id="1603762285">
      <w:bodyDiv w:val="1"/>
      <w:marLeft w:val="0"/>
      <w:marRight w:val="0"/>
      <w:marTop w:val="0"/>
      <w:marBottom w:val="0"/>
      <w:divBdr>
        <w:top w:val="none" w:sz="0" w:space="0" w:color="auto"/>
        <w:left w:val="none" w:sz="0" w:space="0" w:color="auto"/>
        <w:bottom w:val="none" w:sz="0" w:space="0" w:color="auto"/>
        <w:right w:val="none" w:sz="0" w:space="0" w:color="auto"/>
      </w:divBdr>
    </w:div>
    <w:div w:id="1610549860">
      <w:bodyDiv w:val="1"/>
      <w:marLeft w:val="0"/>
      <w:marRight w:val="0"/>
      <w:marTop w:val="0"/>
      <w:marBottom w:val="0"/>
      <w:divBdr>
        <w:top w:val="none" w:sz="0" w:space="0" w:color="auto"/>
        <w:left w:val="none" w:sz="0" w:space="0" w:color="auto"/>
        <w:bottom w:val="none" w:sz="0" w:space="0" w:color="auto"/>
        <w:right w:val="none" w:sz="0" w:space="0" w:color="auto"/>
      </w:divBdr>
    </w:div>
    <w:div w:id="1630209666">
      <w:bodyDiv w:val="1"/>
      <w:marLeft w:val="0"/>
      <w:marRight w:val="0"/>
      <w:marTop w:val="0"/>
      <w:marBottom w:val="0"/>
      <w:divBdr>
        <w:top w:val="none" w:sz="0" w:space="0" w:color="auto"/>
        <w:left w:val="none" w:sz="0" w:space="0" w:color="auto"/>
        <w:bottom w:val="none" w:sz="0" w:space="0" w:color="auto"/>
        <w:right w:val="none" w:sz="0" w:space="0" w:color="auto"/>
      </w:divBdr>
    </w:div>
    <w:div w:id="1641182095">
      <w:bodyDiv w:val="1"/>
      <w:marLeft w:val="0"/>
      <w:marRight w:val="0"/>
      <w:marTop w:val="0"/>
      <w:marBottom w:val="0"/>
      <w:divBdr>
        <w:top w:val="none" w:sz="0" w:space="0" w:color="auto"/>
        <w:left w:val="none" w:sz="0" w:space="0" w:color="auto"/>
        <w:bottom w:val="none" w:sz="0" w:space="0" w:color="auto"/>
        <w:right w:val="none" w:sz="0" w:space="0" w:color="auto"/>
      </w:divBdr>
    </w:div>
    <w:div w:id="1648126482">
      <w:bodyDiv w:val="1"/>
      <w:marLeft w:val="0"/>
      <w:marRight w:val="0"/>
      <w:marTop w:val="0"/>
      <w:marBottom w:val="0"/>
      <w:divBdr>
        <w:top w:val="none" w:sz="0" w:space="0" w:color="auto"/>
        <w:left w:val="none" w:sz="0" w:space="0" w:color="auto"/>
        <w:bottom w:val="none" w:sz="0" w:space="0" w:color="auto"/>
        <w:right w:val="none" w:sz="0" w:space="0" w:color="auto"/>
      </w:divBdr>
    </w:div>
    <w:div w:id="1659187849">
      <w:bodyDiv w:val="1"/>
      <w:marLeft w:val="0"/>
      <w:marRight w:val="0"/>
      <w:marTop w:val="0"/>
      <w:marBottom w:val="0"/>
      <w:divBdr>
        <w:top w:val="none" w:sz="0" w:space="0" w:color="auto"/>
        <w:left w:val="none" w:sz="0" w:space="0" w:color="auto"/>
        <w:bottom w:val="none" w:sz="0" w:space="0" w:color="auto"/>
        <w:right w:val="none" w:sz="0" w:space="0" w:color="auto"/>
      </w:divBdr>
    </w:div>
    <w:div w:id="1662267276">
      <w:bodyDiv w:val="1"/>
      <w:marLeft w:val="0"/>
      <w:marRight w:val="0"/>
      <w:marTop w:val="0"/>
      <w:marBottom w:val="0"/>
      <w:divBdr>
        <w:top w:val="none" w:sz="0" w:space="0" w:color="auto"/>
        <w:left w:val="none" w:sz="0" w:space="0" w:color="auto"/>
        <w:bottom w:val="none" w:sz="0" w:space="0" w:color="auto"/>
        <w:right w:val="none" w:sz="0" w:space="0" w:color="auto"/>
      </w:divBdr>
    </w:div>
    <w:div w:id="1664501857">
      <w:bodyDiv w:val="1"/>
      <w:marLeft w:val="0"/>
      <w:marRight w:val="0"/>
      <w:marTop w:val="0"/>
      <w:marBottom w:val="0"/>
      <w:divBdr>
        <w:top w:val="none" w:sz="0" w:space="0" w:color="auto"/>
        <w:left w:val="none" w:sz="0" w:space="0" w:color="auto"/>
        <w:bottom w:val="none" w:sz="0" w:space="0" w:color="auto"/>
        <w:right w:val="none" w:sz="0" w:space="0" w:color="auto"/>
      </w:divBdr>
    </w:div>
    <w:div w:id="1666517935">
      <w:bodyDiv w:val="1"/>
      <w:marLeft w:val="0"/>
      <w:marRight w:val="0"/>
      <w:marTop w:val="0"/>
      <w:marBottom w:val="0"/>
      <w:divBdr>
        <w:top w:val="none" w:sz="0" w:space="0" w:color="auto"/>
        <w:left w:val="none" w:sz="0" w:space="0" w:color="auto"/>
        <w:bottom w:val="none" w:sz="0" w:space="0" w:color="auto"/>
        <w:right w:val="none" w:sz="0" w:space="0" w:color="auto"/>
      </w:divBdr>
    </w:div>
    <w:div w:id="1667054279">
      <w:bodyDiv w:val="1"/>
      <w:marLeft w:val="0"/>
      <w:marRight w:val="0"/>
      <w:marTop w:val="0"/>
      <w:marBottom w:val="0"/>
      <w:divBdr>
        <w:top w:val="none" w:sz="0" w:space="0" w:color="auto"/>
        <w:left w:val="none" w:sz="0" w:space="0" w:color="auto"/>
        <w:bottom w:val="none" w:sz="0" w:space="0" w:color="auto"/>
        <w:right w:val="none" w:sz="0" w:space="0" w:color="auto"/>
      </w:divBdr>
    </w:div>
    <w:div w:id="1669168783">
      <w:bodyDiv w:val="1"/>
      <w:marLeft w:val="0"/>
      <w:marRight w:val="0"/>
      <w:marTop w:val="0"/>
      <w:marBottom w:val="0"/>
      <w:divBdr>
        <w:top w:val="none" w:sz="0" w:space="0" w:color="auto"/>
        <w:left w:val="none" w:sz="0" w:space="0" w:color="auto"/>
        <w:bottom w:val="none" w:sz="0" w:space="0" w:color="auto"/>
        <w:right w:val="none" w:sz="0" w:space="0" w:color="auto"/>
      </w:divBdr>
    </w:div>
    <w:div w:id="1670909132">
      <w:bodyDiv w:val="1"/>
      <w:marLeft w:val="0"/>
      <w:marRight w:val="0"/>
      <w:marTop w:val="0"/>
      <w:marBottom w:val="0"/>
      <w:divBdr>
        <w:top w:val="none" w:sz="0" w:space="0" w:color="auto"/>
        <w:left w:val="none" w:sz="0" w:space="0" w:color="auto"/>
        <w:bottom w:val="none" w:sz="0" w:space="0" w:color="auto"/>
        <w:right w:val="none" w:sz="0" w:space="0" w:color="auto"/>
      </w:divBdr>
    </w:div>
    <w:div w:id="1671104691">
      <w:bodyDiv w:val="1"/>
      <w:marLeft w:val="0"/>
      <w:marRight w:val="0"/>
      <w:marTop w:val="0"/>
      <w:marBottom w:val="0"/>
      <w:divBdr>
        <w:top w:val="none" w:sz="0" w:space="0" w:color="auto"/>
        <w:left w:val="none" w:sz="0" w:space="0" w:color="auto"/>
        <w:bottom w:val="none" w:sz="0" w:space="0" w:color="auto"/>
        <w:right w:val="none" w:sz="0" w:space="0" w:color="auto"/>
      </w:divBdr>
    </w:div>
    <w:div w:id="1672482882">
      <w:bodyDiv w:val="1"/>
      <w:marLeft w:val="0"/>
      <w:marRight w:val="0"/>
      <w:marTop w:val="0"/>
      <w:marBottom w:val="0"/>
      <w:divBdr>
        <w:top w:val="none" w:sz="0" w:space="0" w:color="auto"/>
        <w:left w:val="none" w:sz="0" w:space="0" w:color="auto"/>
        <w:bottom w:val="none" w:sz="0" w:space="0" w:color="auto"/>
        <w:right w:val="none" w:sz="0" w:space="0" w:color="auto"/>
      </w:divBdr>
    </w:div>
    <w:div w:id="1676691960">
      <w:bodyDiv w:val="1"/>
      <w:marLeft w:val="0"/>
      <w:marRight w:val="0"/>
      <w:marTop w:val="0"/>
      <w:marBottom w:val="0"/>
      <w:divBdr>
        <w:top w:val="none" w:sz="0" w:space="0" w:color="auto"/>
        <w:left w:val="none" w:sz="0" w:space="0" w:color="auto"/>
        <w:bottom w:val="none" w:sz="0" w:space="0" w:color="auto"/>
        <w:right w:val="none" w:sz="0" w:space="0" w:color="auto"/>
      </w:divBdr>
    </w:div>
    <w:div w:id="1676879845">
      <w:bodyDiv w:val="1"/>
      <w:marLeft w:val="0"/>
      <w:marRight w:val="0"/>
      <w:marTop w:val="0"/>
      <w:marBottom w:val="0"/>
      <w:divBdr>
        <w:top w:val="none" w:sz="0" w:space="0" w:color="auto"/>
        <w:left w:val="none" w:sz="0" w:space="0" w:color="auto"/>
        <w:bottom w:val="none" w:sz="0" w:space="0" w:color="auto"/>
        <w:right w:val="none" w:sz="0" w:space="0" w:color="auto"/>
      </w:divBdr>
    </w:div>
    <w:div w:id="1677268692">
      <w:bodyDiv w:val="1"/>
      <w:marLeft w:val="0"/>
      <w:marRight w:val="0"/>
      <w:marTop w:val="0"/>
      <w:marBottom w:val="0"/>
      <w:divBdr>
        <w:top w:val="none" w:sz="0" w:space="0" w:color="auto"/>
        <w:left w:val="none" w:sz="0" w:space="0" w:color="auto"/>
        <w:bottom w:val="none" w:sz="0" w:space="0" w:color="auto"/>
        <w:right w:val="none" w:sz="0" w:space="0" w:color="auto"/>
      </w:divBdr>
    </w:div>
    <w:div w:id="1678650402">
      <w:bodyDiv w:val="1"/>
      <w:marLeft w:val="0"/>
      <w:marRight w:val="0"/>
      <w:marTop w:val="0"/>
      <w:marBottom w:val="0"/>
      <w:divBdr>
        <w:top w:val="none" w:sz="0" w:space="0" w:color="auto"/>
        <w:left w:val="none" w:sz="0" w:space="0" w:color="auto"/>
        <w:bottom w:val="none" w:sz="0" w:space="0" w:color="auto"/>
        <w:right w:val="none" w:sz="0" w:space="0" w:color="auto"/>
      </w:divBdr>
    </w:div>
    <w:div w:id="1681546318">
      <w:bodyDiv w:val="1"/>
      <w:marLeft w:val="0"/>
      <w:marRight w:val="0"/>
      <w:marTop w:val="0"/>
      <w:marBottom w:val="0"/>
      <w:divBdr>
        <w:top w:val="none" w:sz="0" w:space="0" w:color="auto"/>
        <w:left w:val="none" w:sz="0" w:space="0" w:color="auto"/>
        <w:bottom w:val="none" w:sz="0" w:space="0" w:color="auto"/>
        <w:right w:val="none" w:sz="0" w:space="0" w:color="auto"/>
      </w:divBdr>
    </w:div>
    <w:div w:id="1693994425">
      <w:bodyDiv w:val="1"/>
      <w:marLeft w:val="0"/>
      <w:marRight w:val="0"/>
      <w:marTop w:val="0"/>
      <w:marBottom w:val="0"/>
      <w:divBdr>
        <w:top w:val="none" w:sz="0" w:space="0" w:color="auto"/>
        <w:left w:val="none" w:sz="0" w:space="0" w:color="auto"/>
        <w:bottom w:val="none" w:sz="0" w:space="0" w:color="auto"/>
        <w:right w:val="none" w:sz="0" w:space="0" w:color="auto"/>
      </w:divBdr>
    </w:div>
    <w:div w:id="1694571107">
      <w:bodyDiv w:val="1"/>
      <w:marLeft w:val="0"/>
      <w:marRight w:val="0"/>
      <w:marTop w:val="0"/>
      <w:marBottom w:val="0"/>
      <w:divBdr>
        <w:top w:val="none" w:sz="0" w:space="0" w:color="auto"/>
        <w:left w:val="none" w:sz="0" w:space="0" w:color="auto"/>
        <w:bottom w:val="none" w:sz="0" w:space="0" w:color="auto"/>
        <w:right w:val="none" w:sz="0" w:space="0" w:color="auto"/>
      </w:divBdr>
    </w:div>
    <w:div w:id="1701466903">
      <w:bodyDiv w:val="1"/>
      <w:marLeft w:val="0"/>
      <w:marRight w:val="0"/>
      <w:marTop w:val="0"/>
      <w:marBottom w:val="0"/>
      <w:divBdr>
        <w:top w:val="none" w:sz="0" w:space="0" w:color="auto"/>
        <w:left w:val="none" w:sz="0" w:space="0" w:color="auto"/>
        <w:bottom w:val="none" w:sz="0" w:space="0" w:color="auto"/>
        <w:right w:val="none" w:sz="0" w:space="0" w:color="auto"/>
      </w:divBdr>
    </w:div>
    <w:div w:id="1720394886">
      <w:bodyDiv w:val="1"/>
      <w:marLeft w:val="0"/>
      <w:marRight w:val="0"/>
      <w:marTop w:val="0"/>
      <w:marBottom w:val="0"/>
      <w:divBdr>
        <w:top w:val="none" w:sz="0" w:space="0" w:color="auto"/>
        <w:left w:val="none" w:sz="0" w:space="0" w:color="auto"/>
        <w:bottom w:val="none" w:sz="0" w:space="0" w:color="auto"/>
        <w:right w:val="none" w:sz="0" w:space="0" w:color="auto"/>
      </w:divBdr>
    </w:div>
    <w:div w:id="1731029053">
      <w:bodyDiv w:val="1"/>
      <w:marLeft w:val="0"/>
      <w:marRight w:val="0"/>
      <w:marTop w:val="0"/>
      <w:marBottom w:val="0"/>
      <w:divBdr>
        <w:top w:val="none" w:sz="0" w:space="0" w:color="auto"/>
        <w:left w:val="none" w:sz="0" w:space="0" w:color="auto"/>
        <w:bottom w:val="none" w:sz="0" w:space="0" w:color="auto"/>
        <w:right w:val="none" w:sz="0" w:space="0" w:color="auto"/>
      </w:divBdr>
    </w:div>
    <w:div w:id="1740903251">
      <w:bodyDiv w:val="1"/>
      <w:marLeft w:val="0"/>
      <w:marRight w:val="0"/>
      <w:marTop w:val="0"/>
      <w:marBottom w:val="0"/>
      <w:divBdr>
        <w:top w:val="none" w:sz="0" w:space="0" w:color="auto"/>
        <w:left w:val="none" w:sz="0" w:space="0" w:color="auto"/>
        <w:bottom w:val="none" w:sz="0" w:space="0" w:color="auto"/>
        <w:right w:val="none" w:sz="0" w:space="0" w:color="auto"/>
      </w:divBdr>
    </w:div>
    <w:div w:id="1745448493">
      <w:bodyDiv w:val="1"/>
      <w:marLeft w:val="0"/>
      <w:marRight w:val="0"/>
      <w:marTop w:val="0"/>
      <w:marBottom w:val="0"/>
      <w:divBdr>
        <w:top w:val="none" w:sz="0" w:space="0" w:color="auto"/>
        <w:left w:val="none" w:sz="0" w:space="0" w:color="auto"/>
        <w:bottom w:val="none" w:sz="0" w:space="0" w:color="auto"/>
        <w:right w:val="none" w:sz="0" w:space="0" w:color="auto"/>
      </w:divBdr>
    </w:div>
    <w:div w:id="1756243776">
      <w:bodyDiv w:val="1"/>
      <w:marLeft w:val="0"/>
      <w:marRight w:val="0"/>
      <w:marTop w:val="0"/>
      <w:marBottom w:val="0"/>
      <w:divBdr>
        <w:top w:val="none" w:sz="0" w:space="0" w:color="auto"/>
        <w:left w:val="none" w:sz="0" w:space="0" w:color="auto"/>
        <w:bottom w:val="none" w:sz="0" w:space="0" w:color="auto"/>
        <w:right w:val="none" w:sz="0" w:space="0" w:color="auto"/>
      </w:divBdr>
    </w:div>
    <w:div w:id="1756514121">
      <w:bodyDiv w:val="1"/>
      <w:marLeft w:val="0"/>
      <w:marRight w:val="0"/>
      <w:marTop w:val="0"/>
      <w:marBottom w:val="0"/>
      <w:divBdr>
        <w:top w:val="none" w:sz="0" w:space="0" w:color="auto"/>
        <w:left w:val="none" w:sz="0" w:space="0" w:color="auto"/>
        <w:bottom w:val="none" w:sz="0" w:space="0" w:color="auto"/>
        <w:right w:val="none" w:sz="0" w:space="0" w:color="auto"/>
      </w:divBdr>
    </w:div>
    <w:div w:id="1759907573">
      <w:bodyDiv w:val="1"/>
      <w:marLeft w:val="0"/>
      <w:marRight w:val="0"/>
      <w:marTop w:val="0"/>
      <w:marBottom w:val="0"/>
      <w:divBdr>
        <w:top w:val="none" w:sz="0" w:space="0" w:color="auto"/>
        <w:left w:val="none" w:sz="0" w:space="0" w:color="auto"/>
        <w:bottom w:val="none" w:sz="0" w:space="0" w:color="auto"/>
        <w:right w:val="none" w:sz="0" w:space="0" w:color="auto"/>
      </w:divBdr>
    </w:div>
    <w:div w:id="1760172561">
      <w:bodyDiv w:val="1"/>
      <w:marLeft w:val="0"/>
      <w:marRight w:val="0"/>
      <w:marTop w:val="0"/>
      <w:marBottom w:val="0"/>
      <w:divBdr>
        <w:top w:val="none" w:sz="0" w:space="0" w:color="auto"/>
        <w:left w:val="none" w:sz="0" w:space="0" w:color="auto"/>
        <w:bottom w:val="none" w:sz="0" w:space="0" w:color="auto"/>
        <w:right w:val="none" w:sz="0" w:space="0" w:color="auto"/>
      </w:divBdr>
    </w:div>
    <w:div w:id="1767649735">
      <w:bodyDiv w:val="1"/>
      <w:marLeft w:val="0"/>
      <w:marRight w:val="0"/>
      <w:marTop w:val="0"/>
      <w:marBottom w:val="0"/>
      <w:divBdr>
        <w:top w:val="none" w:sz="0" w:space="0" w:color="auto"/>
        <w:left w:val="none" w:sz="0" w:space="0" w:color="auto"/>
        <w:bottom w:val="none" w:sz="0" w:space="0" w:color="auto"/>
        <w:right w:val="none" w:sz="0" w:space="0" w:color="auto"/>
      </w:divBdr>
    </w:div>
    <w:div w:id="1769276993">
      <w:bodyDiv w:val="1"/>
      <w:marLeft w:val="0"/>
      <w:marRight w:val="0"/>
      <w:marTop w:val="0"/>
      <w:marBottom w:val="0"/>
      <w:divBdr>
        <w:top w:val="none" w:sz="0" w:space="0" w:color="auto"/>
        <w:left w:val="none" w:sz="0" w:space="0" w:color="auto"/>
        <w:bottom w:val="none" w:sz="0" w:space="0" w:color="auto"/>
        <w:right w:val="none" w:sz="0" w:space="0" w:color="auto"/>
      </w:divBdr>
    </w:div>
    <w:div w:id="1781681191">
      <w:bodyDiv w:val="1"/>
      <w:marLeft w:val="0"/>
      <w:marRight w:val="0"/>
      <w:marTop w:val="0"/>
      <w:marBottom w:val="0"/>
      <w:divBdr>
        <w:top w:val="none" w:sz="0" w:space="0" w:color="auto"/>
        <w:left w:val="none" w:sz="0" w:space="0" w:color="auto"/>
        <w:bottom w:val="none" w:sz="0" w:space="0" w:color="auto"/>
        <w:right w:val="none" w:sz="0" w:space="0" w:color="auto"/>
      </w:divBdr>
    </w:div>
    <w:div w:id="1781949549">
      <w:bodyDiv w:val="1"/>
      <w:marLeft w:val="0"/>
      <w:marRight w:val="0"/>
      <w:marTop w:val="0"/>
      <w:marBottom w:val="0"/>
      <w:divBdr>
        <w:top w:val="none" w:sz="0" w:space="0" w:color="auto"/>
        <w:left w:val="none" w:sz="0" w:space="0" w:color="auto"/>
        <w:bottom w:val="none" w:sz="0" w:space="0" w:color="auto"/>
        <w:right w:val="none" w:sz="0" w:space="0" w:color="auto"/>
      </w:divBdr>
    </w:div>
    <w:div w:id="1792820195">
      <w:bodyDiv w:val="1"/>
      <w:marLeft w:val="0"/>
      <w:marRight w:val="0"/>
      <w:marTop w:val="0"/>
      <w:marBottom w:val="0"/>
      <w:divBdr>
        <w:top w:val="none" w:sz="0" w:space="0" w:color="auto"/>
        <w:left w:val="none" w:sz="0" w:space="0" w:color="auto"/>
        <w:bottom w:val="none" w:sz="0" w:space="0" w:color="auto"/>
        <w:right w:val="none" w:sz="0" w:space="0" w:color="auto"/>
      </w:divBdr>
    </w:div>
    <w:div w:id="1792824255">
      <w:bodyDiv w:val="1"/>
      <w:marLeft w:val="0"/>
      <w:marRight w:val="0"/>
      <w:marTop w:val="0"/>
      <w:marBottom w:val="0"/>
      <w:divBdr>
        <w:top w:val="none" w:sz="0" w:space="0" w:color="auto"/>
        <w:left w:val="none" w:sz="0" w:space="0" w:color="auto"/>
        <w:bottom w:val="none" w:sz="0" w:space="0" w:color="auto"/>
        <w:right w:val="none" w:sz="0" w:space="0" w:color="auto"/>
      </w:divBdr>
    </w:div>
    <w:div w:id="1794401686">
      <w:bodyDiv w:val="1"/>
      <w:marLeft w:val="0"/>
      <w:marRight w:val="0"/>
      <w:marTop w:val="0"/>
      <w:marBottom w:val="0"/>
      <w:divBdr>
        <w:top w:val="none" w:sz="0" w:space="0" w:color="auto"/>
        <w:left w:val="none" w:sz="0" w:space="0" w:color="auto"/>
        <w:bottom w:val="none" w:sz="0" w:space="0" w:color="auto"/>
        <w:right w:val="none" w:sz="0" w:space="0" w:color="auto"/>
      </w:divBdr>
    </w:div>
    <w:div w:id="1801144408">
      <w:bodyDiv w:val="1"/>
      <w:marLeft w:val="0"/>
      <w:marRight w:val="0"/>
      <w:marTop w:val="0"/>
      <w:marBottom w:val="0"/>
      <w:divBdr>
        <w:top w:val="none" w:sz="0" w:space="0" w:color="auto"/>
        <w:left w:val="none" w:sz="0" w:space="0" w:color="auto"/>
        <w:bottom w:val="none" w:sz="0" w:space="0" w:color="auto"/>
        <w:right w:val="none" w:sz="0" w:space="0" w:color="auto"/>
      </w:divBdr>
    </w:div>
    <w:div w:id="1807308151">
      <w:bodyDiv w:val="1"/>
      <w:marLeft w:val="0"/>
      <w:marRight w:val="0"/>
      <w:marTop w:val="0"/>
      <w:marBottom w:val="0"/>
      <w:divBdr>
        <w:top w:val="none" w:sz="0" w:space="0" w:color="auto"/>
        <w:left w:val="none" w:sz="0" w:space="0" w:color="auto"/>
        <w:bottom w:val="none" w:sz="0" w:space="0" w:color="auto"/>
        <w:right w:val="none" w:sz="0" w:space="0" w:color="auto"/>
      </w:divBdr>
    </w:div>
    <w:div w:id="1810659534">
      <w:bodyDiv w:val="1"/>
      <w:marLeft w:val="0"/>
      <w:marRight w:val="0"/>
      <w:marTop w:val="0"/>
      <w:marBottom w:val="0"/>
      <w:divBdr>
        <w:top w:val="none" w:sz="0" w:space="0" w:color="auto"/>
        <w:left w:val="none" w:sz="0" w:space="0" w:color="auto"/>
        <w:bottom w:val="none" w:sz="0" w:space="0" w:color="auto"/>
        <w:right w:val="none" w:sz="0" w:space="0" w:color="auto"/>
      </w:divBdr>
    </w:div>
    <w:div w:id="1842550270">
      <w:bodyDiv w:val="1"/>
      <w:marLeft w:val="0"/>
      <w:marRight w:val="0"/>
      <w:marTop w:val="0"/>
      <w:marBottom w:val="0"/>
      <w:divBdr>
        <w:top w:val="none" w:sz="0" w:space="0" w:color="auto"/>
        <w:left w:val="none" w:sz="0" w:space="0" w:color="auto"/>
        <w:bottom w:val="none" w:sz="0" w:space="0" w:color="auto"/>
        <w:right w:val="none" w:sz="0" w:space="0" w:color="auto"/>
      </w:divBdr>
    </w:div>
    <w:div w:id="1855028555">
      <w:bodyDiv w:val="1"/>
      <w:marLeft w:val="0"/>
      <w:marRight w:val="0"/>
      <w:marTop w:val="0"/>
      <w:marBottom w:val="0"/>
      <w:divBdr>
        <w:top w:val="none" w:sz="0" w:space="0" w:color="auto"/>
        <w:left w:val="none" w:sz="0" w:space="0" w:color="auto"/>
        <w:bottom w:val="none" w:sz="0" w:space="0" w:color="auto"/>
        <w:right w:val="none" w:sz="0" w:space="0" w:color="auto"/>
      </w:divBdr>
    </w:div>
    <w:div w:id="1881434463">
      <w:bodyDiv w:val="1"/>
      <w:marLeft w:val="0"/>
      <w:marRight w:val="0"/>
      <w:marTop w:val="0"/>
      <w:marBottom w:val="0"/>
      <w:divBdr>
        <w:top w:val="none" w:sz="0" w:space="0" w:color="auto"/>
        <w:left w:val="none" w:sz="0" w:space="0" w:color="auto"/>
        <w:bottom w:val="none" w:sz="0" w:space="0" w:color="auto"/>
        <w:right w:val="none" w:sz="0" w:space="0" w:color="auto"/>
      </w:divBdr>
    </w:div>
    <w:div w:id="1883205622">
      <w:bodyDiv w:val="1"/>
      <w:marLeft w:val="0"/>
      <w:marRight w:val="0"/>
      <w:marTop w:val="0"/>
      <w:marBottom w:val="0"/>
      <w:divBdr>
        <w:top w:val="none" w:sz="0" w:space="0" w:color="auto"/>
        <w:left w:val="none" w:sz="0" w:space="0" w:color="auto"/>
        <w:bottom w:val="none" w:sz="0" w:space="0" w:color="auto"/>
        <w:right w:val="none" w:sz="0" w:space="0" w:color="auto"/>
      </w:divBdr>
    </w:div>
    <w:div w:id="1888175267">
      <w:bodyDiv w:val="1"/>
      <w:marLeft w:val="0"/>
      <w:marRight w:val="0"/>
      <w:marTop w:val="0"/>
      <w:marBottom w:val="0"/>
      <w:divBdr>
        <w:top w:val="none" w:sz="0" w:space="0" w:color="auto"/>
        <w:left w:val="none" w:sz="0" w:space="0" w:color="auto"/>
        <w:bottom w:val="none" w:sz="0" w:space="0" w:color="auto"/>
        <w:right w:val="none" w:sz="0" w:space="0" w:color="auto"/>
      </w:divBdr>
    </w:div>
    <w:div w:id="1897356378">
      <w:bodyDiv w:val="1"/>
      <w:marLeft w:val="0"/>
      <w:marRight w:val="0"/>
      <w:marTop w:val="0"/>
      <w:marBottom w:val="0"/>
      <w:divBdr>
        <w:top w:val="none" w:sz="0" w:space="0" w:color="auto"/>
        <w:left w:val="none" w:sz="0" w:space="0" w:color="auto"/>
        <w:bottom w:val="none" w:sz="0" w:space="0" w:color="auto"/>
        <w:right w:val="none" w:sz="0" w:space="0" w:color="auto"/>
      </w:divBdr>
    </w:div>
    <w:div w:id="1899126216">
      <w:bodyDiv w:val="1"/>
      <w:marLeft w:val="0"/>
      <w:marRight w:val="0"/>
      <w:marTop w:val="0"/>
      <w:marBottom w:val="0"/>
      <w:divBdr>
        <w:top w:val="none" w:sz="0" w:space="0" w:color="auto"/>
        <w:left w:val="none" w:sz="0" w:space="0" w:color="auto"/>
        <w:bottom w:val="none" w:sz="0" w:space="0" w:color="auto"/>
        <w:right w:val="none" w:sz="0" w:space="0" w:color="auto"/>
      </w:divBdr>
    </w:div>
    <w:div w:id="1949845156">
      <w:bodyDiv w:val="1"/>
      <w:marLeft w:val="0"/>
      <w:marRight w:val="0"/>
      <w:marTop w:val="0"/>
      <w:marBottom w:val="0"/>
      <w:divBdr>
        <w:top w:val="none" w:sz="0" w:space="0" w:color="auto"/>
        <w:left w:val="none" w:sz="0" w:space="0" w:color="auto"/>
        <w:bottom w:val="none" w:sz="0" w:space="0" w:color="auto"/>
        <w:right w:val="none" w:sz="0" w:space="0" w:color="auto"/>
      </w:divBdr>
    </w:div>
    <w:div w:id="1954052888">
      <w:bodyDiv w:val="1"/>
      <w:marLeft w:val="0"/>
      <w:marRight w:val="0"/>
      <w:marTop w:val="0"/>
      <w:marBottom w:val="0"/>
      <w:divBdr>
        <w:top w:val="none" w:sz="0" w:space="0" w:color="auto"/>
        <w:left w:val="none" w:sz="0" w:space="0" w:color="auto"/>
        <w:bottom w:val="none" w:sz="0" w:space="0" w:color="auto"/>
        <w:right w:val="none" w:sz="0" w:space="0" w:color="auto"/>
      </w:divBdr>
    </w:div>
    <w:div w:id="1955558014">
      <w:bodyDiv w:val="1"/>
      <w:marLeft w:val="0"/>
      <w:marRight w:val="0"/>
      <w:marTop w:val="0"/>
      <w:marBottom w:val="0"/>
      <w:divBdr>
        <w:top w:val="none" w:sz="0" w:space="0" w:color="auto"/>
        <w:left w:val="none" w:sz="0" w:space="0" w:color="auto"/>
        <w:bottom w:val="none" w:sz="0" w:space="0" w:color="auto"/>
        <w:right w:val="none" w:sz="0" w:space="0" w:color="auto"/>
      </w:divBdr>
    </w:div>
    <w:div w:id="1958365826">
      <w:bodyDiv w:val="1"/>
      <w:marLeft w:val="0"/>
      <w:marRight w:val="0"/>
      <w:marTop w:val="0"/>
      <w:marBottom w:val="0"/>
      <w:divBdr>
        <w:top w:val="none" w:sz="0" w:space="0" w:color="auto"/>
        <w:left w:val="none" w:sz="0" w:space="0" w:color="auto"/>
        <w:bottom w:val="none" w:sz="0" w:space="0" w:color="auto"/>
        <w:right w:val="none" w:sz="0" w:space="0" w:color="auto"/>
      </w:divBdr>
    </w:div>
    <w:div w:id="1966347327">
      <w:bodyDiv w:val="1"/>
      <w:marLeft w:val="0"/>
      <w:marRight w:val="0"/>
      <w:marTop w:val="0"/>
      <w:marBottom w:val="0"/>
      <w:divBdr>
        <w:top w:val="none" w:sz="0" w:space="0" w:color="auto"/>
        <w:left w:val="none" w:sz="0" w:space="0" w:color="auto"/>
        <w:bottom w:val="none" w:sz="0" w:space="0" w:color="auto"/>
        <w:right w:val="none" w:sz="0" w:space="0" w:color="auto"/>
      </w:divBdr>
    </w:div>
    <w:div w:id="1983922198">
      <w:bodyDiv w:val="1"/>
      <w:marLeft w:val="0"/>
      <w:marRight w:val="0"/>
      <w:marTop w:val="0"/>
      <w:marBottom w:val="0"/>
      <w:divBdr>
        <w:top w:val="none" w:sz="0" w:space="0" w:color="auto"/>
        <w:left w:val="none" w:sz="0" w:space="0" w:color="auto"/>
        <w:bottom w:val="none" w:sz="0" w:space="0" w:color="auto"/>
        <w:right w:val="none" w:sz="0" w:space="0" w:color="auto"/>
      </w:divBdr>
    </w:div>
    <w:div w:id="1984116507">
      <w:bodyDiv w:val="1"/>
      <w:marLeft w:val="0"/>
      <w:marRight w:val="0"/>
      <w:marTop w:val="0"/>
      <w:marBottom w:val="0"/>
      <w:divBdr>
        <w:top w:val="none" w:sz="0" w:space="0" w:color="auto"/>
        <w:left w:val="none" w:sz="0" w:space="0" w:color="auto"/>
        <w:bottom w:val="none" w:sz="0" w:space="0" w:color="auto"/>
        <w:right w:val="none" w:sz="0" w:space="0" w:color="auto"/>
      </w:divBdr>
    </w:div>
    <w:div w:id="1985349395">
      <w:bodyDiv w:val="1"/>
      <w:marLeft w:val="0"/>
      <w:marRight w:val="0"/>
      <w:marTop w:val="0"/>
      <w:marBottom w:val="0"/>
      <w:divBdr>
        <w:top w:val="none" w:sz="0" w:space="0" w:color="auto"/>
        <w:left w:val="none" w:sz="0" w:space="0" w:color="auto"/>
        <w:bottom w:val="none" w:sz="0" w:space="0" w:color="auto"/>
        <w:right w:val="none" w:sz="0" w:space="0" w:color="auto"/>
      </w:divBdr>
    </w:div>
    <w:div w:id="1986737573">
      <w:bodyDiv w:val="1"/>
      <w:marLeft w:val="0"/>
      <w:marRight w:val="0"/>
      <w:marTop w:val="0"/>
      <w:marBottom w:val="0"/>
      <w:divBdr>
        <w:top w:val="none" w:sz="0" w:space="0" w:color="auto"/>
        <w:left w:val="none" w:sz="0" w:space="0" w:color="auto"/>
        <w:bottom w:val="none" w:sz="0" w:space="0" w:color="auto"/>
        <w:right w:val="none" w:sz="0" w:space="0" w:color="auto"/>
      </w:divBdr>
    </w:div>
    <w:div w:id="1997997750">
      <w:bodyDiv w:val="1"/>
      <w:marLeft w:val="0"/>
      <w:marRight w:val="0"/>
      <w:marTop w:val="0"/>
      <w:marBottom w:val="0"/>
      <w:divBdr>
        <w:top w:val="none" w:sz="0" w:space="0" w:color="auto"/>
        <w:left w:val="none" w:sz="0" w:space="0" w:color="auto"/>
        <w:bottom w:val="none" w:sz="0" w:space="0" w:color="auto"/>
        <w:right w:val="none" w:sz="0" w:space="0" w:color="auto"/>
      </w:divBdr>
    </w:div>
    <w:div w:id="2002812479">
      <w:bodyDiv w:val="1"/>
      <w:marLeft w:val="0"/>
      <w:marRight w:val="0"/>
      <w:marTop w:val="0"/>
      <w:marBottom w:val="0"/>
      <w:divBdr>
        <w:top w:val="none" w:sz="0" w:space="0" w:color="auto"/>
        <w:left w:val="none" w:sz="0" w:space="0" w:color="auto"/>
        <w:bottom w:val="none" w:sz="0" w:space="0" w:color="auto"/>
        <w:right w:val="none" w:sz="0" w:space="0" w:color="auto"/>
      </w:divBdr>
    </w:div>
    <w:div w:id="2007199747">
      <w:bodyDiv w:val="1"/>
      <w:marLeft w:val="0"/>
      <w:marRight w:val="0"/>
      <w:marTop w:val="0"/>
      <w:marBottom w:val="0"/>
      <w:divBdr>
        <w:top w:val="none" w:sz="0" w:space="0" w:color="auto"/>
        <w:left w:val="none" w:sz="0" w:space="0" w:color="auto"/>
        <w:bottom w:val="none" w:sz="0" w:space="0" w:color="auto"/>
        <w:right w:val="none" w:sz="0" w:space="0" w:color="auto"/>
      </w:divBdr>
    </w:div>
    <w:div w:id="2011715134">
      <w:bodyDiv w:val="1"/>
      <w:marLeft w:val="0"/>
      <w:marRight w:val="0"/>
      <w:marTop w:val="0"/>
      <w:marBottom w:val="0"/>
      <w:divBdr>
        <w:top w:val="none" w:sz="0" w:space="0" w:color="auto"/>
        <w:left w:val="none" w:sz="0" w:space="0" w:color="auto"/>
        <w:bottom w:val="none" w:sz="0" w:space="0" w:color="auto"/>
        <w:right w:val="none" w:sz="0" w:space="0" w:color="auto"/>
      </w:divBdr>
    </w:div>
    <w:div w:id="2013295932">
      <w:bodyDiv w:val="1"/>
      <w:marLeft w:val="0"/>
      <w:marRight w:val="0"/>
      <w:marTop w:val="0"/>
      <w:marBottom w:val="0"/>
      <w:divBdr>
        <w:top w:val="none" w:sz="0" w:space="0" w:color="auto"/>
        <w:left w:val="none" w:sz="0" w:space="0" w:color="auto"/>
        <w:bottom w:val="none" w:sz="0" w:space="0" w:color="auto"/>
        <w:right w:val="none" w:sz="0" w:space="0" w:color="auto"/>
      </w:divBdr>
    </w:div>
    <w:div w:id="2014262648">
      <w:bodyDiv w:val="1"/>
      <w:marLeft w:val="0"/>
      <w:marRight w:val="0"/>
      <w:marTop w:val="0"/>
      <w:marBottom w:val="0"/>
      <w:divBdr>
        <w:top w:val="none" w:sz="0" w:space="0" w:color="auto"/>
        <w:left w:val="none" w:sz="0" w:space="0" w:color="auto"/>
        <w:bottom w:val="none" w:sz="0" w:space="0" w:color="auto"/>
        <w:right w:val="none" w:sz="0" w:space="0" w:color="auto"/>
      </w:divBdr>
    </w:div>
    <w:div w:id="2027242531">
      <w:bodyDiv w:val="1"/>
      <w:marLeft w:val="0"/>
      <w:marRight w:val="0"/>
      <w:marTop w:val="0"/>
      <w:marBottom w:val="0"/>
      <w:divBdr>
        <w:top w:val="none" w:sz="0" w:space="0" w:color="auto"/>
        <w:left w:val="none" w:sz="0" w:space="0" w:color="auto"/>
        <w:bottom w:val="none" w:sz="0" w:space="0" w:color="auto"/>
        <w:right w:val="none" w:sz="0" w:space="0" w:color="auto"/>
      </w:divBdr>
    </w:div>
    <w:div w:id="2037001201">
      <w:bodyDiv w:val="1"/>
      <w:marLeft w:val="0"/>
      <w:marRight w:val="0"/>
      <w:marTop w:val="0"/>
      <w:marBottom w:val="0"/>
      <w:divBdr>
        <w:top w:val="none" w:sz="0" w:space="0" w:color="auto"/>
        <w:left w:val="none" w:sz="0" w:space="0" w:color="auto"/>
        <w:bottom w:val="none" w:sz="0" w:space="0" w:color="auto"/>
        <w:right w:val="none" w:sz="0" w:space="0" w:color="auto"/>
      </w:divBdr>
    </w:div>
    <w:div w:id="2041660796">
      <w:bodyDiv w:val="1"/>
      <w:marLeft w:val="0"/>
      <w:marRight w:val="0"/>
      <w:marTop w:val="0"/>
      <w:marBottom w:val="0"/>
      <w:divBdr>
        <w:top w:val="none" w:sz="0" w:space="0" w:color="auto"/>
        <w:left w:val="none" w:sz="0" w:space="0" w:color="auto"/>
        <w:bottom w:val="none" w:sz="0" w:space="0" w:color="auto"/>
        <w:right w:val="none" w:sz="0" w:space="0" w:color="auto"/>
      </w:divBdr>
    </w:div>
    <w:div w:id="2052725157">
      <w:bodyDiv w:val="1"/>
      <w:marLeft w:val="0"/>
      <w:marRight w:val="0"/>
      <w:marTop w:val="0"/>
      <w:marBottom w:val="0"/>
      <w:divBdr>
        <w:top w:val="none" w:sz="0" w:space="0" w:color="auto"/>
        <w:left w:val="none" w:sz="0" w:space="0" w:color="auto"/>
        <w:bottom w:val="none" w:sz="0" w:space="0" w:color="auto"/>
        <w:right w:val="none" w:sz="0" w:space="0" w:color="auto"/>
      </w:divBdr>
    </w:div>
    <w:div w:id="2057928615">
      <w:bodyDiv w:val="1"/>
      <w:marLeft w:val="0"/>
      <w:marRight w:val="0"/>
      <w:marTop w:val="0"/>
      <w:marBottom w:val="0"/>
      <w:divBdr>
        <w:top w:val="none" w:sz="0" w:space="0" w:color="auto"/>
        <w:left w:val="none" w:sz="0" w:space="0" w:color="auto"/>
        <w:bottom w:val="none" w:sz="0" w:space="0" w:color="auto"/>
        <w:right w:val="none" w:sz="0" w:space="0" w:color="auto"/>
      </w:divBdr>
    </w:div>
    <w:div w:id="2072925796">
      <w:bodyDiv w:val="1"/>
      <w:marLeft w:val="0"/>
      <w:marRight w:val="0"/>
      <w:marTop w:val="0"/>
      <w:marBottom w:val="0"/>
      <w:divBdr>
        <w:top w:val="none" w:sz="0" w:space="0" w:color="auto"/>
        <w:left w:val="none" w:sz="0" w:space="0" w:color="auto"/>
        <w:bottom w:val="none" w:sz="0" w:space="0" w:color="auto"/>
        <w:right w:val="none" w:sz="0" w:space="0" w:color="auto"/>
      </w:divBdr>
    </w:div>
    <w:div w:id="2075735727">
      <w:bodyDiv w:val="1"/>
      <w:marLeft w:val="0"/>
      <w:marRight w:val="0"/>
      <w:marTop w:val="0"/>
      <w:marBottom w:val="0"/>
      <w:divBdr>
        <w:top w:val="none" w:sz="0" w:space="0" w:color="auto"/>
        <w:left w:val="none" w:sz="0" w:space="0" w:color="auto"/>
        <w:bottom w:val="none" w:sz="0" w:space="0" w:color="auto"/>
        <w:right w:val="none" w:sz="0" w:space="0" w:color="auto"/>
      </w:divBdr>
    </w:div>
    <w:div w:id="2076781590">
      <w:bodyDiv w:val="1"/>
      <w:marLeft w:val="0"/>
      <w:marRight w:val="0"/>
      <w:marTop w:val="0"/>
      <w:marBottom w:val="0"/>
      <w:divBdr>
        <w:top w:val="none" w:sz="0" w:space="0" w:color="auto"/>
        <w:left w:val="none" w:sz="0" w:space="0" w:color="auto"/>
        <w:bottom w:val="none" w:sz="0" w:space="0" w:color="auto"/>
        <w:right w:val="none" w:sz="0" w:space="0" w:color="auto"/>
      </w:divBdr>
    </w:div>
    <w:div w:id="2084453495">
      <w:bodyDiv w:val="1"/>
      <w:marLeft w:val="0"/>
      <w:marRight w:val="0"/>
      <w:marTop w:val="0"/>
      <w:marBottom w:val="0"/>
      <w:divBdr>
        <w:top w:val="none" w:sz="0" w:space="0" w:color="auto"/>
        <w:left w:val="none" w:sz="0" w:space="0" w:color="auto"/>
        <w:bottom w:val="none" w:sz="0" w:space="0" w:color="auto"/>
        <w:right w:val="none" w:sz="0" w:space="0" w:color="auto"/>
      </w:divBdr>
    </w:div>
    <w:div w:id="2089114211">
      <w:bodyDiv w:val="1"/>
      <w:marLeft w:val="0"/>
      <w:marRight w:val="0"/>
      <w:marTop w:val="0"/>
      <w:marBottom w:val="0"/>
      <w:divBdr>
        <w:top w:val="none" w:sz="0" w:space="0" w:color="auto"/>
        <w:left w:val="none" w:sz="0" w:space="0" w:color="auto"/>
        <w:bottom w:val="none" w:sz="0" w:space="0" w:color="auto"/>
        <w:right w:val="none" w:sz="0" w:space="0" w:color="auto"/>
      </w:divBdr>
    </w:div>
    <w:div w:id="2096514548">
      <w:bodyDiv w:val="1"/>
      <w:marLeft w:val="0"/>
      <w:marRight w:val="0"/>
      <w:marTop w:val="0"/>
      <w:marBottom w:val="0"/>
      <w:divBdr>
        <w:top w:val="none" w:sz="0" w:space="0" w:color="auto"/>
        <w:left w:val="none" w:sz="0" w:space="0" w:color="auto"/>
        <w:bottom w:val="none" w:sz="0" w:space="0" w:color="auto"/>
        <w:right w:val="none" w:sz="0" w:space="0" w:color="auto"/>
      </w:divBdr>
    </w:div>
    <w:div w:id="2101294004">
      <w:bodyDiv w:val="1"/>
      <w:marLeft w:val="0"/>
      <w:marRight w:val="0"/>
      <w:marTop w:val="0"/>
      <w:marBottom w:val="0"/>
      <w:divBdr>
        <w:top w:val="none" w:sz="0" w:space="0" w:color="auto"/>
        <w:left w:val="none" w:sz="0" w:space="0" w:color="auto"/>
        <w:bottom w:val="none" w:sz="0" w:space="0" w:color="auto"/>
        <w:right w:val="none" w:sz="0" w:space="0" w:color="auto"/>
      </w:divBdr>
    </w:div>
    <w:div w:id="2129736155">
      <w:bodyDiv w:val="1"/>
      <w:marLeft w:val="0"/>
      <w:marRight w:val="0"/>
      <w:marTop w:val="0"/>
      <w:marBottom w:val="0"/>
      <w:divBdr>
        <w:top w:val="none" w:sz="0" w:space="0" w:color="auto"/>
        <w:left w:val="none" w:sz="0" w:space="0" w:color="auto"/>
        <w:bottom w:val="none" w:sz="0" w:space="0" w:color="auto"/>
        <w:right w:val="none" w:sz="0" w:space="0" w:color="auto"/>
      </w:divBdr>
    </w:div>
    <w:div w:id="2129812713">
      <w:bodyDiv w:val="1"/>
      <w:marLeft w:val="0"/>
      <w:marRight w:val="0"/>
      <w:marTop w:val="0"/>
      <w:marBottom w:val="0"/>
      <w:divBdr>
        <w:top w:val="none" w:sz="0" w:space="0" w:color="auto"/>
        <w:left w:val="none" w:sz="0" w:space="0" w:color="auto"/>
        <w:bottom w:val="none" w:sz="0" w:space="0" w:color="auto"/>
        <w:right w:val="none" w:sz="0" w:space="0" w:color="auto"/>
      </w:divBdr>
    </w:div>
    <w:div w:id="2138450828">
      <w:bodyDiv w:val="1"/>
      <w:marLeft w:val="0"/>
      <w:marRight w:val="0"/>
      <w:marTop w:val="0"/>
      <w:marBottom w:val="0"/>
      <w:divBdr>
        <w:top w:val="none" w:sz="0" w:space="0" w:color="auto"/>
        <w:left w:val="none" w:sz="0" w:space="0" w:color="auto"/>
        <w:bottom w:val="none" w:sz="0" w:space="0" w:color="auto"/>
        <w:right w:val="none" w:sz="0" w:space="0" w:color="auto"/>
      </w:divBdr>
    </w:div>
    <w:div w:id="214283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C0CF6-70A6-4CFB-8257-1BF798E94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4117</Words>
  <Characters>23472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4</cp:revision>
  <cp:lastPrinted>2016-06-06T14:13:00Z</cp:lastPrinted>
  <dcterms:created xsi:type="dcterms:W3CDTF">2016-06-09T14:38:00Z</dcterms:created>
  <dcterms:modified xsi:type="dcterms:W3CDTF">2016-06-16T19:07:00Z</dcterms:modified>
</cp:coreProperties>
</file>