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72" w:rsidRPr="008A562A" w:rsidRDefault="00C72C72" w:rsidP="00C05E41">
      <w:pPr>
        <w:tabs>
          <w:tab w:val="left" w:pos="0"/>
        </w:tabs>
        <w:spacing w:after="0" w:line="233" w:lineRule="auto"/>
        <w:jc w:val="center"/>
        <w:rPr>
          <w:rFonts w:ascii="Times New Roman" w:eastAsia="Times New Roman" w:hAnsi="Times New Roman" w:cs="Times New Roman"/>
          <w:b/>
          <w:sz w:val="24"/>
          <w:szCs w:val="20"/>
        </w:rPr>
      </w:pPr>
      <w:r w:rsidRPr="008A562A">
        <w:rPr>
          <w:rFonts w:ascii="Times New Roman" w:eastAsia="Times New Roman" w:hAnsi="Times New Roman" w:cs="Times New Roman"/>
          <w:b/>
          <w:sz w:val="24"/>
          <w:szCs w:val="20"/>
        </w:rPr>
        <w:t>BEFORE THE</w:t>
      </w:r>
    </w:p>
    <w:p w:rsidR="00C72C72" w:rsidRPr="008A562A" w:rsidRDefault="00C72C72" w:rsidP="00C05E41">
      <w:pPr>
        <w:tabs>
          <w:tab w:val="left" w:pos="0"/>
        </w:tabs>
        <w:spacing w:after="0" w:line="233" w:lineRule="auto"/>
        <w:jc w:val="center"/>
        <w:rPr>
          <w:rFonts w:ascii="Times New Roman" w:eastAsia="Times New Roman" w:hAnsi="Times New Roman" w:cs="Times New Roman"/>
          <w:b/>
          <w:sz w:val="24"/>
          <w:szCs w:val="20"/>
        </w:rPr>
      </w:pPr>
      <w:smartTag w:uri="urn:schemas-microsoft-com:office:smarttags" w:element="place">
        <w:smartTag w:uri="urn:schemas-microsoft-com:office:smarttags" w:element="State">
          <w:r w:rsidRPr="008A562A">
            <w:rPr>
              <w:rFonts w:ascii="Times New Roman" w:eastAsia="Times New Roman" w:hAnsi="Times New Roman" w:cs="Times New Roman"/>
              <w:b/>
              <w:sz w:val="24"/>
              <w:szCs w:val="20"/>
            </w:rPr>
            <w:t>PENNSYLVANIA</w:t>
          </w:r>
        </w:smartTag>
      </w:smartTag>
      <w:r w:rsidRPr="008A562A">
        <w:rPr>
          <w:rFonts w:ascii="Times New Roman" w:eastAsia="Times New Roman" w:hAnsi="Times New Roman" w:cs="Times New Roman"/>
          <w:b/>
          <w:sz w:val="24"/>
          <w:szCs w:val="20"/>
        </w:rPr>
        <w:t xml:space="preserve"> PUBLIC UTILITY COMMISSION</w:t>
      </w:r>
    </w:p>
    <w:p w:rsidR="00C72C72" w:rsidRPr="008A562A" w:rsidRDefault="00C72C72" w:rsidP="00C05E41">
      <w:pPr>
        <w:tabs>
          <w:tab w:val="left" w:pos="0"/>
        </w:tabs>
        <w:spacing w:after="0" w:line="233" w:lineRule="auto"/>
        <w:jc w:val="both"/>
        <w:rPr>
          <w:rFonts w:ascii="Times New Roman" w:eastAsia="Times New Roman" w:hAnsi="Times New Roman" w:cs="Times New Roman"/>
          <w:b/>
          <w:sz w:val="24"/>
          <w:szCs w:val="20"/>
        </w:rPr>
      </w:pPr>
    </w:p>
    <w:p w:rsidR="00C72C72" w:rsidRPr="008A562A" w:rsidRDefault="00C72C72" w:rsidP="00C05E41">
      <w:pPr>
        <w:tabs>
          <w:tab w:val="left" w:pos="0"/>
        </w:tabs>
        <w:spacing w:after="0" w:line="233" w:lineRule="auto"/>
        <w:jc w:val="both"/>
        <w:rPr>
          <w:rFonts w:ascii="Times New Roman" w:eastAsia="Times New Roman" w:hAnsi="Times New Roman" w:cs="Times New Roman"/>
          <w:b/>
          <w:sz w:val="24"/>
          <w:szCs w:val="20"/>
        </w:rPr>
      </w:pPr>
    </w:p>
    <w:p w:rsidR="00C72C72" w:rsidRPr="008A562A" w:rsidRDefault="00C72C72" w:rsidP="00C05E41">
      <w:pPr>
        <w:tabs>
          <w:tab w:val="left" w:pos="0"/>
        </w:tabs>
        <w:spacing w:after="0" w:line="233" w:lineRule="auto"/>
        <w:jc w:val="both"/>
        <w:rPr>
          <w:rFonts w:ascii="Times New Roman" w:eastAsia="Times New Roman" w:hAnsi="Times New Roman" w:cs="Times New Roman"/>
          <w:sz w:val="24"/>
          <w:szCs w:val="20"/>
        </w:rPr>
      </w:pPr>
    </w:p>
    <w:p w:rsidR="00C72C72" w:rsidRDefault="00C72C72" w:rsidP="00C05E41">
      <w:pPr>
        <w:tabs>
          <w:tab w:val="left" w:pos="0"/>
        </w:tabs>
        <w:spacing w:after="0" w:line="233"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Application of Kingman Luxury Transport</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r>
        <w:rPr>
          <w:rFonts w:ascii="Times New Roman" w:eastAsia="Times New Roman" w:hAnsi="Times New Roman" w:cs="Times New Roman"/>
          <w:sz w:val="24"/>
          <w:szCs w:val="20"/>
        </w:rPr>
        <w:tab/>
      </w:r>
    </w:p>
    <w:p w:rsidR="00C72C72" w:rsidRDefault="00C72C72" w:rsidP="00C05E41">
      <w:pPr>
        <w:tabs>
          <w:tab w:val="left" w:pos="0"/>
        </w:tabs>
        <w:spacing w:after="0" w:line="233"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Corporation for approval to use</w:t>
      </w:r>
      <w:r w:rsidRPr="00A4226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luxury</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rsidR="00C72C72" w:rsidRPr="009551D1" w:rsidRDefault="00C72C72" w:rsidP="00C05E41">
      <w:pPr>
        <w:tabs>
          <w:tab w:val="left" w:pos="0"/>
        </w:tabs>
        <w:spacing w:after="0" w:line="233"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vehicles to transport passengers on an advanced</w:t>
      </w:r>
      <w:r>
        <w:rPr>
          <w:rFonts w:ascii="Times New Roman" w:eastAsia="Times New Roman" w:hAnsi="Times New Roman" w:cs="Times New Roman"/>
          <w:sz w:val="24"/>
          <w:szCs w:val="20"/>
        </w:rPr>
        <w:tab/>
        <w:t>:</w:t>
      </w:r>
      <w:r w:rsidRPr="00A4226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sidR="00B52E1D">
        <w:rPr>
          <w:rFonts w:ascii="Times New Roman" w:eastAsia="Times New Roman" w:hAnsi="Times New Roman" w:cs="Times New Roman"/>
          <w:sz w:val="24"/>
          <w:szCs w:val="20"/>
        </w:rPr>
        <w:tab/>
      </w:r>
      <w:r w:rsidR="001F3D77">
        <w:rPr>
          <w:rFonts w:ascii="Times New Roman" w:eastAsia="Times New Roman" w:hAnsi="Times New Roman" w:cs="Times New Roman"/>
          <w:sz w:val="24"/>
          <w:szCs w:val="20"/>
        </w:rPr>
        <w:t>A-2015-2471416</w:t>
      </w:r>
    </w:p>
    <w:p w:rsidR="00C72C72" w:rsidRDefault="00C72C72" w:rsidP="00C05E41">
      <w:pPr>
        <w:tabs>
          <w:tab w:val="left" w:pos="0"/>
        </w:tabs>
        <w:spacing w:after="0" w:line="233"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reservation b</w:t>
      </w:r>
      <w:bookmarkStart w:id="0" w:name="_GoBack"/>
      <w:bookmarkEnd w:id="0"/>
      <w:r>
        <w:rPr>
          <w:rFonts w:ascii="Times New Roman" w:eastAsia="Times New Roman" w:hAnsi="Times New Roman" w:cs="Times New Roman"/>
          <w:sz w:val="24"/>
          <w:szCs w:val="20"/>
        </w:rPr>
        <w:t xml:space="preserve">asis within </w:t>
      </w:r>
      <w:r w:rsidR="00837587">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 xml:space="preserve">150 mile radius of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rsidR="00C72C72" w:rsidRPr="008A562A" w:rsidRDefault="00C72C72" w:rsidP="00C05E41">
      <w:pPr>
        <w:tabs>
          <w:tab w:val="left" w:pos="0"/>
        </w:tabs>
        <w:spacing w:after="0" w:line="233"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Allentown, PA</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rsidR="00C72C72" w:rsidRDefault="00C72C72" w:rsidP="00C05E41">
      <w:pPr>
        <w:tabs>
          <w:tab w:val="left" w:pos="0"/>
        </w:tabs>
        <w:spacing w:after="0" w:line="240" w:lineRule="auto"/>
        <w:jc w:val="both"/>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240" w:lineRule="auto"/>
        <w:rPr>
          <w:rFonts w:ascii="Times New Roman" w:eastAsia="Times New Roman" w:hAnsi="Times New Roman" w:cs="Times New Roman"/>
          <w:b/>
          <w:sz w:val="24"/>
          <w:szCs w:val="24"/>
        </w:rPr>
      </w:pPr>
    </w:p>
    <w:p w:rsidR="00C72C72" w:rsidRDefault="00C72C72" w:rsidP="00C05E41">
      <w:pPr>
        <w:autoSpaceDE w:val="0"/>
        <w:autoSpaceDN w:val="0"/>
        <w:adjustRightInd w:val="0"/>
        <w:spacing w:after="0" w:line="240" w:lineRule="auto"/>
        <w:rPr>
          <w:rFonts w:ascii="Times New Roman" w:eastAsia="Times New Roman" w:hAnsi="Times New Roman" w:cs="Times New Roman"/>
          <w:b/>
          <w:sz w:val="24"/>
          <w:szCs w:val="24"/>
        </w:rPr>
      </w:pP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INITIAL DECISION</w:t>
      </w: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w:t>
      </w: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Eranda Vero</w:t>
      </w: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Law Judge</w:t>
      </w:r>
    </w:p>
    <w:p w:rsidR="00C72C72" w:rsidRDefault="00C72C72" w:rsidP="00C05E41">
      <w:pPr>
        <w:autoSpaceDE w:val="0"/>
        <w:autoSpaceDN w:val="0"/>
        <w:adjustRightInd w:val="0"/>
        <w:spacing w:after="0" w:line="240" w:lineRule="auto"/>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240" w:lineRule="auto"/>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decision denies the application of Kingman Luxury Transport Corporation because the Applicant failed to appear at the schedule</w:t>
      </w:r>
      <w:r w:rsidR="001F3D7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hearing and prosecute its Application.</w:t>
      </w:r>
    </w:p>
    <w:p w:rsidR="00C72C72" w:rsidRDefault="00C72C72" w:rsidP="00C05E41">
      <w:pPr>
        <w:autoSpaceDE w:val="0"/>
        <w:autoSpaceDN w:val="0"/>
        <w:adjustRightInd w:val="0"/>
        <w:spacing w:after="0" w:line="360" w:lineRule="auto"/>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HISTORY OF THE PROCEEDING</w:t>
      </w:r>
    </w:p>
    <w:p w:rsidR="00C72C72" w:rsidRDefault="00C72C72" w:rsidP="0096137B">
      <w:pPr>
        <w:tabs>
          <w:tab w:val="left" w:pos="0"/>
        </w:tabs>
        <w:spacing w:after="0" w:line="360" w:lineRule="auto"/>
        <w:ind w:firstLine="1440"/>
        <w:jc w:val="both"/>
        <w:rPr>
          <w:rFonts w:ascii="Times New Roman" w:eastAsia="Times New Roman" w:hAnsi="Times New Roman" w:cs="Times New Roman"/>
          <w:sz w:val="24"/>
          <w:szCs w:val="24"/>
        </w:rPr>
      </w:pPr>
    </w:p>
    <w:p w:rsidR="00C72C72" w:rsidRPr="00C72C72" w:rsidRDefault="00C72C72" w:rsidP="00C05E41">
      <w:pPr>
        <w:tabs>
          <w:tab w:val="left" w:pos="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On January 29, 2015, Kingman Luxury Transport Corporation (Applicant) filed an application with the Pennsylvania Public Utility Commission (Commission) requesting </w:t>
      </w:r>
      <w:r>
        <w:rPr>
          <w:rFonts w:ascii="Times New Roman" w:eastAsia="Times New Roman" w:hAnsi="Times New Roman" w:cs="Times New Roman"/>
          <w:sz w:val="24"/>
          <w:szCs w:val="20"/>
        </w:rPr>
        <w:t>approval to use</w:t>
      </w:r>
      <w:r w:rsidRPr="00A4226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luxury vehicles to transport passengers on an advanced reservation basis within </w:t>
      </w:r>
      <w:r w:rsidR="00837587">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 xml:space="preserve">150 mile radius of Allentown, PA </w:t>
      </w:r>
      <w:r>
        <w:rPr>
          <w:rFonts w:ascii="Times New Roman" w:eastAsia="Times New Roman" w:hAnsi="Times New Roman" w:cs="Times New Roman"/>
          <w:sz w:val="24"/>
          <w:szCs w:val="24"/>
        </w:rPr>
        <w:t xml:space="preserve">(Application).  Notice of the Application was published in the April 11, 2015 </w:t>
      </w:r>
      <w:r>
        <w:rPr>
          <w:rFonts w:ascii="Times New Roman" w:eastAsia="Times New Roman" w:hAnsi="Times New Roman" w:cs="Times New Roman"/>
          <w:i/>
          <w:sz w:val="24"/>
          <w:szCs w:val="24"/>
        </w:rPr>
        <w:t>Pennsylvania Bulletin</w:t>
      </w:r>
      <w:r>
        <w:rPr>
          <w:rFonts w:ascii="Times New Roman" w:eastAsia="Times New Roman" w:hAnsi="Times New Roman" w:cs="Times New Roman"/>
          <w:sz w:val="24"/>
          <w:szCs w:val="24"/>
        </w:rPr>
        <w:t xml:space="preserve"> at 45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 xml:space="preserve">. 1917.  </w:t>
      </w:r>
      <w:r>
        <w:rPr>
          <w:rFonts w:ascii="Times New Roman" w:hAnsi="Times New Roman" w:cs="Times New Roman"/>
          <w:sz w:val="24"/>
          <w:szCs w:val="24"/>
        </w:rPr>
        <w:t xml:space="preserve">Protests to the Application were due on or before </w:t>
      </w:r>
      <w:r>
        <w:rPr>
          <w:rFonts w:ascii="Times New Roman" w:eastAsia="Times New Roman" w:hAnsi="Times New Roman" w:cs="Times New Roman"/>
          <w:sz w:val="24"/>
          <w:szCs w:val="24"/>
        </w:rPr>
        <w:t>April 27, 2015.</w:t>
      </w:r>
    </w:p>
    <w:p w:rsidR="00C72C72" w:rsidRDefault="00C72C72" w:rsidP="00C05E41">
      <w:pPr>
        <w:spacing w:after="0" w:line="360" w:lineRule="auto"/>
        <w:ind w:firstLine="135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22, 2015, J &amp; J Leasing &amp; Rentals, Inc. filed a timely protest (Protest) to the Application generally alleging that the Application would duplicate already existing service to the detriment of existing carriers.  Additionally, the Protest alleged that Applicant is neither technically nor financially fit for providing the service its Application proposes.  The Protestant requested that the Commission deny the Application.</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tabs>
          <w:tab w:val="left" w:pos="-720"/>
        </w:tabs>
        <w:suppressAutoHyphens/>
        <w:autoSpaceDE w:val="0"/>
        <w:autoSpaceDN w:val="0"/>
        <w:adjustRightInd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By Hearing Notice dated November 20, 2015, the Commission scheduled an initial hearing in this case for January 25, 2016, at 10:00 a.m. and assigned the matter to me.</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A Prehearing Order was issued on January 7, 2016, advising the parties of the date and time of the scheduled hearing, informing them of the procedures applicable to the proceeding, and directing the submission of documents prior to the hearing.</w:t>
      </w:r>
      <w:r>
        <w:rPr>
          <w:rFonts w:ascii="Times New Roman" w:hAnsi="Times New Roman" w:cs="Times New Roman"/>
          <w:sz w:val="24"/>
          <w:szCs w:val="24"/>
        </w:rPr>
        <w:t xml:space="preserve">  In addition, the Prehearing Order directed that the Applicant have an </w:t>
      </w:r>
      <w:r>
        <w:rPr>
          <w:rStyle w:val="term1"/>
          <w:rFonts w:ascii="Times New Roman" w:hAnsi="Times New Roman" w:cs="Times New Roman"/>
          <w:b w:val="0"/>
          <w:sz w:val="24"/>
          <w:szCs w:val="24"/>
        </w:rPr>
        <w:t>attorney licensed</w:t>
      </w:r>
      <w:r>
        <w:rPr>
          <w:rFonts w:ascii="Times New Roman" w:hAnsi="Times New Roman" w:cs="Times New Roman"/>
          <w:sz w:val="24"/>
          <w:szCs w:val="24"/>
        </w:rPr>
        <w:t xml:space="preserve"> in Pennsylvania enter an appearance in this proceeding prior </w:t>
      </w:r>
      <w:r w:rsidR="00837587">
        <w:rPr>
          <w:rFonts w:ascii="Times New Roman" w:hAnsi="Times New Roman" w:cs="Times New Roman"/>
          <w:sz w:val="24"/>
          <w:szCs w:val="24"/>
        </w:rPr>
        <w:t xml:space="preserve">to </w:t>
      </w:r>
      <w:r>
        <w:rPr>
          <w:rFonts w:ascii="Times New Roman" w:hAnsi="Times New Roman" w:cs="Times New Roman"/>
          <w:sz w:val="24"/>
          <w:szCs w:val="24"/>
        </w:rPr>
        <w:t>the hearing.</w:t>
      </w:r>
    </w:p>
    <w:p w:rsidR="00C72C72" w:rsidRDefault="00C72C72" w:rsidP="00C05E41">
      <w:pPr>
        <w:spacing w:after="0" w:line="360" w:lineRule="auto"/>
        <w:ind w:firstLine="1440"/>
        <w:rPr>
          <w:rFonts w:ascii="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Due to inclement weather the January 25, 2016 hearing was cancelled.  By Hearing Cancellation/Reschedule Notice dated January 29, 2016, the parties were informed that the initial hearing was rescheduled for March 16, 2016.</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8, 2016, counsel for Protestant, Kenneth A. Olsen, Esq. requested a continuance of the March 16, 2016 hearing due to a conflict in his schedule.  Mr. Olsen’s request for a continuance was granted and a Hearing Cancellation/Reschedule Notice informed the parties that the initial hearing in this matter was rescheduled for Tuesday, June 7, 2016, at 10:00 a.m.</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To date, there is no entry of appearance by a </w:t>
      </w:r>
      <w:r>
        <w:rPr>
          <w:rStyle w:val="term1"/>
          <w:rFonts w:ascii="Times New Roman" w:hAnsi="Times New Roman" w:cs="Times New Roman"/>
          <w:b w:val="0"/>
          <w:sz w:val="24"/>
          <w:szCs w:val="24"/>
        </w:rPr>
        <w:t>licensed attorney</w:t>
      </w:r>
      <w:r>
        <w:rPr>
          <w:rFonts w:ascii="Times New Roman" w:hAnsi="Times New Roman" w:cs="Times New Roman"/>
          <w:sz w:val="24"/>
          <w:szCs w:val="24"/>
        </w:rPr>
        <w:t xml:space="preserve"> on behalf of the Applicant in this proceeding.</w:t>
      </w:r>
    </w:p>
    <w:p w:rsidR="00C72C72" w:rsidRDefault="00C72C72" w:rsidP="00C05E41">
      <w:pPr>
        <w:spacing w:after="0" w:line="360" w:lineRule="auto"/>
        <w:ind w:firstLine="1440"/>
        <w:rPr>
          <w:rFonts w:ascii="Times New Roman" w:hAnsi="Times New Roman" w:cs="Times New Roman"/>
          <w:sz w:val="24"/>
          <w:szCs w:val="24"/>
        </w:rPr>
      </w:pPr>
    </w:p>
    <w:p w:rsidR="00C72C72" w:rsidRDefault="00C72C72" w:rsidP="00C05E41">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hearing convened as scheduled on</w:t>
      </w:r>
      <w:r w:rsidR="00AE1C6C">
        <w:rPr>
          <w:rFonts w:ascii="Times New Roman" w:eastAsia="Times New Roman" w:hAnsi="Times New Roman" w:cs="Times New Roman"/>
          <w:sz w:val="24"/>
          <w:szCs w:val="24"/>
        </w:rPr>
        <w:t xml:space="preserve"> June 7, 2016</w:t>
      </w:r>
      <w:r>
        <w:rPr>
          <w:rFonts w:ascii="Times New Roman" w:eastAsia="Times New Roman" w:hAnsi="Times New Roman" w:cs="Times New Roman"/>
          <w:sz w:val="24"/>
          <w:szCs w:val="24"/>
        </w:rPr>
        <w:t>.  Kenneth A. Olsen, Esq. appeared representing the Protestant.  The Applicant did not appear at the hearing.  The hearing recon</w:t>
      </w:r>
      <w:r w:rsidR="00AE1C6C">
        <w:rPr>
          <w:rFonts w:ascii="Times New Roman" w:eastAsia="Times New Roman" w:hAnsi="Times New Roman" w:cs="Times New Roman"/>
          <w:sz w:val="24"/>
          <w:szCs w:val="24"/>
        </w:rPr>
        <w:t>vened at approximately 10:15</w:t>
      </w:r>
      <w:r>
        <w:rPr>
          <w:rFonts w:ascii="Times New Roman" w:eastAsia="Times New Roman" w:hAnsi="Times New Roman" w:cs="Times New Roman"/>
          <w:sz w:val="24"/>
          <w:szCs w:val="24"/>
        </w:rPr>
        <w:t xml:space="preserve"> a.m. after I confirmed that the Applicant had not called, or otherwise shown good cause not to appear at the scheduled hearing.  </w:t>
      </w:r>
    </w:p>
    <w:p w:rsidR="00C72C72" w:rsidRDefault="00C72C72" w:rsidP="00C05E41">
      <w:pPr>
        <w:tabs>
          <w:tab w:val="left" w:pos="2160"/>
        </w:tabs>
        <w:spacing w:after="0" w:line="360" w:lineRule="auto"/>
        <w:ind w:firstLine="1440"/>
        <w:rPr>
          <w:rFonts w:ascii="Times New Roman" w:eastAsia="Times New Roman" w:hAnsi="Times New Roman" w:cs="Times New Roman"/>
          <w:sz w:val="24"/>
          <w:szCs w:val="24"/>
        </w:rPr>
      </w:pPr>
    </w:p>
    <w:p w:rsidR="00C72C72" w:rsidRDefault="00C72C72" w:rsidP="00C05E41">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the Protestant moved to dismiss the Application with prejudice for lack of prosecution.  That Motion is granted pursuant to the ordering paragraphs below.  The record in this matter closed upon the conclusion of the evidentiary hearing on</w:t>
      </w:r>
      <w:r w:rsidR="00AE1C6C">
        <w:rPr>
          <w:rFonts w:ascii="Times New Roman" w:eastAsia="Times New Roman" w:hAnsi="Times New Roman" w:cs="Times New Roman"/>
          <w:sz w:val="24"/>
          <w:szCs w:val="24"/>
        </w:rPr>
        <w:t xml:space="preserve"> June 7, 2016</w:t>
      </w:r>
      <w:r>
        <w:rPr>
          <w:rFonts w:ascii="Times New Roman" w:eastAsia="Times New Roman" w:hAnsi="Times New Roman" w:cs="Times New Roman"/>
          <w:sz w:val="24"/>
          <w:szCs w:val="24"/>
        </w:rPr>
        <w:t>.</w:t>
      </w:r>
    </w:p>
    <w:p w:rsidR="00C72C72" w:rsidRDefault="00C72C72" w:rsidP="00C05E41">
      <w:pPr>
        <w:tabs>
          <w:tab w:val="left" w:pos="2160"/>
        </w:tabs>
        <w:spacing w:after="0" w:line="360" w:lineRule="auto"/>
        <w:ind w:firstLine="1440"/>
        <w:rPr>
          <w:rFonts w:ascii="Times New Roman" w:eastAsia="Times New Roman" w:hAnsi="Times New Roman" w:cs="Times New Roman"/>
          <w:sz w:val="24"/>
          <w:szCs w:val="24"/>
        </w:rPr>
      </w:pPr>
    </w:p>
    <w:p w:rsidR="00C72C72" w:rsidRDefault="00C72C72" w:rsidP="00C05E41">
      <w:pPr>
        <w:autoSpaceDE w:val="0"/>
        <w:autoSpaceDN w:val="0"/>
        <w:adjustRightInd w:val="0"/>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FINDINGS OF FACT</w:t>
      </w:r>
    </w:p>
    <w:p w:rsidR="00C72C72" w:rsidRDefault="00C72C72" w:rsidP="00C05E41">
      <w:pPr>
        <w:tabs>
          <w:tab w:val="left" w:pos="2160"/>
        </w:tabs>
        <w:spacing w:after="0" w:line="360" w:lineRule="auto"/>
        <w:ind w:firstLine="1440"/>
        <w:rPr>
          <w:rFonts w:ascii="Times New Roman" w:eastAsia="Times New Roman" w:hAnsi="Times New Roman" w:cs="Times New Roman"/>
          <w:sz w:val="24"/>
          <w:szCs w:val="24"/>
        </w:rPr>
      </w:pPr>
    </w:p>
    <w:p w:rsidR="00AE1C6C" w:rsidRDefault="00AE1C6C" w:rsidP="00C05E41">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On January 29, 2015, Kingman Luxury Transport Corporation filed an Application requesting </w:t>
      </w:r>
      <w:r>
        <w:rPr>
          <w:rFonts w:ascii="Times New Roman" w:eastAsia="Times New Roman" w:hAnsi="Times New Roman" w:cs="Times New Roman"/>
          <w:sz w:val="24"/>
          <w:szCs w:val="20"/>
        </w:rPr>
        <w:t>the right to use</w:t>
      </w:r>
      <w:r w:rsidRPr="00A4226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luxury vehicles to transport passengers on an advanced reservation basis within </w:t>
      </w:r>
      <w:r w:rsidR="00837587">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150 mile radius of Allentown, PA</w:t>
      </w:r>
      <w:r>
        <w:rPr>
          <w:rFonts w:ascii="Times New Roman" w:eastAsia="Times New Roman" w:hAnsi="Times New Roman" w:cs="Times New Roman"/>
          <w:sz w:val="24"/>
          <w:szCs w:val="24"/>
        </w:rPr>
        <w:t xml:space="preserve">. </w:t>
      </w:r>
    </w:p>
    <w:p w:rsidR="00AE1C6C" w:rsidRDefault="00AE1C6C" w:rsidP="00C05E41">
      <w:pPr>
        <w:tabs>
          <w:tab w:val="left" w:pos="0"/>
        </w:tabs>
        <w:spacing w:after="0" w:line="360" w:lineRule="auto"/>
        <w:ind w:firstLine="1440"/>
        <w:rPr>
          <w:rFonts w:ascii="Times New Roman" w:eastAsia="Times New Roman" w:hAnsi="Times New Roman" w:cs="Times New Roman"/>
          <w:sz w:val="24"/>
          <w:szCs w:val="24"/>
        </w:rPr>
      </w:pPr>
    </w:p>
    <w:p w:rsidR="00AE1C6C" w:rsidRDefault="00AE1C6C" w:rsidP="00C05E41">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Notice of the Application was published in the April 11, 2015 </w:t>
      </w:r>
      <w:r>
        <w:rPr>
          <w:rFonts w:ascii="Times New Roman" w:eastAsia="Times New Roman" w:hAnsi="Times New Roman" w:cs="Times New Roman"/>
          <w:i/>
          <w:sz w:val="24"/>
          <w:szCs w:val="24"/>
        </w:rPr>
        <w:t>Pennsylvania Bulletin</w:t>
      </w:r>
      <w:r>
        <w:rPr>
          <w:rFonts w:ascii="Times New Roman" w:eastAsia="Times New Roman" w:hAnsi="Times New Roman" w:cs="Times New Roman"/>
          <w:sz w:val="24"/>
          <w:szCs w:val="24"/>
        </w:rPr>
        <w:t xml:space="preserve"> at 45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 xml:space="preserve">. 1917.  </w:t>
      </w:r>
    </w:p>
    <w:p w:rsidR="00AE1C6C" w:rsidRDefault="00AE1C6C" w:rsidP="00C05E41">
      <w:pPr>
        <w:tabs>
          <w:tab w:val="left" w:pos="0"/>
        </w:tabs>
        <w:spacing w:after="0" w:line="360" w:lineRule="auto"/>
        <w:ind w:firstLine="1440"/>
        <w:rPr>
          <w:rFonts w:ascii="Times New Roman" w:eastAsia="Times New Roman" w:hAnsi="Times New Roman" w:cs="Times New Roman"/>
          <w:sz w:val="24"/>
          <w:szCs w:val="24"/>
        </w:rPr>
      </w:pPr>
    </w:p>
    <w:p w:rsidR="00AE1C6C" w:rsidRPr="00C72C72" w:rsidRDefault="00AE1C6C" w:rsidP="00C05E41">
      <w:pPr>
        <w:tabs>
          <w:tab w:val="left" w:pos="0"/>
        </w:tabs>
        <w:spacing w:after="0" w:line="360" w:lineRule="auto"/>
        <w:ind w:firstLine="1440"/>
        <w:rPr>
          <w:rFonts w:ascii="Times New Roman" w:eastAsia="Times New Roman" w:hAnsi="Times New Roman" w:cs="Times New Roman"/>
          <w:sz w:val="24"/>
          <w:szCs w:val="20"/>
        </w:rPr>
      </w:pPr>
      <w:r>
        <w:rPr>
          <w:rFonts w:ascii="Times New Roman" w:hAnsi="Times New Roman" w:cs="Times New Roman"/>
          <w:sz w:val="24"/>
          <w:szCs w:val="24"/>
        </w:rPr>
        <w:t>3.</w:t>
      </w:r>
      <w:r>
        <w:rPr>
          <w:rFonts w:ascii="Times New Roman" w:hAnsi="Times New Roman" w:cs="Times New Roman"/>
          <w:sz w:val="24"/>
          <w:szCs w:val="24"/>
        </w:rPr>
        <w:tab/>
        <w:t xml:space="preserve">Protests to the Application were due on or before </w:t>
      </w:r>
      <w:r>
        <w:rPr>
          <w:rFonts w:ascii="Times New Roman" w:eastAsia="Times New Roman" w:hAnsi="Times New Roman" w:cs="Times New Roman"/>
          <w:sz w:val="24"/>
          <w:szCs w:val="24"/>
        </w:rPr>
        <w:t>April 27, 2015.</w:t>
      </w:r>
    </w:p>
    <w:p w:rsidR="00AE1C6C" w:rsidRDefault="00AE1C6C" w:rsidP="00C05E41">
      <w:pPr>
        <w:spacing w:after="0" w:line="360" w:lineRule="auto"/>
        <w:ind w:firstLine="1350"/>
        <w:rPr>
          <w:rFonts w:ascii="Times New Roman" w:eastAsia="Times New Roman" w:hAnsi="Times New Roman" w:cs="Times New Roman"/>
          <w:sz w:val="24"/>
          <w:szCs w:val="24"/>
        </w:rPr>
      </w:pPr>
    </w:p>
    <w:p w:rsidR="00AE1C6C" w:rsidRDefault="00AE1C6C"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On April 22, 2015, J &amp; J Leasing &amp; Rentals, Inc. filed a timely Protest to the Application.</w:t>
      </w:r>
    </w:p>
    <w:p w:rsidR="00AE1C6C" w:rsidRDefault="00AE1C6C" w:rsidP="00C05E41">
      <w:pPr>
        <w:spacing w:after="0" w:line="360" w:lineRule="auto"/>
        <w:ind w:firstLine="1440"/>
        <w:rPr>
          <w:rFonts w:ascii="Times New Roman" w:eastAsia="Times New Roman" w:hAnsi="Times New Roman" w:cs="Times New Roman"/>
          <w:sz w:val="24"/>
          <w:szCs w:val="24"/>
        </w:rPr>
      </w:pPr>
    </w:p>
    <w:p w:rsidR="00AE1C6C" w:rsidRDefault="00AE1C6C" w:rsidP="00C05E41">
      <w:pPr>
        <w:tabs>
          <w:tab w:val="left" w:pos="-720"/>
        </w:tabs>
        <w:suppressAutoHyphens/>
        <w:autoSpaceDE w:val="0"/>
        <w:autoSpaceDN w:val="0"/>
        <w:adjustRightInd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A Hearing Notice dated November 20, 2015, notified the parties that an initial hearing was scheduled in this matter for January 25, 2016, at 10:00 a.m. </w:t>
      </w:r>
    </w:p>
    <w:p w:rsidR="00AE1C6C" w:rsidRDefault="00AE1C6C" w:rsidP="00C05E41">
      <w:pPr>
        <w:spacing w:after="0" w:line="360" w:lineRule="auto"/>
        <w:ind w:firstLine="1440"/>
        <w:rPr>
          <w:rFonts w:ascii="Times New Roman" w:eastAsia="Times New Roman" w:hAnsi="Times New Roman" w:cs="Times New Roman"/>
          <w:sz w:val="24"/>
          <w:szCs w:val="24"/>
        </w:rPr>
      </w:pPr>
    </w:p>
    <w:p w:rsidR="00AE1C6C" w:rsidRDefault="00AE1C6C" w:rsidP="00C05E41">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A Prehearing Order was issued on January 7, 2016, advising the parties of the date and time of the scheduled hearing, informing them of the procedures applicable to the proceeding, and directing the submission of documents prior to the hearing.</w:t>
      </w:r>
      <w:r>
        <w:rPr>
          <w:rFonts w:ascii="Times New Roman" w:hAnsi="Times New Roman" w:cs="Times New Roman"/>
          <w:sz w:val="24"/>
          <w:szCs w:val="24"/>
        </w:rPr>
        <w:t xml:space="preserve">  </w:t>
      </w:r>
    </w:p>
    <w:p w:rsidR="00AE1C6C" w:rsidRDefault="00AE1C6C" w:rsidP="00C05E41">
      <w:pPr>
        <w:spacing w:after="0" w:line="360" w:lineRule="auto"/>
        <w:ind w:firstLine="1440"/>
        <w:rPr>
          <w:rFonts w:ascii="Times New Roman" w:hAnsi="Times New Roman" w:cs="Times New Roman"/>
          <w:sz w:val="24"/>
          <w:szCs w:val="24"/>
        </w:rPr>
      </w:pPr>
    </w:p>
    <w:p w:rsidR="00AE1C6C" w:rsidRDefault="00AE1C6C" w:rsidP="00C05E4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Prehearing Order directed that the Applicant have an </w:t>
      </w:r>
      <w:r>
        <w:rPr>
          <w:rStyle w:val="term1"/>
          <w:rFonts w:ascii="Times New Roman" w:hAnsi="Times New Roman" w:cs="Times New Roman"/>
          <w:b w:val="0"/>
          <w:sz w:val="24"/>
          <w:szCs w:val="24"/>
        </w:rPr>
        <w:t>attorney licensed</w:t>
      </w:r>
      <w:r>
        <w:rPr>
          <w:rFonts w:ascii="Times New Roman" w:hAnsi="Times New Roman" w:cs="Times New Roman"/>
          <w:sz w:val="24"/>
          <w:szCs w:val="24"/>
        </w:rPr>
        <w:t xml:space="preserve"> in Pennsylvania enter an appearance in this proceeding prior </w:t>
      </w:r>
      <w:r w:rsidR="00837587">
        <w:rPr>
          <w:rFonts w:ascii="Times New Roman" w:hAnsi="Times New Roman" w:cs="Times New Roman"/>
          <w:sz w:val="24"/>
          <w:szCs w:val="24"/>
        </w:rPr>
        <w:t xml:space="preserve">to </w:t>
      </w:r>
      <w:r>
        <w:rPr>
          <w:rFonts w:ascii="Times New Roman" w:hAnsi="Times New Roman" w:cs="Times New Roman"/>
          <w:sz w:val="24"/>
          <w:szCs w:val="24"/>
        </w:rPr>
        <w:t>the hearing.</w:t>
      </w:r>
    </w:p>
    <w:p w:rsidR="00AE1C6C" w:rsidRDefault="00AE1C6C" w:rsidP="00C05E41">
      <w:pPr>
        <w:spacing w:after="0" w:line="360" w:lineRule="auto"/>
        <w:ind w:firstLine="1440"/>
        <w:rPr>
          <w:rFonts w:ascii="Times New Roman" w:hAnsi="Times New Roman" w:cs="Times New Roman"/>
          <w:sz w:val="24"/>
          <w:szCs w:val="24"/>
        </w:rPr>
      </w:pPr>
    </w:p>
    <w:p w:rsidR="00AE1C6C" w:rsidRDefault="00AE1C6C" w:rsidP="00C05E4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January 25, 2016 hearing was cancelled</w:t>
      </w:r>
      <w:r w:rsidRPr="004903B9">
        <w:rPr>
          <w:rFonts w:ascii="Times New Roman" w:hAnsi="Times New Roman" w:cs="Times New Roman"/>
          <w:sz w:val="24"/>
          <w:szCs w:val="24"/>
        </w:rPr>
        <w:t xml:space="preserve"> </w:t>
      </w:r>
      <w:r>
        <w:rPr>
          <w:rFonts w:ascii="Times New Roman" w:hAnsi="Times New Roman" w:cs="Times New Roman"/>
          <w:sz w:val="24"/>
          <w:szCs w:val="24"/>
        </w:rPr>
        <w:t xml:space="preserve">due to inclement weather.  </w:t>
      </w:r>
    </w:p>
    <w:p w:rsidR="00AE1C6C" w:rsidRDefault="00AE1C6C" w:rsidP="00C05E41">
      <w:pPr>
        <w:spacing w:after="0" w:line="360" w:lineRule="auto"/>
        <w:ind w:firstLine="1440"/>
        <w:rPr>
          <w:rFonts w:ascii="Times New Roman" w:hAnsi="Times New Roman" w:cs="Times New Roman"/>
          <w:sz w:val="24"/>
          <w:szCs w:val="24"/>
        </w:rPr>
      </w:pPr>
    </w:p>
    <w:p w:rsidR="00AE1C6C" w:rsidRDefault="00AE1C6C" w:rsidP="00C05E41">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By Hearing Cancellation/Reschedule Notice dated January 29, 2016, the parties were informed that the initial hearing was rescheduled for March 16, 2016.</w:t>
      </w:r>
    </w:p>
    <w:p w:rsidR="00AE1C6C" w:rsidRDefault="00AE1C6C" w:rsidP="00C05E41">
      <w:pPr>
        <w:spacing w:after="0" w:line="360" w:lineRule="auto"/>
        <w:ind w:firstLine="1440"/>
        <w:rPr>
          <w:rFonts w:ascii="Times New Roman" w:eastAsia="Times New Roman" w:hAnsi="Times New Roman" w:cs="Times New Roman"/>
          <w:sz w:val="24"/>
          <w:szCs w:val="24"/>
        </w:rPr>
      </w:pPr>
    </w:p>
    <w:p w:rsidR="00AE1C6C" w:rsidRDefault="00AE1C6C"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A second Hearing Cancellation/Reschedule Notice informed the parties that the initial hearing in this matter was rescheduled for Tuesday, June 7, 2016, at 10:00 a.m.</w:t>
      </w:r>
    </w:p>
    <w:p w:rsidR="00AE1C6C" w:rsidRDefault="00AE1C6C" w:rsidP="00C05E41">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None of the documents mailed to Applicant was returned to the Commission by the U.S. post office as undeliverable.</w:t>
      </w:r>
    </w:p>
    <w:p w:rsidR="00AE1C6C" w:rsidRDefault="00AE1C6C" w:rsidP="00C05E41">
      <w:pPr>
        <w:tabs>
          <w:tab w:val="left" w:pos="2160"/>
        </w:tabs>
        <w:spacing w:after="0" w:line="360" w:lineRule="auto"/>
        <w:ind w:firstLine="1440"/>
        <w:rPr>
          <w:rFonts w:ascii="Times New Roman" w:hAnsi="Times New Roman" w:cs="Times New Roman"/>
          <w:sz w:val="24"/>
          <w:szCs w:val="24"/>
        </w:rPr>
      </w:pPr>
    </w:p>
    <w:p w:rsidR="00AE1C6C" w:rsidRDefault="00AE1C6C" w:rsidP="00C05E41">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No entry of appearance was filed on behalf of the Applicant in this proceeding.</w:t>
      </w:r>
    </w:p>
    <w:p w:rsidR="00AE1C6C" w:rsidRDefault="00AE1C6C" w:rsidP="00C05E41">
      <w:pPr>
        <w:tabs>
          <w:tab w:val="left" w:pos="2160"/>
        </w:tabs>
        <w:spacing w:after="0" w:line="360" w:lineRule="auto"/>
        <w:ind w:firstLine="1440"/>
        <w:rPr>
          <w:rFonts w:ascii="Times New Roman" w:hAnsi="Times New Roman" w:cs="Times New Roman"/>
          <w:sz w:val="24"/>
          <w:szCs w:val="24"/>
        </w:rPr>
      </w:pPr>
    </w:p>
    <w:p w:rsidR="00AE1C6C" w:rsidRDefault="00AE1C6C" w:rsidP="00C05E41">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Neither Applicant nor any counsel representing Applicant timely appeared at the scheduled initial hearing for June 7, 2016.</w:t>
      </w:r>
    </w:p>
    <w:p w:rsidR="00AE1C6C" w:rsidRDefault="00AE1C6C" w:rsidP="00C05E41">
      <w:pPr>
        <w:tabs>
          <w:tab w:val="left" w:pos="2160"/>
        </w:tabs>
        <w:spacing w:after="0" w:line="360" w:lineRule="auto"/>
        <w:ind w:firstLine="1440"/>
        <w:rPr>
          <w:rFonts w:ascii="Times New Roman" w:hAnsi="Times New Roman" w:cs="Times New Roman"/>
          <w:sz w:val="24"/>
          <w:szCs w:val="24"/>
        </w:rPr>
      </w:pPr>
    </w:p>
    <w:p w:rsidR="00AE1C6C" w:rsidRDefault="00AE1C6C" w:rsidP="00C05E41">
      <w:pPr>
        <w:tabs>
          <w:tab w:val="left" w:pos="2160"/>
        </w:tabs>
        <w:spacing w:after="0" w:line="360" w:lineRule="auto"/>
        <w:ind w:firstLine="1440"/>
        <w:rPr>
          <w:rStyle w:val="term1"/>
          <w:b w:val="0"/>
        </w:rPr>
      </w:pPr>
      <w:r>
        <w:rPr>
          <w:rFonts w:ascii="Times New Roman" w:hAnsi="Times New Roman" w:cs="Times New Roman"/>
          <w:sz w:val="24"/>
          <w:szCs w:val="24"/>
        </w:rPr>
        <w:t>14.</w:t>
      </w:r>
      <w:r>
        <w:rPr>
          <w:rFonts w:ascii="Times New Roman" w:hAnsi="Times New Roman" w:cs="Times New Roman"/>
          <w:sz w:val="24"/>
          <w:szCs w:val="24"/>
        </w:rPr>
        <w:tab/>
        <w:t xml:space="preserve">Applicant did not file a restrictive amendment, request a continuance or withdraw the </w:t>
      </w:r>
      <w:r>
        <w:rPr>
          <w:rStyle w:val="term1"/>
          <w:rFonts w:ascii="Times New Roman" w:hAnsi="Times New Roman" w:cs="Times New Roman"/>
          <w:b w:val="0"/>
          <w:sz w:val="24"/>
          <w:szCs w:val="24"/>
        </w:rPr>
        <w:t>application.</w:t>
      </w:r>
    </w:p>
    <w:p w:rsidR="00AE1C6C" w:rsidRPr="00AE1C6C" w:rsidRDefault="00AE1C6C" w:rsidP="00C05E41">
      <w:pPr>
        <w:tabs>
          <w:tab w:val="left" w:pos="2160"/>
        </w:tabs>
        <w:spacing w:after="0" w:line="360" w:lineRule="auto"/>
        <w:ind w:firstLine="1440"/>
        <w:rPr>
          <w:rStyle w:val="term1"/>
          <w:b w:val="0"/>
        </w:rPr>
      </w:pPr>
    </w:p>
    <w:p w:rsidR="00C72C72" w:rsidRDefault="00C72C72" w:rsidP="00C05E41">
      <w:pPr>
        <w:spacing w:after="0" w:line="360" w:lineRule="auto"/>
        <w:jc w:val="center"/>
        <w:rPr>
          <w:rFonts w:eastAsia="Times New Roman"/>
          <w:u w:val="single"/>
        </w:rPr>
      </w:pPr>
      <w:r>
        <w:rPr>
          <w:rFonts w:ascii="Times New Roman" w:eastAsia="Times New Roman" w:hAnsi="Times New Roman" w:cs="Times New Roman"/>
          <w:sz w:val="24"/>
          <w:szCs w:val="24"/>
          <w:u w:val="single"/>
        </w:rPr>
        <w:t>DISCUSSION</w:t>
      </w:r>
    </w:p>
    <w:p w:rsidR="00C72C72" w:rsidRDefault="00C72C72" w:rsidP="00C05E41">
      <w:pPr>
        <w:tabs>
          <w:tab w:val="left" w:pos="2160"/>
        </w:tabs>
        <w:spacing w:after="0" w:line="360" w:lineRule="auto"/>
        <w:ind w:firstLine="1440"/>
        <w:rPr>
          <w:rFonts w:ascii="Times New Roman" w:hAnsi="Times New Roman" w:cs="Times New Roman"/>
          <w:sz w:val="24"/>
          <w:szCs w:val="24"/>
        </w:rPr>
      </w:pPr>
    </w:p>
    <w:p w:rsidR="00C72C72" w:rsidRDefault="00C72C72" w:rsidP="00C05E4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this </w:t>
      </w:r>
      <w:r>
        <w:rPr>
          <w:rStyle w:val="term1"/>
          <w:rFonts w:ascii="Times New Roman" w:hAnsi="Times New Roman" w:cs="Times New Roman"/>
          <w:b w:val="0"/>
          <w:sz w:val="24"/>
          <w:szCs w:val="24"/>
        </w:rPr>
        <w:t>Application,</w:t>
      </w:r>
      <w:r>
        <w:rPr>
          <w:rFonts w:ascii="Times New Roman" w:hAnsi="Times New Roman" w:cs="Times New Roman"/>
          <w:sz w:val="24"/>
          <w:szCs w:val="24"/>
        </w:rPr>
        <w:t xml:space="preserve"> the Applicant is seeking </w:t>
      </w:r>
      <w:r w:rsidR="00AE1C6C">
        <w:rPr>
          <w:rFonts w:ascii="Times New Roman" w:eastAsia="Times New Roman" w:hAnsi="Times New Roman" w:cs="Times New Roman"/>
          <w:sz w:val="24"/>
          <w:szCs w:val="20"/>
        </w:rPr>
        <w:t>the right to use</w:t>
      </w:r>
      <w:r w:rsidR="00AE1C6C" w:rsidRPr="00A42265">
        <w:rPr>
          <w:rFonts w:ascii="Times New Roman" w:eastAsia="Times New Roman" w:hAnsi="Times New Roman" w:cs="Times New Roman"/>
          <w:sz w:val="24"/>
          <w:szCs w:val="20"/>
        </w:rPr>
        <w:t xml:space="preserve"> </w:t>
      </w:r>
      <w:r w:rsidR="00AE1C6C">
        <w:rPr>
          <w:rFonts w:ascii="Times New Roman" w:eastAsia="Times New Roman" w:hAnsi="Times New Roman" w:cs="Times New Roman"/>
          <w:sz w:val="24"/>
          <w:szCs w:val="20"/>
        </w:rPr>
        <w:t>luxury vehicles to transport passengers on an advanced reservation basis within 150 mile radius of Allentown, PA</w:t>
      </w:r>
      <w:r w:rsidR="00AE1C6C">
        <w:rPr>
          <w:rFonts w:ascii="Times New Roman" w:eastAsia="Times New Roman" w:hAnsi="Times New Roman" w:cs="Times New Roman"/>
          <w:sz w:val="24"/>
          <w:szCs w:val="24"/>
        </w:rPr>
        <w:t xml:space="preserve">. </w:t>
      </w:r>
      <w:r>
        <w:rPr>
          <w:rFonts w:ascii="Times New Roman" w:hAnsi="Times New Roman" w:cs="Times New Roman"/>
          <w:sz w:val="24"/>
          <w:szCs w:val="24"/>
        </w:rPr>
        <w:t>As the party seeking affirmative relief from the Commission, the burden of proof rests on the Applicant. 66 Pa.C.S. § 332(a).</w:t>
      </w:r>
    </w:p>
    <w:p w:rsidR="00C72C72" w:rsidRDefault="00C72C72" w:rsidP="00C05E41">
      <w:pPr>
        <w:spacing w:after="0" w:line="360" w:lineRule="auto"/>
        <w:ind w:firstLine="1440"/>
        <w:rPr>
          <w:rFonts w:ascii="Times New Roman" w:hAnsi="Times New Roman" w:cs="Times New Roman"/>
          <w:sz w:val="24"/>
          <w:szCs w:val="24"/>
        </w:rPr>
      </w:pPr>
    </w:p>
    <w:p w:rsidR="00C72C72" w:rsidRDefault="00C72C72" w:rsidP="00C05E4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issue in this proceeding is determined by whether the Applicant sustained its burden of proof.  By failing to participate in the hearing, the Applicant was unable to meet this burden.</w:t>
      </w:r>
    </w:p>
    <w:p w:rsidR="00C72C72" w:rsidRDefault="00C72C72" w:rsidP="00C05E41">
      <w:pPr>
        <w:spacing w:after="0" w:line="360" w:lineRule="auto"/>
        <w:ind w:firstLine="1440"/>
        <w:rPr>
          <w:rFonts w:ascii="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Pr>
          <w:rFonts w:ascii="Times New Roman" w:eastAsia="Times New Roman" w:hAnsi="Times New Roman" w:cs="Times New Roman"/>
          <w:i/>
          <w:sz w:val="24"/>
          <w:szCs w:val="24"/>
        </w:rPr>
        <w:t xml:space="preserve">Schneider v. Pa. Pub. Util. Comm’n., </w:t>
      </w:r>
      <w:r>
        <w:rPr>
          <w:rFonts w:ascii="Times New Roman" w:eastAsia="Times New Roman" w:hAnsi="Times New Roman" w:cs="Times New Roman"/>
          <w:sz w:val="24"/>
          <w:szCs w:val="24"/>
        </w:rPr>
        <w:t>479 A.2d 10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xml:space="preserve">. 1984).  </w:t>
      </w:r>
      <w:r>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Pr>
          <w:rFonts w:ascii="Times New Roman" w:eastAsia="Times New Roman" w:hAnsi="Times New Roman" w:cs="Times New Roman"/>
          <w:i/>
          <w:sz w:val="24"/>
          <w:szCs w:val="24"/>
        </w:rPr>
        <w:t>Chartiers Industrial and Commercial Development Authority v. Allegheny County Board of Property Assessment Appeals and Review</w:t>
      </w:r>
      <w:r>
        <w:rPr>
          <w:rFonts w:ascii="Times New Roman" w:eastAsia="Times New Roman" w:hAnsi="Times New Roman" w:cs="Times New Roman"/>
          <w:sz w:val="24"/>
          <w:szCs w:val="24"/>
        </w:rPr>
        <w:t>, 645 A.2d 944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1994).</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Hearing Notice and a Prehearing Order were mailed to the Applicant at the address listed on its Application.  Neither document was returned to the Commission as undeliverable by the post office.  Therefore, the Applicant was deemed to have received these documents and had sufficient notice of the day, date and time of the scheduled hearing.  Neither the Applicant nor a representative licensed to practice law in this Commonwealth appeared at the hearing.</w:t>
      </w:r>
      <w:r>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To date, there is no further information about the Applicant regarding this hearing.  The Applicant’s failure to appear is unexcused.</w:t>
      </w:r>
    </w:p>
    <w:p w:rsidR="00C72C72" w:rsidRDefault="00C72C72" w:rsidP="00C05E41">
      <w:pPr>
        <w:spacing w:after="0" w:line="360" w:lineRule="auto"/>
        <w:ind w:firstLine="1440"/>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Pr>
          <w:rFonts w:ascii="Times New Roman" w:eastAsia="Times New Roman" w:hAnsi="Times New Roman" w:cs="Times New Roman"/>
          <w:i/>
          <w:sz w:val="24"/>
          <w:szCs w:val="24"/>
        </w:rPr>
        <w:t>Craig Sentner v. Bell Telephone Co. of Pennsylvania</w:t>
      </w:r>
      <w:r>
        <w:rPr>
          <w:rFonts w:ascii="Times New Roman" w:eastAsia="Times New Roman" w:hAnsi="Times New Roman" w:cs="Times New Roman"/>
          <w:sz w:val="24"/>
          <w:szCs w:val="24"/>
        </w:rPr>
        <w:t xml:space="preserve">, Docket No. F-00161106 (Opinion and Order entered October 25, 1993).  The Applicant waived the opportunity to participate in the hearing by failing to appear.  </w:t>
      </w:r>
      <w:r w:rsidR="00317CAD">
        <w:rPr>
          <w:rFonts w:ascii="Times New Roman" w:eastAsia="Times New Roman" w:hAnsi="Times New Roman" w:cs="Times New Roman"/>
          <w:sz w:val="24"/>
          <w:szCs w:val="24"/>
        </w:rPr>
        <w:t xml:space="preserve">Kingman Luxury Transport Corporation’s </w:t>
      </w:r>
      <w:r>
        <w:rPr>
          <w:rFonts w:ascii="Times New Roman" w:eastAsia="Times New Roman" w:hAnsi="Times New Roman" w:cs="Times New Roman"/>
          <w:sz w:val="24"/>
          <w:szCs w:val="24"/>
        </w:rPr>
        <w:t xml:space="preserve">Application will be dismissed with prejudice.  52 Pa.Code § 5.245(a); </w:t>
      </w:r>
      <w:r>
        <w:rPr>
          <w:rFonts w:ascii="Times New Roman" w:eastAsia="Times New Roman" w:hAnsi="Times New Roman" w:cs="Times New Roman"/>
          <w:i/>
          <w:sz w:val="24"/>
          <w:szCs w:val="24"/>
        </w:rPr>
        <w:t>Application of County Yellow Cab, LLC</w:t>
      </w:r>
      <w:r>
        <w:rPr>
          <w:rFonts w:ascii="Times New Roman" w:eastAsia="Times New Roman" w:hAnsi="Times New Roman" w:cs="Times New Roman"/>
          <w:sz w:val="24"/>
          <w:szCs w:val="24"/>
        </w:rPr>
        <w:t>, Docket No. A-2011-2267963 (Final Order entered August 16, 2012).</w:t>
      </w:r>
    </w:p>
    <w:p w:rsidR="00C72C72" w:rsidRDefault="00C72C72" w:rsidP="00C05E41">
      <w:pPr>
        <w:spacing w:after="0" w:line="360" w:lineRule="auto"/>
        <w:ind w:firstLine="1440"/>
        <w:rPr>
          <w:rFonts w:ascii="Times New Roman" w:eastAsia="Times New Roman" w:hAnsi="Times New Roman" w:cs="Times New Roman"/>
          <w:spacing w:val="-3"/>
          <w:sz w:val="24"/>
          <w:szCs w:val="24"/>
        </w:rPr>
      </w:pPr>
    </w:p>
    <w:p w:rsidR="00C72C72" w:rsidRDefault="00C72C72" w:rsidP="00C05E41">
      <w:pPr>
        <w:spacing w:after="0" w:line="232"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CONCLUSIONS OF LAW</w:t>
      </w:r>
    </w:p>
    <w:p w:rsidR="00C72C72" w:rsidRDefault="00C72C72" w:rsidP="00C05E41">
      <w:pPr>
        <w:spacing w:after="0" w:line="360" w:lineRule="auto"/>
        <w:jc w:val="both"/>
        <w:rPr>
          <w:rFonts w:ascii="Times New Roman" w:eastAsia="Times New Roman" w:hAnsi="Times New Roman" w:cs="Times New Roman"/>
          <w:sz w:val="24"/>
          <w:szCs w:val="24"/>
        </w:rPr>
      </w:pPr>
    </w:p>
    <w:p w:rsidR="00C72C72" w:rsidRDefault="00C72C72" w:rsidP="00C05E41">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has jurisdiction over the parties and the subject matter of this proceeding.  66 Pa.C.S.A. § 701.</w:t>
      </w:r>
    </w:p>
    <w:p w:rsidR="00C72C72" w:rsidRDefault="00C72C72" w:rsidP="00C05E41">
      <w:pPr>
        <w:tabs>
          <w:tab w:val="num" w:pos="0"/>
          <w:tab w:val="num" w:pos="2160"/>
        </w:tabs>
        <w:spacing w:after="0" w:line="360" w:lineRule="auto"/>
        <w:ind w:left="1440" w:firstLine="1440"/>
        <w:rPr>
          <w:rFonts w:ascii="Times New Roman" w:eastAsia="Times New Roman" w:hAnsi="Times New Roman" w:cs="Times New Roman"/>
          <w:sz w:val="24"/>
          <w:szCs w:val="24"/>
        </w:rPr>
      </w:pPr>
    </w:p>
    <w:p w:rsidR="00C72C72" w:rsidRDefault="00C72C72" w:rsidP="005B1447">
      <w:pPr>
        <w:numPr>
          <w:ilvl w:val="0"/>
          <w:numId w:val="1"/>
        </w:numPr>
        <w:tabs>
          <w:tab w:val="num" w:pos="0"/>
          <w:tab w:val="num" w:pos="2160"/>
        </w:tabs>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As the Applicant, Kingman Luxury Transport Corporation</w:t>
      </w:r>
      <w:r w:rsidR="001F3D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had the burden of proof and failed to carry that burden.  66 Pa.C.S.A. § 332(a).</w:t>
      </w:r>
    </w:p>
    <w:p w:rsidR="00C72C72" w:rsidRDefault="00C72C72" w:rsidP="00C05E41">
      <w:pPr>
        <w:pStyle w:val="ListParagraph"/>
        <w:tabs>
          <w:tab w:val="num" w:pos="0"/>
        </w:tabs>
        <w:spacing w:after="0"/>
        <w:ind w:firstLine="1440"/>
        <w:rPr>
          <w:rFonts w:ascii="Times New Roman" w:eastAsia="Times New Roman" w:hAnsi="Times New Roman" w:cs="Times New Roman"/>
          <w:spacing w:val="-3"/>
          <w:sz w:val="24"/>
          <w:szCs w:val="24"/>
        </w:rPr>
      </w:pPr>
    </w:p>
    <w:p w:rsidR="00C72C72" w:rsidRDefault="00C72C72" w:rsidP="005B1447">
      <w:pPr>
        <w:numPr>
          <w:ilvl w:val="0"/>
          <w:numId w:val="1"/>
        </w:numPr>
        <w:tabs>
          <w:tab w:val="num" w:pos="0"/>
          <w:tab w:val="num" w:pos="2160"/>
        </w:tabs>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Pr>
          <w:rFonts w:ascii="Times New Roman" w:eastAsia="Times New Roman" w:hAnsi="Times New Roman" w:cs="Times New Roman"/>
          <w:i/>
          <w:sz w:val="24"/>
          <w:szCs w:val="24"/>
        </w:rPr>
        <w:t>Chartiers Industrial and Commercial Development Authority v. Allegheny County Board of Property Assessment Appeals and Review</w:t>
      </w:r>
      <w:r>
        <w:rPr>
          <w:rFonts w:ascii="Times New Roman" w:eastAsia="Times New Roman" w:hAnsi="Times New Roman" w:cs="Times New Roman"/>
          <w:sz w:val="24"/>
          <w:szCs w:val="24"/>
        </w:rPr>
        <w:t>, 645 A.2d 944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1994).</w:t>
      </w:r>
    </w:p>
    <w:p w:rsidR="00C72C72" w:rsidRDefault="00C72C72" w:rsidP="00C05E41">
      <w:pPr>
        <w:pStyle w:val="ListParagraph"/>
        <w:tabs>
          <w:tab w:val="num" w:pos="0"/>
        </w:tabs>
        <w:spacing w:after="0"/>
        <w:ind w:firstLine="1440"/>
        <w:rPr>
          <w:rFonts w:ascii="Times New Roman" w:eastAsia="Times New Roman" w:hAnsi="Times New Roman" w:cs="Times New Roman"/>
          <w:sz w:val="24"/>
          <w:szCs w:val="24"/>
        </w:rPr>
      </w:pPr>
    </w:p>
    <w:p w:rsidR="00C72C72" w:rsidRDefault="00C72C72" w:rsidP="00C05E41">
      <w:pPr>
        <w:numPr>
          <w:ilvl w:val="0"/>
          <w:numId w:val="1"/>
        </w:numPr>
        <w:tabs>
          <w:tab w:val="num" w:pos="0"/>
          <w:tab w:val="num" w:pos="216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 failing to appear and be heard on this Application, Kingman Luxury Transport Corporation waived the opportunity to participat</w:t>
      </w:r>
      <w:r w:rsidR="00C05E41">
        <w:rPr>
          <w:rFonts w:ascii="Times New Roman" w:eastAsia="Times New Roman" w:hAnsi="Times New Roman" w:cs="Times New Roman"/>
          <w:sz w:val="24"/>
          <w:szCs w:val="24"/>
        </w:rPr>
        <w:t>e in the hearing.  52 Pa.Code § </w:t>
      </w:r>
      <w:r>
        <w:rPr>
          <w:rFonts w:ascii="Times New Roman" w:eastAsia="Times New Roman" w:hAnsi="Times New Roman" w:cs="Times New Roman"/>
          <w:sz w:val="24"/>
          <w:szCs w:val="24"/>
        </w:rPr>
        <w:t xml:space="preserve">5.245(a); </w:t>
      </w:r>
      <w:r>
        <w:rPr>
          <w:rFonts w:ascii="Times New Roman" w:eastAsia="Times New Roman" w:hAnsi="Times New Roman" w:cs="Times New Roman"/>
          <w:i/>
          <w:sz w:val="24"/>
          <w:szCs w:val="24"/>
        </w:rPr>
        <w:t>Application of County Yellow Cab, LLC</w:t>
      </w:r>
      <w:r>
        <w:rPr>
          <w:rFonts w:ascii="Times New Roman" w:eastAsia="Times New Roman" w:hAnsi="Times New Roman" w:cs="Times New Roman"/>
          <w:sz w:val="24"/>
          <w:szCs w:val="24"/>
        </w:rPr>
        <w:t>, Docket No. A-2011-2267963 (Final Order entered August 16, 2012).</w:t>
      </w:r>
    </w:p>
    <w:p w:rsidR="00C72C72" w:rsidRDefault="00C72C72" w:rsidP="00C05E41">
      <w:pPr>
        <w:pStyle w:val="ListParagraph"/>
        <w:tabs>
          <w:tab w:val="num" w:pos="0"/>
        </w:tabs>
        <w:spacing w:after="0" w:line="360" w:lineRule="auto"/>
        <w:ind w:left="900" w:firstLine="1440"/>
        <w:rPr>
          <w:rFonts w:ascii="Times New Roman" w:eastAsia="Times New Roman" w:hAnsi="Times New Roman" w:cs="Times New Roman"/>
          <w:sz w:val="24"/>
          <w:szCs w:val="24"/>
        </w:rPr>
      </w:pPr>
    </w:p>
    <w:p w:rsidR="00C72C72" w:rsidRDefault="00C72C72" w:rsidP="00C05E41">
      <w:pPr>
        <w:tabs>
          <w:tab w:val="num"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Kingman Luxury Transport Corporation has failed to meet its burden of proving that it is entitled to the relief it is seeking from the Commission.</w:t>
      </w:r>
    </w:p>
    <w:p w:rsidR="00C72C72" w:rsidRDefault="00C72C72" w:rsidP="00C05E41">
      <w:pPr>
        <w:spacing w:after="0"/>
        <w:rPr>
          <w:rFonts w:ascii="Times New Roman" w:eastAsia="Times New Roman" w:hAnsi="Times New Roman" w:cs="Times New Roman"/>
          <w:sz w:val="24"/>
          <w:szCs w:val="24"/>
        </w:rPr>
      </w:pPr>
    </w:p>
    <w:p w:rsidR="00C72C72" w:rsidRDefault="00C72C72" w:rsidP="00C05E41">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That the Motion of J &amp; J Leasing &amp; Rentals, Inc. to dismiss the Application of Kingman Luxury Transport Corporation at Docket No. A-2015-2471416 is granted.</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That the Application filed by Kingman Luxury Transport Corporation at Docket No. A-2015-2471416 is dismissed with prejudice for failure to prosecute.</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That the Secretary’s Bureau mark this matter closed.</w:t>
      </w: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spacing w:after="0" w:line="360" w:lineRule="auto"/>
        <w:rPr>
          <w:rFonts w:ascii="Times New Roman" w:eastAsia="Times New Roman" w:hAnsi="Times New Roman" w:cs="Times New Roman"/>
          <w:sz w:val="24"/>
          <w:szCs w:val="24"/>
        </w:rPr>
      </w:pPr>
    </w:p>
    <w:p w:rsidR="00C72C72" w:rsidRDefault="00C72C72" w:rsidP="00C05E41">
      <w:pPr>
        <w:tabs>
          <w:tab w:val="left" w:pos="51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C05E41">
        <w:rPr>
          <w:rFonts w:ascii="Times New Roman" w:eastAsia="Times New Roman" w:hAnsi="Times New Roman" w:cs="Times New Roman"/>
          <w:sz w:val="24"/>
          <w:szCs w:val="24"/>
          <w:u w:val="single"/>
        </w:rPr>
        <w:t>June 15</w:t>
      </w:r>
      <w:r w:rsidR="00317CAD">
        <w:rPr>
          <w:rFonts w:ascii="Times New Roman" w:eastAsia="Times New Roman" w:hAnsi="Times New Roman" w:cs="Times New Roman"/>
          <w:sz w:val="24"/>
          <w:szCs w:val="24"/>
          <w:u w:val="single"/>
        </w:rPr>
        <w:t>, 2016</w:t>
      </w:r>
      <w:r>
        <w:rPr>
          <w:rFonts w:ascii="Times New Roman" w:eastAsia="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eastAsia="Times New Roman" w:hAnsi="Times New Roman" w:cs="Times New Roman"/>
          <w:sz w:val="24"/>
          <w:szCs w:val="24"/>
        </w:rPr>
        <w:t>Eranda Vero</w:t>
      </w:r>
    </w:p>
    <w:p w:rsidR="00C72C72" w:rsidRDefault="00C72C72" w:rsidP="00C05E41">
      <w:pPr>
        <w:tabs>
          <w:tab w:val="left" w:pos="5040"/>
          <w:tab w:val="left" w:pos="51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Administrative Law Judge </w:t>
      </w:r>
    </w:p>
    <w:p w:rsidR="001F2C07" w:rsidRDefault="001F2C07" w:rsidP="00C05E41">
      <w:pPr>
        <w:spacing w:after="0"/>
      </w:pPr>
    </w:p>
    <w:sectPr w:rsidR="001F2C07" w:rsidSect="00C72C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3D" w:rsidRDefault="00F9403D" w:rsidP="00C72C72">
      <w:pPr>
        <w:spacing w:after="0" w:line="240" w:lineRule="auto"/>
      </w:pPr>
      <w:r>
        <w:separator/>
      </w:r>
    </w:p>
  </w:endnote>
  <w:endnote w:type="continuationSeparator" w:id="0">
    <w:p w:rsidR="00F9403D" w:rsidRDefault="00F9403D" w:rsidP="00C7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1D" w:rsidRDefault="00B52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129030"/>
      <w:docPartObj>
        <w:docPartGallery w:val="Page Numbers (Bottom of Page)"/>
        <w:docPartUnique/>
      </w:docPartObj>
    </w:sdtPr>
    <w:sdtEndPr>
      <w:rPr>
        <w:rFonts w:ascii="Times New Roman" w:hAnsi="Times New Roman" w:cs="Times New Roman"/>
        <w:noProof/>
        <w:sz w:val="20"/>
        <w:szCs w:val="20"/>
      </w:rPr>
    </w:sdtEndPr>
    <w:sdtContent>
      <w:p w:rsidR="00C72C72" w:rsidRPr="00B52E1D" w:rsidRDefault="00C72C72">
        <w:pPr>
          <w:pStyle w:val="Footer"/>
          <w:jc w:val="center"/>
          <w:rPr>
            <w:rFonts w:ascii="Times New Roman" w:hAnsi="Times New Roman" w:cs="Times New Roman"/>
            <w:sz w:val="20"/>
            <w:szCs w:val="20"/>
          </w:rPr>
        </w:pPr>
        <w:r w:rsidRPr="00B52E1D">
          <w:rPr>
            <w:rFonts w:ascii="Times New Roman" w:hAnsi="Times New Roman" w:cs="Times New Roman"/>
            <w:sz w:val="20"/>
            <w:szCs w:val="20"/>
          </w:rPr>
          <w:fldChar w:fldCharType="begin"/>
        </w:r>
        <w:r w:rsidRPr="00B52E1D">
          <w:rPr>
            <w:rFonts w:ascii="Times New Roman" w:hAnsi="Times New Roman" w:cs="Times New Roman"/>
            <w:sz w:val="20"/>
            <w:szCs w:val="20"/>
          </w:rPr>
          <w:instrText xml:space="preserve"> PAGE   \* MERGEFORMAT </w:instrText>
        </w:r>
        <w:r w:rsidRPr="00B52E1D">
          <w:rPr>
            <w:rFonts w:ascii="Times New Roman" w:hAnsi="Times New Roman" w:cs="Times New Roman"/>
            <w:sz w:val="20"/>
            <w:szCs w:val="20"/>
          </w:rPr>
          <w:fldChar w:fldCharType="separate"/>
        </w:r>
        <w:r w:rsidR="002A4334">
          <w:rPr>
            <w:rFonts w:ascii="Times New Roman" w:hAnsi="Times New Roman" w:cs="Times New Roman"/>
            <w:noProof/>
            <w:sz w:val="20"/>
            <w:szCs w:val="20"/>
          </w:rPr>
          <w:t>6</w:t>
        </w:r>
        <w:r w:rsidRPr="00B52E1D">
          <w:rPr>
            <w:rFonts w:ascii="Times New Roman" w:hAnsi="Times New Roman" w:cs="Times New Roman"/>
            <w:noProof/>
            <w:sz w:val="20"/>
            <w:szCs w:val="20"/>
          </w:rPr>
          <w:fldChar w:fldCharType="end"/>
        </w:r>
      </w:p>
    </w:sdtContent>
  </w:sdt>
  <w:p w:rsidR="00C72C72" w:rsidRDefault="00C72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1D" w:rsidRDefault="00B5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3D" w:rsidRDefault="00F9403D" w:rsidP="00C72C72">
      <w:pPr>
        <w:spacing w:after="0" w:line="240" w:lineRule="auto"/>
      </w:pPr>
      <w:r>
        <w:separator/>
      </w:r>
    </w:p>
  </w:footnote>
  <w:footnote w:type="continuationSeparator" w:id="0">
    <w:p w:rsidR="00F9403D" w:rsidRDefault="00F9403D" w:rsidP="00C72C72">
      <w:pPr>
        <w:spacing w:after="0" w:line="240" w:lineRule="auto"/>
      </w:pPr>
      <w:r>
        <w:continuationSeparator/>
      </w:r>
    </w:p>
  </w:footnote>
  <w:footnote w:id="1">
    <w:p w:rsidR="00C72C72" w:rsidRDefault="00C72C72" w:rsidP="00C72C72">
      <w:pPr>
        <w:pStyle w:val="FootnoteText"/>
      </w:pPr>
      <w:r>
        <w:rPr>
          <w:rStyle w:val="FootnoteReference"/>
        </w:rPr>
        <w:footnoteRef/>
      </w:r>
      <w:r>
        <w:t xml:space="preserve"> </w:t>
      </w:r>
      <w:r>
        <w:tab/>
      </w:r>
      <w:r>
        <w:rPr>
          <w:rFonts w:ascii="Times New Roman" w:hAnsi="Times New Roman" w:cs="Times New Roman"/>
        </w:rPr>
        <w:t xml:space="preserve">It is noted that the Applicant failed to comply with paragraph 6 of the Prehearing Order issued </w:t>
      </w:r>
      <w:r w:rsidR="00317CAD">
        <w:rPr>
          <w:rFonts w:ascii="Times New Roman" w:hAnsi="Times New Roman" w:cs="Times New Roman"/>
        </w:rPr>
        <w:t>January 7, 2016</w:t>
      </w:r>
      <w:r>
        <w:rPr>
          <w:rFonts w:ascii="Times New Roman" w:hAnsi="Times New Roman" w:cs="Times New Roman"/>
        </w:rPr>
        <w:t xml:space="preserve">, since it did not have a </w:t>
      </w:r>
      <w:r>
        <w:rPr>
          <w:rStyle w:val="term1"/>
          <w:rFonts w:ascii="Times New Roman" w:hAnsi="Times New Roman" w:cs="Times New Roman"/>
          <w:b w:val="0"/>
        </w:rPr>
        <w:t>licensed attorney</w:t>
      </w:r>
      <w:r>
        <w:rPr>
          <w:rFonts w:ascii="Times New Roman" w:hAnsi="Times New Roman" w:cs="Times New Roman"/>
        </w:rPr>
        <w:t xml:space="preserve"> enter an appearance on its behalf</w:t>
      </w:r>
      <w:r w:rsidR="00317CAD">
        <w:rPr>
          <w:rFonts w:ascii="Times New Roman" w:hAnsi="Times New Roman" w:cs="Times New Roman"/>
        </w:rPr>
        <w:t xml:space="preserve"> prior to the scheduled hearing</w:t>
      </w:r>
      <w:r>
        <w:rPr>
          <w:rFonts w:ascii="Times New Roman" w:hAnsi="Times New Roman" w:cs="Times New Roman"/>
        </w:rPr>
        <w:t xml:space="preserve">.  Because the </w:t>
      </w:r>
      <w:r>
        <w:rPr>
          <w:rStyle w:val="term1"/>
          <w:rFonts w:ascii="Times New Roman" w:hAnsi="Times New Roman" w:cs="Times New Roman"/>
          <w:b w:val="0"/>
        </w:rPr>
        <w:t>Application</w:t>
      </w:r>
      <w:r>
        <w:rPr>
          <w:rFonts w:ascii="Times New Roman" w:hAnsi="Times New Roman" w:cs="Times New Roman"/>
        </w:rPr>
        <w:t xml:space="preserve"> is denied on other grounds, I shall not address the Applicant's failure to comply with this Prehearing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1D" w:rsidRDefault="00B52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1D" w:rsidRDefault="00B52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1D" w:rsidRDefault="00B5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72"/>
    <w:rsid w:val="000B5A7E"/>
    <w:rsid w:val="00184AEA"/>
    <w:rsid w:val="001A4150"/>
    <w:rsid w:val="001F2C07"/>
    <w:rsid w:val="001F3D77"/>
    <w:rsid w:val="00235772"/>
    <w:rsid w:val="002A4334"/>
    <w:rsid w:val="002B37D3"/>
    <w:rsid w:val="00317CAD"/>
    <w:rsid w:val="00447998"/>
    <w:rsid w:val="005B1447"/>
    <w:rsid w:val="006125E9"/>
    <w:rsid w:val="007900D7"/>
    <w:rsid w:val="00837587"/>
    <w:rsid w:val="0096137B"/>
    <w:rsid w:val="009C7ADD"/>
    <w:rsid w:val="00A26044"/>
    <w:rsid w:val="00AE1C6C"/>
    <w:rsid w:val="00B52E1D"/>
    <w:rsid w:val="00B92001"/>
    <w:rsid w:val="00C05E41"/>
    <w:rsid w:val="00C72C72"/>
    <w:rsid w:val="00CF2A5C"/>
    <w:rsid w:val="00E876EC"/>
    <w:rsid w:val="00F9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C72"/>
    <w:rPr>
      <w:sz w:val="20"/>
      <w:szCs w:val="20"/>
    </w:rPr>
  </w:style>
  <w:style w:type="paragraph" w:styleId="ListParagraph">
    <w:name w:val="List Paragraph"/>
    <w:basedOn w:val="Normal"/>
    <w:uiPriority w:val="34"/>
    <w:qFormat/>
    <w:rsid w:val="00C72C72"/>
    <w:pPr>
      <w:ind w:left="720"/>
      <w:contextualSpacing/>
    </w:pPr>
  </w:style>
  <w:style w:type="character" w:styleId="FootnoteReference">
    <w:name w:val="footnote reference"/>
    <w:basedOn w:val="DefaultParagraphFont"/>
    <w:uiPriority w:val="99"/>
    <w:semiHidden/>
    <w:unhideWhenUsed/>
    <w:rsid w:val="00C72C72"/>
    <w:rPr>
      <w:vertAlign w:val="superscript"/>
    </w:rPr>
  </w:style>
  <w:style w:type="character" w:customStyle="1" w:styleId="term1">
    <w:name w:val="term1"/>
    <w:basedOn w:val="DefaultParagraphFont"/>
    <w:rsid w:val="00C72C72"/>
    <w:rPr>
      <w:b/>
      <w:bCs/>
    </w:rPr>
  </w:style>
  <w:style w:type="paragraph" w:styleId="Header">
    <w:name w:val="header"/>
    <w:basedOn w:val="Normal"/>
    <w:link w:val="HeaderChar"/>
    <w:uiPriority w:val="99"/>
    <w:unhideWhenUsed/>
    <w:rsid w:val="00C7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72"/>
  </w:style>
  <w:style w:type="paragraph" w:styleId="Footer">
    <w:name w:val="footer"/>
    <w:basedOn w:val="Normal"/>
    <w:link w:val="FooterChar"/>
    <w:uiPriority w:val="99"/>
    <w:unhideWhenUsed/>
    <w:rsid w:val="00C7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72"/>
  </w:style>
  <w:style w:type="paragraph" w:styleId="BalloonText">
    <w:name w:val="Balloon Text"/>
    <w:basedOn w:val="Normal"/>
    <w:link w:val="BalloonTextChar"/>
    <w:uiPriority w:val="99"/>
    <w:semiHidden/>
    <w:unhideWhenUsed/>
    <w:rsid w:val="0079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C72"/>
    <w:rPr>
      <w:sz w:val="20"/>
      <w:szCs w:val="20"/>
    </w:rPr>
  </w:style>
  <w:style w:type="paragraph" w:styleId="ListParagraph">
    <w:name w:val="List Paragraph"/>
    <w:basedOn w:val="Normal"/>
    <w:uiPriority w:val="34"/>
    <w:qFormat/>
    <w:rsid w:val="00C72C72"/>
    <w:pPr>
      <w:ind w:left="720"/>
      <w:contextualSpacing/>
    </w:pPr>
  </w:style>
  <w:style w:type="character" w:styleId="FootnoteReference">
    <w:name w:val="footnote reference"/>
    <w:basedOn w:val="DefaultParagraphFont"/>
    <w:uiPriority w:val="99"/>
    <w:semiHidden/>
    <w:unhideWhenUsed/>
    <w:rsid w:val="00C72C72"/>
    <w:rPr>
      <w:vertAlign w:val="superscript"/>
    </w:rPr>
  </w:style>
  <w:style w:type="character" w:customStyle="1" w:styleId="term1">
    <w:name w:val="term1"/>
    <w:basedOn w:val="DefaultParagraphFont"/>
    <w:rsid w:val="00C72C72"/>
    <w:rPr>
      <w:b/>
      <w:bCs/>
    </w:rPr>
  </w:style>
  <w:style w:type="paragraph" w:styleId="Header">
    <w:name w:val="header"/>
    <w:basedOn w:val="Normal"/>
    <w:link w:val="HeaderChar"/>
    <w:uiPriority w:val="99"/>
    <w:unhideWhenUsed/>
    <w:rsid w:val="00C7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72"/>
  </w:style>
  <w:style w:type="paragraph" w:styleId="Footer">
    <w:name w:val="footer"/>
    <w:basedOn w:val="Normal"/>
    <w:link w:val="FooterChar"/>
    <w:uiPriority w:val="99"/>
    <w:unhideWhenUsed/>
    <w:rsid w:val="00C7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72"/>
  </w:style>
  <w:style w:type="paragraph" w:styleId="BalloonText">
    <w:name w:val="Balloon Text"/>
    <w:basedOn w:val="Normal"/>
    <w:link w:val="BalloonTextChar"/>
    <w:uiPriority w:val="99"/>
    <w:semiHidden/>
    <w:unhideWhenUsed/>
    <w:rsid w:val="0079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1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2016-06-15T15:13:00Z</cp:lastPrinted>
  <dcterms:created xsi:type="dcterms:W3CDTF">2016-06-30T18:47:00Z</dcterms:created>
  <dcterms:modified xsi:type="dcterms:W3CDTF">2016-06-30T18:47:00Z</dcterms:modified>
</cp:coreProperties>
</file>