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4C6D" w:rsidRDefault="00644C6D" w:rsidP="00644C6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4C6D" w:rsidRDefault="00644C6D" w:rsidP="00644C6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4C6D" w:rsidRDefault="00644C6D" w:rsidP="00644C6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644C6D" w:rsidP="00644C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  <w:r w:rsidR="00EF57CA">
              <w:rPr>
                <w:rFonts w:ascii="Arial" w:hAnsi="Arial"/>
                <w:color w:val="000080"/>
                <w:spacing w:val="-3"/>
                <w:sz w:val="26"/>
              </w:rPr>
              <w:t>65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7519A" w:rsidRPr="0067519A" w:rsidRDefault="007666DD" w:rsidP="007666DD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July 18, 2016</w:t>
      </w:r>
    </w:p>
    <w:p w:rsidR="00D822D5" w:rsidRDefault="00D822D5" w:rsidP="000803D5">
      <w:pPr>
        <w:rPr>
          <w:rFonts w:ascii="Arial" w:hAnsi="Arial" w:cs="Arial"/>
          <w:b/>
          <w:sz w:val="22"/>
          <w:szCs w:val="22"/>
        </w:rPr>
      </w:pPr>
    </w:p>
    <w:p w:rsidR="000803D5" w:rsidRPr="007666DD" w:rsidRDefault="000803D5" w:rsidP="000803D5">
      <w:pPr>
        <w:rPr>
          <w:rFonts w:ascii="Arial" w:hAnsi="Arial" w:cs="Arial"/>
          <w:b/>
          <w:sz w:val="22"/>
          <w:szCs w:val="22"/>
        </w:rPr>
      </w:pPr>
      <w:r w:rsidRPr="007666DD">
        <w:rPr>
          <w:rFonts w:ascii="Arial" w:hAnsi="Arial" w:cs="Arial"/>
          <w:b/>
          <w:sz w:val="22"/>
          <w:szCs w:val="22"/>
        </w:rPr>
        <w:t xml:space="preserve">MR RICHARD G WEBSTER JR </w:t>
      </w:r>
    </w:p>
    <w:p w:rsidR="000803D5" w:rsidRPr="007666DD" w:rsidRDefault="000803D5" w:rsidP="000803D5">
      <w:pPr>
        <w:rPr>
          <w:rFonts w:ascii="Arial" w:hAnsi="Arial" w:cs="Arial"/>
          <w:b/>
          <w:sz w:val="22"/>
          <w:szCs w:val="22"/>
        </w:rPr>
      </w:pPr>
      <w:r w:rsidRPr="007666DD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0803D5" w:rsidRPr="007666DD" w:rsidRDefault="000803D5" w:rsidP="000803D5">
      <w:pPr>
        <w:rPr>
          <w:rFonts w:ascii="Arial" w:hAnsi="Arial" w:cs="Arial"/>
          <w:b/>
          <w:sz w:val="22"/>
          <w:szCs w:val="22"/>
        </w:rPr>
      </w:pPr>
      <w:r w:rsidRPr="007666DD">
        <w:rPr>
          <w:rFonts w:ascii="Arial" w:hAnsi="Arial" w:cs="Arial"/>
          <w:b/>
          <w:sz w:val="22"/>
          <w:szCs w:val="22"/>
        </w:rPr>
        <w:t>PECO ENERGY COMPANY</w:t>
      </w:r>
    </w:p>
    <w:p w:rsidR="000803D5" w:rsidRPr="007666DD" w:rsidRDefault="000803D5" w:rsidP="000803D5">
      <w:pPr>
        <w:rPr>
          <w:rFonts w:ascii="Arial" w:hAnsi="Arial" w:cs="Arial"/>
          <w:b/>
          <w:sz w:val="22"/>
          <w:szCs w:val="22"/>
        </w:rPr>
      </w:pPr>
      <w:r w:rsidRPr="007666DD">
        <w:rPr>
          <w:rFonts w:ascii="Arial" w:hAnsi="Arial" w:cs="Arial"/>
          <w:b/>
          <w:sz w:val="22"/>
          <w:szCs w:val="22"/>
        </w:rPr>
        <w:t>2301 MARKET STREET S15</w:t>
      </w:r>
    </w:p>
    <w:p w:rsidR="0067519A" w:rsidRDefault="000803D5" w:rsidP="000803D5">
      <w:pPr>
        <w:keepNext/>
        <w:outlineLvl w:val="0"/>
        <w:rPr>
          <w:rFonts w:ascii="Arial" w:hAnsi="Arial" w:cs="Arial"/>
          <w:b/>
          <w:sz w:val="22"/>
          <w:szCs w:val="22"/>
        </w:rPr>
      </w:pPr>
      <w:r w:rsidRPr="007666DD">
        <w:rPr>
          <w:rFonts w:ascii="Arial" w:hAnsi="Arial" w:cs="Arial"/>
          <w:b/>
          <w:sz w:val="22"/>
          <w:szCs w:val="22"/>
        </w:rPr>
        <w:t>PHILADELPHIA PA 19103</w:t>
      </w:r>
    </w:p>
    <w:p w:rsidR="007666DD" w:rsidRPr="007666DD" w:rsidRDefault="007666DD" w:rsidP="000803D5">
      <w:pPr>
        <w:keepNext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A2561" w:rsidRPr="00EA2561" w:rsidRDefault="00EA2561" w:rsidP="000803D5">
      <w:pPr>
        <w:keepNext/>
        <w:outlineLvl w:val="0"/>
        <w:rPr>
          <w:rFonts w:ascii="Arial" w:hAnsi="Arial" w:cs="Arial"/>
          <w:b/>
          <w:color w:val="FF0000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0803D5">
        <w:rPr>
          <w:rFonts w:ascii="Arial" w:hAnsi="Arial" w:cs="Arial"/>
          <w:b/>
          <w:sz w:val="24"/>
          <w:szCs w:val="24"/>
        </w:rPr>
        <w:t>Phase II Energy Efficiency and Conservation Program Costs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8D08E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8D08E9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8D08E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C0707C">
        <w:rPr>
          <w:rFonts w:ascii="Arial" w:hAnsi="Arial" w:cs="Arial"/>
          <w:b/>
          <w:spacing w:val="-2"/>
          <w:sz w:val="24"/>
          <w:szCs w:val="24"/>
        </w:rPr>
        <w:t>34</w:t>
      </w:r>
      <w:r w:rsidR="000803D5" w:rsidRPr="008D08E9">
        <w:rPr>
          <w:rFonts w:ascii="Arial" w:hAnsi="Arial" w:cs="Arial"/>
          <w:b/>
          <w:sz w:val="24"/>
          <w:szCs w:val="24"/>
        </w:rPr>
        <w:t xml:space="preserve"> </w:t>
      </w:r>
      <w:r w:rsidR="008F62B1" w:rsidRPr="008D08E9">
        <w:rPr>
          <w:rFonts w:ascii="Arial" w:hAnsi="Arial" w:cs="Arial"/>
          <w:b/>
          <w:sz w:val="24"/>
          <w:szCs w:val="24"/>
        </w:rPr>
        <w:t>months ended</w:t>
      </w:r>
      <w:r w:rsidR="002411AE" w:rsidRPr="008D08E9">
        <w:rPr>
          <w:rFonts w:ascii="Arial" w:hAnsi="Arial" w:cs="Arial"/>
          <w:b/>
          <w:sz w:val="24"/>
          <w:szCs w:val="24"/>
        </w:rPr>
        <w:t xml:space="preserve"> </w:t>
      </w:r>
      <w:r w:rsidR="002C51F9">
        <w:rPr>
          <w:rFonts w:ascii="Arial" w:hAnsi="Arial" w:cs="Arial"/>
          <w:b/>
          <w:sz w:val="24"/>
          <w:szCs w:val="24"/>
        </w:rPr>
        <w:t>March</w:t>
      </w:r>
      <w:r w:rsidR="000803D5" w:rsidRPr="008D08E9">
        <w:rPr>
          <w:rFonts w:ascii="Arial" w:hAnsi="Arial" w:cs="Arial"/>
          <w:b/>
          <w:sz w:val="24"/>
          <w:szCs w:val="24"/>
        </w:rPr>
        <w:t xml:space="preserve"> 31, 201</w:t>
      </w:r>
      <w:r w:rsidR="00C0707C">
        <w:rPr>
          <w:rFonts w:ascii="Arial" w:hAnsi="Arial" w:cs="Arial"/>
          <w:b/>
          <w:sz w:val="24"/>
          <w:szCs w:val="24"/>
        </w:rPr>
        <w:t>6</w:t>
      </w:r>
      <w:r w:rsidR="008F62B1" w:rsidRPr="008D08E9">
        <w:rPr>
          <w:rFonts w:ascii="Arial" w:hAnsi="Arial" w:cs="Arial"/>
          <w:b/>
          <w:sz w:val="24"/>
          <w:szCs w:val="24"/>
        </w:rPr>
        <w:tab/>
      </w:r>
    </w:p>
    <w:p w:rsidR="0067519A" w:rsidRPr="008D08E9" w:rsidRDefault="000803D5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8D08E9">
        <w:rPr>
          <w:rFonts w:ascii="Arial" w:hAnsi="Arial" w:cs="Arial"/>
          <w:b/>
          <w:sz w:val="24"/>
          <w:szCs w:val="24"/>
        </w:rPr>
        <w:t>M-201</w:t>
      </w:r>
      <w:r w:rsidR="00C0707C">
        <w:rPr>
          <w:rFonts w:ascii="Arial" w:hAnsi="Arial" w:cs="Arial"/>
          <w:b/>
          <w:sz w:val="24"/>
          <w:szCs w:val="24"/>
        </w:rPr>
        <w:t>6</w:t>
      </w:r>
      <w:r w:rsidRPr="008D08E9">
        <w:rPr>
          <w:rFonts w:ascii="Arial" w:hAnsi="Arial" w:cs="Arial"/>
          <w:b/>
          <w:sz w:val="24"/>
          <w:szCs w:val="24"/>
        </w:rPr>
        <w:t>-2</w:t>
      </w:r>
      <w:r w:rsidR="00C0707C">
        <w:rPr>
          <w:rFonts w:ascii="Arial" w:hAnsi="Arial" w:cs="Arial"/>
          <w:b/>
          <w:sz w:val="24"/>
          <w:szCs w:val="24"/>
        </w:rPr>
        <w:t>5</w:t>
      </w:r>
      <w:r w:rsidRPr="008D08E9">
        <w:rPr>
          <w:rFonts w:ascii="Arial" w:hAnsi="Arial" w:cs="Arial"/>
          <w:b/>
          <w:sz w:val="24"/>
          <w:szCs w:val="24"/>
        </w:rPr>
        <w:t>46</w:t>
      </w:r>
      <w:r w:rsidR="00C0707C">
        <w:rPr>
          <w:rFonts w:ascii="Arial" w:hAnsi="Arial" w:cs="Arial"/>
          <w:b/>
          <w:sz w:val="24"/>
          <w:szCs w:val="24"/>
        </w:rPr>
        <w:t>449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8D08E9" w:rsidRDefault="0067519A" w:rsidP="0067519A">
      <w:pPr>
        <w:rPr>
          <w:rFonts w:ascii="Arial" w:hAnsi="Arial" w:cs="Arial"/>
          <w:sz w:val="24"/>
          <w:szCs w:val="24"/>
        </w:rPr>
      </w:pPr>
      <w:r w:rsidRPr="008D08E9">
        <w:rPr>
          <w:rFonts w:ascii="Arial" w:hAnsi="Arial" w:cs="Arial"/>
          <w:sz w:val="24"/>
          <w:szCs w:val="24"/>
        </w:rPr>
        <w:t xml:space="preserve">Dear </w:t>
      </w:r>
      <w:r w:rsidR="008D08E9" w:rsidRPr="008D08E9">
        <w:rPr>
          <w:rFonts w:ascii="Arial" w:hAnsi="Arial" w:cs="Arial"/>
          <w:sz w:val="24"/>
          <w:szCs w:val="24"/>
        </w:rPr>
        <w:t>Mr. Webster</w:t>
      </w:r>
      <w:r w:rsidRPr="008D08E9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8D08E9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8D08E9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8D08E9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8D08E9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0803D5" w:rsidRPr="008D08E9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 w:rsidR="000803D5" w:rsidRPr="008D08E9">
        <w:rPr>
          <w:rFonts w:ascii="Arial" w:hAnsi="Arial" w:cs="Arial"/>
          <w:sz w:val="24"/>
          <w:szCs w:val="24"/>
        </w:rPr>
        <w:t>Phase II Energy Efficiency and Conservation Program Costs (EEPC)</w:t>
      </w:r>
      <w:r w:rsidRPr="008D08E9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C0707C">
        <w:rPr>
          <w:rFonts w:ascii="Arial" w:hAnsi="Arial" w:cs="Arial"/>
          <w:sz w:val="24"/>
          <w:szCs w:val="24"/>
        </w:rPr>
        <w:t>3</w:t>
      </w:r>
      <w:r w:rsidR="000803D5" w:rsidRPr="008D08E9">
        <w:rPr>
          <w:rFonts w:ascii="Arial" w:hAnsi="Arial" w:cs="Arial"/>
          <w:sz w:val="24"/>
          <w:szCs w:val="24"/>
        </w:rPr>
        <w:t xml:space="preserve">4 </w:t>
      </w:r>
      <w:r w:rsidRPr="008D08E9">
        <w:rPr>
          <w:rFonts w:ascii="Arial" w:hAnsi="Arial" w:cs="Arial"/>
          <w:sz w:val="24"/>
          <w:szCs w:val="24"/>
        </w:rPr>
        <w:t xml:space="preserve">months ended </w:t>
      </w:r>
      <w:r w:rsidR="000803D5" w:rsidRPr="008D08E9">
        <w:rPr>
          <w:rFonts w:ascii="Arial" w:hAnsi="Arial" w:cs="Arial"/>
          <w:sz w:val="24"/>
          <w:szCs w:val="24"/>
        </w:rPr>
        <w:t>Ma</w:t>
      </w:r>
      <w:r w:rsidR="00C0707C">
        <w:rPr>
          <w:rFonts w:ascii="Arial" w:hAnsi="Arial" w:cs="Arial"/>
          <w:sz w:val="24"/>
          <w:szCs w:val="24"/>
        </w:rPr>
        <w:t>rch</w:t>
      </w:r>
      <w:r w:rsidR="000803D5" w:rsidRPr="008D08E9">
        <w:rPr>
          <w:rFonts w:ascii="Arial" w:hAnsi="Arial" w:cs="Arial"/>
          <w:sz w:val="24"/>
          <w:szCs w:val="24"/>
        </w:rPr>
        <w:t xml:space="preserve"> 31, 201</w:t>
      </w:r>
      <w:r w:rsidR="00C0707C">
        <w:rPr>
          <w:rFonts w:ascii="Arial" w:hAnsi="Arial" w:cs="Arial"/>
          <w:sz w:val="24"/>
          <w:szCs w:val="24"/>
        </w:rPr>
        <w:t>6</w:t>
      </w:r>
      <w:r w:rsidRPr="008D08E9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0803D5" w:rsidRPr="008D08E9">
        <w:rPr>
          <w:rFonts w:ascii="Arial" w:hAnsi="Arial" w:cs="Arial"/>
          <w:sz w:val="24"/>
          <w:szCs w:val="24"/>
        </w:rPr>
        <w:t>Phase II EEPC</w:t>
      </w:r>
      <w:r w:rsidR="00EA26CF" w:rsidRPr="008D08E9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C0707C">
        <w:rPr>
          <w:rFonts w:ascii="Arial" w:hAnsi="Arial" w:cs="Arial"/>
          <w:spacing w:val="-2"/>
          <w:sz w:val="24"/>
          <w:szCs w:val="24"/>
        </w:rPr>
        <w:t>May 20, 2016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="0095352F">
        <w:rPr>
          <w:rFonts w:ascii="Arial" w:hAnsi="Arial" w:cs="Arial"/>
          <w:spacing w:val="-2"/>
          <w:sz w:val="24"/>
          <w:szCs w:val="24"/>
        </w:rPr>
        <w:t xml:space="preserve">with additional pages filed on May 31, 2016,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D76E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0803D5" w:rsidRPr="008D08E9">
        <w:rPr>
          <w:rFonts w:ascii="Arial" w:hAnsi="Arial" w:cs="Arial"/>
          <w:sz w:val="24"/>
          <w:szCs w:val="24"/>
        </w:rPr>
        <w:t>Phase II EEPC</w:t>
      </w:r>
      <w:r w:rsidR="00234B3A" w:rsidRPr="008D08E9">
        <w:rPr>
          <w:rFonts w:ascii="Arial" w:hAnsi="Arial" w:cs="Arial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8D08E9" w:rsidRPr="008D08E9">
        <w:rPr>
          <w:rFonts w:ascii="Arial" w:hAnsi="Arial" w:cs="Arial"/>
          <w:sz w:val="24"/>
          <w:szCs w:val="24"/>
        </w:rPr>
        <w:t>M-201</w:t>
      </w:r>
      <w:r w:rsidR="00C0707C">
        <w:rPr>
          <w:rFonts w:ascii="Arial" w:hAnsi="Arial" w:cs="Arial"/>
          <w:sz w:val="24"/>
          <w:szCs w:val="24"/>
        </w:rPr>
        <w:t>6</w:t>
      </w:r>
      <w:r w:rsidR="008D08E9" w:rsidRPr="008D08E9">
        <w:rPr>
          <w:rFonts w:ascii="Arial" w:hAnsi="Arial" w:cs="Arial"/>
          <w:sz w:val="24"/>
          <w:szCs w:val="24"/>
        </w:rPr>
        <w:t>-2</w:t>
      </w:r>
      <w:r w:rsidR="00C0707C">
        <w:rPr>
          <w:rFonts w:ascii="Arial" w:hAnsi="Arial" w:cs="Arial"/>
          <w:sz w:val="24"/>
          <w:szCs w:val="24"/>
        </w:rPr>
        <w:t>5</w:t>
      </w:r>
      <w:r w:rsidR="008D08E9" w:rsidRPr="008D08E9">
        <w:rPr>
          <w:rFonts w:ascii="Arial" w:hAnsi="Arial" w:cs="Arial"/>
          <w:sz w:val="24"/>
          <w:szCs w:val="24"/>
        </w:rPr>
        <w:t>46</w:t>
      </w:r>
      <w:r w:rsidR="00C0707C">
        <w:rPr>
          <w:rFonts w:ascii="Arial" w:hAnsi="Arial" w:cs="Arial"/>
          <w:sz w:val="24"/>
          <w:szCs w:val="24"/>
        </w:rPr>
        <w:t>449</w:t>
      </w:r>
      <w:r w:rsidR="00693012" w:rsidRPr="00693012">
        <w:rPr>
          <w:rFonts w:ascii="Arial" w:hAnsi="Arial" w:cs="Arial"/>
          <w:szCs w:val="24"/>
        </w:rPr>
        <w:t>.</w:t>
      </w:r>
      <w:proofErr w:type="gramEnd"/>
    </w:p>
    <w:p w:rsidR="00CD5063" w:rsidRDefault="007666DD" w:rsidP="0067519A">
      <w:pPr>
        <w:rPr>
          <w:rFonts w:ascii="Arial" w:hAnsi="Arial" w:cs="Arial"/>
          <w:szCs w:val="24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CB3D1C4" wp14:editId="798331BA">
            <wp:simplePos x="0" y="0"/>
            <wp:positionH relativeFrom="column">
              <wp:posOffset>2959735</wp:posOffset>
            </wp:positionH>
            <wp:positionV relativeFrom="paragraph">
              <wp:posOffset>102235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8D08E9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C0707C">
        <w:rPr>
          <w:rFonts w:ascii="Arial" w:hAnsi="Arial" w:cs="Arial"/>
          <w:sz w:val="24"/>
          <w:szCs w:val="24"/>
        </w:rPr>
        <w:t>Larry L. Treaster</w:t>
      </w:r>
    </w:p>
    <w:p w:rsidR="00A46FF8" w:rsidRPr="008D08E9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</w:r>
      <w:r w:rsidRPr="008D08E9">
        <w:rPr>
          <w:rFonts w:ascii="Arial" w:hAnsi="Arial" w:cs="Arial"/>
          <w:sz w:val="24"/>
          <w:szCs w:val="24"/>
        </w:rPr>
        <w:tab/>
        <w:t xml:space="preserve">      </w:t>
      </w:r>
      <w:r w:rsidR="00C0707C">
        <w:rPr>
          <w:rFonts w:ascii="Arial" w:hAnsi="Arial" w:cs="Arial"/>
          <w:sz w:val="24"/>
          <w:szCs w:val="24"/>
        </w:rPr>
        <w:t>717-772-0310</w:t>
      </w:r>
    </w:p>
    <w:sectPr w:rsidR="00A46FF8" w:rsidRPr="008D08E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03D5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2C51F9"/>
    <w:rsid w:val="00334352"/>
    <w:rsid w:val="0038192B"/>
    <w:rsid w:val="004B6C39"/>
    <w:rsid w:val="0051362E"/>
    <w:rsid w:val="00644C6D"/>
    <w:rsid w:val="0067519A"/>
    <w:rsid w:val="00681A5F"/>
    <w:rsid w:val="00693012"/>
    <w:rsid w:val="00742334"/>
    <w:rsid w:val="007666DD"/>
    <w:rsid w:val="00805353"/>
    <w:rsid w:val="0089188B"/>
    <w:rsid w:val="008935A5"/>
    <w:rsid w:val="008D08E9"/>
    <w:rsid w:val="008F62B1"/>
    <w:rsid w:val="008F7FD2"/>
    <w:rsid w:val="0095352F"/>
    <w:rsid w:val="00A46FF8"/>
    <w:rsid w:val="00A76B9C"/>
    <w:rsid w:val="00AB731C"/>
    <w:rsid w:val="00B3496B"/>
    <w:rsid w:val="00B67377"/>
    <w:rsid w:val="00BD76E0"/>
    <w:rsid w:val="00C0162A"/>
    <w:rsid w:val="00C0707C"/>
    <w:rsid w:val="00CD5063"/>
    <w:rsid w:val="00CE0167"/>
    <w:rsid w:val="00D822D5"/>
    <w:rsid w:val="00DA06AA"/>
    <w:rsid w:val="00DE1679"/>
    <w:rsid w:val="00E656EF"/>
    <w:rsid w:val="00EA2561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A1EC7-F0BB-47E6-935A-4A75A9A9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26</cp:revision>
  <cp:lastPrinted>2016-07-18T14:30:00Z</cp:lastPrinted>
  <dcterms:created xsi:type="dcterms:W3CDTF">2013-07-15T13:57:00Z</dcterms:created>
  <dcterms:modified xsi:type="dcterms:W3CDTF">2016-07-18T14:30:00Z</dcterms:modified>
</cp:coreProperties>
</file>