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A1" w:rsidRPr="008038A1" w:rsidRDefault="008038A1" w:rsidP="008038A1">
      <w:pPr>
        <w:jc w:val="center"/>
        <w:rPr>
          <w:b/>
        </w:rPr>
      </w:pPr>
      <w:r w:rsidRPr="008038A1">
        <w:rPr>
          <w:b/>
        </w:rPr>
        <w:t>BEFORE THE</w:t>
      </w:r>
    </w:p>
    <w:p w:rsidR="008038A1" w:rsidRPr="008038A1" w:rsidRDefault="008038A1" w:rsidP="008038A1">
      <w:pPr>
        <w:jc w:val="center"/>
      </w:pPr>
      <w:r w:rsidRPr="008038A1">
        <w:rPr>
          <w:b/>
        </w:rPr>
        <w:t>PENNSYLVANIA PUBLIC UTILITY COMMISSION</w:t>
      </w:r>
    </w:p>
    <w:p w:rsidR="008038A1" w:rsidRPr="008038A1" w:rsidRDefault="008038A1" w:rsidP="008038A1"/>
    <w:p w:rsidR="008038A1" w:rsidRPr="008038A1" w:rsidRDefault="008038A1" w:rsidP="008038A1"/>
    <w:p w:rsidR="00CD309F" w:rsidRDefault="00CD309F" w:rsidP="008038A1"/>
    <w:p w:rsidR="008038A1" w:rsidRPr="008038A1" w:rsidRDefault="00545E25" w:rsidP="008038A1">
      <w:r>
        <w:t>Robert M. Mattu</w:t>
      </w:r>
      <w:r>
        <w:tab/>
      </w:r>
      <w:r>
        <w:tab/>
      </w:r>
      <w:r w:rsidR="007B25E2">
        <w:tab/>
      </w:r>
      <w:r w:rsidR="008038A1" w:rsidRPr="008038A1">
        <w:tab/>
      </w:r>
      <w:r w:rsidR="008038A1" w:rsidRPr="008038A1">
        <w:tab/>
        <w:t>:</w:t>
      </w:r>
    </w:p>
    <w:p w:rsidR="008038A1" w:rsidRPr="008038A1" w:rsidRDefault="008038A1" w:rsidP="008038A1">
      <w:r w:rsidRPr="008038A1">
        <w:tab/>
      </w:r>
      <w:r w:rsidRPr="008038A1">
        <w:tab/>
      </w:r>
      <w:r w:rsidRPr="008038A1">
        <w:tab/>
      </w:r>
      <w:r w:rsidRPr="008038A1">
        <w:tab/>
      </w:r>
      <w:r w:rsidRPr="008038A1">
        <w:tab/>
      </w:r>
      <w:r w:rsidRPr="008038A1">
        <w:tab/>
      </w:r>
      <w:r w:rsidRPr="008038A1">
        <w:tab/>
        <w:t>:</w:t>
      </w:r>
    </w:p>
    <w:p w:rsidR="008038A1" w:rsidRPr="008038A1" w:rsidRDefault="008038A1" w:rsidP="008038A1">
      <w:r w:rsidRPr="008038A1">
        <w:tab/>
        <w:t>v.</w:t>
      </w:r>
      <w:r w:rsidRPr="008038A1">
        <w:tab/>
      </w:r>
      <w:r w:rsidRPr="008038A1">
        <w:tab/>
      </w:r>
      <w:r w:rsidRPr="008038A1">
        <w:tab/>
      </w:r>
      <w:r w:rsidRPr="008038A1">
        <w:tab/>
      </w:r>
      <w:r w:rsidRPr="008038A1">
        <w:tab/>
      </w:r>
      <w:r w:rsidRPr="008038A1">
        <w:tab/>
        <w:t>:</w:t>
      </w:r>
      <w:r w:rsidRPr="008038A1">
        <w:tab/>
      </w:r>
      <w:r w:rsidRPr="008038A1">
        <w:tab/>
        <w:t>C</w:t>
      </w:r>
      <w:r w:rsidRPr="008038A1">
        <w:noBreakHyphen/>
      </w:r>
      <w:r w:rsidR="00545E25">
        <w:t>2016-2547322</w:t>
      </w:r>
    </w:p>
    <w:p w:rsidR="008038A1" w:rsidRPr="008038A1" w:rsidRDefault="008038A1" w:rsidP="008038A1">
      <w:r w:rsidRPr="008038A1">
        <w:tab/>
      </w:r>
      <w:r w:rsidRPr="008038A1">
        <w:tab/>
      </w:r>
      <w:r w:rsidRPr="008038A1">
        <w:tab/>
      </w:r>
      <w:r w:rsidRPr="008038A1">
        <w:tab/>
      </w:r>
      <w:r w:rsidRPr="008038A1">
        <w:tab/>
      </w:r>
      <w:r w:rsidRPr="008038A1">
        <w:tab/>
      </w:r>
      <w:r w:rsidRPr="008038A1">
        <w:tab/>
        <w:t>:</w:t>
      </w:r>
    </w:p>
    <w:p w:rsidR="008038A1" w:rsidRPr="008038A1" w:rsidRDefault="00545E25" w:rsidP="008038A1">
      <w:r>
        <w:t>West Penn Power</w:t>
      </w:r>
      <w:r w:rsidR="007B25E2">
        <w:t xml:space="preserve"> Company</w:t>
      </w:r>
      <w:r w:rsidR="008038A1" w:rsidRPr="008038A1">
        <w:tab/>
      </w:r>
      <w:r w:rsidR="008038A1" w:rsidRPr="008038A1">
        <w:tab/>
      </w:r>
      <w:r w:rsidR="008038A1" w:rsidRPr="008038A1">
        <w:tab/>
      </w:r>
      <w:r w:rsidR="008038A1" w:rsidRPr="008038A1">
        <w:tab/>
        <w:t>:</w:t>
      </w:r>
    </w:p>
    <w:p w:rsidR="008038A1" w:rsidRDefault="008038A1" w:rsidP="008038A1"/>
    <w:p w:rsidR="00CD309F" w:rsidRPr="008038A1" w:rsidRDefault="00CD309F" w:rsidP="008038A1"/>
    <w:p w:rsidR="008038A1" w:rsidRPr="008038A1" w:rsidRDefault="008038A1" w:rsidP="008038A1"/>
    <w:p w:rsidR="008038A1" w:rsidRPr="007B25E2" w:rsidRDefault="00837713" w:rsidP="008038A1">
      <w:pPr>
        <w:jc w:val="center"/>
        <w:rPr>
          <w:b/>
          <w:u w:val="single"/>
        </w:rPr>
      </w:pPr>
      <w:r>
        <w:rPr>
          <w:b/>
          <w:u w:val="single"/>
        </w:rPr>
        <w:t>FIRST</w:t>
      </w:r>
      <w:r w:rsidR="008038A1" w:rsidRPr="007B25E2">
        <w:rPr>
          <w:b/>
          <w:u w:val="single"/>
        </w:rPr>
        <w:t xml:space="preserve"> INTERIM ORDER</w:t>
      </w:r>
    </w:p>
    <w:p w:rsidR="001A517C" w:rsidRPr="007B25E2" w:rsidRDefault="007B25E2" w:rsidP="008038A1">
      <w:pPr>
        <w:jc w:val="center"/>
      </w:pPr>
      <w:r>
        <w:t>Granting Continuance Request</w:t>
      </w:r>
    </w:p>
    <w:p w:rsidR="00CD309F" w:rsidRDefault="00CD309F" w:rsidP="00280D5C">
      <w:pPr>
        <w:spacing w:line="360" w:lineRule="auto"/>
      </w:pPr>
    </w:p>
    <w:p w:rsidR="00280D5C" w:rsidRDefault="00280D5C" w:rsidP="00280D5C">
      <w:pPr>
        <w:spacing w:line="360" w:lineRule="auto"/>
      </w:pPr>
      <w:r>
        <w:tab/>
      </w:r>
      <w:r>
        <w:tab/>
        <w:t xml:space="preserve">On </w:t>
      </w:r>
      <w:r w:rsidR="00545E25">
        <w:t>April 26, 2016, Robert M. Mattu</w:t>
      </w:r>
      <w:r>
        <w:t xml:space="preserve"> (Complainant or </w:t>
      </w:r>
      <w:r w:rsidR="00545E25">
        <w:t>Mr. Mattu</w:t>
      </w:r>
      <w:r>
        <w:t xml:space="preserve">) filed a formal complaint with the Pennsylvania Public Utility Commission (Commission) against </w:t>
      </w:r>
      <w:r w:rsidR="00545E25">
        <w:t>West Penn Power</w:t>
      </w:r>
      <w:r>
        <w:t xml:space="preserve"> Company (</w:t>
      </w:r>
      <w:r w:rsidR="00545E25">
        <w:t>West Penn</w:t>
      </w:r>
      <w:r>
        <w:t xml:space="preserve">) alleging </w:t>
      </w:r>
      <w:r w:rsidR="00545E25">
        <w:t>it is unreasonable, inadequate or unsafe for West Penn to spray herbicide chemicals on his property near his two water wells and fish pond</w:t>
      </w:r>
      <w:r>
        <w:t>.</w:t>
      </w:r>
      <w:r w:rsidR="00545E25">
        <w:t xml:space="preserve">  Mr. Mattu requested the Commission order West Penn to not spray chemicals as long as the water wells remain his only source for water at the service address.</w:t>
      </w:r>
      <w:r>
        <w:t xml:space="preserve">  On </w:t>
      </w:r>
      <w:r w:rsidR="00545E25">
        <w:t>June 14, 2016, West Penn</w:t>
      </w:r>
      <w:r>
        <w:t xml:space="preserve"> filed its Answer in which it </w:t>
      </w:r>
      <w:r w:rsidR="00545E25">
        <w:t xml:space="preserve">admitted its interstate transmission line crosses over Mr. Mattu’s property but denied the proposed herbicides present any real or potential threat to Mr. Mattu.  </w:t>
      </w:r>
      <w:r>
        <w:t xml:space="preserve">    </w:t>
      </w:r>
    </w:p>
    <w:p w:rsidR="00280D5C" w:rsidRDefault="00280D5C" w:rsidP="00280D5C">
      <w:pPr>
        <w:spacing w:line="360" w:lineRule="auto"/>
      </w:pPr>
    </w:p>
    <w:p w:rsidR="00280D5C" w:rsidRDefault="00280D5C" w:rsidP="00280D5C">
      <w:pPr>
        <w:spacing w:line="360" w:lineRule="auto"/>
      </w:pPr>
      <w:r>
        <w:tab/>
      </w:r>
      <w:r>
        <w:tab/>
        <w:t xml:space="preserve">On </w:t>
      </w:r>
      <w:r w:rsidR="00545E25">
        <w:t>June 21, 2016</w:t>
      </w:r>
      <w:r>
        <w:t xml:space="preserve">, the Office of Administrative Law Judge (OALJ) issued a Call-In Telephone Hearing Notice scheduling an initial telephonic hearing to be conducted on </w:t>
      </w:r>
      <w:r w:rsidR="00B60748">
        <w:t xml:space="preserve">Monday, </w:t>
      </w:r>
      <w:r w:rsidR="00545E25">
        <w:t>July 25, 2016</w:t>
      </w:r>
      <w:r>
        <w:t xml:space="preserve"> at 10:00 a.m.  On </w:t>
      </w:r>
      <w:r w:rsidR="00545E25">
        <w:t>July 7, 2016</w:t>
      </w:r>
      <w:r w:rsidR="007B29AB">
        <w:t xml:space="preserve">, the presiding officer issued the Prehearing Order which, </w:t>
      </w:r>
      <w:r w:rsidR="007B29AB" w:rsidRPr="007B29AB">
        <w:rPr>
          <w:i/>
        </w:rPr>
        <w:t>inter alia</w:t>
      </w:r>
      <w:r w:rsidR="007B29AB">
        <w:t xml:space="preserve">, informed the parties how to request a continuance in the proceedings.  </w:t>
      </w:r>
    </w:p>
    <w:p w:rsidR="0031242E" w:rsidRDefault="0031242E" w:rsidP="00280D5C">
      <w:pPr>
        <w:spacing w:line="360" w:lineRule="auto"/>
      </w:pPr>
    </w:p>
    <w:p w:rsidR="007B29AB" w:rsidRDefault="007B29AB" w:rsidP="00280D5C">
      <w:pPr>
        <w:spacing w:line="360" w:lineRule="auto"/>
      </w:pPr>
      <w:r>
        <w:tab/>
      </w:r>
      <w:r>
        <w:tab/>
        <w:t xml:space="preserve">On </w:t>
      </w:r>
      <w:r w:rsidR="00545E25">
        <w:t>July 15, 2016, West Penn</w:t>
      </w:r>
      <w:r>
        <w:t xml:space="preserve"> </w:t>
      </w:r>
      <w:r w:rsidR="00E43C3F">
        <w:t xml:space="preserve">sent a letter to the presiding officer requesting a limited continuance because West Penn wants to secure an expert witness.  West Penn’s counsel asserted Complainant did not oppose the request, and asked to have the initial hearing </w:t>
      </w:r>
      <w:r w:rsidR="00E43C3F">
        <w:lastRenderedPageBreak/>
        <w:t xml:space="preserve">rescheduled in two months.  Upon request from the presiding officer to limit the length of the continuance, the parties provided three mutually-agreeable dates in August.  </w:t>
      </w:r>
      <w:r>
        <w:t xml:space="preserve">   </w:t>
      </w:r>
    </w:p>
    <w:p w:rsidR="00E43C3F" w:rsidRDefault="00D970C4" w:rsidP="00E43C3F">
      <w:pPr>
        <w:spacing w:line="360" w:lineRule="auto"/>
        <w:ind w:firstLine="1440"/>
      </w:pPr>
      <w:r>
        <w:tab/>
      </w:r>
    </w:p>
    <w:p w:rsidR="00E43C3F" w:rsidRDefault="00E43C3F" w:rsidP="00E43C3F">
      <w:pPr>
        <w:spacing w:line="360" w:lineRule="auto"/>
        <w:ind w:firstLine="1440"/>
      </w:pPr>
      <w:r>
        <w:t xml:space="preserve">Pursuant to 52 Pa. Code §1.15, extensions of time may be granted by the presiding officer for good cause shown.  A continuance lasting thirty (30) days is a reasonable time frame during which West Penn should be able to secure the services of an expert on herbicide applications.  It appearing Complainant does not object to this request, the continuance will be granted.  </w:t>
      </w:r>
    </w:p>
    <w:p w:rsidR="00B60748" w:rsidRDefault="00B60748" w:rsidP="00D970C4">
      <w:pPr>
        <w:spacing w:line="360" w:lineRule="auto"/>
      </w:pPr>
    </w:p>
    <w:p w:rsidR="002A3713" w:rsidRDefault="008038A1" w:rsidP="00280D5C">
      <w:pPr>
        <w:spacing w:line="360" w:lineRule="auto"/>
      </w:pPr>
      <w:r>
        <w:tab/>
      </w:r>
      <w:r>
        <w:tab/>
      </w:r>
      <w:smartTag w:uri="urn:schemas-microsoft-com:office:smarttags" w:element="stockticker">
        <w:r>
          <w:t>AND</w:t>
        </w:r>
      </w:smartTag>
      <w:r>
        <w:t xml:space="preserve"> </w:t>
      </w:r>
      <w:smartTag w:uri="urn:schemas-microsoft-com:office:smarttags" w:element="stockticker">
        <w:r>
          <w:t>NOW</w:t>
        </w:r>
      </w:smartTag>
      <w:r w:rsidR="00B60748">
        <w:t xml:space="preserve">, to wit, this </w:t>
      </w:r>
      <w:r w:rsidR="00E43C3F">
        <w:t>20</w:t>
      </w:r>
      <w:r w:rsidR="00E43C3F" w:rsidRPr="00E43C3F">
        <w:rPr>
          <w:vertAlign w:val="superscript"/>
        </w:rPr>
        <w:t>th</w:t>
      </w:r>
      <w:r w:rsidR="00E43C3F">
        <w:t xml:space="preserve"> </w:t>
      </w:r>
      <w:r>
        <w:t xml:space="preserve">day of </w:t>
      </w:r>
      <w:r w:rsidR="00E43C3F">
        <w:t>July, 2016</w:t>
      </w:r>
      <w:r>
        <w:t xml:space="preserve">, </w:t>
      </w:r>
      <w:r w:rsidR="00280D5C">
        <w:t xml:space="preserve">after consideration of Respondent’s </w:t>
      </w:r>
      <w:r w:rsidR="00E43C3F">
        <w:t>unopposed request for a c</w:t>
      </w:r>
      <w:r w:rsidR="00280D5C">
        <w:t>ontinuance</w:t>
      </w:r>
      <w:r w:rsidR="00907FC9">
        <w:t>,</w:t>
      </w:r>
      <w:r w:rsidR="002A3713">
        <w:t xml:space="preserve"> I</w:t>
      </w:r>
      <w:r w:rsidR="00CD309F">
        <w:t>T IS HEREBY ORDERED</w:t>
      </w:r>
      <w:r w:rsidR="002A3713">
        <w:t xml:space="preserve"> as follows: </w:t>
      </w:r>
    </w:p>
    <w:p w:rsidR="002A3713" w:rsidRDefault="002A3713" w:rsidP="008038A1">
      <w:pPr>
        <w:spacing w:line="360" w:lineRule="auto"/>
      </w:pPr>
    </w:p>
    <w:p w:rsidR="002A3713" w:rsidRDefault="002A3713" w:rsidP="002A3713">
      <w:pPr>
        <w:spacing w:line="360" w:lineRule="auto"/>
      </w:pPr>
      <w:r>
        <w:tab/>
      </w:r>
      <w:r>
        <w:tab/>
        <w:t>1.</w:t>
      </w:r>
      <w:r>
        <w:tab/>
        <w:t xml:space="preserve">That </w:t>
      </w:r>
      <w:r w:rsidR="008038A1">
        <w:t xml:space="preserve">the telephonic hearing scheduled for this case </w:t>
      </w:r>
      <w:r w:rsidR="00CD309F">
        <w:t xml:space="preserve">on </w:t>
      </w:r>
      <w:r w:rsidR="00B60748">
        <w:t xml:space="preserve">Monday, </w:t>
      </w:r>
      <w:r w:rsidR="00E43C3F">
        <w:t>July 25, 2016</w:t>
      </w:r>
      <w:r w:rsidR="00C43BC6">
        <w:t xml:space="preserve"> is continued</w:t>
      </w:r>
      <w:r>
        <w:t xml:space="preserve">.  </w:t>
      </w:r>
    </w:p>
    <w:p w:rsidR="002A3713" w:rsidRDefault="002A3713" w:rsidP="002A3713">
      <w:pPr>
        <w:spacing w:line="360" w:lineRule="auto"/>
        <w:ind w:left="720" w:firstLine="720"/>
      </w:pPr>
    </w:p>
    <w:p w:rsidR="00907FC9" w:rsidRDefault="00907FC9" w:rsidP="00907FC9">
      <w:pPr>
        <w:spacing w:line="360" w:lineRule="auto"/>
        <w:ind w:firstLine="720"/>
      </w:pPr>
      <w:r>
        <w:tab/>
        <w:t>2.</w:t>
      </w:r>
      <w:r w:rsidR="00D970C4">
        <w:tab/>
        <w:t xml:space="preserve">That the Office of Administrative Law Judge will </w:t>
      </w:r>
      <w:r w:rsidR="0031242E">
        <w:t>re</w:t>
      </w:r>
      <w:r w:rsidR="00D970C4">
        <w:t xml:space="preserve">schedule the initial call-in telephonic hearing </w:t>
      </w:r>
      <w:r w:rsidR="00E43C3F">
        <w:t xml:space="preserve">to Wednesday, August 31, 2016 at 10:00 a.m. </w:t>
      </w:r>
      <w:r w:rsidR="0031242E">
        <w:t>and will issue a notice to the parties</w:t>
      </w:r>
      <w:r w:rsidR="00D970C4">
        <w:t>.</w:t>
      </w:r>
    </w:p>
    <w:p w:rsidR="00687BAF" w:rsidRDefault="00687BAF" w:rsidP="008038A1">
      <w:pPr>
        <w:spacing w:line="360" w:lineRule="auto"/>
      </w:pPr>
    </w:p>
    <w:p w:rsidR="00687BAF" w:rsidRDefault="00687BAF" w:rsidP="008038A1">
      <w:pPr>
        <w:spacing w:line="360" w:lineRule="auto"/>
      </w:pPr>
    </w:p>
    <w:p w:rsidR="007B29AB" w:rsidRDefault="007B29AB" w:rsidP="008038A1">
      <w:pPr>
        <w:spacing w:line="360" w:lineRule="auto"/>
      </w:pPr>
    </w:p>
    <w:p w:rsidR="00687BAF" w:rsidRDefault="00687BAF" w:rsidP="00687BAF">
      <w:r>
        <w:tab/>
      </w: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687BAF" w:rsidRDefault="006252C4" w:rsidP="00687BAF">
      <w:r>
        <w:tab/>
      </w:r>
      <w:r>
        <w:tab/>
      </w:r>
      <w:r>
        <w:tab/>
      </w:r>
      <w:r>
        <w:tab/>
      </w:r>
      <w:r>
        <w:tab/>
      </w:r>
      <w:r>
        <w:tab/>
      </w:r>
      <w:r>
        <w:tab/>
      </w:r>
      <w:r w:rsidR="00280D5C">
        <w:t>Katrina L. Dunderdale</w:t>
      </w:r>
    </w:p>
    <w:p w:rsidR="00687BAF" w:rsidRDefault="00687BAF" w:rsidP="00687BAF">
      <w:r>
        <w:tab/>
      </w:r>
      <w:r>
        <w:tab/>
      </w:r>
      <w:r>
        <w:tab/>
      </w:r>
      <w:r>
        <w:tab/>
      </w:r>
      <w:r>
        <w:tab/>
      </w:r>
      <w:r>
        <w:tab/>
      </w:r>
      <w:r>
        <w:tab/>
        <w:t>Administrative Law Judge</w:t>
      </w:r>
    </w:p>
    <w:p w:rsidR="005D01D2" w:rsidRDefault="005D01D2">
      <w:r>
        <w:br w:type="page"/>
      </w:r>
    </w:p>
    <w:p w:rsidR="005D01D2" w:rsidRDefault="005D01D2" w:rsidP="005D01D2">
      <w:pPr>
        <w:contextualSpacing/>
        <w:rPr>
          <w:rFonts w:ascii="Microsoft Sans Serif"/>
          <w:b/>
          <w:u w:val="single"/>
        </w:rPr>
        <w:sectPr w:rsidR="005D01D2" w:rsidSect="00BD6EBA">
          <w:footerReference w:type="default" r:id="rId7"/>
          <w:footerReference w:type="first" r:id="rId8"/>
          <w:pgSz w:w="12240" w:h="15840" w:code="1"/>
          <w:pgMar w:top="1440" w:right="1440" w:bottom="1440" w:left="1440" w:header="1440" w:footer="1440" w:gutter="0"/>
          <w:cols w:space="720"/>
          <w:titlePg/>
          <w:docGrid w:linePitch="360"/>
        </w:sectPr>
      </w:pPr>
    </w:p>
    <w:p w:rsidR="005D01D2" w:rsidRDefault="005D01D2" w:rsidP="005D01D2">
      <w:pPr>
        <w:contextualSpacing/>
        <w:rPr>
          <w:rFonts w:ascii="Microsoft Sans Serif"/>
          <w:b/>
          <w:u w:val="single"/>
        </w:rPr>
      </w:pPr>
      <w:bookmarkStart w:id="0" w:name="_GoBack"/>
      <w:bookmarkEnd w:id="0"/>
      <w:r>
        <w:rPr>
          <w:rFonts w:ascii="Microsoft Sans Serif"/>
          <w:b/>
          <w:u w:val="single"/>
        </w:rPr>
        <w:lastRenderedPageBreak/>
        <w:t>C-2016-2547322 - ROBERT M MATTU v. WEST PENN POWER COMPANY</w:t>
      </w:r>
      <w:r>
        <w:rPr>
          <w:rFonts w:ascii="Microsoft Sans Serif"/>
          <w:b/>
          <w:u w:val="single"/>
        </w:rPr>
        <w:cr/>
      </w:r>
    </w:p>
    <w:p w:rsidR="005D01D2" w:rsidRPr="00597FE8" w:rsidRDefault="005D01D2" w:rsidP="005D01D2">
      <w:pPr>
        <w:contextualSpacing/>
        <w:rPr>
          <w:rFonts w:ascii="Microsoft Sans Serif"/>
          <w:i/>
        </w:rPr>
      </w:pPr>
      <w:r w:rsidRPr="00597FE8">
        <w:rPr>
          <w:rFonts w:ascii="Microsoft Sans Serif"/>
          <w:i/>
        </w:rPr>
        <w:t>(Revised 7/7/16)</w:t>
      </w:r>
    </w:p>
    <w:p w:rsidR="005D01D2" w:rsidRDefault="005D01D2" w:rsidP="005D01D2">
      <w:pPr>
        <w:contextualSpacing/>
        <w:rPr>
          <w:rFonts w:ascii="Microsoft Sans Serif" w:eastAsiaTheme="minorHAnsi"/>
        </w:rPr>
      </w:pPr>
      <w:r>
        <w:rPr>
          <w:rFonts w:ascii="Microsoft Sans Serif"/>
          <w:b/>
          <w:u w:val="single"/>
        </w:rPr>
        <w:cr/>
      </w:r>
      <w:r>
        <w:rPr>
          <w:rFonts w:ascii="Microsoft Sans Serif"/>
        </w:rPr>
        <w:t>ROBERT M MATTU</w:t>
      </w:r>
      <w:r>
        <w:rPr>
          <w:rFonts w:ascii="Microsoft Sans Serif"/>
        </w:rPr>
        <w:cr/>
        <w:t>310 SCHENLEY ROAD</w:t>
      </w:r>
      <w:r>
        <w:rPr>
          <w:rFonts w:ascii="Microsoft Sans Serif"/>
        </w:rPr>
        <w:cr/>
        <w:t>LEECHBURG PA  15656</w:t>
      </w:r>
      <w:r>
        <w:rPr>
          <w:rFonts w:ascii="Microsoft Sans Serif"/>
        </w:rPr>
        <w:cr/>
      </w:r>
      <w:r w:rsidRPr="00BA3583">
        <w:rPr>
          <w:rFonts w:ascii="Microsoft Sans Serif"/>
          <w:b/>
        </w:rPr>
        <w:t>724.295.2807</w:t>
      </w:r>
      <w:r>
        <w:rPr>
          <w:rFonts w:ascii="Microsoft Sans Serif"/>
        </w:rPr>
        <w:cr/>
      </w:r>
      <w:r>
        <w:rPr>
          <w:rFonts w:ascii="Microsoft Sans Serif"/>
        </w:rPr>
        <w:cr/>
      </w:r>
      <w:r>
        <w:rPr>
          <w:rFonts w:ascii="Microsoft Sans Serif" w:eastAsiaTheme="minorHAnsi"/>
        </w:rPr>
        <w:t>MARGARET A MORRIS ESQUIRE</w:t>
      </w:r>
    </w:p>
    <w:p w:rsidR="005D01D2" w:rsidRDefault="005D01D2" w:rsidP="005D01D2">
      <w:pPr>
        <w:contextualSpacing/>
        <w:rPr>
          <w:rFonts w:ascii="Microsoft Sans Serif" w:eastAsiaTheme="minorHAnsi"/>
        </w:rPr>
      </w:pPr>
      <w:r>
        <w:rPr>
          <w:rFonts w:ascii="Microsoft Sans Serif" w:eastAsiaTheme="minorHAnsi"/>
        </w:rPr>
        <w:t>REGER RIZZO &amp; DARNALL LLP</w:t>
      </w:r>
    </w:p>
    <w:p w:rsidR="005D01D2" w:rsidRDefault="005D01D2" w:rsidP="005D01D2">
      <w:pPr>
        <w:contextualSpacing/>
        <w:rPr>
          <w:rFonts w:ascii="Microsoft Sans Serif" w:eastAsiaTheme="minorHAnsi"/>
        </w:rPr>
      </w:pPr>
      <w:r>
        <w:rPr>
          <w:rFonts w:ascii="Microsoft Sans Serif" w:eastAsiaTheme="minorHAnsi"/>
        </w:rPr>
        <w:t>CIRA CENTRE 13</w:t>
      </w:r>
      <w:r w:rsidRPr="00C272D8">
        <w:rPr>
          <w:rFonts w:ascii="Microsoft Sans Serif" w:eastAsiaTheme="minorHAnsi"/>
          <w:vertAlign w:val="superscript"/>
        </w:rPr>
        <w:t>TH</w:t>
      </w:r>
      <w:r>
        <w:rPr>
          <w:rFonts w:ascii="Microsoft Sans Serif" w:eastAsiaTheme="minorHAnsi"/>
        </w:rPr>
        <w:t xml:space="preserve"> FLOOR</w:t>
      </w:r>
    </w:p>
    <w:p w:rsidR="005D01D2" w:rsidRDefault="005D01D2" w:rsidP="005D01D2">
      <w:pPr>
        <w:contextualSpacing/>
        <w:rPr>
          <w:rFonts w:ascii="Microsoft Sans Serif" w:eastAsiaTheme="minorHAnsi"/>
        </w:rPr>
      </w:pPr>
      <w:r>
        <w:rPr>
          <w:rFonts w:ascii="Microsoft Sans Serif" w:eastAsiaTheme="minorHAnsi"/>
        </w:rPr>
        <w:t>2929 ARCH STREET</w:t>
      </w:r>
    </w:p>
    <w:p w:rsidR="005D01D2" w:rsidRDefault="005D01D2" w:rsidP="005D01D2">
      <w:pPr>
        <w:contextualSpacing/>
        <w:rPr>
          <w:rFonts w:ascii="Microsoft Sans Serif" w:eastAsiaTheme="minorHAnsi"/>
        </w:rPr>
      </w:pPr>
      <w:r>
        <w:rPr>
          <w:rFonts w:ascii="Microsoft Sans Serif" w:eastAsiaTheme="minorHAnsi"/>
        </w:rPr>
        <w:t>PHILADELPHIA PA 19104</w:t>
      </w:r>
    </w:p>
    <w:p w:rsidR="005D01D2" w:rsidRDefault="005D01D2" w:rsidP="005D01D2">
      <w:pPr>
        <w:contextualSpacing/>
        <w:rPr>
          <w:rFonts w:ascii="Microsoft Sans Serif" w:eastAsiaTheme="minorHAnsi"/>
          <w:b/>
        </w:rPr>
      </w:pPr>
      <w:r>
        <w:rPr>
          <w:rFonts w:ascii="Microsoft Sans Serif" w:eastAsiaTheme="minorHAnsi"/>
          <w:b/>
        </w:rPr>
        <w:t>215.495.6524</w:t>
      </w:r>
    </w:p>
    <w:p w:rsidR="005D01D2" w:rsidRDefault="005D01D2" w:rsidP="005D01D2">
      <w:pPr>
        <w:contextualSpacing/>
        <w:rPr>
          <w:rFonts w:ascii="Microsoft Sans Serif" w:eastAsiaTheme="minorHAnsi"/>
          <w:b/>
          <w:i/>
        </w:rPr>
      </w:pPr>
      <w:r>
        <w:rPr>
          <w:rFonts w:ascii="Microsoft Sans Serif" w:eastAsiaTheme="minorHAnsi"/>
          <w:b/>
          <w:i/>
        </w:rPr>
        <w:t>Accepts E-Service</w:t>
      </w:r>
    </w:p>
    <w:p w:rsidR="005D01D2" w:rsidRPr="00C272D8" w:rsidRDefault="005D01D2" w:rsidP="005D01D2">
      <w:pPr>
        <w:contextualSpacing/>
        <w:rPr>
          <w:rFonts w:ascii="Microsoft Sans Serif" w:eastAsiaTheme="minorHAnsi"/>
          <w:i/>
        </w:rPr>
      </w:pPr>
      <w:r>
        <w:rPr>
          <w:rFonts w:ascii="Microsoft Sans Serif" w:eastAsiaTheme="minorHAnsi"/>
          <w:i/>
        </w:rPr>
        <w:t>Represents West Penn Power Company</w:t>
      </w:r>
    </w:p>
    <w:p w:rsidR="005D01D2" w:rsidRDefault="005D01D2" w:rsidP="005D01D2">
      <w:pPr>
        <w:contextualSpacing/>
        <w:rPr>
          <w:rFonts w:ascii="Microsoft Sans Serif" w:eastAsiaTheme="minorHAnsi"/>
          <w:i/>
        </w:rPr>
      </w:pPr>
    </w:p>
    <w:p w:rsidR="005D01D2" w:rsidRPr="00C272D8" w:rsidRDefault="005D01D2" w:rsidP="005D01D2">
      <w:pPr>
        <w:contextualSpacing/>
        <w:rPr>
          <w:rFonts w:ascii="Microsoft Sans Serif" w:eastAsiaTheme="minorHAnsi"/>
          <w:i/>
        </w:rPr>
      </w:pPr>
    </w:p>
    <w:p w:rsidR="005D01D2" w:rsidRDefault="005D01D2" w:rsidP="005D01D2"/>
    <w:p w:rsidR="005D01D2" w:rsidRDefault="005D01D2" w:rsidP="005D01D2"/>
    <w:p w:rsidR="00687BAF" w:rsidRPr="00687BAF" w:rsidRDefault="00687BAF" w:rsidP="00687BAF"/>
    <w:sectPr w:rsidR="00687BAF" w:rsidRPr="00687BAF" w:rsidSect="00BD6EBA">
      <w:pgSz w:w="12240" w:h="15840" w:code="1"/>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50C" w:rsidRDefault="00AF350C" w:rsidP="003F47EA">
      <w:r>
        <w:separator/>
      </w:r>
    </w:p>
  </w:endnote>
  <w:endnote w:type="continuationSeparator" w:id="0">
    <w:p w:rsidR="00AF350C" w:rsidRDefault="00AF350C" w:rsidP="003F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205721"/>
      <w:docPartObj>
        <w:docPartGallery w:val="Page Numbers (Bottom of Page)"/>
        <w:docPartUnique/>
      </w:docPartObj>
    </w:sdtPr>
    <w:sdtEndPr>
      <w:rPr>
        <w:noProof/>
      </w:rPr>
    </w:sdtEndPr>
    <w:sdtContent>
      <w:p w:rsidR="00964697" w:rsidRDefault="00964697">
        <w:pPr>
          <w:pStyle w:val="Footer"/>
          <w:jc w:val="center"/>
        </w:pPr>
        <w:r>
          <w:fldChar w:fldCharType="begin"/>
        </w:r>
        <w:r>
          <w:instrText xml:space="preserve"> PAGE   \* MERGEFORMAT </w:instrText>
        </w:r>
        <w:r>
          <w:fldChar w:fldCharType="separate"/>
        </w:r>
        <w:r w:rsidR="005D01D2">
          <w:rPr>
            <w:noProof/>
          </w:rPr>
          <w:t>2</w:t>
        </w:r>
        <w:r>
          <w:rPr>
            <w:noProof/>
          </w:rPr>
          <w:fldChar w:fldCharType="end"/>
        </w:r>
      </w:p>
    </w:sdtContent>
  </w:sdt>
  <w:p w:rsidR="00964697" w:rsidRDefault="009646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BA" w:rsidRDefault="00BD6EBA">
    <w:pPr>
      <w:pStyle w:val="Footer"/>
      <w:jc w:val="center"/>
    </w:pPr>
  </w:p>
  <w:p w:rsidR="003F47EA" w:rsidRDefault="003F4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50C" w:rsidRDefault="00AF350C" w:rsidP="003F47EA">
      <w:r>
        <w:separator/>
      </w:r>
    </w:p>
  </w:footnote>
  <w:footnote w:type="continuationSeparator" w:id="0">
    <w:p w:rsidR="00AF350C" w:rsidRDefault="00AF350C" w:rsidP="003F47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9232656"/>
  </w:docVars>
  <w:rsids>
    <w:rsidRoot w:val="001A517C"/>
    <w:rsid w:val="0001444C"/>
    <w:rsid w:val="00022664"/>
    <w:rsid w:val="00024AA5"/>
    <w:rsid w:val="000404B5"/>
    <w:rsid w:val="00042860"/>
    <w:rsid w:val="00046440"/>
    <w:rsid w:val="0005471E"/>
    <w:rsid w:val="00071F87"/>
    <w:rsid w:val="000729DC"/>
    <w:rsid w:val="00087CC5"/>
    <w:rsid w:val="000C1A6B"/>
    <w:rsid w:val="000C269C"/>
    <w:rsid w:val="000C71B2"/>
    <w:rsid w:val="000E6C36"/>
    <w:rsid w:val="000F3C6B"/>
    <w:rsid w:val="00100530"/>
    <w:rsid w:val="001163B8"/>
    <w:rsid w:val="001336B2"/>
    <w:rsid w:val="00133A6A"/>
    <w:rsid w:val="001534FA"/>
    <w:rsid w:val="00192F81"/>
    <w:rsid w:val="00197FE7"/>
    <w:rsid w:val="001A327B"/>
    <w:rsid w:val="001A517C"/>
    <w:rsid w:val="001B37F9"/>
    <w:rsid w:val="001B389A"/>
    <w:rsid w:val="001E6948"/>
    <w:rsid w:val="001E6CF3"/>
    <w:rsid w:val="001F5E84"/>
    <w:rsid w:val="00202271"/>
    <w:rsid w:val="002107F3"/>
    <w:rsid w:val="00212F85"/>
    <w:rsid w:val="0021472B"/>
    <w:rsid w:val="00216054"/>
    <w:rsid w:val="0022623F"/>
    <w:rsid w:val="002270C7"/>
    <w:rsid w:val="00234986"/>
    <w:rsid w:val="0024528E"/>
    <w:rsid w:val="00254AC4"/>
    <w:rsid w:val="002569D2"/>
    <w:rsid w:val="00280D5C"/>
    <w:rsid w:val="00286E18"/>
    <w:rsid w:val="002A08AE"/>
    <w:rsid w:val="002A3713"/>
    <w:rsid w:val="002B080D"/>
    <w:rsid w:val="002B43C8"/>
    <w:rsid w:val="002C0A83"/>
    <w:rsid w:val="002C5195"/>
    <w:rsid w:val="002C6736"/>
    <w:rsid w:val="002F46FC"/>
    <w:rsid w:val="003105EB"/>
    <w:rsid w:val="0031093F"/>
    <w:rsid w:val="0031242E"/>
    <w:rsid w:val="0032184B"/>
    <w:rsid w:val="00322525"/>
    <w:rsid w:val="00323CE9"/>
    <w:rsid w:val="0036055F"/>
    <w:rsid w:val="00374D14"/>
    <w:rsid w:val="00375FC7"/>
    <w:rsid w:val="00386EC2"/>
    <w:rsid w:val="003914A1"/>
    <w:rsid w:val="003A51FD"/>
    <w:rsid w:val="003A7731"/>
    <w:rsid w:val="003B5554"/>
    <w:rsid w:val="003C49C9"/>
    <w:rsid w:val="003D38F7"/>
    <w:rsid w:val="003F347A"/>
    <w:rsid w:val="003F47EA"/>
    <w:rsid w:val="003F69C5"/>
    <w:rsid w:val="00416D00"/>
    <w:rsid w:val="00417A48"/>
    <w:rsid w:val="00427446"/>
    <w:rsid w:val="00435A1B"/>
    <w:rsid w:val="00441E8C"/>
    <w:rsid w:val="00462D34"/>
    <w:rsid w:val="00466EEB"/>
    <w:rsid w:val="004A0D2F"/>
    <w:rsid w:val="004B1125"/>
    <w:rsid w:val="004B58A0"/>
    <w:rsid w:val="004C1ADF"/>
    <w:rsid w:val="004C6ACC"/>
    <w:rsid w:val="004D1AF6"/>
    <w:rsid w:val="004D26B3"/>
    <w:rsid w:val="004D3CF4"/>
    <w:rsid w:val="004D5571"/>
    <w:rsid w:val="004D6A84"/>
    <w:rsid w:val="004D7D83"/>
    <w:rsid w:val="004E2DEE"/>
    <w:rsid w:val="004E56E5"/>
    <w:rsid w:val="004F52CA"/>
    <w:rsid w:val="00501290"/>
    <w:rsid w:val="00503B65"/>
    <w:rsid w:val="005055FD"/>
    <w:rsid w:val="00510BCD"/>
    <w:rsid w:val="00513A0D"/>
    <w:rsid w:val="00526125"/>
    <w:rsid w:val="0052693F"/>
    <w:rsid w:val="005319D7"/>
    <w:rsid w:val="00537A0C"/>
    <w:rsid w:val="00545E25"/>
    <w:rsid w:val="00545E90"/>
    <w:rsid w:val="00546F57"/>
    <w:rsid w:val="00556A89"/>
    <w:rsid w:val="0056711D"/>
    <w:rsid w:val="005756F9"/>
    <w:rsid w:val="00575B38"/>
    <w:rsid w:val="005773BD"/>
    <w:rsid w:val="00590615"/>
    <w:rsid w:val="00592F33"/>
    <w:rsid w:val="00595C07"/>
    <w:rsid w:val="005C5138"/>
    <w:rsid w:val="005D01D2"/>
    <w:rsid w:val="005D141F"/>
    <w:rsid w:val="005D4DC7"/>
    <w:rsid w:val="005E058C"/>
    <w:rsid w:val="005E6C7E"/>
    <w:rsid w:val="0060255E"/>
    <w:rsid w:val="00611DC4"/>
    <w:rsid w:val="00622936"/>
    <w:rsid w:val="006252C4"/>
    <w:rsid w:val="00636172"/>
    <w:rsid w:val="0065509C"/>
    <w:rsid w:val="00661B4E"/>
    <w:rsid w:val="0067080A"/>
    <w:rsid w:val="00670B1B"/>
    <w:rsid w:val="006734EC"/>
    <w:rsid w:val="00676400"/>
    <w:rsid w:val="0068098C"/>
    <w:rsid w:val="00687BAF"/>
    <w:rsid w:val="006A4914"/>
    <w:rsid w:val="006B690F"/>
    <w:rsid w:val="006C245B"/>
    <w:rsid w:val="006C7836"/>
    <w:rsid w:val="006D2E3F"/>
    <w:rsid w:val="006F08AE"/>
    <w:rsid w:val="007000FB"/>
    <w:rsid w:val="00704B6B"/>
    <w:rsid w:val="00735001"/>
    <w:rsid w:val="00747A6F"/>
    <w:rsid w:val="00752308"/>
    <w:rsid w:val="00781BAD"/>
    <w:rsid w:val="00796F08"/>
    <w:rsid w:val="007A4181"/>
    <w:rsid w:val="007B25E2"/>
    <w:rsid w:val="007B29AB"/>
    <w:rsid w:val="007B430A"/>
    <w:rsid w:val="007D2137"/>
    <w:rsid w:val="007D67D1"/>
    <w:rsid w:val="007E2A88"/>
    <w:rsid w:val="007F1C99"/>
    <w:rsid w:val="008038A1"/>
    <w:rsid w:val="008046A7"/>
    <w:rsid w:val="0082072C"/>
    <w:rsid w:val="008211B6"/>
    <w:rsid w:val="008215F2"/>
    <w:rsid w:val="008363BD"/>
    <w:rsid w:val="00837713"/>
    <w:rsid w:val="008433EA"/>
    <w:rsid w:val="00853982"/>
    <w:rsid w:val="00875888"/>
    <w:rsid w:val="00877335"/>
    <w:rsid w:val="00881A7C"/>
    <w:rsid w:val="0088214E"/>
    <w:rsid w:val="00885489"/>
    <w:rsid w:val="00890747"/>
    <w:rsid w:val="0089104A"/>
    <w:rsid w:val="00895B38"/>
    <w:rsid w:val="008A53F1"/>
    <w:rsid w:val="008C6CD3"/>
    <w:rsid w:val="008D25CC"/>
    <w:rsid w:val="009044B7"/>
    <w:rsid w:val="009057B7"/>
    <w:rsid w:val="00907FC9"/>
    <w:rsid w:val="00921DA9"/>
    <w:rsid w:val="0094137F"/>
    <w:rsid w:val="00941BFF"/>
    <w:rsid w:val="00942B3C"/>
    <w:rsid w:val="00951BC4"/>
    <w:rsid w:val="00956580"/>
    <w:rsid w:val="00964697"/>
    <w:rsid w:val="00980566"/>
    <w:rsid w:val="00986732"/>
    <w:rsid w:val="00986ECD"/>
    <w:rsid w:val="009903E3"/>
    <w:rsid w:val="0099176B"/>
    <w:rsid w:val="0099459B"/>
    <w:rsid w:val="009A3D45"/>
    <w:rsid w:val="009F4617"/>
    <w:rsid w:val="00A249C6"/>
    <w:rsid w:val="00A24C4F"/>
    <w:rsid w:val="00A312B8"/>
    <w:rsid w:val="00A32C82"/>
    <w:rsid w:val="00A442C3"/>
    <w:rsid w:val="00AA1CCA"/>
    <w:rsid w:val="00AE3450"/>
    <w:rsid w:val="00AF350C"/>
    <w:rsid w:val="00B150FA"/>
    <w:rsid w:val="00B21B7C"/>
    <w:rsid w:val="00B50794"/>
    <w:rsid w:val="00B60748"/>
    <w:rsid w:val="00B72806"/>
    <w:rsid w:val="00B81D8F"/>
    <w:rsid w:val="00B83C4A"/>
    <w:rsid w:val="00BA3333"/>
    <w:rsid w:val="00BA36B3"/>
    <w:rsid w:val="00BC346D"/>
    <w:rsid w:val="00BC3D16"/>
    <w:rsid w:val="00BD6EBA"/>
    <w:rsid w:val="00BF0827"/>
    <w:rsid w:val="00BF3093"/>
    <w:rsid w:val="00C11AAF"/>
    <w:rsid w:val="00C124E6"/>
    <w:rsid w:val="00C13F83"/>
    <w:rsid w:val="00C33C26"/>
    <w:rsid w:val="00C43BC6"/>
    <w:rsid w:val="00C4789A"/>
    <w:rsid w:val="00C50BC8"/>
    <w:rsid w:val="00C93740"/>
    <w:rsid w:val="00CB7B6B"/>
    <w:rsid w:val="00CD309F"/>
    <w:rsid w:val="00CE116F"/>
    <w:rsid w:val="00CE2FD5"/>
    <w:rsid w:val="00CF0D56"/>
    <w:rsid w:val="00CF35E9"/>
    <w:rsid w:val="00D1088E"/>
    <w:rsid w:val="00D167BB"/>
    <w:rsid w:val="00D3255C"/>
    <w:rsid w:val="00D356CF"/>
    <w:rsid w:val="00D4206A"/>
    <w:rsid w:val="00D628C0"/>
    <w:rsid w:val="00D6711C"/>
    <w:rsid w:val="00D807D1"/>
    <w:rsid w:val="00D970C4"/>
    <w:rsid w:val="00DA06FC"/>
    <w:rsid w:val="00DE5630"/>
    <w:rsid w:val="00DF0EC6"/>
    <w:rsid w:val="00DF6DBF"/>
    <w:rsid w:val="00E125AF"/>
    <w:rsid w:val="00E1342A"/>
    <w:rsid w:val="00E36C6E"/>
    <w:rsid w:val="00E43A15"/>
    <w:rsid w:val="00E43C3F"/>
    <w:rsid w:val="00E52101"/>
    <w:rsid w:val="00E53C53"/>
    <w:rsid w:val="00E56ADF"/>
    <w:rsid w:val="00E6714F"/>
    <w:rsid w:val="00E73276"/>
    <w:rsid w:val="00E76ACE"/>
    <w:rsid w:val="00E861DA"/>
    <w:rsid w:val="00E904E5"/>
    <w:rsid w:val="00EB2FB3"/>
    <w:rsid w:val="00EB4B99"/>
    <w:rsid w:val="00ED55A2"/>
    <w:rsid w:val="00EF240B"/>
    <w:rsid w:val="00EF4F0C"/>
    <w:rsid w:val="00F0033E"/>
    <w:rsid w:val="00F02A7A"/>
    <w:rsid w:val="00F35C78"/>
    <w:rsid w:val="00F37163"/>
    <w:rsid w:val="00F73E58"/>
    <w:rsid w:val="00F75473"/>
    <w:rsid w:val="00FA536B"/>
    <w:rsid w:val="00FB179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7EA"/>
    <w:pPr>
      <w:tabs>
        <w:tab w:val="center" w:pos="4680"/>
        <w:tab w:val="right" w:pos="9360"/>
      </w:tabs>
    </w:pPr>
  </w:style>
  <w:style w:type="character" w:customStyle="1" w:styleId="HeaderChar">
    <w:name w:val="Header Char"/>
    <w:basedOn w:val="DefaultParagraphFont"/>
    <w:link w:val="Header"/>
    <w:rsid w:val="003F47EA"/>
    <w:rPr>
      <w:sz w:val="24"/>
      <w:szCs w:val="24"/>
    </w:rPr>
  </w:style>
  <w:style w:type="paragraph" w:styleId="Footer">
    <w:name w:val="footer"/>
    <w:basedOn w:val="Normal"/>
    <w:link w:val="FooterChar"/>
    <w:uiPriority w:val="99"/>
    <w:rsid w:val="003F47EA"/>
    <w:pPr>
      <w:tabs>
        <w:tab w:val="center" w:pos="4680"/>
        <w:tab w:val="right" w:pos="9360"/>
      </w:tabs>
    </w:pPr>
  </w:style>
  <w:style w:type="character" w:customStyle="1" w:styleId="FooterChar">
    <w:name w:val="Footer Char"/>
    <w:basedOn w:val="DefaultParagraphFont"/>
    <w:link w:val="Footer"/>
    <w:uiPriority w:val="99"/>
    <w:rsid w:val="003F47E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F47EA"/>
    <w:pPr>
      <w:tabs>
        <w:tab w:val="center" w:pos="4680"/>
        <w:tab w:val="right" w:pos="9360"/>
      </w:tabs>
    </w:pPr>
  </w:style>
  <w:style w:type="character" w:customStyle="1" w:styleId="HeaderChar">
    <w:name w:val="Header Char"/>
    <w:basedOn w:val="DefaultParagraphFont"/>
    <w:link w:val="Header"/>
    <w:rsid w:val="003F47EA"/>
    <w:rPr>
      <w:sz w:val="24"/>
      <w:szCs w:val="24"/>
    </w:rPr>
  </w:style>
  <w:style w:type="paragraph" w:styleId="Footer">
    <w:name w:val="footer"/>
    <w:basedOn w:val="Normal"/>
    <w:link w:val="FooterChar"/>
    <w:uiPriority w:val="99"/>
    <w:rsid w:val="003F47EA"/>
    <w:pPr>
      <w:tabs>
        <w:tab w:val="center" w:pos="4680"/>
        <w:tab w:val="right" w:pos="9360"/>
      </w:tabs>
    </w:pPr>
  </w:style>
  <w:style w:type="character" w:customStyle="1" w:styleId="FooterChar">
    <w:name w:val="Footer Char"/>
    <w:basedOn w:val="DefaultParagraphFont"/>
    <w:link w:val="Footer"/>
    <w:uiPriority w:val="99"/>
    <w:rsid w:val="003F47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sandra elizabeth oldynski</cp:lastModifiedBy>
  <cp:revision>4</cp:revision>
  <cp:lastPrinted>2015-12-11T14:18:00Z</cp:lastPrinted>
  <dcterms:created xsi:type="dcterms:W3CDTF">2016-07-20T14:57:00Z</dcterms:created>
  <dcterms:modified xsi:type="dcterms:W3CDTF">2016-07-20T15:03:00Z</dcterms:modified>
</cp:coreProperties>
</file>