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D329C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3</w:t>
      </w:r>
      <w:r w:rsidR="00400E3A">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17392" w:rsidRPr="00217392">
        <w:rPr>
          <w:rFonts w:ascii="Microsoft Sans Serif" w:hAnsi="Microsoft Sans Serif" w:cs="Microsoft Sans Serif"/>
          <w:b/>
          <w:spacing w:val="-3"/>
          <w:szCs w:val="24"/>
        </w:rPr>
        <w:t>F-2016-2551964</w:t>
      </w:r>
      <w:bookmarkStart w:id="0" w:name="_GoBack"/>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C43A6" w:rsidP="001532F0">
      <w:pPr>
        <w:tabs>
          <w:tab w:val="center" w:pos="4824"/>
        </w:tabs>
        <w:suppressAutoHyphens/>
        <w:jc w:val="center"/>
        <w:rPr>
          <w:rFonts w:ascii="Microsoft Sans Serif" w:hAnsi="Microsoft Sans Serif" w:cs="Microsoft Sans Serif"/>
          <w:b/>
          <w:spacing w:val="-3"/>
          <w:szCs w:val="24"/>
        </w:rPr>
      </w:pPr>
      <w:r w:rsidRPr="003C43A6">
        <w:rPr>
          <w:rFonts w:ascii="Microsoft Sans Serif" w:hAnsi="Microsoft Sans Serif" w:cs="Microsoft Sans Serif"/>
          <w:b/>
          <w:spacing w:val="-3"/>
          <w:szCs w:val="24"/>
        </w:rPr>
        <w:t xml:space="preserve">Ifedoo Enigwe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3729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400E3A">
        <w:rPr>
          <w:rFonts w:ascii="Microsoft Sans Serif" w:hAnsi="Microsoft Sans Serif" w:cs="Microsoft Sans Serif"/>
          <w:spacing w:val="-3"/>
          <w:szCs w:val="24"/>
        </w:rPr>
        <w:t xml:space="preserve">Request Payment </w:t>
      </w:r>
      <w:r>
        <w:rPr>
          <w:rFonts w:ascii="Microsoft Sans Serif" w:hAnsi="Microsoft Sans Serif" w:cs="Microsoft Sans Serif"/>
          <w:spacing w:val="-3"/>
          <w:szCs w:val="24"/>
        </w:rPr>
        <w:t>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A12C49">
        <w:rPr>
          <w:rFonts w:ascii="Microsoft Sans Serif" w:hAnsi="Microsoft Sans Serif" w:cs="Microsoft Sans Serif"/>
          <w:b/>
        </w:rPr>
        <w:t>1:30 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8348D2">
        <w:rPr>
          <w:rFonts w:ascii="Microsoft Sans Serif" w:hAnsi="Microsoft Sans Serif" w:cs="Microsoft Sans Serif"/>
        </w:rPr>
        <w:t>the Hearing Room no later than 1:15 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00E3A">
        <w:rPr>
          <w:rFonts w:ascii="Microsoft Sans Serif" w:hAnsi="Microsoft Sans Serif" w:cs="Microsoft Sans Serif"/>
          <w:b/>
          <w:szCs w:val="24"/>
        </w:rPr>
        <w:t>T</w:t>
      </w:r>
      <w:r w:rsidR="00400E3A" w:rsidRPr="00400E3A">
        <w:rPr>
          <w:rFonts w:ascii="Microsoft Sans Serif" w:hAnsi="Microsoft Sans Serif" w:cs="Microsoft Sans Serif"/>
          <w:b/>
          <w:szCs w:val="24"/>
        </w:rPr>
        <w:t>hursday, September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12C49">
        <w:rPr>
          <w:rFonts w:ascii="Microsoft Sans Serif" w:hAnsi="Microsoft Sans Serif" w:cs="Microsoft Sans Serif"/>
          <w:b/>
          <w:szCs w:val="24"/>
        </w:rPr>
        <w:t>1:30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3265F4" w:rsidRPr="003265F4" w:rsidRDefault="003265F4" w:rsidP="003265F4">
      <w:pPr>
        <w:contextualSpacing/>
        <w:rPr>
          <w:rFonts w:ascii="Microsoft Sans Serif" w:eastAsiaTheme="minorEastAsia" w:hAnsiTheme="minorHAnsi" w:cstheme="minorBidi"/>
          <w:szCs w:val="22"/>
        </w:rPr>
      </w:pPr>
      <w:r w:rsidRPr="003265F4">
        <w:rPr>
          <w:rFonts w:ascii="Microsoft Sans Serif" w:eastAsiaTheme="minorEastAsia" w:hAnsiTheme="minorHAnsi" w:cstheme="minorBidi"/>
          <w:b/>
          <w:szCs w:val="22"/>
          <w:u w:val="single"/>
        </w:rPr>
        <w:lastRenderedPageBreak/>
        <w:t>F-2016-2551964 - IFEDOO ENIGWE v. PHILADELPHIA GAS WORKS</w:t>
      </w:r>
      <w:r w:rsidRPr="003265F4">
        <w:rPr>
          <w:rFonts w:ascii="Microsoft Sans Serif" w:eastAsiaTheme="minorEastAsia" w:hAnsiTheme="minorHAnsi" w:cstheme="minorBidi"/>
          <w:b/>
          <w:szCs w:val="22"/>
          <w:u w:val="single"/>
        </w:rPr>
        <w:cr/>
      </w:r>
      <w:r w:rsidRPr="003265F4">
        <w:rPr>
          <w:rFonts w:ascii="Microsoft Sans Serif" w:eastAsiaTheme="minorEastAsia" w:hAnsiTheme="minorHAnsi" w:cstheme="minorBidi"/>
          <w:szCs w:val="22"/>
        </w:rPr>
        <w:cr/>
        <w:t xml:space="preserve">IFEDOO ENIGWE </w:t>
      </w:r>
    </w:p>
    <w:p w:rsidR="003265F4" w:rsidRPr="003265F4" w:rsidRDefault="003265F4" w:rsidP="003265F4">
      <w:pPr>
        <w:contextualSpacing/>
        <w:rPr>
          <w:rFonts w:ascii="Microsoft Sans Serif" w:eastAsiaTheme="minorEastAsia" w:hAnsiTheme="minorHAnsi" w:cstheme="minorBidi"/>
          <w:szCs w:val="22"/>
        </w:rPr>
      </w:pPr>
      <w:r w:rsidRPr="003265F4">
        <w:rPr>
          <w:rFonts w:ascii="Microsoft Sans Serif" w:eastAsiaTheme="minorEastAsia" w:hAnsiTheme="minorHAnsi" w:cstheme="minorBidi"/>
          <w:szCs w:val="22"/>
        </w:rPr>
        <w:t xml:space="preserve">7710 GILBERT STREET </w:t>
      </w:r>
    </w:p>
    <w:p w:rsidR="003265F4" w:rsidRPr="003265F4" w:rsidRDefault="003265F4" w:rsidP="003265F4">
      <w:pPr>
        <w:contextualSpacing/>
        <w:rPr>
          <w:rFonts w:asciiTheme="minorHAnsi" w:eastAsiaTheme="minorEastAsia" w:hAnsiTheme="minorHAnsi" w:cstheme="minorBidi"/>
          <w:sz w:val="22"/>
          <w:szCs w:val="22"/>
        </w:rPr>
      </w:pPr>
      <w:r w:rsidRPr="003265F4">
        <w:rPr>
          <w:rFonts w:ascii="Microsoft Sans Serif" w:eastAsiaTheme="minorEastAsia" w:hAnsiTheme="minorHAnsi" w:cstheme="minorBidi"/>
          <w:szCs w:val="22"/>
        </w:rPr>
        <w:t>PHILADELPHIA PA  19150</w:t>
      </w:r>
      <w:r w:rsidRPr="003265F4">
        <w:rPr>
          <w:rFonts w:ascii="Microsoft Sans Serif" w:eastAsiaTheme="minorEastAsia" w:hAnsiTheme="minorHAnsi" w:cstheme="minorBidi"/>
          <w:szCs w:val="22"/>
        </w:rPr>
        <w:cr/>
      </w:r>
      <w:r w:rsidRPr="003265F4">
        <w:rPr>
          <w:rFonts w:ascii="Microsoft Sans Serif" w:eastAsiaTheme="minorEastAsia" w:hAnsiTheme="minorHAnsi" w:cstheme="minorBidi"/>
          <w:b/>
          <w:szCs w:val="22"/>
        </w:rPr>
        <w:t>215.626.6328</w:t>
      </w:r>
      <w:r w:rsidRPr="003265F4">
        <w:rPr>
          <w:rFonts w:ascii="Microsoft Sans Serif" w:eastAsiaTheme="minorEastAsia" w:hAnsiTheme="minorHAnsi" w:cstheme="minorBidi"/>
          <w:b/>
          <w:szCs w:val="22"/>
        </w:rPr>
        <w:cr/>
      </w:r>
    </w:p>
    <w:p w:rsidR="003265F4" w:rsidRPr="003265F4" w:rsidRDefault="003265F4" w:rsidP="003265F4">
      <w:pPr>
        <w:contextualSpacing/>
        <w:rPr>
          <w:rFonts w:ascii="Microsoft Sans Serif" w:eastAsiaTheme="minorEastAsia" w:hAnsiTheme="minorHAnsi" w:cstheme="minorBidi"/>
          <w:szCs w:val="22"/>
        </w:rPr>
      </w:pPr>
      <w:r w:rsidRPr="003265F4">
        <w:rPr>
          <w:rFonts w:ascii="Microsoft Sans Serif" w:eastAsiaTheme="minorEastAsia" w:hAnsiTheme="minorHAnsi" w:cstheme="minorBidi"/>
          <w:szCs w:val="22"/>
        </w:rPr>
        <w:t>LAURETO FARINAS ESQUIRE</w:t>
      </w:r>
      <w:r w:rsidRPr="003265F4">
        <w:rPr>
          <w:rFonts w:ascii="Microsoft Sans Serif" w:eastAsiaTheme="minorEastAsia" w:hAnsiTheme="minorHAnsi" w:cstheme="minorBidi"/>
          <w:szCs w:val="22"/>
        </w:rPr>
        <w:cr/>
        <w:t>PHILADELPHIA GAS WORKS</w:t>
      </w:r>
      <w:r w:rsidRPr="003265F4">
        <w:rPr>
          <w:rFonts w:ascii="Microsoft Sans Serif" w:eastAsiaTheme="minorEastAsia" w:hAnsiTheme="minorHAnsi" w:cstheme="minorBidi"/>
          <w:szCs w:val="22"/>
        </w:rPr>
        <w:cr/>
        <w:t>4TH FLOOR</w:t>
      </w:r>
      <w:r w:rsidRPr="003265F4">
        <w:rPr>
          <w:rFonts w:ascii="Microsoft Sans Serif" w:eastAsiaTheme="minorEastAsia" w:hAnsiTheme="minorHAnsi" w:cstheme="minorBidi"/>
          <w:szCs w:val="22"/>
        </w:rPr>
        <w:cr/>
        <w:t>800 W MONTGOMERY AVENUE</w:t>
      </w:r>
      <w:r w:rsidRPr="003265F4">
        <w:rPr>
          <w:rFonts w:ascii="Microsoft Sans Serif" w:eastAsiaTheme="minorEastAsia" w:hAnsiTheme="minorHAnsi" w:cstheme="minorBidi"/>
          <w:szCs w:val="22"/>
        </w:rPr>
        <w:cr/>
        <w:t>PHILADELPHIA PA  19122</w:t>
      </w:r>
      <w:r w:rsidRPr="003265F4">
        <w:rPr>
          <w:rFonts w:ascii="Microsoft Sans Serif" w:eastAsiaTheme="minorEastAsia" w:hAnsiTheme="minorHAnsi" w:cstheme="minorBidi"/>
          <w:szCs w:val="22"/>
        </w:rPr>
        <w:cr/>
      </w:r>
      <w:r w:rsidRPr="003265F4">
        <w:rPr>
          <w:rFonts w:ascii="Microsoft Sans Serif" w:eastAsiaTheme="minorEastAsia" w:hAnsiTheme="minorHAnsi" w:cstheme="minorBidi"/>
          <w:b/>
          <w:szCs w:val="22"/>
        </w:rPr>
        <w:t>215.684.6982</w:t>
      </w:r>
    </w:p>
    <w:p w:rsidR="003265F4" w:rsidRPr="003265F4" w:rsidRDefault="003265F4" w:rsidP="003265F4">
      <w:pPr>
        <w:contextualSpacing/>
        <w:rPr>
          <w:rFonts w:ascii="Microsoft Sans Serif" w:eastAsiaTheme="minorEastAsia" w:hAnsiTheme="minorHAnsi" w:cstheme="minorBidi"/>
          <w:b/>
          <w:i/>
          <w:szCs w:val="22"/>
          <w:u w:val="single"/>
        </w:rPr>
      </w:pPr>
      <w:r w:rsidRPr="003265F4">
        <w:rPr>
          <w:rFonts w:ascii="Microsoft Sans Serif" w:eastAsiaTheme="minorEastAsia" w:hAnsiTheme="minorHAnsi" w:cstheme="minorBidi"/>
          <w:b/>
          <w:i/>
          <w:szCs w:val="22"/>
          <w:u w:val="single"/>
        </w:rPr>
        <w:t>Accepts E-service</w:t>
      </w:r>
    </w:p>
    <w:p w:rsidR="003265F4" w:rsidRPr="003265F4" w:rsidRDefault="003265F4" w:rsidP="003265F4">
      <w:pPr>
        <w:contextualSpacing/>
        <w:rPr>
          <w:rFonts w:asciiTheme="minorHAnsi" w:eastAsiaTheme="minorEastAsia" w:hAnsiTheme="minorHAnsi" w:cstheme="minorBidi"/>
          <w:sz w:val="22"/>
          <w:szCs w:val="22"/>
        </w:rPr>
      </w:pPr>
      <w:r w:rsidRPr="003265F4">
        <w:rPr>
          <w:rFonts w:ascii="Microsoft Sans Serif" w:eastAsiaTheme="minorEastAsia" w:hAnsiTheme="minorHAnsi" w:cstheme="minorBidi"/>
          <w:i/>
          <w:szCs w:val="22"/>
        </w:rPr>
        <w:t>Representing Philadelphia Gas Works</w:t>
      </w:r>
      <w:r w:rsidRPr="003265F4">
        <w:rPr>
          <w:rFonts w:ascii="Microsoft Sans Serif" w:eastAsiaTheme="minorEastAsia" w:hAnsiTheme="minorHAnsi" w:cstheme="minorBidi"/>
          <w:i/>
          <w:szCs w:val="22"/>
        </w:rPr>
        <w:cr/>
      </w:r>
    </w:p>
    <w:p w:rsidR="003265F4" w:rsidRPr="003265F4" w:rsidRDefault="003265F4" w:rsidP="003265F4">
      <w:pPr>
        <w:contextualSpacing/>
        <w:rPr>
          <w:rFonts w:ascii="Microsoft Sans Serif" w:hAnsi="Microsoft Sans Serif" w:cs="Microsoft Sans Serif"/>
          <w:szCs w:val="24"/>
        </w:rPr>
      </w:pPr>
    </w:p>
    <w:p w:rsidR="003265F4" w:rsidRPr="003265F4" w:rsidRDefault="003265F4" w:rsidP="003265F4">
      <w:pPr>
        <w:spacing w:after="200" w:line="276" w:lineRule="auto"/>
        <w:rPr>
          <w:rFonts w:asciiTheme="minorHAnsi" w:eastAsiaTheme="minorEastAsia" w:hAnsiTheme="minorHAnsi" w:cstheme="minorBidi"/>
          <w:sz w:val="22"/>
          <w:szCs w:val="22"/>
        </w:rPr>
      </w:pPr>
    </w:p>
    <w:p w:rsidR="00AF6E32" w:rsidRPr="007F250F" w:rsidRDefault="00AF6E32" w:rsidP="003265F4">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7C" w:rsidRDefault="00AD357C">
      <w:r>
        <w:separator/>
      </w:r>
    </w:p>
  </w:endnote>
  <w:endnote w:type="continuationSeparator" w:id="0">
    <w:p w:rsidR="00AD357C" w:rsidRDefault="00AD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7C" w:rsidRDefault="00AD357C">
      <w:r>
        <w:separator/>
      </w:r>
    </w:p>
  </w:footnote>
  <w:footnote w:type="continuationSeparator" w:id="0">
    <w:p w:rsidR="00AD357C" w:rsidRDefault="00AD3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86DAF"/>
    <w:rsid w:val="000A5EA9"/>
    <w:rsid w:val="00106A87"/>
    <w:rsid w:val="001532F0"/>
    <w:rsid w:val="00156ED6"/>
    <w:rsid w:val="00181A42"/>
    <w:rsid w:val="001A39D8"/>
    <w:rsid w:val="001C672E"/>
    <w:rsid w:val="001D485F"/>
    <w:rsid w:val="00217392"/>
    <w:rsid w:val="00294F19"/>
    <w:rsid w:val="002C56E8"/>
    <w:rsid w:val="002D3B3C"/>
    <w:rsid w:val="003259EB"/>
    <w:rsid w:val="003265F4"/>
    <w:rsid w:val="00331A03"/>
    <w:rsid w:val="003335B4"/>
    <w:rsid w:val="0034205D"/>
    <w:rsid w:val="003512D6"/>
    <w:rsid w:val="003760C9"/>
    <w:rsid w:val="00385193"/>
    <w:rsid w:val="003C3DA5"/>
    <w:rsid w:val="003C43A6"/>
    <w:rsid w:val="00400E3A"/>
    <w:rsid w:val="004400FB"/>
    <w:rsid w:val="00473A86"/>
    <w:rsid w:val="00487CFB"/>
    <w:rsid w:val="004936A9"/>
    <w:rsid w:val="004A0088"/>
    <w:rsid w:val="004A6F21"/>
    <w:rsid w:val="004F722F"/>
    <w:rsid w:val="005060E7"/>
    <w:rsid w:val="00574F77"/>
    <w:rsid w:val="00580DE6"/>
    <w:rsid w:val="005A05E7"/>
    <w:rsid w:val="005B1721"/>
    <w:rsid w:val="005D4245"/>
    <w:rsid w:val="005D5B28"/>
    <w:rsid w:val="005E6D7D"/>
    <w:rsid w:val="00632F1C"/>
    <w:rsid w:val="00634656"/>
    <w:rsid w:val="006966AC"/>
    <w:rsid w:val="006A2B47"/>
    <w:rsid w:val="006B5F5F"/>
    <w:rsid w:val="006E2F93"/>
    <w:rsid w:val="00712846"/>
    <w:rsid w:val="007323EA"/>
    <w:rsid w:val="007355F5"/>
    <w:rsid w:val="0073677B"/>
    <w:rsid w:val="00790C67"/>
    <w:rsid w:val="007A7126"/>
    <w:rsid w:val="007C0767"/>
    <w:rsid w:val="007E35CC"/>
    <w:rsid w:val="007E7089"/>
    <w:rsid w:val="007F250F"/>
    <w:rsid w:val="00813ED8"/>
    <w:rsid w:val="008348D2"/>
    <w:rsid w:val="00835E88"/>
    <w:rsid w:val="008566E1"/>
    <w:rsid w:val="0086702A"/>
    <w:rsid w:val="008A1335"/>
    <w:rsid w:val="008A42F8"/>
    <w:rsid w:val="008C5130"/>
    <w:rsid w:val="0093728B"/>
    <w:rsid w:val="00937298"/>
    <w:rsid w:val="0095248C"/>
    <w:rsid w:val="00960296"/>
    <w:rsid w:val="00963B3B"/>
    <w:rsid w:val="009812D9"/>
    <w:rsid w:val="009A3DC9"/>
    <w:rsid w:val="009B17CA"/>
    <w:rsid w:val="009D0AB4"/>
    <w:rsid w:val="00A12C49"/>
    <w:rsid w:val="00A64A62"/>
    <w:rsid w:val="00AB42A9"/>
    <w:rsid w:val="00AC798A"/>
    <w:rsid w:val="00AD357C"/>
    <w:rsid w:val="00AE64B4"/>
    <w:rsid w:val="00AF6E32"/>
    <w:rsid w:val="00B217B7"/>
    <w:rsid w:val="00BB3E4E"/>
    <w:rsid w:val="00BC6E0C"/>
    <w:rsid w:val="00BE1ABB"/>
    <w:rsid w:val="00C552E6"/>
    <w:rsid w:val="00C67472"/>
    <w:rsid w:val="00CD780C"/>
    <w:rsid w:val="00CF7D6A"/>
    <w:rsid w:val="00D1013A"/>
    <w:rsid w:val="00D15FE9"/>
    <w:rsid w:val="00D329CC"/>
    <w:rsid w:val="00D84EB9"/>
    <w:rsid w:val="00D850DD"/>
    <w:rsid w:val="00DB5D79"/>
    <w:rsid w:val="00DC7A06"/>
    <w:rsid w:val="00DE60C6"/>
    <w:rsid w:val="00E11F7C"/>
    <w:rsid w:val="00E63291"/>
    <w:rsid w:val="00E74F9E"/>
    <w:rsid w:val="00E76BE1"/>
    <w:rsid w:val="00EF5E03"/>
    <w:rsid w:val="00F13D32"/>
    <w:rsid w:val="00F30C90"/>
    <w:rsid w:val="00F52433"/>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2016-08-03T17:28:00Z</cp:lastPrinted>
  <dcterms:created xsi:type="dcterms:W3CDTF">2016-08-03T17:42:00Z</dcterms:created>
  <dcterms:modified xsi:type="dcterms:W3CDTF">2016-08-05T14:03:00Z</dcterms:modified>
</cp:coreProperties>
</file>