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C63E03" w:rsidRPr="009C4245" w14:paraId="0114532C" w14:textId="77777777" w:rsidTr="0023227C">
        <w:tc>
          <w:tcPr>
            <w:tcW w:w="2448" w:type="dxa"/>
          </w:tcPr>
          <w:p w14:paraId="38376B05" w14:textId="77777777" w:rsidR="00C63E03" w:rsidRPr="009C4245" w:rsidRDefault="00C63E03" w:rsidP="0023227C">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14:paraId="4111719D" w14:textId="77777777" w:rsidR="00C63E03" w:rsidRPr="009C4245" w:rsidRDefault="00C63E03" w:rsidP="002322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C4245">
              <w:rPr>
                <w:rFonts w:ascii="Times New Roman" w:eastAsia="Times New Roman" w:hAnsi="Times New Roman" w:cs="Times New Roman"/>
                <w:b/>
                <w:sz w:val="26"/>
                <w:szCs w:val="26"/>
              </w:rPr>
              <w:t>PENNSYLVANIA</w:t>
            </w:r>
          </w:p>
          <w:p w14:paraId="554062DC" w14:textId="77777777" w:rsidR="00C63E03" w:rsidRPr="009C4245" w:rsidRDefault="00C63E03" w:rsidP="002322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C4245">
              <w:rPr>
                <w:rFonts w:ascii="Times New Roman" w:eastAsia="Times New Roman" w:hAnsi="Times New Roman" w:cs="Times New Roman"/>
                <w:b/>
                <w:sz w:val="26"/>
                <w:szCs w:val="26"/>
              </w:rPr>
              <w:t>PUBLIC UTILITY COMMISSION</w:t>
            </w:r>
          </w:p>
          <w:p w14:paraId="221D6F0F" w14:textId="77777777" w:rsidR="00C63E03" w:rsidRPr="009C4245" w:rsidRDefault="00C63E03" w:rsidP="002322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C4245">
              <w:rPr>
                <w:rFonts w:ascii="Times New Roman" w:eastAsia="Times New Roman" w:hAnsi="Times New Roman" w:cs="Times New Roman"/>
                <w:b/>
                <w:sz w:val="26"/>
                <w:szCs w:val="26"/>
              </w:rPr>
              <w:t>Harrisburg, PA  17105-3265</w:t>
            </w:r>
          </w:p>
        </w:tc>
        <w:tc>
          <w:tcPr>
            <w:tcW w:w="2700" w:type="dxa"/>
          </w:tcPr>
          <w:p w14:paraId="5E3A63D2"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03C77756" w14:textId="77777777" w:rsidR="00C63E03" w:rsidRPr="009C4245" w:rsidRDefault="00C63E03" w:rsidP="00C63E0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C63E03" w:rsidRPr="009C4245" w14:paraId="71DA133E" w14:textId="77777777" w:rsidTr="0023227C">
        <w:tc>
          <w:tcPr>
            <w:tcW w:w="5148" w:type="dxa"/>
          </w:tcPr>
          <w:p w14:paraId="1639C223"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14:paraId="40D977EA" w14:textId="35517A03" w:rsidR="00C63E03" w:rsidRPr="009C4245" w:rsidRDefault="00C63E03" w:rsidP="00833D8C">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FE036D">
              <w:rPr>
                <w:rFonts w:ascii="Times New Roman" w:eastAsia="Times New Roman" w:hAnsi="Times New Roman" w:cs="Times New Roman"/>
                <w:sz w:val="26"/>
                <w:szCs w:val="26"/>
              </w:rPr>
              <w:t>Publi</w:t>
            </w:r>
            <w:r w:rsidR="00B908E7" w:rsidRPr="00FE036D">
              <w:rPr>
                <w:rFonts w:ascii="Times New Roman" w:eastAsia="Times New Roman" w:hAnsi="Times New Roman" w:cs="Times New Roman"/>
                <w:sz w:val="26"/>
                <w:szCs w:val="26"/>
              </w:rPr>
              <w:t xml:space="preserve">c Meeting held </w:t>
            </w:r>
            <w:r w:rsidR="00426B68">
              <w:rPr>
                <w:rFonts w:ascii="Times New Roman" w:eastAsia="Times New Roman" w:hAnsi="Times New Roman" w:cs="Times New Roman"/>
                <w:sz w:val="26"/>
                <w:szCs w:val="26"/>
              </w:rPr>
              <w:t xml:space="preserve">August </w:t>
            </w:r>
            <w:r w:rsidR="00833D8C">
              <w:rPr>
                <w:rFonts w:ascii="Times New Roman" w:eastAsia="Times New Roman" w:hAnsi="Times New Roman" w:cs="Times New Roman"/>
                <w:sz w:val="26"/>
                <w:szCs w:val="26"/>
              </w:rPr>
              <w:t>11</w:t>
            </w:r>
            <w:r w:rsidR="00FE036D">
              <w:rPr>
                <w:rFonts w:ascii="Times New Roman" w:eastAsia="Times New Roman" w:hAnsi="Times New Roman" w:cs="Times New Roman"/>
                <w:sz w:val="26"/>
                <w:szCs w:val="26"/>
              </w:rPr>
              <w:t>, 2016</w:t>
            </w:r>
          </w:p>
        </w:tc>
      </w:tr>
      <w:tr w:rsidR="00C63E03" w:rsidRPr="009C4245" w14:paraId="23B034D9" w14:textId="77777777" w:rsidTr="0023227C">
        <w:tc>
          <w:tcPr>
            <w:tcW w:w="5148" w:type="dxa"/>
          </w:tcPr>
          <w:p w14:paraId="56212FA0"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C4245">
              <w:rPr>
                <w:rFonts w:ascii="Times New Roman" w:eastAsia="Times New Roman" w:hAnsi="Times New Roman" w:cs="Times New Roman"/>
                <w:sz w:val="26"/>
                <w:szCs w:val="26"/>
              </w:rPr>
              <w:t xml:space="preserve">Commissioners Present:  </w:t>
            </w:r>
          </w:p>
        </w:tc>
        <w:tc>
          <w:tcPr>
            <w:tcW w:w="5148" w:type="dxa"/>
          </w:tcPr>
          <w:p w14:paraId="522D01F0"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39E82872" w14:textId="77777777" w:rsidR="00C63E03" w:rsidRPr="009C4245" w:rsidRDefault="00C63E03" w:rsidP="00C63E0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3420"/>
        <w:gridCol w:w="720"/>
        <w:gridCol w:w="198"/>
      </w:tblGrid>
      <w:tr w:rsidR="00C63E03" w:rsidRPr="009C4245" w14:paraId="6D3B41FD" w14:textId="77777777" w:rsidTr="0023227C">
        <w:tc>
          <w:tcPr>
            <w:tcW w:w="9378" w:type="dxa"/>
            <w:gridSpan w:val="2"/>
          </w:tcPr>
          <w:p w14:paraId="1A647F6C" w14:textId="77777777" w:rsidR="00C63E03" w:rsidRPr="009C4245" w:rsidRDefault="00C63E03" w:rsidP="0023227C">
            <w:pPr>
              <w:autoSpaceDE w:val="0"/>
              <w:autoSpaceDN w:val="0"/>
              <w:adjustRightInd w:val="0"/>
              <w:spacing w:after="0" w:line="240" w:lineRule="auto"/>
              <w:ind w:left="720"/>
              <w:rPr>
                <w:rFonts w:ascii="Times New Roman" w:eastAsia="Times New Roman" w:hAnsi="Times New Roman" w:cs="Times New Roman"/>
                <w:sz w:val="26"/>
                <w:szCs w:val="26"/>
              </w:rPr>
            </w:pPr>
            <w:r w:rsidRPr="009C4245">
              <w:rPr>
                <w:rFonts w:ascii="Times New Roman" w:eastAsia="Times New Roman" w:hAnsi="Times New Roman" w:cs="Times New Roman"/>
                <w:sz w:val="26"/>
                <w:szCs w:val="26"/>
              </w:rPr>
              <w:t>Gladys M. Brown, Chairman</w:t>
            </w:r>
          </w:p>
        </w:tc>
        <w:tc>
          <w:tcPr>
            <w:tcW w:w="918" w:type="dxa"/>
            <w:gridSpan w:val="2"/>
          </w:tcPr>
          <w:p w14:paraId="1C791C31"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76AD74DA" w14:textId="77777777" w:rsidTr="0023227C">
        <w:tc>
          <w:tcPr>
            <w:tcW w:w="9378" w:type="dxa"/>
            <w:gridSpan w:val="2"/>
          </w:tcPr>
          <w:p w14:paraId="155F7DF9" w14:textId="77777777" w:rsidR="00C63E03" w:rsidRPr="009C4245" w:rsidRDefault="00B908E7" w:rsidP="00B908E7">
            <w:pPr>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Andrew G. Place</w:t>
            </w:r>
            <w:r w:rsidR="00C63E03" w:rsidRPr="009C4245">
              <w:rPr>
                <w:rFonts w:ascii="Times New Roman" w:eastAsia="Times New Roman" w:hAnsi="Times New Roman" w:cs="Times New Roman"/>
                <w:sz w:val="26"/>
                <w:szCs w:val="26"/>
              </w:rPr>
              <w:t>, Vice Chairman</w:t>
            </w:r>
          </w:p>
        </w:tc>
        <w:tc>
          <w:tcPr>
            <w:tcW w:w="918" w:type="dxa"/>
            <w:gridSpan w:val="2"/>
          </w:tcPr>
          <w:p w14:paraId="0B708510"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06A32B96" w14:textId="77777777" w:rsidTr="0023227C">
        <w:tc>
          <w:tcPr>
            <w:tcW w:w="9378" w:type="dxa"/>
            <w:gridSpan w:val="2"/>
          </w:tcPr>
          <w:p w14:paraId="7768B851" w14:textId="77777777" w:rsidR="00C63E03" w:rsidRPr="009C4245" w:rsidRDefault="00B908E7" w:rsidP="0023227C">
            <w:pPr>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John F. Coleman, Jr.</w:t>
            </w:r>
          </w:p>
        </w:tc>
        <w:tc>
          <w:tcPr>
            <w:tcW w:w="918" w:type="dxa"/>
            <w:gridSpan w:val="2"/>
          </w:tcPr>
          <w:p w14:paraId="0773F5A3"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3FA013E9" w14:textId="77777777" w:rsidTr="0023227C">
        <w:tc>
          <w:tcPr>
            <w:tcW w:w="9378" w:type="dxa"/>
            <w:gridSpan w:val="2"/>
          </w:tcPr>
          <w:p w14:paraId="3CCBC3E7" w14:textId="77777777" w:rsidR="00C63E03" w:rsidRDefault="00C63E03" w:rsidP="0023227C">
            <w:pPr>
              <w:autoSpaceDE w:val="0"/>
              <w:autoSpaceDN w:val="0"/>
              <w:adjustRightInd w:val="0"/>
              <w:spacing w:after="0" w:line="240" w:lineRule="auto"/>
              <w:ind w:left="720"/>
              <w:rPr>
                <w:rFonts w:ascii="Times New Roman" w:eastAsia="Times New Roman" w:hAnsi="Times New Roman" w:cs="Times New Roman"/>
                <w:sz w:val="26"/>
                <w:szCs w:val="26"/>
              </w:rPr>
            </w:pPr>
            <w:r w:rsidRPr="009C4245">
              <w:rPr>
                <w:rFonts w:ascii="Times New Roman" w:eastAsia="Times New Roman" w:hAnsi="Times New Roman" w:cs="Times New Roman"/>
                <w:sz w:val="26"/>
                <w:szCs w:val="26"/>
              </w:rPr>
              <w:t>Robert F. Powelson</w:t>
            </w:r>
          </w:p>
          <w:p w14:paraId="70274769" w14:textId="77777777" w:rsidR="00002EF9" w:rsidRPr="009C4245" w:rsidRDefault="00002EF9" w:rsidP="0023227C">
            <w:pPr>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David W. Sweet</w:t>
            </w:r>
          </w:p>
        </w:tc>
        <w:tc>
          <w:tcPr>
            <w:tcW w:w="918" w:type="dxa"/>
            <w:gridSpan w:val="2"/>
          </w:tcPr>
          <w:p w14:paraId="2DEB86D3"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224CB9DA" w14:textId="77777777" w:rsidTr="0023227C">
        <w:trPr>
          <w:gridAfter w:val="1"/>
          <w:wAfter w:w="198" w:type="dxa"/>
        </w:trPr>
        <w:tc>
          <w:tcPr>
            <w:tcW w:w="5958" w:type="dxa"/>
          </w:tcPr>
          <w:p w14:paraId="7B28A184" w14:textId="77777777" w:rsidR="00C63E03" w:rsidRPr="009C4245" w:rsidRDefault="00C63E03" w:rsidP="0023227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4140" w:type="dxa"/>
            <w:gridSpan w:val="2"/>
          </w:tcPr>
          <w:p w14:paraId="60C936EB"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30655486" w14:textId="77777777" w:rsidTr="0023227C">
        <w:trPr>
          <w:gridAfter w:val="1"/>
          <w:wAfter w:w="198" w:type="dxa"/>
        </w:trPr>
        <w:tc>
          <w:tcPr>
            <w:tcW w:w="5958" w:type="dxa"/>
          </w:tcPr>
          <w:p w14:paraId="7482A9EC"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4140" w:type="dxa"/>
            <w:gridSpan w:val="2"/>
          </w:tcPr>
          <w:p w14:paraId="53BDB8BF" w14:textId="77777777" w:rsidR="00C63E03" w:rsidRPr="009C4245" w:rsidRDefault="00C63E03" w:rsidP="0023227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C63E03" w:rsidRPr="009C4245" w14:paraId="2B88EAA8" w14:textId="77777777" w:rsidTr="0023227C">
        <w:trPr>
          <w:gridAfter w:val="1"/>
          <w:wAfter w:w="198" w:type="dxa"/>
        </w:trPr>
        <w:tc>
          <w:tcPr>
            <w:tcW w:w="5958" w:type="dxa"/>
          </w:tcPr>
          <w:p w14:paraId="3A686A0D" w14:textId="5A98887E" w:rsidR="00C63E03" w:rsidRPr="009C4245" w:rsidRDefault="00C63E03" w:rsidP="009864BB">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C4245">
              <w:rPr>
                <w:rFonts w:ascii="Times New Roman" w:eastAsia="Times New Roman" w:hAnsi="Times New Roman" w:cs="Times New Roman"/>
                <w:sz w:val="26"/>
                <w:szCs w:val="26"/>
              </w:rPr>
              <w:t xml:space="preserve">Petition of PPL Electric Utilities Corporation for Waiver of Certain Provisions of the Pennsylvania Public Utility Commission’s Regulations at 52 Pa. Code § 57.71 </w:t>
            </w:r>
            <w:r w:rsidRPr="009C4245">
              <w:rPr>
                <w:rFonts w:ascii="Times New Roman" w:eastAsia="Times New Roman" w:hAnsi="Times New Roman" w:cs="Times New Roman"/>
                <w:i/>
                <w:sz w:val="26"/>
                <w:szCs w:val="26"/>
              </w:rPr>
              <w:t>et seq</w:t>
            </w:r>
            <w:r w:rsidRPr="009C4245">
              <w:rPr>
                <w:rFonts w:ascii="Times New Roman" w:eastAsia="Times New Roman" w:hAnsi="Times New Roman" w:cs="Times New Roman"/>
                <w:sz w:val="26"/>
                <w:szCs w:val="26"/>
              </w:rPr>
              <w:t>., for the Siting and Rec</w:t>
            </w:r>
            <w:r>
              <w:rPr>
                <w:rFonts w:ascii="Times New Roman" w:eastAsia="Times New Roman" w:hAnsi="Times New Roman" w:cs="Times New Roman"/>
                <w:sz w:val="26"/>
                <w:szCs w:val="26"/>
              </w:rPr>
              <w:t>onstruction of Approximately 4.7</w:t>
            </w:r>
            <w:r w:rsidRPr="009C4245">
              <w:rPr>
                <w:rFonts w:ascii="Times New Roman" w:eastAsia="Times New Roman" w:hAnsi="Times New Roman" w:cs="Times New Roman"/>
                <w:sz w:val="26"/>
                <w:szCs w:val="26"/>
              </w:rPr>
              <w:t xml:space="preserve"> Miles of Transmission Line in </w:t>
            </w:r>
            <w:r>
              <w:rPr>
                <w:rFonts w:ascii="Times New Roman" w:eastAsia="Times New Roman" w:hAnsi="Times New Roman" w:cs="Times New Roman"/>
                <w:sz w:val="26"/>
                <w:szCs w:val="26"/>
              </w:rPr>
              <w:t>Allen Township</w:t>
            </w:r>
            <w:r w:rsidRPr="009C42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Northampton County</w:t>
            </w:r>
            <w:r w:rsidRPr="009C4245">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North Whitehall Township</w:t>
            </w:r>
            <w:r w:rsidRPr="009C4245">
              <w:rPr>
                <w:rFonts w:ascii="Times New Roman" w:eastAsia="Times New Roman" w:hAnsi="Times New Roman" w:cs="Times New Roman"/>
                <w:sz w:val="26"/>
                <w:szCs w:val="26"/>
              </w:rPr>
              <w:t>, L</w:t>
            </w:r>
            <w:r>
              <w:rPr>
                <w:rFonts w:ascii="Times New Roman" w:eastAsia="Times New Roman" w:hAnsi="Times New Roman" w:cs="Times New Roman"/>
                <w:sz w:val="26"/>
                <w:szCs w:val="26"/>
              </w:rPr>
              <w:t>ehigh</w:t>
            </w:r>
            <w:r w:rsidRPr="009C4245">
              <w:rPr>
                <w:rFonts w:ascii="Times New Roman" w:eastAsia="Times New Roman" w:hAnsi="Times New Roman" w:cs="Times New Roman"/>
                <w:sz w:val="26"/>
                <w:szCs w:val="26"/>
              </w:rPr>
              <w:t xml:space="preserve"> County</w:t>
            </w:r>
            <w:r>
              <w:rPr>
                <w:rFonts w:ascii="Times New Roman" w:eastAsia="Times New Roman" w:hAnsi="Times New Roman" w:cs="Times New Roman"/>
                <w:sz w:val="26"/>
                <w:szCs w:val="26"/>
              </w:rPr>
              <w:t>, Pennsylvania to Interconnect</w:t>
            </w:r>
            <w:r w:rsidRPr="009C4245">
              <w:rPr>
                <w:rFonts w:ascii="Times New Roman" w:eastAsia="Times New Roman" w:hAnsi="Times New Roman" w:cs="Times New Roman"/>
                <w:sz w:val="26"/>
                <w:szCs w:val="26"/>
              </w:rPr>
              <w:t xml:space="preserve"> New </w:t>
            </w:r>
            <w:r>
              <w:rPr>
                <w:rFonts w:ascii="Times New Roman" w:eastAsia="Times New Roman" w:hAnsi="Times New Roman" w:cs="Times New Roman"/>
                <w:sz w:val="26"/>
                <w:szCs w:val="26"/>
              </w:rPr>
              <w:t>Siegfried Substation</w:t>
            </w:r>
            <w:r w:rsidRPr="009C42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230kV and 69</w:t>
            </w:r>
            <w:r w:rsidR="009864BB">
              <w:rPr>
                <w:rFonts w:ascii="Times New Roman" w:eastAsia="Times New Roman" w:hAnsi="Times New Roman" w:cs="Times New Roman"/>
                <w:sz w:val="26"/>
                <w:szCs w:val="26"/>
              </w:rPr>
              <w:t> </w:t>
            </w:r>
            <w:r>
              <w:rPr>
                <w:rFonts w:ascii="Times New Roman" w:eastAsia="Times New Roman" w:hAnsi="Times New Roman" w:cs="Times New Roman"/>
                <w:sz w:val="26"/>
                <w:szCs w:val="26"/>
              </w:rPr>
              <w:t>kV Switchyards t</w:t>
            </w:r>
            <w:r w:rsidRPr="009C4245">
              <w:rPr>
                <w:rFonts w:ascii="Times New Roman" w:eastAsia="Times New Roman" w:hAnsi="Times New Roman" w:cs="Times New Roman"/>
                <w:sz w:val="26"/>
                <w:szCs w:val="26"/>
              </w:rPr>
              <w:t>o the Electric Grid</w:t>
            </w:r>
          </w:p>
        </w:tc>
        <w:tc>
          <w:tcPr>
            <w:tcW w:w="4140" w:type="dxa"/>
            <w:gridSpan w:val="2"/>
          </w:tcPr>
          <w:p w14:paraId="52B9589A" w14:textId="77777777" w:rsidR="00C63E03" w:rsidRPr="009C4245" w:rsidRDefault="00C63E03" w:rsidP="00C63E0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C4245">
              <w:rPr>
                <w:rFonts w:ascii="Times New Roman" w:eastAsia="Times New Roman" w:hAnsi="Times New Roman" w:cs="Times New Roman"/>
                <w:sz w:val="26"/>
                <w:szCs w:val="26"/>
              </w:rPr>
              <w:t xml:space="preserve">          P-201</w:t>
            </w:r>
            <w:r>
              <w:rPr>
                <w:rFonts w:ascii="Times New Roman" w:eastAsia="Times New Roman" w:hAnsi="Times New Roman" w:cs="Times New Roman"/>
                <w:sz w:val="26"/>
                <w:szCs w:val="26"/>
              </w:rPr>
              <w:t>6</w:t>
            </w:r>
            <w:r w:rsidRPr="009C4245">
              <w:rPr>
                <w:rFonts w:ascii="Times New Roman" w:eastAsia="Times New Roman" w:hAnsi="Times New Roman" w:cs="Times New Roman"/>
                <w:sz w:val="26"/>
                <w:szCs w:val="26"/>
              </w:rPr>
              <w:t>-</w:t>
            </w:r>
            <w:r>
              <w:rPr>
                <w:rFonts w:ascii="Times New Roman" w:eastAsia="Times New Roman" w:hAnsi="Times New Roman" w:cs="Times New Roman"/>
                <w:sz w:val="26"/>
                <w:szCs w:val="26"/>
              </w:rPr>
              <w:t>2545583</w:t>
            </w:r>
            <w:r w:rsidRPr="009C4245">
              <w:rPr>
                <w:rFonts w:ascii="Times New Roman" w:eastAsia="Times New Roman" w:hAnsi="Times New Roman" w:cs="Times New Roman"/>
                <w:sz w:val="26"/>
                <w:szCs w:val="26"/>
              </w:rPr>
              <w:t xml:space="preserve"> </w:t>
            </w:r>
          </w:p>
        </w:tc>
      </w:tr>
    </w:tbl>
    <w:p w14:paraId="73CE3F95" w14:textId="77777777" w:rsidR="00C63E03" w:rsidRPr="009C4245" w:rsidRDefault="00C63E03" w:rsidP="00FE036D">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rPr>
      </w:pPr>
    </w:p>
    <w:p w14:paraId="640275DA" w14:textId="5D95E426" w:rsidR="00C63E03" w:rsidRPr="00FE036D" w:rsidRDefault="00C63E03" w:rsidP="00FE036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C4245">
        <w:rPr>
          <w:rFonts w:ascii="Times New Roman" w:eastAsia="Times New Roman" w:hAnsi="Times New Roman" w:cs="Times New Roman"/>
          <w:b/>
          <w:sz w:val="26"/>
          <w:szCs w:val="26"/>
        </w:rPr>
        <w:t>ORDER</w:t>
      </w:r>
    </w:p>
    <w:p w14:paraId="5A5E75D2" w14:textId="77777777" w:rsidR="00FE036D" w:rsidRDefault="00FE036D" w:rsidP="00C63E03">
      <w:pPr>
        <w:widowControl w:val="0"/>
        <w:tabs>
          <w:tab w:val="left" w:pos="204"/>
          <w:tab w:val="left" w:pos="720"/>
        </w:tabs>
        <w:autoSpaceDE w:val="0"/>
        <w:autoSpaceDN w:val="0"/>
        <w:adjustRightInd w:val="0"/>
        <w:spacing w:after="0" w:line="360" w:lineRule="auto"/>
        <w:rPr>
          <w:rFonts w:ascii="Times New Roman" w:eastAsia="Times New Roman" w:hAnsi="Times New Roman" w:cs="Times New Roman"/>
          <w:b/>
          <w:sz w:val="26"/>
          <w:szCs w:val="26"/>
        </w:rPr>
      </w:pPr>
    </w:p>
    <w:p w14:paraId="4D7028E0" w14:textId="77777777" w:rsidR="00B908E7" w:rsidRDefault="00C63E03" w:rsidP="00C63E03">
      <w:pPr>
        <w:widowControl w:val="0"/>
        <w:tabs>
          <w:tab w:val="left" w:pos="204"/>
          <w:tab w:val="left" w:pos="720"/>
        </w:tabs>
        <w:autoSpaceDE w:val="0"/>
        <w:autoSpaceDN w:val="0"/>
        <w:adjustRightInd w:val="0"/>
        <w:spacing w:after="0" w:line="360" w:lineRule="auto"/>
        <w:rPr>
          <w:rFonts w:ascii="Times New Roman" w:eastAsia="Times New Roman" w:hAnsi="Times New Roman" w:cs="Times New Roman"/>
          <w:b/>
          <w:sz w:val="26"/>
          <w:szCs w:val="26"/>
        </w:rPr>
      </w:pPr>
      <w:r w:rsidRPr="009C4245">
        <w:rPr>
          <w:rFonts w:ascii="Times New Roman" w:eastAsia="Times New Roman" w:hAnsi="Times New Roman" w:cs="Times New Roman"/>
          <w:b/>
          <w:sz w:val="26"/>
          <w:szCs w:val="26"/>
        </w:rPr>
        <w:t xml:space="preserve">BY THE COMMISSION:  </w:t>
      </w:r>
    </w:p>
    <w:p w14:paraId="70033C6D" w14:textId="77777777" w:rsidR="00152D94" w:rsidRDefault="00152D94" w:rsidP="00C63E03">
      <w:pPr>
        <w:widowControl w:val="0"/>
        <w:tabs>
          <w:tab w:val="left" w:pos="204"/>
          <w:tab w:val="left" w:pos="720"/>
        </w:tabs>
        <w:autoSpaceDE w:val="0"/>
        <w:autoSpaceDN w:val="0"/>
        <w:adjustRightInd w:val="0"/>
        <w:spacing w:after="0" w:line="360" w:lineRule="auto"/>
        <w:rPr>
          <w:rFonts w:ascii="Times New Roman" w:eastAsia="Times New Roman" w:hAnsi="Times New Roman" w:cs="Times New Roman"/>
          <w:b/>
          <w:sz w:val="26"/>
          <w:szCs w:val="26"/>
        </w:rPr>
      </w:pPr>
    </w:p>
    <w:p w14:paraId="62DCFCCE" w14:textId="65E7F32D" w:rsidR="006B4493" w:rsidRDefault="00B908E7" w:rsidP="00152D94">
      <w:p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E455B3">
        <w:rPr>
          <w:rFonts w:ascii="Times New Roman" w:eastAsia="Times New Roman" w:hAnsi="Times New Roman" w:cs="Times New Roman"/>
          <w:b/>
          <w:sz w:val="26"/>
          <w:szCs w:val="26"/>
        </w:rPr>
        <w:tab/>
      </w:r>
      <w:r w:rsidRPr="00E455B3">
        <w:rPr>
          <w:rFonts w:ascii="Times New Roman" w:eastAsia="Times New Roman" w:hAnsi="Times New Roman" w:cs="Times New Roman"/>
          <w:sz w:val="26"/>
          <w:szCs w:val="26"/>
        </w:rPr>
        <w:t xml:space="preserve">PPL Electric Utilities </w:t>
      </w:r>
      <w:r w:rsidR="00A9221C">
        <w:rPr>
          <w:rFonts w:ascii="Times New Roman" w:eastAsia="Times New Roman" w:hAnsi="Times New Roman" w:cs="Times New Roman"/>
          <w:sz w:val="26"/>
          <w:szCs w:val="26"/>
        </w:rPr>
        <w:t>Corporation</w:t>
      </w:r>
      <w:r w:rsidR="009906B3">
        <w:rPr>
          <w:rFonts w:ascii="Times New Roman" w:eastAsia="Times New Roman" w:hAnsi="Times New Roman" w:cs="Times New Roman"/>
          <w:sz w:val="26"/>
          <w:szCs w:val="26"/>
        </w:rPr>
        <w:t xml:space="preserve"> (PPL)</w:t>
      </w:r>
      <w:r w:rsidR="00A9221C">
        <w:rPr>
          <w:rFonts w:ascii="Times New Roman" w:eastAsia="Times New Roman" w:hAnsi="Times New Roman" w:cs="Times New Roman"/>
          <w:sz w:val="26"/>
          <w:szCs w:val="26"/>
        </w:rPr>
        <w:t xml:space="preserve"> </w:t>
      </w:r>
      <w:r w:rsidR="00337F23">
        <w:rPr>
          <w:rFonts w:ascii="Times New Roman" w:eastAsia="Times New Roman" w:hAnsi="Times New Roman" w:cs="Times New Roman"/>
          <w:sz w:val="26"/>
          <w:szCs w:val="26"/>
        </w:rPr>
        <w:t xml:space="preserve">filed this Petition on May </w:t>
      </w:r>
      <w:r w:rsidRPr="00E455B3">
        <w:rPr>
          <w:rFonts w:ascii="Times New Roman" w:eastAsia="Times New Roman" w:hAnsi="Times New Roman" w:cs="Times New Roman"/>
          <w:sz w:val="26"/>
          <w:szCs w:val="26"/>
        </w:rPr>
        <w:t xml:space="preserve">16, </w:t>
      </w:r>
      <w:r w:rsidR="00194058">
        <w:rPr>
          <w:rFonts w:ascii="Times New Roman" w:eastAsia="Times New Roman" w:hAnsi="Times New Roman" w:cs="Times New Roman"/>
          <w:sz w:val="26"/>
          <w:szCs w:val="26"/>
        </w:rPr>
        <w:t xml:space="preserve">2016 </w:t>
      </w:r>
      <w:r w:rsidR="009A162E" w:rsidRPr="00E455B3">
        <w:rPr>
          <w:rFonts w:ascii="Times New Roman" w:eastAsia="Times New Roman" w:hAnsi="Times New Roman" w:cs="Times New Roman"/>
          <w:sz w:val="26"/>
          <w:szCs w:val="26"/>
        </w:rPr>
        <w:t xml:space="preserve">pursuant to 52 Pa. Code §§ </w:t>
      </w:r>
      <w:r w:rsidRPr="00E455B3">
        <w:rPr>
          <w:rFonts w:ascii="Times New Roman" w:eastAsia="Times New Roman" w:hAnsi="Times New Roman" w:cs="Times New Roman"/>
          <w:sz w:val="26"/>
          <w:szCs w:val="26"/>
        </w:rPr>
        <w:t>5.43 and 57.72(e),</w:t>
      </w:r>
      <w:r w:rsidR="004A4B0A" w:rsidRPr="00E455B3">
        <w:rPr>
          <w:rFonts w:ascii="Times New Roman" w:eastAsia="Times New Roman" w:hAnsi="Times New Roman" w:cs="Times New Roman"/>
          <w:sz w:val="26"/>
          <w:szCs w:val="26"/>
        </w:rPr>
        <w:t xml:space="preserve"> seeking a waiver of certain provisions of the Pennsylvania Public Utility Commission’s regulations at 52 Pa. Code §</w:t>
      </w:r>
      <w:r w:rsidR="009A162E" w:rsidRPr="00E455B3">
        <w:rPr>
          <w:rFonts w:ascii="Times New Roman" w:eastAsia="Times New Roman" w:hAnsi="Times New Roman" w:cs="Times New Roman"/>
          <w:sz w:val="26"/>
          <w:szCs w:val="26"/>
        </w:rPr>
        <w:t xml:space="preserve"> </w:t>
      </w:r>
      <w:r w:rsidR="004A4B0A" w:rsidRPr="00E455B3">
        <w:rPr>
          <w:rFonts w:ascii="Times New Roman" w:eastAsia="Times New Roman" w:hAnsi="Times New Roman" w:cs="Times New Roman"/>
          <w:sz w:val="26"/>
          <w:szCs w:val="26"/>
        </w:rPr>
        <w:t xml:space="preserve">57.71 </w:t>
      </w:r>
      <w:r w:rsidR="004A4B0A" w:rsidRPr="00E455B3">
        <w:rPr>
          <w:rFonts w:ascii="Times New Roman" w:eastAsia="Times New Roman" w:hAnsi="Times New Roman" w:cs="Times New Roman"/>
          <w:i/>
          <w:sz w:val="26"/>
          <w:szCs w:val="26"/>
        </w:rPr>
        <w:t>et seq</w:t>
      </w:r>
      <w:r w:rsidR="004A4B0A" w:rsidRPr="00E455B3">
        <w:rPr>
          <w:rFonts w:ascii="Times New Roman" w:eastAsia="Times New Roman" w:hAnsi="Times New Roman" w:cs="Times New Roman"/>
          <w:sz w:val="26"/>
          <w:szCs w:val="26"/>
        </w:rPr>
        <w:t>.</w:t>
      </w:r>
      <w:r w:rsidR="00A9221C">
        <w:rPr>
          <w:rFonts w:ascii="Times New Roman" w:eastAsia="Times New Roman" w:hAnsi="Times New Roman" w:cs="Times New Roman"/>
          <w:sz w:val="26"/>
          <w:szCs w:val="26"/>
        </w:rPr>
        <w:t>,</w:t>
      </w:r>
      <w:r w:rsidR="00E455B3" w:rsidRPr="00E455B3">
        <w:rPr>
          <w:rFonts w:ascii="Times New Roman" w:eastAsia="Times New Roman" w:hAnsi="Times New Roman" w:cs="Times New Roman"/>
          <w:sz w:val="26"/>
          <w:szCs w:val="26"/>
        </w:rPr>
        <w:t xml:space="preserve"> for the siting and reconstruction</w:t>
      </w:r>
      <w:r w:rsidR="004A4B0A" w:rsidRPr="00E455B3">
        <w:rPr>
          <w:rFonts w:ascii="Times New Roman" w:eastAsia="Times New Roman" w:hAnsi="Times New Roman" w:cs="Times New Roman"/>
          <w:sz w:val="26"/>
          <w:szCs w:val="26"/>
        </w:rPr>
        <w:t xml:space="preserve"> of high voltage transmission lines.  Specifically, PPL requests a waiver of</w:t>
      </w:r>
      <w:r w:rsidR="00E455B3" w:rsidRPr="00E455B3">
        <w:rPr>
          <w:rFonts w:ascii="Times New Roman" w:eastAsia="Times New Roman" w:hAnsi="Times New Roman" w:cs="Times New Roman"/>
          <w:sz w:val="26"/>
          <w:szCs w:val="26"/>
        </w:rPr>
        <w:t xml:space="preserve"> the</w:t>
      </w:r>
      <w:r w:rsidR="004A4B0A" w:rsidRPr="00E455B3">
        <w:rPr>
          <w:rFonts w:ascii="Times New Roman" w:eastAsia="Times New Roman" w:hAnsi="Times New Roman" w:cs="Times New Roman"/>
          <w:sz w:val="26"/>
          <w:szCs w:val="26"/>
        </w:rPr>
        <w:t xml:space="preserve"> strict application of §</w:t>
      </w:r>
      <w:r w:rsidR="009A162E" w:rsidRPr="00E455B3">
        <w:rPr>
          <w:rFonts w:ascii="Times New Roman" w:eastAsia="Times New Roman" w:hAnsi="Times New Roman" w:cs="Times New Roman"/>
          <w:sz w:val="26"/>
          <w:szCs w:val="26"/>
        </w:rPr>
        <w:t xml:space="preserve"> </w:t>
      </w:r>
      <w:r w:rsidR="004A4B0A" w:rsidRPr="00E455B3">
        <w:rPr>
          <w:rFonts w:ascii="Times New Roman" w:eastAsia="Times New Roman" w:hAnsi="Times New Roman" w:cs="Times New Roman"/>
          <w:sz w:val="26"/>
          <w:szCs w:val="26"/>
        </w:rPr>
        <w:t>57.72(d)(1)</w:t>
      </w:r>
      <w:r w:rsidR="001E43AC" w:rsidRPr="00E455B3">
        <w:rPr>
          <w:rFonts w:ascii="Times New Roman" w:eastAsia="Times New Roman" w:hAnsi="Times New Roman" w:cs="Times New Roman"/>
          <w:sz w:val="26"/>
          <w:szCs w:val="26"/>
        </w:rPr>
        <w:t xml:space="preserve"> in order to obtain approval for </w:t>
      </w:r>
      <w:r w:rsidR="00E455B3">
        <w:rPr>
          <w:rFonts w:ascii="Times New Roman" w:eastAsia="Times New Roman" w:hAnsi="Times New Roman" w:cs="Times New Roman"/>
          <w:sz w:val="26"/>
          <w:szCs w:val="26"/>
        </w:rPr>
        <w:t xml:space="preserve">the construction and reconductoring of </w:t>
      </w:r>
      <w:r w:rsidR="001E43AC" w:rsidRPr="00E455B3">
        <w:rPr>
          <w:rFonts w:ascii="Times New Roman" w:eastAsia="Times New Roman" w:hAnsi="Times New Roman" w:cs="Times New Roman"/>
          <w:sz w:val="26"/>
          <w:szCs w:val="26"/>
        </w:rPr>
        <w:t>transmission lines necessary to interconnect new 230</w:t>
      </w:r>
      <w:r w:rsidR="00E455B3" w:rsidRPr="00E455B3">
        <w:rPr>
          <w:rFonts w:ascii="Times New Roman" w:eastAsia="Times New Roman" w:hAnsi="Times New Roman" w:cs="Times New Roman"/>
          <w:sz w:val="26"/>
          <w:szCs w:val="26"/>
        </w:rPr>
        <w:t xml:space="preserve"> </w:t>
      </w:r>
      <w:r w:rsidR="001E43AC" w:rsidRPr="00E455B3">
        <w:rPr>
          <w:rFonts w:ascii="Times New Roman" w:eastAsia="Times New Roman" w:hAnsi="Times New Roman" w:cs="Times New Roman"/>
          <w:sz w:val="26"/>
          <w:szCs w:val="26"/>
        </w:rPr>
        <w:t xml:space="preserve">kV and 69 kV switchyards proposed to replace </w:t>
      </w:r>
      <w:r w:rsidR="00E455B3">
        <w:rPr>
          <w:rFonts w:ascii="Times New Roman" w:eastAsia="Times New Roman" w:hAnsi="Times New Roman" w:cs="Times New Roman"/>
          <w:sz w:val="26"/>
          <w:szCs w:val="26"/>
        </w:rPr>
        <w:t xml:space="preserve">the </w:t>
      </w:r>
      <w:r w:rsidR="001E43AC" w:rsidRPr="00E455B3">
        <w:rPr>
          <w:rFonts w:ascii="Times New Roman" w:eastAsia="Times New Roman" w:hAnsi="Times New Roman" w:cs="Times New Roman"/>
          <w:sz w:val="26"/>
          <w:szCs w:val="26"/>
        </w:rPr>
        <w:t>exis</w:t>
      </w:r>
      <w:r w:rsidR="009906B3">
        <w:rPr>
          <w:rFonts w:ascii="Times New Roman" w:eastAsia="Times New Roman" w:hAnsi="Times New Roman" w:cs="Times New Roman"/>
          <w:sz w:val="26"/>
          <w:szCs w:val="26"/>
        </w:rPr>
        <w:t>ting switchyards at the current</w:t>
      </w:r>
      <w:r w:rsidR="001E43AC" w:rsidRPr="00E455B3">
        <w:rPr>
          <w:rFonts w:ascii="Times New Roman" w:eastAsia="Times New Roman" w:hAnsi="Times New Roman" w:cs="Times New Roman"/>
          <w:sz w:val="26"/>
          <w:szCs w:val="26"/>
        </w:rPr>
        <w:t xml:space="preserve"> Siegfried Substation. </w:t>
      </w:r>
      <w:r w:rsidR="00D6299F" w:rsidRPr="00E455B3">
        <w:rPr>
          <w:rFonts w:ascii="Times New Roman" w:eastAsia="Times New Roman" w:hAnsi="Times New Roman" w:cs="Times New Roman"/>
          <w:sz w:val="26"/>
          <w:szCs w:val="26"/>
        </w:rPr>
        <w:t>For the reasons to follow, we g</w:t>
      </w:r>
      <w:r w:rsidR="00E455B3">
        <w:rPr>
          <w:rFonts w:ascii="Times New Roman" w:eastAsia="Times New Roman" w:hAnsi="Times New Roman" w:cs="Times New Roman"/>
          <w:sz w:val="26"/>
          <w:szCs w:val="26"/>
        </w:rPr>
        <w:t xml:space="preserve">rant the Petition </w:t>
      </w:r>
      <w:r w:rsidR="000812E9">
        <w:rPr>
          <w:rFonts w:ascii="Times New Roman" w:eastAsia="Times New Roman" w:hAnsi="Times New Roman" w:cs="Times New Roman"/>
          <w:sz w:val="26"/>
          <w:szCs w:val="26"/>
        </w:rPr>
        <w:t xml:space="preserve">waiving strict </w:t>
      </w:r>
      <w:r w:rsidR="000812E9">
        <w:rPr>
          <w:rFonts w:ascii="Times New Roman" w:eastAsia="Times New Roman" w:hAnsi="Times New Roman" w:cs="Times New Roman"/>
          <w:sz w:val="26"/>
          <w:szCs w:val="26"/>
        </w:rPr>
        <w:lastRenderedPageBreak/>
        <w:t>application of §</w:t>
      </w:r>
      <w:r w:rsidR="006B4493">
        <w:rPr>
          <w:rFonts w:ascii="Times New Roman" w:eastAsia="Times New Roman" w:hAnsi="Times New Roman" w:cs="Times New Roman"/>
          <w:sz w:val="26"/>
          <w:szCs w:val="26"/>
        </w:rPr>
        <w:t xml:space="preserve"> </w:t>
      </w:r>
      <w:r w:rsidR="000812E9">
        <w:rPr>
          <w:rFonts w:ascii="Times New Roman" w:eastAsia="Times New Roman" w:hAnsi="Times New Roman" w:cs="Times New Roman"/>
          <w:sz w:val="26"/>
          <w:szCs w:val="26"/>
        </w:rPr>
        <w:t>57.72(d</w:t>
      </w:r>
      <w:proofErr w:type="gramStart"/>
      <w:r w:rsidR="000812E9">
        <w:rPr>
          <w:rFonts w:ascii="Times New Roman" w:eastAsia="Times New Roman" w:hAnsi="Times New Roman" w:cs="Times New Roman"/>
          <w:sz w:val="26"/>
          <w:szCs w:val="26"/>
        </w:rPr>
        <w:t>)(</w:t>
      </w:r>
      <w:proofErr w:type="gramEnd"/>
      <w:r w:rsidR="000812E9">
        <w:rPr>
          <w:rFonts w:ascii="Times New Roman" w:eastAsia="Times New Roman" w:hAnsi="Times New Roman" w:cs="Times New Roman"/>
          <w:sz w:val="26"/>
          <w:szCs w:val="26"/>
        </w:rPr>
        <w:t xml:space="preserve">1) of the Public Utility Code, </w:t>
      </w:r>
      <w:r w:rsidR="00D22614" w:rsidRPr="00E455B3">
        <w:rPr>
          <w:rFonts w:ascii="Times New Roman" w:eastAsia="Times New Roman" w:hAnsi="Times New Roman" w:cs="Times New Roman"/>
          <w:sz w:val="26"/>
          <w:szCs w:val="26"/>
        </w:rPr>
        <w:t xml:space="preserve">allowing PPL to go forward </w:t>
      </w:r>
      <w:r w:rsidR="007D6343" w:rsidRPr="00E455B3">
        <w:rPr>
          <w:rFonts w:ascii="Times New Roman" w:eastAsia="Times New Roman" w:hAnsi="Times New Roman" w:cs="Times New Roman"/>
          <w:sz w:val="26"/>
          <w:szCs w:val="26"/>
        </w:rPr>
        <w:t>with</w:t>
      </w:r>
      <w:r w:rsidR="00D22614" w:rsidRPr="00E455B3">
        <w:rPr>
          <w:rFonts w:ascii="Times New Roman" w:eastAsia="Times New Roman" w:hAnsi="Times New Roman" w:cs="Times New Roman"/>
          <w:sz w:val="26"/>
          <w:szCs w:val="26"/>
        </w:rPr>
        <w:t xml:space="preserve"> a Letter of Notification</w:t>
      </w:r>
      <w:r w:rsidR="00C87651">
        <w:rPr>
          <w:rFonts w:ascii="Times New Roman" w:eastAsia="Times New Roman" w:hAnsi="Times New Roman" w:cs="Times New Roman"/>
          <w:sz w:val="26"/>
          <w:szCs w:val="26"/>
        </w:rPr>
        <w:t xml:space="preserve"> (LON)</w:t>
      </w:r>
      <w:r w:rsidR="00D22614" w:rsidRPr="00E455B3">
        <w:rPr>
          <w:rFonts w:ascii="Times New Roman" w:eastAsia="Times New Roman" w:hAnsi="Times New Roman" w:cs="Times New Roman"/>
          <w:sz w:val="26"/>
          <w:szCs w:val="26"/>
        </w:rPr>
        <w:t xml:space="preserve">. </w:t>
      </w:r>
    </w:p>
    <w:p w14:paraId="636423C4" w14:textId="77777777" w:rsidR="00152D94" w:rsidRDefault="00152D94" w:rsidP="00152D94">
      <w:pPr>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52DB4619" w14:textId="1B2AC9AE" w:rsidR="00D2261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b/>
          <w:sz w:val="26"/>
          <w:szCs w:val="26"/>
        </w:rPr>
        <w:t>Background</w:t>
      </w:r>
      <w:r w:rsidR="00923033" w:rsidRPr="00F239E0">
        <w:rPr>
          <w:rFonts w:ascii="Times New Roman" w:eastAsia="Times New Roman" w:hAnsi="Times New Roman" w:cs="Times New Roman"/>
          <w:sz w:val="26"/>
          <w:szCs w:val="26"/>
        </w:rPr>
        <w:t xml:space="preserve"> </w:t>
      </w:r>
    </w:p>
    <w:p w14:paraId="5387DCFF" w14:textId="77777777" w:rsidR="00152D94" w:rsidRDefault="0039472A"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ab/>
      </w:r>
      <w:r w:rsidR="009906B3">
        <w:rPr>
          <w:rFonts w:ascii="Times New Roman" w:eastAsia="Times New Roman" w:hAnsi="Times New Roman" w:cs="Times New Roman"/>
          <w:sz w:val="26"/>
          <w:szCs w:val="26"/>
        </w:rPr>
        <w:t>PPL</w:t>
      </w:r>
      <w:r w:rsidR="00EE55F4" w:rsidRPr="001E1DDA">
        <w:rPr>
          <w:rFonts w:ascii="Times New Roman" w:eastAsia="Times New Roman" w:hAnsi="Times New Roman" w:cs="Times New Roman"/>
          <w:sz w:val="26"/>
          <w:szCs w:val="26"/>
        </w:rPr>
        <w:t xml:space="preserve"> is a public utility that provides electric service to</w:t>
      </w:r>
      <w:r w:rsidRPr="001E1DDA">
        <w:rPr>
          <w:rFonts w:ascii="Times New Roman" w:eastAsia="Times New Roman" w:hAnsi="Times New Roman" w:cs="Times New Roman"/>
          <w:sz w:val="26"/>
          <w:szCs w:val="26"/>
        </w:rPr>
        <w:t xml:space="preserve"> </w:t>
      </w:r>
      <w:r w:rsidR="00EE55F4" w:rsidRPr="001E1DDA">
        <w:rPr>
          <w:rFonts w:ascii="Times New Roman" w:eastAsia="Times New Roman" w:hAnsi="Times New Roman" w:cs="Times New Roman"/>
          <w:sz w:val="26"/>
          <w:szCs w:val="26"/>
        </w:rPr>
        <w:t xml:space="preserve">an estimated </w:t>
      </w:r>
      <w:r w:rsidRPr="001E1DDA">
        <w:rPr>
          <w:rFonts w:ascii="Times New Roman" w:eastAsia="Times New Roman" w:hAnsi="Times New Roman" w:cs="Times New Roman"/>
          <w:sz w:val="26"/>
          <w:szCs w:val="26"/>
        </w:rPr>
        <w:t xml:space="preserve">1.4 million customers throughout 29 central and eastern </w:t>
      </w:r>
      <w:r w:rsidR="003B6021" w:rsidRPr="001E1DDA">
        <w:rPr>
          <w:rFonts w:ascii="Times New Roman" w:eastAsia="Times New Roman" w:hAnsi="Times New Roman" w:cs="Times New Roman"/>
          <w:sz w:val="26"/>
          <w:szCs w:val="26"/>
        </w:rPr>
        <w:t>Pennsylvania counties.</w:t>
      </w:r>
      <w:r w:rsidR="00EA761B" w:rsidRPr="001E1DDA">
        <w:rPr>
          <w:rFonts w:ascii="Times New Roman" w:eastAsia="Times New Roman" w:hAnsi="Times New Roman" w:cs="Times New Roman"/>
          <w:sz w:val="26"/>
          <w:szCs w:val="26"/>
        </w:rPr>
        <w:t xml:space="preserve"> </w:t>
      </w:r>
      <w:r w:rsidR="0023227C">
        <w:rPr>
          <w:rFonts w:ascii="Times New Roman" w:eastAsia="Times New Roman" w:hAnsi="Times New Roman" w:cs="Times New Roman"/>
          <w:sz w:val="26"/>
          <w:szCs w:val="26"/>
        </w:rPr>
        <w:t>T</w:t>
      </w:r>
      <w:r w:rsidR="00D75C07" w:rsidRPr="001E1DDA">
        <w:rPr>
          <w:rFonts w:ascii="Times New Roman" w:eastAsia="Times New Roman" w:hAnsi="Times New Roman" w:cs="Times New Roman"/>
          <w:sz w:val="26"/>
          <w:szCs w:val="26"/>
        </w:rPr>
        <w:t>he Siegfried Substation is</w:t>
      </w:r>
      <w:r w:rsidR="0023227C">
        <w:rPr>
          <w:rFonts w:ascii="Times New Roman" w:eastAsia="Times New Roman" w:hAnsi="Times New Roman" w:cs="Times New Roman"/>
          <w:sz w:val="26"/>
          <w:szCs w:val="26"/>
        </w:rPr>
        <w:t xml:space="preserve"> one of the largest</w:t>
      </w:r>
      <w:r w:rsidR="00F13F35">
        <w:rPr>
          <w:rFonts w:ascii="Times New Roman" w:eastAsia="Times New Roman" w:hAnsi="Times New Roman" w:cs="Times New Roman"/>
          <w:sz w:val="26"/>
          <w:szCs w:val="26"/>
        </w:rPr>
        <w:t xml:space="preserve"> substations owned by PPL and serves </w:t>
      </w:r>
      <w:r w:rsidR="003B6021" w:rsidRPr="001E1DDA">
        <w:rPr>
          <w:rFonts w:ascii="Times New Roman" w:eastAsia="Times New Roman" w:hAnsi="Times New Roman" w:cs="Times New Roman"/>
          <w:sz w:val="26"/>
          <w:szCs w:val="26"/>
        </w:rPr>
        <w:t>more than 160 MW of load</w:t>
      </w:r>
      <w:r w:rsidR="006B4493" w:rsidRPr="001E1DDA">
        <w:rPr>
          <w:rFonts w:ascii="Times New Roman" w:eastAsia="Times New Roman" w:hAnsi="Times New Roman" w:cs="Times New Roman"/>
          <w:sz w:val="26"/>
          <w:szCs w:val="26"/>
        </w:rPr>
        <w:t xml:space="preserve"> to 26,000 customers</w:t>
      </w:r>
      <w:r w:rsidR="003B6021" w:rsidRPr="001E1DDA">
        <w:rPr>
          <w:rFonts w:ascii="Times New Roman" w:eastAsia="Times New Roman" w:hAnsi="Times New Roman" w:cs="Times New Roman"/>
          <w:sz w:val="26"/>
          <w:szCs w:val="26"/>
        </w:rPr>
        <w:t xml:space="preserve"> throughout Northampton, </w:t>
      </w:r>
      <w:r w:rsidR="00216434" w:rsidRPr="001E1DDA">
        <w:rPr>
          <w:rFonts w:ascii="Times New Roman" w:eastAsia="Times New Roman" w:hAnsi="Times New Roman" w:cs="Times New Roman"/>
          <w:sz w:val="26"/>
          <w:szCs w:val="26"/>
        </w:rPr>
        <w:t>Lehigh, and Carbon Counties.</w:t>
      </w:r>
    </w:p>
    <w:p w14:paraId="411D1010" w14:textId="1E35F2BD" w:rsidR="0039472A" w:rsidRPr="00F239E0" w:rsidRDefault="00216434" w:rsidP="00CE2190">
      <w:pPr>
        <w:widowControl w:val="0"/>
        <w:tabs>
          <w:tab w:val="left" w:pos="720"/>
        </w:tabs>
        <w:autoSpaceDE w:val="0"/>
        <w:autoSpaceDN w:val="0"/>
        <w:adjustRightInd w:val="0"/>
        <w:spacing w:after="0" w:line="360" w:lineRule="auto"/>
        <w:rPr>
          <w:rFonts w:ascii="Times New Roman" w:eastAsia="Times New Roman" w:hAnsi="Times New Roman" w:cs="Times New Roman"/>
          <w:color w:val="E36C0A" w:themeColor="accent6" w:themeShade="BF"/>
          <w:sz w:val="26"/>
          <w:szCs w:val="26"/>
        </w:rPr>
      </w:pPr>
      <w:r w:rsidRPr="001E1DDA">
        <w:rPr>
          <w:rFonts w:ascii="Times New Roman" w:eastAsia="Times New Roman" w:hAnsi="Times New Roman" w:cs="Times New Roman"/>
          <w:sz w:val="26"/>
          <w:szCs w:val="26"/>
        </w:rPr>
        <w:t xml:space="preserve"> </w:t>
      </w:r>
      <w:r w:rsidR="00EE55F4" w:rsidRPr="001E1DDA">
        <w:rPr>
          <w:rFonts w:ascii="Times New Roman" w:eastAsia="Times New Roman" w:hAnsi="Times New Roman" w:cs="Times New Roman"/>
          <w:sz w:val="26"/>
          <w:szCs w:val="26"/>
        </w:rPr>
        <w:t xml:space="preserve"> </w:t>
      </w:r>
    </w:p>
    <w:p w14:paraId="12FE0DA2" w14:textId="4774C0B0" w:rsidR="003B6021" w:rsidRDefault="003B6021"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color w:val="E36C0A" w:themeColor="accent6" w:themeShade="BF"/>
          <w:sz w:val="26"/>
          <w:szCs w:val="26"/>
        </w:rPr>
        <w:tab/>
      </w:r>
      <w:r w:rsidRPr="00F239E0">
        <w:rPr>
          <w:rFonts w:ascii="Times New Roman" w:eastAsia="Times New Roman" w:hAnsi="Times New Roman" w:cs="Times New Roman"/>
          <w:sz w:val="26"/>
          <w:szCs w:val="26"/>
        </w:rPr>
        <w:t>As described by PPL, the Siegfried Substation was built as a 230-69 kV substation equipped with both 230 kV and 69</w:t>
      </w:r>
      <w:r w:rsidR="009267F1">
        <w:rPr>
          <w:rFonts w:ascii="Times New Roman" w:eastAsia="Times New Roman" w:hAnsi="Times New Roman" w:cs="Times New Roman"/>
          <w:sz w:val="26"/>
          <w:szCs w:val="26"/>
        </w:rPr>
        <w:t xml:space="preserve"> </w:t>
      </w:r>
      <w:r w:rsidRPr="00F239E0">
        <w:rPr>
          <w:rFonts w:ascii="Times New Roman" w:eastAsia="Times New Roman" w:hAnsi="Times New Roman" w:cs="Times New Roman"/>
          <w:sz w:val="26"/>
          <w:szCs w:val="26"/>
        </w:rPr>
        <w:t>kV switchyards.</w:t>
      </w:r>
      <w:r w:rsidR="00EA761B" w:rsidRPr="00F239E0">
        <w:rPr>
          <w:rFonts w:ascii="Times New Roman" w:eastAsia="Times New Roman" w:hAnsi="Times New Roman" w:cs="Times New Roman"/>
          <w:sz w:val="26"/>
          <w:szCs w:val="26"/>
        </w:rPr>
        <w:t xml:space="preserve"> </w:t>
      </w:r>
      <w:r w:rsidRPr="00F239E0">
        <w:rPr>
          <w:rFonts w:ascii="Times New Roman" w:eastAsia="Times New Roman" w:hAnsi="Times New Roman" w:cs="Times New Roman"/>
          <w:sz w:val="26"/>
          <w:szCs w:val="26"/>
        </w:rPr>
        <w:t>The 230 kV switchyard feeds three 230-69</w:t>
      </w:r>
      <w:r w:rsidR="005B0518">
        <w:rPr>
          <w:rFonts w:ascii="Times New Roman" w:eastAsia="Times New Roman" w:hAnsi="Times New Roman" w:cs="Times New Roman"/>
          <w:sz w:val="26"/>
          <w:szCs w:val="26"/>
        </w:rPr>
        <w:t xml:space="preserve"> </w:t>
      </w:r>
      <w:r w:rsidRPr="00F239E0">
        <w:rPr>
          <w:rFonts w:ascii="Times New Roman" w:eastAsia="Times New Roman" w:hAnsi="Times New Roman" w:cs="Times New Roman"/>
          <w:sz w:val="26"/>
          <w:szCs w:val="26"/>
        </w:rPr>
        <w:t xml:space="preserve">kV step-down transformers which </w:t>
      </w:r>
      <w:r w:rsidR="00E87E78" w:rsidRPr="00F239E0">
        <w:rPr>
          <w:rFonts w:ascii="Times New Roman" w:eastAsia="Times New Roman" w:hAnsi="Times New Roman" w:cs="Times New Roman"/>
          <w:sz w:val="26"/>
          <w:szCs w:val="26"/>
        </w:rPr>
        <w:t>feed into the 69</w:t>
      </w:r>
      <w:r w:rsidR="005B0518">
        <w:rPr>
          <w:rFonts w:ascii="Times New Roman" w:eastAsia="Times New Roman" w:hAnsi="Times New Roman" w:cs="Times New Roman"/>
          <w:sz w:val="26"/>
          <w:szCs w:val="26"/>
        </w:rPr>
        <w:t xml:space="preserve"> </w:t>
      </w:r>
      <w:r w:rsidR="00E87E78" w:rsidRPr="00F239E0">
        <w:rPr>
          <w:rFonts w:ascii="Times New Roman" w:eastAsia="Times New Roman" w:hAnsi="Times New Roman" w:cs="Times New Roman"/>
          <w:sz w:val="26"/>
          <w:szCs w:val="26"/>
        </w:rPr>
        <w:t>kV sw</w:t>
      </w:r>
      <w:r w:rsidR="00931174">
        <w:rPr>
          <w:rFonts w:ascii="Times New Roman" w:eastAsia="Times New Roman" w:hAnsi="Times New Roman" w:cs="Times New Roman"/>
          <w:sz w:val="26"/>
          <w:szCs w:val="26"/>
        </w:rPr>
        <w:t>itchyard. The 69 kV switchyard then</w:t>
      </w:r>
      <w:r w:rsidR="00E87E78" w:rsidRPr="00F239E0">
        <w:rPr>
          <w:rFonts w:ascii="Times New Roman" w:eastAsia="Times New Roman" w:hAnsi="Times New Roman" w:cs="Times New Roman"/>
          <w:sz w:val="26"/>
          <w:szCs w:val="26"/>
        </w:rPr>
        <w:t xml:space="preserve"> supplies</w:t>
      </w:r>
      <w:r w:rsidR="00586585" w:rsidRPr="00F239E0">
        <w:rPr>
          <w:rFonts w:ascii="Times New Roman" w:eastAsia="Times New Roman" w:hAnsi="Times New Roman" w:cs="Times New Roman"/>
          <w:sz w:val="26"/>
          <w:szCs w:val="26"/>
        </w:rPr>
        <w:t xml:space="preserve"> ten 69</w:t>
      </w:r>
      <w:r w:rsidR="005B0518">
        <w:rPr>
          <w:rFonts w:ascii="Times New Roman" w:eastAsia="Times New Roman" w:hAnsi="Times New Roman" w:cs="Times New Roman"/>
          <w:sz w:val="26"/>
          <w:szCs w:val="26"/>
        </w:rPr>
        <w:t xml:space="preserve"> </w:t>
      </w:r>
      <w:r w:rsidR="00586585" w:rsidRPr="00F239E0">
        <w:rPr>
          <w:rFonts w:ascii="Times New Roman" w:eastAsia="Times New Roman" w:hAnsi="Times New Roman" w:cs="Times New Roman"/>
          <w:sz w:val="26"/>
          <w:szCs w:val="26"/>
        </w:rPr>
        <w:t>kV transmission lines.</w:t>
      </w:r>
      <w:r w:rsidRPr="00F239E0">
        <w:rPr>
          <w:rFonts w:ascii="Times New Roman" w:eastAsia="Times New Roman" w:hAnsi="Times New Roman" w:cs="Times New Roman"/>
          <w:sz w:val="26"/>
          <w:szCs w:val="26"/>
        </w:rPr>
        <w:t xml:space="preserve"> </w:t>
      </w:r>
      <w:r w:rsidR="00E87E78" w:rsidRPr="00F239E0">
        <w:rPr>
          <w:rFonts w:ascii="Times New Roman" w:eastAsia="Times New Roman" w:hAnsi="Times New Roman" w:cs="Times New Roman"/>
          <w:sz w:val="26"/>
          <w:szCs w:val="26"/>
        </w:rPr>
        <w:t>Six 138 kV transmission lines are fed by a</w:t>
      </w:r>
      <w:r w:rsidR="008E5E88">
        <w:rPr>
          <w:rFonts w:ascii="Times New Roman" w:eastAsia="Times New Roman" w:hAnsi="Times New Roman" w:cs="Times New Roman"/>
          <w:sz w:val="26"/>
          <w:szCs w:val="26"/>
        </w:rPr>
        <w:t xml:space="preserve"> </w:t>
      </w:r>
      <w:r w:rsidR="00E87E78" w:rsidRPr="00F239E0">
        <w:rPr>
          <w:rFonts w:ascii="Times New Roman" w:eastAsia="Times New Roman" w:hAnsi="Times New Roman" w:cs="Times New Roman"/>
          <w:sz w:val="26"/>
          <w:szCs w:val="26"/>
        </w:rPr>
        <w:t xml:space="preserve">138 kV switchyard added </w:t>
      </w:r>
      <w:r w:rsidR="00CD0776">
        <w:rPr>
          <w:rFonts w:ascii="Times New Roman" w:eastAsia="Times New Roman" w:hAnsi="Times New Roman" w:cs="Times New Roman"/>
          <w:sz w:val="26"/>
          <w:szCs w:val="26"/>
        </w:rPr>
        <w:t xml:space="preserve">to the substation </w:t>
      </w:r>
      <w:r w:rsidR="008E5E88">
        <w:rPr>
          <w:rFonts w:ascii="Times New Roman" w:eastAsia="Times New Roman" w:hAnsi="Times New Roman" w:cs="Times New Roman"/>
          <w:sz w:val="26"/>
          <w:szCs w:val="26"/>
        </w:rPr>
        <w:t xml:space="preserve">sometime in the late </w:t>
      </w:r>
      <w:r w:rsidR="00E87E78" w:rsidRPr="00F239E0">
        <w:rPr>
          <w:rFonts w:ascii="Times New Roman" w:eastAsia="Times New Roman" w:hAnsi="Times New Roman" w:cs="Times New Roman"/>
          <w:sz w:val="26"/>
          <w:szCs w:val="26"/>
        </w:rPr>
        <w:t>1970s</w:t>
      </w:r>
      <w:r w:rsidR="00586585" w:rsidRPr="00F239E0">
        <w:rPr>
          <w:rFonts w:ascii="Times New Roman" w:eastAsia="Times New Roman" w:hAnsi="Times New Roman" w:cs="Times New Roman"/>
          <w:sz w:val="26"/>
          <w:szCs w:val="26"/>
        </w:rPr>
        <w:t>.</w:t>
      </w:r>
      <w:r w:rsidR="00E87E78" w:rsidRPr="00F239E0">
        <w:rPr>
          <w:rFonts w:ascii="Times New Roman" w:eastAsia="Times New Roman" w:hAnsi="Times New Roman" w:cs="Times New Roman"/>
          <w:sz w:val="26"/>
          <w:szCs w:val="26"/>
        </w:rPr>
        <w:t xml:space="preserve"> </w:t>
      </w:r>
      <w:r w:rsidR="00586585" w:rsidRPr="00F239E0">
        <w:rPr>
          <w:rFonts w:ascii="Times New Roman" w:eastAsia="Times New Roman" w:hAnsi="Times New Roman" w:cs="Times New Roman"/>
          <w:sz w:val="26"/>
          <w:szCs w:val="26"/>
        </w:rPr>
        <w:t xml:space="preserve"> The 138</w:t>
      </w:r>
      <w:r w:rsidR="00660FDB">
        <w:rPr>
          <w:rFonts w:ascii="Times New Roman" w:eastAsia="Times New Roman" w:hAnsi="Times New Roman" w:cs="Times New Roman"/>
          <w:sz w:val="26"/>
          <w:szCs w:val="26"/>
        </w:rPr>
        <w:t> </w:t>
      </w:r>
      <w:r w:rsidR="00586585" w:rsidRPr="00F239E0">
        <w:rPr>
          <w:rFonts w:ascii="Times New Roman" w:eastAsia="Times New Roman" w:hAnsi="Times New Roman" w:cs="Times New Roman"/>
          <w:sz w:val="26"/>
          <w:szCs w:val="26"/>
        </w:rPr>
        <w:t>kV switchyard is supplied by t</w:t>
      </w:r>
      <w:r w:rsidR="008E5E88">
        <w:rPr>
          <w:rFonts w:ascii="Times New Roman" w:eastAsia="Times New Roman" w:hAnsi="Times New Roman" w:cs="Times New Roman"/>
          <w:sz w:val="26"/>
          <w:szCs w:val="26"/>
        </w:rPr>
        <w:t>wo 230-</w:t>
      </w:r>
      <w:r w:rsidR="00E87E78" w:rsidRPr="00F239E0">
        <w:rPr>
          <w:rFonts w:ascii="Times New Roman" w:eastAsia="Times New Roman" w:hAnsi="Times New Roman" w:cs="Times New Roman"/>
          <w:sz w:val="26"/>
          <w:szCs w:val="26"/>
        </w:rPr>
        <w:t>138 kV step-down transformers</w:t>
      </w:r>
      <w:r w:rsidR="00586585" w:rsidRPr="00F239E0">
        <w:rPr>
          <w:rFonts w:ascii="Times New Roman" w:eastAsia="Times New Roman" w:hAnsi="Times New Roman" w:cs="Times New Roman"/>
          <w:sz w:val="26"/>
          <w:szCs w:val="26"/>
        </w:rPr>
        <w:t xml:space="preserve">. </w:t>
      </w:r>
      <w:r w:rsidR="000A2C8A" w:rsidRPr="00F239E0">
        <w:rPr>
          <w:rFonts w:ascii="Times New Roman" w:eastAsia="Times New Roman" w:hAnsi="Times New Roman" w:cs="Times New Roman"/>
          <w:sz w:val="26"/>
          <w:szCs w:val="26"/>
        </w:rPr>
        <w:t xml:space="preserve">The proposed project and existing Siegfried Substation </w:t>
      </w:r>
      <w:r w:rsidR="004A2FCF">
        <w:rPr>
          <w:rFonts w:ascii="Times New Roman" w:eastAsia="Times New Roman" w:hAnsi="Times New Roman" w:cs="Times New Roman"/>
          <w:sz w:val="26"/>
          <w:szCs w:val="26"/>
        </w:rPr>
        <w:t xml:space="preserve">are located primarily in </w:t>
      </w:r>
      <w:r w:rsidR="000A2C8A" w:rsidRPr="00F239E0">
        <w:rPr>
          <w:rFonts w:ascii="Times New Roman" w:eastAsia="Times New Roman" w:hAnsi="Times New Roman" w:cs="Times New Roman"/>
          <w:sz w:val="26"/>
          <w:szCs w:val="26"/>
        </w:rPr>
        <w:t xml:space="preserve">Allen Township, Northampton County, and </w:t>
      </w:r>
      <w:r w:rsidR="004A2FCF">
        <w:rPr>
          <w:rFonts w:ascii="Times New Roman" w:eastAsia="Times New Roman" w:hAnsi="Times New Roman" w:cs="Times New Roman"/>
          <w:sz w:val="26"/>
          <w:szCs w:val="26"/>
        </w:rPr>
        <w:t xml:space="preserve">also </w:t>
      </w:r>
      <w:r w:rsidR="000A2C8A" w:rsidRPr="00F239E0">
        <w:rPr>
          <w:rFonts w:ascii="Times New Roman" w:eastAsia="Times New Roman" w:hAnsi="Times New Roman" w:cs="Times New Roman"/>
          <w:sz w:val="26"/>
          <w:szCs w:val="26"/>
        </w:rPr>
        <w:t xml:space="preserve">North Whitehall Township, Lehigh County, Pennsylvania. </w:t>
      </w:r>
    </w:p>
    <w:p w14:paraId="16ADF6CF" w14:textId="77777777" w:rsidR="00152D9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color w:val="FF0000"/>
          <w:sz w:val="26"/>
          <w:szCs w:val="26"/>
        </w:rPr>
      </w:pPr>
    </w:p>
    <w:p w14:paraId="375DAED5" w14:textId="544B95D7" w:rsidR="006D35C3" w:rsidRDefault="00BD3E92"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color w:val="FF0000"/>
          <w:sz w:val="26"/>
          <w:szCs w:val="26"/>
        </w:rPr>
        <w:tab/>
      </w:r>
      <w:r w:rsidR="005D1413">
        <w:rPr>
          <w:rFonts w:ascii="Times New Roman" w:eastAsia="Times New Roman" w:hAnsi="Times New Roman" w:cs="Times New Roman"/>
          <w:sz w:val="26"/>
          <w:szCs w:val="26"/>
        </w:rPr>
        <w:t xml:space="preserve">PPL asserts that the </w:t>
      </w:r>
      <w:r w:rsidRPr="00F239E0">
        <w:rPr>
          <w:rFonts w:ascii="Times New Roman" w:eastAsia="Times New Roman" w:hAnsi="Times New Roman" w:cs="Times New Roman"/>
          <w:sz w:val="26"/>
          <w:szCs w:val="26"/>
        </w:rPr>
        <w:t>useful life of the original 230 kV and 69 kV Sieg</w:t>
      </w:r>
      <w:r w:rsidR="007D6343">
        <w:rPr>
          <w:rFonts w:ascii="Times New Roman" w:eastAsia="Times New Roman" w:hAnsi="Times New Roman" w:cs="Times New Roman"/>
          <w:sz w:val="26"/>
          <w:szCs w:val="26"/>
        </w:rPr>
        <w:t>fried Substation switchyards have</w:t>
      </w:r>
      <w:r w:rsidRPr="00F239E0">
        <w:rPr>
          <w:rFonts w:ascii="Times New Roman" w:eastAsia="Times New Roman" w:hAnsi="Times New Roman" w:cs="Times New Roman"/>
          <w:sz w:val="26"/>
          <w:szCs w:val="26"/>
        </w:rPr>
        <w:t xml:space="preserve"> come to an end, </w:t>
      </w:r>
      <w:r w:rsidR="008E5E88">
        <w:rPr>
          <w:rFonts w:ascii="Times New Roman" w:eastAsia="Times New Roman" w:hAnsi="Times New Roman" w:cs="Times New Roman"/>
          <w:sz w:val="26"/>
          <w:szCs w:val="26"/>
        </w:rPr>
        <w:t>and that it needs to</w:t>
      </w:r>
      <w:r w:rsidRPr="00F239E0">
        <w:rPr>
          <w:rFonts w:ascii="Times New Roman" w:eastAsia="Times New Roman" w:hAnsi="Times New Roman" w:cs="Times New Roman"/>
          <w:sz w:val="26"/>
          <w:szCs w:val="26"/>
        </w:rPr>
        <w:t xml:space="preserve"> replace these switchyards so as to guarantee the</w:t>
      </w:r>
      <w:r w:rsidR="005B0518">
        <w:rPr>
          <w:rFonts w:ascii="Times New Roman" w:eastAsia="Times New Roman" w:hAnsi="Times New Roman" w:cs="Times New Roman"/>
          <w:sz w:val="26"/>
          <w:szCs w:val="26"/>
        </w:rPr>
        <w:t xml:space="preserve"> continued</w:t>
      </w:r>
      <w:r w:rsidR="00CD0776">
        <w:rPr>
          <w:rFonts w:ascii="Times New Roman" w:eastAsia="Times New Roman" w:hAnsi="Times New Roman" w:cs="Times New Roman"/>
          <w:sz w:val="26"/>
          <w:szCs w:val="26"/>
        </w:rPr>
        <w:t xml:space="preserve"> safe</w:t>
      </w:r>
      <w:r w:rsidRPr="00F239E0">
        <w:rPr>
          <w:rFonts w:ascii="Times New Roman" w:eastAsia="Times New Roman" w:hAnsi="Times New Roman" w:cs="Times New Roman"/>
          <w:sz w:val="26"/>
          <w:szCs w:val="26"/>
        </w:rPr>
        <w:t xml:space="preserve"> provision </w:t>
      </w:r>
      <w:r w:rsidR="006D35C3" w:rsidRPr="00F239E0">
        <w:rPr>
          <w:rFonts w:ascii="Times New Roman" w:eastAsia="Times New Roman" w:hAnsi="Times New Roman" w:cs="Times New Roman"/>
          <w:sz w:val="26"/>
          <w:szCs w:val="26"/>
        </w:rPr>
        <w:t xml:space="preserve">of </w:t>
      </w:r>
      <w:r w:rsidR="00CD0776">
        <w:rPr>
          <w:rFonts w:ascii="Times New Roman" w:eastAsia="Times New Roman" w:hAnsi="Times New Roman" w:cs="Times New Roman"/>
          <w:sz w:val="26"/>
          <w:szCs w:val="26"/>
        </w:rPr>
        <w:t xml:space="preserve">electric service </w:t>
      </w:r>
      <w:r w:rsidRPr="00F239E0">
        <w:rPr>
          <w:rFonts w:ascii="Times New Roman" w:eastAsia="Times New Roman" w:hAnsi="Times New Roman" w:cs="Times New Roman"/>
          <w:sz w:val="26"/>
          <w:szCs w:val="26"/>
        </w:rPr>
        <w:t>to its cus</w:t>
      </w:r>
      <w:r w:rsidR="00531EA9" w:rsidRPr="00F239E0">
        <w:rPr>
          <w:rFonts w:ascii="Times New Roman" w:eastAsia="Times New Roman" w:hAnsi="Times New Roman" w:cs="Times New Roman"/>
          <w:sz w:val="26"/>
          <w:szCs w:val="26"/>
        </w:rPr>
        <w:t xml:space="preserve">tomers. </w:t>
      </w:r>
      <w:r w:rsidR="006D35C3">
        <w:rPr>
          <w:rFonts w:ascii="Times New Roman" w:eastAsia="Times New Roman" w:hAnsi="Times New Roman" w:cs="Times New Roman"/>
          <w:sz w:val="26"/>
          <w:szCs w:val="26"/>
        </w:rPr>
        <w:t>Additionally, PPL explains that because the three 230-69 kV transformers currently found at the Siegfried Substation directly connect to the 230 kV transmission lines without any sort of fault-interrupting device, the current 230 kV switchyard is not in compliance with</w:t>
      </w:r>
      <w:r w:rsidR="00CD0776">
        <w:rPr>
          <w:rFonts w:ascii="Times New Roman" w:eastAsia="Times New Roman" w:hAnsi="Times New Roman" w:cs="Times New Roman"/>
          <w:sz w:val="26"/>
          <w:szCs w:val="26"/>
        </w:rPr>
        <w:t xml:space="preserve"> the design standards </w:t>
      </w:r>
      <w:r w:rsidR="00FA13F4">
        <w:rPr>
          <w:rFonts w:ascii="Times New Roman" w:eastAsia="Times New Roman" w:hAnsi="Times New Roman" w:cs="Times New Roman"/>
          <w:sz w:val="26"/>
          <w:szCs w:val="26"/>
        </w:rPr>
        <w:t>established</w:t>
      </w:r>
      <w:r w:rsidR="00CD0776">
        <w:rPr>
          <w:rFonts w:ascii="Times New Roman" w:eastAsia="Times New Roman" w:hAnsi="Times New Roman" w:cs="Times New Roman"/>
          <w:sz w:val="26"/>
          <w:szCs w:val="26"/>
        </w:rPr>
        <w:t xml:space="preserve"> by the</w:t>
      </w:r>
      <w:r w:rsidR="006D35C3">
        <w:rPr>
          <w:rFonts w:ascii="Times New Roman" w:eastAsia="Times New Roman" w:hAnsi="Times New Roman" w:cs="Times New Roman"/>
          <w:sz w:val="26"/>
          <w:szCs w:val="26"/>
        </w:rPr>
        <w:t xml:space="preserve"> PJM Interconnection</w:t>
      </w:r>
      <w:r w:rsidR="00232852">
        <w:rPr>
          <w:rFonts w:ascii="Times New Roman" w:eastAsia="Times New Roman" w:hAnsi="Times New Roman" w:cs="Times New Roman"/>
          <w:sz w:val="26"/>
          <w:szCs w:val="26"/>
        </w:rPr>
        <w:t>, LLC (PJM). However, given that the Siegfried Substation plays a vital role</w:t>
      </w:r>
      <w:r w:rsidR="006D35C3">
        <w:rPr>
          <w:rFonts w:ascii="Times New Roman" w:eastAsia="Times New Roman" w:hAnsi="Times New Roman" w:cs="Times New Roman"/>
          <w:sz w:val="26"/>
          <w:szCs w:val="26"/>
        </w:rPr>
        <w:t xml:space="preserve"> in </w:t>
      </w:r>
      <w:r w:rsidR="00232852">
        <w:rPr>
          <w:rFonts w:ascii="Times New Roman" w:eastAsia="Times New Roman" w:hAnsi="Times New Roman" w:cs="Times New Roman"/>
          <w:sz w:val="26"/>
          <w:szCs w:val="26"/>
        </w:rPr>
        <w:t xml:space="preserve">PJM’s </w:t>
      </w:r>
      <w:r w:rsidR="006D35C3">
        <w:rPr>
          <w:rFonts w:ascii="Times New Roman" w:eastAsia="Times New Roman" w:hAnsi="Times New Roman" w:cs="Times New Roman"/>
          <w:sz w:val="26"/>
          <w:szCs w:val="26"/>
        </w:rPr>
        <w:t>bulk electric system</w:t>
      </w:r>
      <w:r w:rsidR="00FA13F4">
        <w:rPr>
          <w:rFonts w:ascii="Times New Roman" w:eastAsia="Times New Roman" w:hAnsi="Times New Roman" w:cs="Times New Roman"/>
          <w:sz w:val="26"/>
          <w:szCs w:val="26"/>
        </w:rPr>
        <w:t>,</w:t>
      </w:r>
      <w:r w:rsidR="006D35C3">
        <w:rPr>
          <w:rFonts w:ascii="Times New Roman" w:eastAsia="Times New Roman" w:hAnsi="Times New Roman" w:cs="Times New Roman"/>
          <w:sz w:val="26"/>
          <w:szCs w:val="26"/>
        </w:rPr>
        <w:t xml:space="preserve"> it cannot be decommissioned</w:t>
      </w:r>
      <w:r w:rsidR="00CD0776">
        <w:rPr>
          <w:rFonts w:ascii="Times New Roman" w:eastAsia="Times New Roman" w:hAnsi="Times New Roman" w:cs="Times New Roman"/>
          <w:sz w:val="26"/>
          <w:szCs w:val="26"/>
        </w:rPr>
        <w:t>.</w:t>
      </w:r>
      <w:r w:rsidR="006D35C3">
        <w:rPr>
          <w:rFonts w:ascii="Times New Roman" w:eastAsia="Times New Roman" w:hAnsi="Times New Roman" w:cs="Times New Roman"/>
          <w:sz w:val="26"/>
          <w:szCs w:val="26"/>
        </w:rPr>
        <w:t xml:space="preserve"> </w:t>
      </w:r>
      <w:r w:rsidR="00232852">
        <w:rPr>
          <w:rFonts w:ascii="Times New Roman" w:eastAsia="Times New Roman" w:hAnsi="Times New Roman" w:cs="Times New Roman"/>
          <w:sz w:val="26"/>
          <w:szCs w:val="26"/>
        </w:rPr>
        <w:t>T</w:t>
      </w:r>
      <w:r w:rsidR="006D35C3">
        <w:rPr>
          <w:rFonts w:ascii="Times New Roman" w:eastAsia="Times New Roman" w:hAnsi="Times New Roman" w:cs="Times New Roman"/>
          <w:sz w:val="26"/>
          <w:szCs w:val="26"/>
        </w:rPr>
        <w:t>hus</w:t>
      </w:r>
      <w:r w:rsidR="00232852">
        <w:rPr>
          <w:rFonts w:ascii="Times New Roman" w:eastAsia="Times New Roman" w:hAnsi="Times New Roman" w:cs="Times New Roman"/>
          <w:sz w:val="26"/>
          <w:szCs w:val="26"/>
        </w:rPr>
        <w:t>,</w:t>
      </w:r>
      <w:r w:rsidR="006D35C3">
        <w:rPr>
          <w:rFonts w:ascii="Times New Roman" w:eastAsia="Times New Roman" w:hAnsi="Times New Roman" w:cs="Times New Roman"/>
          <w:sz w:val="26"/>
          <w:szCs w:val="26"/>
        </w:rPr>
        <w:t xml:space="preserve"> replacement switchyards</w:t>
      </w:r>
      <w:r w:rsidR="00FA13F4">
        <w:rPr>
          <w:rFonts w:ascii="Times New Roman" w:eastAsia="Times New Roman" w:hAnsi="Times New Roman" w:cs="Times New Roman"/>
          <w:sz w:val="26"/>
          <w:szCs w:val="26"/>
        </w:rPr>
        <w:t xml:space="preserve"> that are in compliance with PJM design standards</w:t>
      </w:r>
      <w:r w:rsidR="006D35C3">
        <w:rPr>
          <w:rFonts w:ascii="Times New Roman" w:eastAsia="Times New Roman" w:hAnsi="Times New Roman" w:cs="Times New Roman"/>
          <w:sz w:val="26"/>
          <w:szCs w:val="26"/>
        </w:rPr>
        <w:t xml:space="preserve"> are </w:t>
      </w:r>
      <w:r w:rsidR="00D4431D">
        <w:rPr>
          <w:rFonts w:ascii="Times New Roman" w:eastAsia="Times New Roman" w:hAnsi="Times New Roman" w:cs="Times New Roman"/>
          <w:sz w:val="26"/>
          <w:szCs w:val="26"/>
        </w:rPr>
        <w:t>needed.</w:t>
      </w:r>
    </w:p>
    <w:p w14:paraId="2AE214E1"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2008F6F3" w14:textId="5976392B" w:rsidR="00BD3E92" w:rsidRDefault="006D35C3"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FA13F4">
        <w:rPr>
          <w:rFonts w:ascii="Times New Roman" w:eastAsia="Times New Roman" w:hAnsi="Times New Roman" w:cs="Times New Roman"/>
          <w:sz w:val="26"/>
          <w:szCs w:val="26"/>
        </w:rPr>
        <w:t>While</w:t>
      </w:r>
      <w:r w:rsidR="00D4431D" w:rsidRPr="00D4431D">
        <w:rPr>
          <w:rFonts w:ascii="Times New Roman" w:eastAsia="Times New Roman" w:hAnsi="Times New Roman" w:cs="Times New Roman"/>
          <w:sz w:val="26"/>
          <w:szCs w:val="26"/>
        </w:rPr>
        <w:t xml:space="preserve"> the 138 kV switchyard will remain at the existing Siegfried Substation, the proposed switchyards would be relocated to a site about 500 feet east of the current </w:t>
      </w:r>
      <w:r w:rsidR="00232852">
        <w:rPr>
          <w:rFonts w:ascii="Times New Roman" w:eastAsia="Times New Roman" w:hAnsi="Times New Roman" w:cs="Times New Roman"/>
          <w:sz w:val="26"/>
          <w:szCs w:val="26"/>
        </w:rPr>
        <w:t>substation</w:t>
      </w:r>
      <w:r w:rsidR="00D4431D" w:rsidRPr="00D4431D">
        <w:rPr>
          <w:rFonts w:ascii="Times New Roman" w:eastAsia="Times New Roman" w:hAnsi="Times New Roman" w:cs="Times New Roman"/>
          <w:sz w:val="26"/>
          <w:szCs w:val="26"/>
        </w:rPr>
        <w:t xml:space="preserve"> due to size limitations and construction challenges imposed by the location of the existing site on the slope of a hill </w:t>
      </w:r>
      <w:r w:rsidR="00D4431D">
        <w:rPr>
          <w:rFonts w:ascii="Times New Roman" w:eastAsia="Times New Roman" w:hAnsi="Times New Roman" w:cs="Times New Roman"/>
          <w:sz w:val="26"/>
          <w:szCs w:val="26"/>
        </w:rPr>
        <w:t xml:space="preserve">near the Lehigh River. </w:t>
      </w:r>
      <w:r w:rsidR="00FA13F4">
        <w:rPr>
          <w:rFonts w:ascii="Times New Roman" w:eastAsia="Times New Roman" w:hAnsi="Times New Roman" w:cs="Times New Roman"/>
          <w:sz w:val="26"/>
          <w:szCs w:val="26"/>
        </w:rPr>
        <w:t xml:space="preserve">PPL states that </w:t>
      </w:r>
      <w:r w:rsidR="007D0AFB">
        <w:rPr>
          <w:rFonts w:ascii="Times New Roman" w:eastAsia="Times New Roman" w:hAnsi="Times New Roman" w:cs="Times New Roman"/>
          <w:sz w:val="26"/>
          <w:szCs w:val="26"/>
        </w:rPr>
        <w:t>r</w:t>
      </w:r>
      <w:r w:rsidR="00531EA9" w:rsidRPr="00F239E0">
        <w:rPr>
          <w:rFonts w:ascii="Times New Roman" w:eastAsia="Times New Roman" w:hAnsi="Times New Roman" w:cs="Times New Roman"/>
          <w:sz w:val="26"/>
          <w:szCs w:val="26"/>
        </w:rPr>
        <w:t xml:space="preserve">elocating the replacement switchyards to this new site will increase design reliability </w:t>
      </w:r>
      <w:r w:rsidR="0082745E" w:rsidRPr="00F239E0">
        <w:rPr>
          <w:rFonts w:ascii="Times New Roman" w:eastAsia="Times New Roman" w:hAnsi="Times New Roman" w:cs="Times New Roman"/>
          <w:sz w:val="26"/>
          <w:szCs w:val="26"/>
        </w:rPr>
        <w:t xml:space="preserve">while </w:t>
      </w:r>
      <w:r w:rsidR="00531EA9" w:rsidRPr="00F239E0">
        <w:rPr>
          <w:rFonts w:ascii="Times New Roman" w:eastAsia="Times New Roman" w:hAnsi="Times New Roman" w:cs="Times New Roman"/>
          <w:sz w:val="26"/>
          <w:szCs w:val="26"/>
        </w:rPr>
        <w:t>reduc</w:t>
      </w:r>
      <w:r w:rsidR="0082745E" w:rsidRPr="00F239E0">
        <w:rPr>
          <w:rFonts w:ascii="Times New Roman" w:eastAsia="Times New Roman" w:hAnsi="Times New Roman" w:cs="Times New Roman"/>
          <w:sz w:val="26"/>
          <w:szCs w:val="26"/>
        </w:rPr>
        <w:t>ing</w:t>
      </w:r>
      <w:r w:rsidR="00531EA9" w:rsidRPr="00F239E0">
        <w:rPr>
          <w:rFonts w:ascii="Times New Roman" w:eastAsia="Times New Roman" w:hAnsi="Times New Roman" w:cs="Times New Roman"/>
          <w:sz w:val="26"/>
          <w:szCs w:val="26"/>
        </w:rPr>
        <w:t xml:space="preserve"> the risk of significant </w:t>
      </w:r>
      <w:r w:rsidR="0082745E" w:rsidRPr="00F239E0">
        <w:rPr>
          <w:rFonts w:ascii="Times New Roman" w:eastAsia="Times New Roman" w:hAnsi="Times New Roman" w:cs="Times New Roman"/>
          <w:sz w:val="26"/>
          <w:szCs w:val="26"/>
        </w:rPr>
        <w:t xml:space="preserve">power </w:t>
      </w:r>
      <w:r w:rsidR="00531EA9" w:rsidRPr="00F239E0">
        <w:rPr>
          <w:rFonts w:ascii="Times New Roman" w:eastAsia="Times New Roman" w:hAnsi="Times New Roman" w:cs="Times New Roman"/>
          <w:sz w:val="26"/>
          <w:szCs w:val="26"/>
        </w:rPr>
        <w:t xml:space="preserve">outages likely to </w:t>
      </w:r>
      <w:r w:rsidR="00232852">
        <w:rPr>
          <w:rFonts w:ascii="Times New Roman" w:eastAsia="Times New Roman" w:hAnsi="Times New Roman" w:cs="Times New Roman"/>
          <w:sz w:val="26"/>
          <w:szCs w:val="26"/>
        </w:rPr>
        <w:t>flow from the</w:t>
      </w:r>
      <w:r w:rsidR="00531EA9" w:rsidRPr="00F239E0">
        <w:rPr>
          <w:rFonts w:ascii="Times New Roman" w:eastAsia="Times New Roman" w:hAnsi="Times New Roman" w:cs="Times New Roman"/>
          <w:sz w:val="26"/>
          <w:szCs w:val="26"/>
        </w:rPr>
        <w:t xml:space="preserve"> construction challenges presented at the</w:t>
      </w:r>
      <w:r w:rsidR="007D6343">
        <w:rPr>
          <w:rFonts w:ascii="Times New Roman" w:eastAsia="Times New Roman" w:hAnsi="Times New Roman" w:cs="Times New Roman"/>
          <w:sz w:val="26"/>
          <w:szCs w:val="26"/>
        </w:rPr>
        <w:t xml:space="preserve"> </w:t>
      </w:r>
      <w:r w:rsidR="007D6343" w:rsidRPr="00F239E0">
        <w:rPr>
          <w:rFonts w:ascii="Times New Roman" w:eastAsia="Times New Roman" w:hAnsi="Times New Roman" w:cs="Times New Roman"/>
          <w:sz w:val="26"/>
          <w:szCs w:val="26"/>
        </w:rPr>
        <w:t>existing</w:t>
      </w:r>
      <w:r w:rsidR="00531EA9" w:rsidRPr="00F239E0">
        <w:rPr>
          <w:rFonts w:ascii="Times New Roman" w:eastAsia="Times New Roman" w:hAnsi="Times New Roman" w:cs="Times New Roman"/>
          <w:sz w:val="26"/>
          <w:szCs w:val="26"/>
        </w:rPr>
        <w:t xml:space="preserve"> substation</w:t>
      </w:r>
      <w:r w:rsidR="00931174">
        <w:rPr>
          <w:rFonts w:ascii="Times New Roman" w:eastAsia="Times New Roman" w:hAnsi="Times New Roman" w:cs="Times New Roman"/>
          <w:sz w:val="26"/>
          <w:szCs w:val="26"/>
        </w:rPr>
        <w:t xml:space="preserve"> site</w:t>
      </w:r>
      <w:r w:rsidR="00F96BCA">
        <w:rPr>
          <w:rFonts w:ascii="Times New Roman" w:eastAsia="Times New Roman" w:hAnsi="Times New Roman" w:cs="Times New Roman"/>
          <w:sz w:val="26"/>
          <w:szCs w:val="26"/>
        </w:rPr>
        <w:t>.</w:t>
      </w:r>
      <w:r w:rsidR="00531EA9" w:rsidRPr="00F239E0">
        <w:rPr>
          <w:rFonts w:ascii="Times New Roman" w:eastAsia="Times New Roman" w:hAnsi="Times New Roman" w:cs="Times New Roman"/>
          <w:sz w:val="26"/>
          <w:szCs w:val="26"/>
        </w:rPr>
        <w:t xml:space="preserve"> </w:t>
      </w:r>
      <w:r w:rsidR="00931174">
        <w:rPr>
          <w:rFonts w:ascii="Times New Roman" w:eastAsia="Times New Roman" w:hAnsi="Times New Roman" w:cs="Times New Roman"/>
          <w:sz w:val="26"/>
          <w:szCs w:val="26"/>
        </w:rPr>
        <w:t>At the present time</w:t>
      </w:r>
      <w:r w:rsidR="009906B3">
        <w:rPr>
          <w:rFonts w:ascii="Times New Roman" w:eastAsia="Times New Roman" w:hAnsi="Times New Roman" w:cs="Times New Roman"/>
          <w:sz w:val="26"/>
          <w:szCs w:val="26"/>
        </w:rPr>
        <w:t>, PPL</w:t>
      </w:r>
      <w:r w:rsidR="00CE2190" w:rsidRPr="00F239E0">
        <w:rPr>
          <w:rFonts w:ascii="Times New Roman" w:eastAsia="Times New Roman" w:hAnsi="Times New Roman" w:cs="Times New Roman"/>
          <w:sz w:val="26"/>
          <w:szCs w:val="26"/>
        </w:rPr>
        <w:t xml:space="preserve"> owns 18 of the 62 </w:t>
      </w:r>
      <w:r w:rsidR="00EF3667" w:rsidRPr="00F239E0">
        <w:rPr>
          <w:rFonts w:ascii="Times New Roman" w:eastAsia="Times New Roman" w:hAnsi="Times New Roman" w:cs="Times New Roman"/>
          <w:sz w:val="26"/>
          <w:szCs w:val="26"/>
        </w:rPr>
        <w:t xml:space="preserve">acres comprising the proposed site </w:t>
      </w:r>
      <w:r w:rsidR="00931174">
        <w:rPr>
          <w:rFonts w:ascii="Times New Roman" w:eastAsia="Times New Roman" w:hAnsi="Times New Roman" w:cs="Times New Roman"/>
          <w:sz w:val="26"/>
          <w:szCs w:val="26"/>
        </w:rPr>
        <w:t>for</w:t>
      </w:r>
      <w:r w:rsidR="00CE2190" w:rsidRPr="00F239E0">
        <w:rPr>
          <w:rFonts w:ascii="Times New Roman" w:eastAsia="Times New Roman" w:hAnsi="Times New Roman" w:cs="Times New Roman"/>
          <w:sz w:val="26"/>
          <w:szCs w:val="26"/>
        </w:rPr>
        <w:t xml:space="preserve"> the new switchyards and is in the process of acquiring the remaining 44 acres from current owners.</w:t>
      </w:r>
      <w:r w:rsidR="00ED50DB" w:rsidRPr="00F239E0">
        <w:rPr>
          <w:rFonts w:ascii="Times New Roman" w:eastAsia="Times New Roman" w:hAnsi="Times New Roman" w:cs="Times New Roman"/>
          <w:sz w:val="26"/>
          <w:szCs w:val="26"/>
        </w:rPr>
        <w:t xml:space="preserve"> Specifically, PPL avers that it has reached an agreement in principle </w:t>
      </w:r>
      <w:r w:rsidR="00EF3667" w:rsidRPr="00F239E0">
        <w:rPr>
          <w:rFonts w:ascii="Times New Roman" w:eastAsia="Times New Roman" w:hAnsi="Times New Roman" w:cs="Times New Roman"/>
          <w:sz w:val="26"/>
          <w:szCs w:val="26"/>
        </w:rPr>
        <w:t>with the landowners</w:t>
      </w:r>
      <w:r w:rsidR="008E5E88">
        <w:rPr>
          <w:rFonts w:ascii="Times New Roman" w:eastAsia="Times New Roman" w:hAnsi="Times New Roman" w:cs="Times New Roman"/>
          <w:sz w:val="26"/>
          <w:szCs w:val="26"/>
        </w:rPr>
        <w:t xml:space="preserve">, </w:t>
      </w:r>
      <w:r w:rsidR="00EF3667" w:rsidRPr="00F239E0">
        <w:rPr>
          <w:rFonts w:ascii="Times New Roman" w:eastAsia="Times New Roman" w:hAnsi="Times New Roman" w:cs="Times New Roman"/>
          <w:sz w:val="26"/>
          <w:szCs w:val="26"/>
        </w:rPr>
        <w:t>arranging</w:t>
      </w:r>
      <w:r w:rsidR="00232852">
        <w:rPr>
          <w:rFonts w:ascii="Times New Roman" w:eastAsia="Times New Roman" w:hAnsi="Times New Roman" w:cs="Times New Roman"/>
          <w:sz w:val="26"/>
          <w:szCs w:val="26"/>
        </w:rPr>
        <w:t xml:space="preserve"> for</w:t>
      </w:r>
      <w:r w:rsidR="00EF3667" w:rsidRPr="00F239E0">
        <w:rPr>
          <w:rFonts w:ascii="Times New Roman" w:eastAsia="Times New Roman" w:hAnsi="Times New Roman" w:cs="Times New Roman"/>
          <w:sz w:val="26"/>
          <w:szCs w:val="26"/>
        </w:rPr>
        <w:t xml:space="preserve"> the</w:t>
      </w:r>
      <w:r w:rsidR="00ED50DB" w:rsidRPr="00F239E0">
        <w:rPr>
          <w:rFonts w:ascii="Times New Roman" w:eastAsia="Times New Roman" w:hAnsi="Times New Roman" w:cs="Times New Roman"/>
          <w:sz w:val="26"/>
          <w:szCs w:val="26"/>
        </w:rPr>
        <w:t xml:space="preserve"> transfer of the remaining 44</w:t>
      </w:r>
      <w:r w:rsidR="00EF3667" w:rsidRPr="00F239E0">
        <w:rPr>
          <w:rFonts w:ascii="Times New Roman" w:eastAsia="Times New Roman" w:hAnsi="Times New Roman" w:cs="Times New Roman"/>
          <w:sz w:val="26"/>
          <w:szCs w:val="26"/>
        </w:rPr>
        <w:t xml:space="preserve"> acres</w:t>
      </w:r>
      <w:r w:rsidR="00ED50DB" w:rsidRPr="00F239E0">
        <w:rPr>
          <w:rFonts w:ascii="Times New Roman" w:eastAsia="Times New Roman" w:hAnsi="Times New Roman" w:cs="Times New Roman"/>
          <w:sz w:val="26"/>
          <w:szCs w:val="26"/>
        </w:rPr>
        <w:t xml:space="preserve"> </w:t>
      </w:r>
      <w:r w:rsidR="00EF3667" w:rsidRPr="00F239E0">
        <w:rPr>
          <w:rFonts w:ascii="Times New Roman" w:eastAsia="Times New Roman" w:hAnsi="Times New Roman" w:cs="Times New Roman"/>
          <w:sz w:val="26"/>
          <w:szCs w:val="26"/>
        </w:rPr>
        <w:t>necessary</w:t>
      </w:r>
      <w:r w:rsidR="00EA761B" w:rsidRPr="00F239E0">
        <w:rPr>
          <w:rFonts w:ascii="Times New Roman" w:eastAsia="Times New Roman" w:hAnsi="Times New Roman" w:cs="Times New Roman"/>
          <w:sz w:val="26"/>
          <w:szCs w:val="26"/>
        </w:rPr>
        <w:t xml:space="preserve"> </w:t>
      </w:r>
      <w:r w:rsidR="00232852">
        <w:rPr>
          <w:rFonts w:ascii="Times New Roman" w:eastAsia="Times New Roman" w:hAnsi="Times New Roman" w:cs="Times New Roman"/>
          <w:sz w:val="26"/>
          <w:szCs w:val="26"/>
        </w:rPr>
        <w:t>to construct</w:t>
      </w:r>
      <w:r w:rsidR="00EA761B" w:rsidRPr="00F239E0">
        <w:rPr>
          <w:rFonts w:ascii="Times New Roman" w:eastAsia="Times New Roman" w:hAnsi="Times New Roman" w:cs="Times New Roman"/>
          <w:sz w:val="26"/>
          <w:szCs w:val="26"/>
        </w:rPr>
        <w:t xml:space="preserve"> the 230 kV and 69 kV </w:t>
      </w:r>
      <w:r w:rsidR="001D49CF" w:rsidRPr="00F239E0">
        <w:rPr>
          <w:rFonts w:ascii="Times New Roman" w:eastAsia="Times New Roman" w:hAnsi="Times New Roman" w:cs="Times New Roman"/>
          <w:sz w:val="26"/>
          <w:szCs w:val="26"/>
        </w:rPr>
        <w:t xml:space="preserve">replacement </w:t>
      </w:r>
      <w:r w:rsidR="00EA761B" w:rsidRPr="00F239E0">
        <w:rPr>
          <w:rFonts w:ascii="Times New Roman" w:eastAsia="Times New Roman" w:hAnsi="Times New Roman" w:cs="Times New Roman"/>
          <w:sz w:val="26"/>
          <w:szCs w:val="26"/>
        </w:rPr>
        <w:t xml:space="preserve">switchyards </w:t>
      </w:r>
      <w:r w:rsidR="00931174" w:rsidRPr="00F239E0">
        <w:rPr>
          <w:rFonts w:ascii="Times New Roman" w:eastAsia="Times New Roman" w:hAnsi="Times New Roman" w:cs="Times New Roman"/>
          <w:sz w:val="26"/>
          <w:szCs w:val="26"/>
        </w:rPr>
        <w:t>and</w:t>
      </w:r>
      <w:r w:rsidR="00931174">
        <w:rPr>
          <w:rFonts w:ascii="Times New Roman" w:eastAsia="Times New Roman" w:hAnsi="Times New Roman" w:cs="Times New Roman"/>
          <w:sz w:val="26"/>
          <w:szCs w:val="26"/>
        </w:rPr>
        <w:t xml:space="preserve"> correlated</w:t>
      </w:r>
      <w:r w:rsidR="00EA761B" w:rsidRPr="00F239E0">
        <w:rPr>
          <w:rFonts w:ascii="Times New Roman" w:eastAsia="Times New Roman" w:hAnsi="Times New Roman" w:cs="Times New Roman"/>
          <w:sz w:val="26"/>
          <w:szCs w:val="26"/>
        </w:rPr>
        <w:t xml:space="preserve"> transmission lines. </w:t>
      </w:r>
      <w:r w:rsidR="00CE2190" w:rsidRPr="00F239E0">
        <w:rPr>
          <w:rFonts w:ascii="Times New Roman" w:eastAsia="Times New Roman" w:hAnsi="Times New Roman" w:cs="Times New Roman"/>
          <w:sz w:val="26"/>
          <w:szCs w:val="26"/>
        </w:rPr>
        <w:t xml:space="preserve"> </w:t>
      </w:r>
      <w:r w:rsidR="00F96BCA">
        <w:rPr>
          <w:rFonts w:ascii="Times New Roman" w:eastAsia="Times New Roman" w:hAnsi="Times New Roman" w:cs="Times New Roman"/>
          <w:sz w:val="26"/>
          <w:szCs w:val="26"/>
        </w:rPr>
        <w:t xml:space="preserve">PPL further submits that the site is ideal given that 230 kV and 69 kV transmission lines already traverse the property, </w:t>
      </w:r>
      <w:r w:rsidR="007D0AFB">
        <w:rPr>
          <w:rFonts w:ascii="Times New Roman" w:eastAsia="Times New Roman" w:hAnsi="Times New Roman" w:cs="Times New Roman"/>
          <w:sz w:val="26"/>
          <w:szCs w:val="26"/>
        </w:rPr>
        <w:t xml:space="preserve">thereby </w:t>
      </w:r>
      <w:r w:rsidR="00F96BCA">
        <w:rPr>
          <w:rFonts w:ascii="Times New Roman" w:eastAsia="Times New Roman" w:hAnsi="Times New Roman" w:cs="Times New Roman"/>
          <w:sz w:val="26"/>
          <w:szCs w:val="26"/>
        </w:rPr>
        <w:t xml:space="preserve">reducing the amount of construction needed to </w:t>
      </w:r>
      <w:r w:rsidR="00D41A68">
        <w:rPr>
          <w:rFonts w:ascii="Times New Roman" w:eastAsia="Times New Roman" w:hAnsi="Times New Roman" w:cs="Times New Roman"/>
          <w:sz w:val="26"/>
          <w:szCs w:val="26"/>
        </w:rPr>
        <w:t>connect</w:t>
      </w:r>
      <w:r w:rsidR="00F96BCA">
        <w:rPr>
          <w:rFonts w:ascii="Times New Roman" w:eastAsia="Times New Roman" w:hAnsi="Times New Roman" w:cs="Times New Roman"/>
          <w:sz w:val="26"/>
          <w:szCs w:val="26"/>
        </w:rPr>
        <w:t xml:space="preserve"> the new switchyards to the grid. </w:t>
      </w:r>
    </w:p>
    <w:p w14:paraId="415CAF37" w14:textId="77777777" w:rsidR="00152D9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12F68C64" w14:textId="6EF2B8F6" w:rsidR="005662F6" w:rsidRDefault="00CE2190"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ab/>
      </w:r>
      <w:r w:rsidR="00C92406">
        <w:rPr>
          <w:rFonts w:ascii="Times New Roman" w:eastAsia="Times New Roman" w:hAnsi="Times New Roman" w:cs="Times New Roman"/>
          <w:sz w:val="26"/>
          <w:szCs w:val="26"/>
        </w:rPr>
        <w:t xml:space="preserve"> As proposed, </w:t>
      </w:r>
      <w:r w:rsidRPr="00F239E0">
        <w:rPr>
          <w:rFonts w:ascii="Times New Roman" w:eastAsia="Times New Roman" w:hAnsi="Times New Roman" w:cs="Times New Roman"/>
          <w:sz w:val="26"/>
          <w:szCs w:val="26"/>
        </w:rPr>
        <w:t>PP</w:t>
      </w:r>
      <w:r w:rsidR="009906B3">
        <w:rPr>
          <w:rFonts w:ascii="Times New Roman" w:eastAsia="Times New Roman" w:hAnsi="Times New Roman" w:cs="Times New Roman"/>
          <w:sz w:val="26"/>
          <w:szCs w:val="26"/>
        </w:rPr>
        <w:t>L</w:t>
      </w:r>
      <w:r w:rsidRPr="00F239E0">
        <w:rPr>
          <w:rFonts w:ascii="Times New Roman" w:eastAsia="Times New Roman" w:hAnsi="Times New Roman" w:cs="Times New Roman"/>
          <w:sz w:val="26"/>
          <w:szCs w:val="26"/>
        </w:rPr>
        <w:t>’</w:t>
      </w:r>
      <w:r w:rsidR="00FA13F4">
        <w:rPr>
          <w:rFonts w:ascii="Times New Roman" w:eastAsia="Times New Roman" w:hAnsi="Times New Roman" w:cs="Times New Roman"/>
          <w:sz w:val="26"/>
          <w:szCs w:val="26"/>
        </w:rPr>
        <w:t>s project can be split into two main parts</w:t>
      </w:r>
      <w:r w:rsidR="00FD3A34" w:rsidRPr="00F239E0">
        <w:rPr>
          <w:rFonts w:ascii="Times New Roman" w:eastAsia="Times New Roman" w:hAnsi="Times New Roman" w:cs="Times New Roman"/>
          <w:sz w:val="26"/>
          <w:szCs w:val="26"/>
        </w:rPr>
        <w:t>:</w:t>
      </w:r>
      <w:r w:rsidR="00D43E4B" w:rsidRPr="00F239E0">
        <w:rPr>
          <w:rFonts w:ascii="Times New Roman" w:eastAsia="Times New Roman" w:hAnsi="Times New Roman" w:cs="Times New Roman"/>
          <w:sz w:val="26"/>
          <w:szCs w:val="26"/>
        </w:rPr>
        <w:t xml:space="preserve"> (1)</w:t>
      </w:r>
      <w:r w:rsidR="007D6343">
        <w:rPr>
          <w:rFonts w:ascii="Times New Roman" w:eastAsia="Times New Roman" w:hAnsi="Times New Roman" w:cs="Times New Roman"/>
          <w:sz w:val="26"/>
          <w:szCs w:val="26"/>
        </w:rPr>
        <w:t xml:space="preserve"> </w:t>
      </w:r>
      <w:r w:rsidR="00FD3A34" w:rsidRPr="00F239E0">
        <w:rPr>
          <w:rFonts w:ascii="Times New Roman" w:eastAsia="Times New Roman" w:hAnsi="Times New Roman" w:cs="Times New Roman"/>
          <w:sz w:val="26"/>
          <w:szCs w:val="26"/>
        </w:rPr>
        <w:t>constructing approximately 4.13</w:t>
      </w:r>
      <w:r w:rsidR="003A3CD1">
        <w:rPr>
          <w:rFonts w:ascii="Times New Roman" w:eastAsia="Times New Roman" w:hAnsi="Times New Roman" w:cs="Times New Roman"/>
          <w:sz w:val="26"/>
          <w:szCs w:val="26"/>
        </w:rPr>
        <w:t xml:space="preserve"> miles of new transmission line</w:t>
      </w:r>
      <w:r w:rsidR="00FD3A34" w:rsidRPr="00F239E0">
        <w:rPr>
          <w:rFonts w:ascii="Times New Roman" w:eastAsia="Times New Roman" w:hAnsi="Times New Roman" w:cs="Times New Roman"/>
          <w:sz w:val="26"/>
          <w:szCs w:val="26"/>
        </w:rPr>
        <w:t xml:space="preserve"> and </w:t>
      </w:r>
      <w:r w:rsidR="00D43E4B" w:rsidRPr="00F239E0">
        <w:rPr>
          <w:rFonts w:ascii="Times New Roman" w:eastAsia="Times New Roman" w:hAnsi="Times New Roman" w:cs="Times New Roman"/>
          <w:sz w:val="26"/>
          <w:szCs w:val="26"/>
        </w:rPr>
        <w:t xml:space="preserve">(2) </w:t>
      </w:r>
      <w:r w:rsidR="00FD3A34" w:rsidRPr="00F239E0">
        <w:rPr>
          <w:rFonts w:ascii="Times New Roman" w:eastAsia="Times New Roman" w:hAnsi="Times New Roman" w:cs="Times New Roman"/>
          <w:sz w:val="26"/>
          <w:szCs w:val="26"/>
        </w:rPr>
        <w:t>reconductoring 0.52 mile</w:t>
      </w:r>
      <w:r w:rsidR="003A3CD1">
        <w:rPr>
          <w:rFonts w:ascii="Times New Roman" w:eastAsia="Times New Roman" w:hAnsi="Times New Roman" w:cs="Times New Roman"/>
          <w:sz w:val="26"/>
          <w:szCs w:val="26"/>
        </w:rPr>
        <w:t>s of existing transmission line</w:t>
      </w:r>
      <w:r w:rsidR="00FD3A34" w:rsidRPr="00F239E0">
        <w:rPr>
          <w:rFonts w:ascii="Times New Roman" w:eastAsia="Times New Roman" w:hAnsi="Times New Roman" w:cs="Times New Roman"/>
          <w:sz w:val="26"/>
          <w:szCs w:val="26"/>
        </w:rPr>
        <w:t xml:space="preserve"> within existing rights-of-way</w:t>
      </w:r>
      <w:r w:rsidR="00923033" w:rsidRPr="00F239E0">
        <w:rPr>
          <w:rFonts w:ascii="Times New Roman" w:eastAsia="Times New Roman" w:hAnsi="Times New Roman" w:cs="Times New Roman"/>
          <w:sz w:val="26"/>
          <w:szCs w:val="26"/>
        </w:rPr>
        <w:t xml:space="preserve">. </w:t>
      </w:r>
      <w:r w:rsidR="00FE7CD2">
        <w:rPr>
          <w:rFonts w:ascii="Times New Roman" w:eastAsia="Times New Roman" w:hAnsi="Times New Roman" w:cs="Times New Roman"/>
          <w:sz w:val="26"/>
          <w:szCs w:val="26"/>
        </w:rPr>
        <w:t xml:space="preserve"> The new and reconductored lines are needed</w:t>
      </w:r>
      <w:r w:rsidR="00FA13F4">
        <w:rPr>
          <w:rFonts w:ascii="Times New Roman" w:eastAsia="Times New Roman" w:hAnsi="Times New Roman" w:cs="Times New Roman"/>
          <w:sz w:val="26"/>
          <w:szCs w:val="26"/>
        </w:rPr>
        <w:t xml:space="preserve"> in order to interconnect the new </w:t>
      </w:r>
      <w:r w:rsidR="00FE7CD2">
        <w:rPr>
          <w:rFonts w:ascii="Times New Roman" w:eastAsia="Times New Roman" w:hAnsi="Times New Roman" w:cs="Times New Roman"/>
          <w:sz w:val="26"/>
          <w:szCs w:val="26"/>
        </w:rPr>
        <w:t xml:space="preserve">switchyards to the electric grid. </w:t>
      </w:r>
    </w:p>
    <w:p w14:paraId="1BBA95C4" w14:textId="77777777" w:rsidR="00152D9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17749014" w14:textId="6CE57A7A" w:rsidR="00DA3B83" w:rsidRDefault="005662F6"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ab/>
      </w:r>
      <w:r w:rsidR="00923033" w:rsidRPr="00F239E0">
        <w:rPr>
          <w:rFonts w:ascii="Times New Roman" w:eastAsia="Times New Roman" w:hAnsi="Times New Roman" w:cs="Times New Roman"/>
          <w:sz w:val="26"/>
          <w:szCs w:val="26"/>
        </w:rPr>
        <w:t xml:space="preserve"> The 4.13 miles</w:t>
      </w:r>
      <w:r w:rsidR="008E5E88">
        <w:rPr>
          <w:rFonts w:ascii="Times New Roman" w:eastAsia="Times New Roman" w:hAnsi="Times New Roman" w:cs="Times New Roman"/>
          <w:sz w:val="26"/>
          <w:szCs w:val="26"/>
        </w:rPr>
        <w:t xml:space="preserve"> of new lines </w:t>
      </w:r>
      <w:r w:rsidR="003F37BF">
        <w:rPr>
          <w:rFonts w:ascii="Times New Roman" w:eastAsia="Times New Roman" w:hAnsi="Times New Roman" w:cs="Times New Roman"/>
          <w:sz w:val="26"/>
          <w:szCs w:val="26"/>
        </w:rPr>
        <w:t xml:space="preserve">to be built </w:t>
      </w:r>
      <w:r w:rsidR="008E5E88">
        <w:rPr>
          <w:rFonts w:ascii="Times New Roman" w:eastAsia="Times New Roman" w:hAnsi="Times New Roman" w:cs="Times New Roman"/>
          <w:sz w:val="26"/>
          <w:szCs w:val="26"/>
        </w:rPr>
        <w:t>include</w:t>
      </w:r>
      <w:r w:rsidR="003F37BF">
        <w:rPr>
          <w:rFonts w:ascii="Times New Roman" w:eastAsia="Times New Roman" w:hAnsi="Times New Roman" w:cs="Times New Roman"/>
          <w:sz w:val="26"/>
          <w:szCs w:val="26"/>
        </w:rPr>
        <w:t xml:space="preserve"> </w:t>
      </w:r>
      <w:r w:rsidR="000E5381">
        <w:rPr>
          <w:rFonts w:ascii="Times New Roman" w:eastAsia="Times New Roman" w:hAnsi="Times New Roman" w:cs="Times New Roman"/>
          <w:sz w:val="26"/>
          <w:szCs w:val="26"/>
        </w:rPr>
        <w:t>three diffe</w:t>
      </w:r>
      <w:r w:rsidR="009E0969">
        <w:rPr>
          <w:rFonts w:ascii="Times New Roman" w:eastAsia="Times New Roman" w:hAnsi="Times New Roman" w:cs="Times New Roman"/>
          <w:sz w:val="26"/>
          <w:szCs w:val="26"/>
        </w:rPr>
        <w:t>rent types of transmission line</w:t>
      </w:r>
      <w:r w:rsidR="009905B0" w:rsidRPr="00F239E0">
        <w:rPr>
          <w:rFonts w:ascii="Times New Roman" w:eastAsia="Times New Roman" w:hAnsi="Times New Roman" w:cs="Times New Roman"/>
          <w:sz w:val="26"/>
          <w:szCs w:val="26"/>
        </w:rPr>
        <w:t xml:space="preserve">. </w:t>
      </w:r>
      <w:r w:rsidR="00000DC9" w:rsidRPr="00F239E0">
        <w:rPr>
          <w:rFonts w:ascii="Times New Roman" w:eastAsia="Times New Roman" w:hAnsi="Times New Roman" w:cs="Times New Roman"/>
          <w:sz w:val="26"/>
          <w:szCs w:val="26"/>
        </w:rPr>
        <w:t xml:space="preserve">Specifically, </w:t>
      </w:r>
      <w:r w:rsidR="009906B3">
        <w:rPr>
          <w:rFonts w:ascii="Times New Roman" w:eastAsia="Times New Roman" w:hAnsi="Times New Roman" w:cs="Times New Roman"/>
          <w:sz w:val="26"/>
          <w:szCs w:val="26"/>
        </w:rPr>
        <w:t>PPL</w:t>
      </w:r>
      <w:r w:rsidR="00923033" w:rsidRPr="00F239E0">
        <w:rPr>
          <w:rFonts w:ascii="Times New Roman" w:eastAsia="Times New Roman" w:hAnsi="Times New Roman" w:cs="Times New Roman"/>
          <w:sz w:val="26"/>
          <w:szCs w:val="26"/>
        </w:rPr>
        <w:t xml:space="preserve"> proposes to construct about 1.88 miles of new 230kV transmission lines entirely on the property </w:t>
      </w:r>
      <w:r w:rsidR="00000DC9" w:rsidRPr="00F239E0">
        <w:rPr>
          <w:rFonts w:ascii="Times New Roman" w:eastAsia="Times New Roman" w:hAnsi="Times New Roman" w:cs="Times New Roman"/>
          <w:sz w:val="26"/>
          <w:szCs w:val="26"/>
        </w:rPr>
        <w:t xml:space="preserve">planned </w:t>
      </w:r>
      <w:r w:rsidR="00923033" w:rsidRPr="00F239E0">
        <w:rPr>
          <w:rFonts w:ascii="Times New Roman" w:eastAsia="Times New Roman" w:hAnsi="Times New Roman" w:cs="Times New Roman"/>
          <w:sz w:val="26"/>
          <w:szCs w:val="26"/>
        </w:rPr>
        <w:t xml:space="preserve">for the new </w:t>
      </w:r>
      <w:r w:rsidR="008E5E88">
        <w:rPr>
          <w:rFonts w:ascii="Times New Roman" w:eastAsia="Times New Roman" w:hAnsi="Times New Roman" w:cs="Times New Roman"/>
          <w:sz w:val="26"/>
          <w:szCs w:val="26"/>
        </w:rPr>
        <w:t>switchyards</w:t>
      </w:r>
      <w:r w:rsidR="00923033" w:rsidRPr="00F239E0">
        <w:rPr>
          <w:rFonts w:ascii="Times New Roman" w:eastAsia="Times New Roman" w:hAnsi="Times New Roman" w:cs="Times New Roman"/>
          <w:sz w:val="26"/>
          <w:szCs w:val="26"/>
        </w:rPr>
        <w:t xml:space="preserve">. </w:t>
      </w:r>
      <w:r w:rsidR="00BA76A6">
        <w:rPr>
          <w:rFonts w:ascii="Times New Roman" w:eastAsia="Times New Roman" w:hAnsi="Times New Roman" w:cs="Times New Roman"/>
          <w:sz w:val="26"/>
          <w:szCs w:val="26"/>
        </w:rPr>
        <w:t>Currently, there are</w:t>
      </w:r>
      <w:r w:rsidR="00DA3B83">
        <w:rPr>
          <w:rFonts w:ascii="Times New Roman" w:eastAsia="Times New Roman" w:hAnsi="Times New Roman" w:cs="Times New Roman"/>
          <w:sz w:val="26"/>
          <w:szCs w:val="26"/>
        </w:rPr>
        <w:t xml:space="preserve"> five single circuit 230 kV transmission lines tied into the original 230 kV switchyard that need re-terminated into the proposed switchyard on the adjacent lot: (1)</w:t>
      </w:r>
      <w:r w:rsidR="00152D94">
        <w:rPr>
          <w:rFonts w:ascii="Times New Roman" w:eastAsia="Times New Roman" w:hAnsi="Times New Roman" w:cs="Times New Roman"/>
          <w:sz w:val="26"/>
          <w:szCs w:val="26"/>
        </w:rPr>
        <w:t> </w:t>
      </w:r>
      <w:r w:rsidR="00DA3B83">
        <w:rPr>
          <w:rFonts w:ascii="Times New Roman" w:eastAsia="Times New Roman" w:hAnsi="Times New Roman" w:cs="Times New Roman"/>
          <w:sz w:val="26"/>
          <w:szCs w:val="26"/>
        </w:rPr>
        <w:t xml:space="preserve">the Siegfried-Frackville </w:t>
      </w:r>
      <w:r w:rsidR="003454B5">
        <w:rPr>
          <w:rFonts w:ascii="Times New Roman" w:eastAsia="Times New Roman" w:hAnsi="Times New Roman" w:cs="Times New Roman"/>
          <w:sz w:val="26"/>
          <w:szCs w:val="26"/>
        </w:rPr>
        <w:t>230 kV line, (2) the Siegfried-</w:t>
      </w:r>
      <w:r w:rsidR="00DA3B83">
        <w:rPr>
          <w:rFonts w:ascii="Times New Roman" w:eastAsia="Times New Roman" w:hAnsi="Times New Roman" w:cs="Times New Roman"/>
          <w:sz w:val="26"/>
          <w:szCs w:val="26"/>
        </w:rPr>
        <w:t xml:space="preserve">East </w:t>
      </w:r>
      <w:r w:rsidR="003454B5">
        <w:rPr>
          <w:rFonts w:ascii="Times New Roman" w:eastAsia="Times New Roman" w:hAnsi="Times New Roman" w:cs="Times New Roman"/>
          <w:sz w:val="26"/>
          <w:szCs w:val="26"/>
        </w:rPr>
        <w:t>Palmerton #3, (3) the Siegfried</w:t>
      </w:r>
      <w:r w:rsidR="00DA3B83">
        <w:rPr>
          <w:rFonts w:ascii="Times New Roman" w:eastAsia="Times New Roman" w:hAnsi="Times New Roman" w:cs="Times New Roman"/>
          <w:sz w:val="26"/>
          <w:szCs w:val="26"/>
        </w:rPr>
        <w:t>–Harwood line, (4) the Siegfried-Martins Creek #1, and (5)</w:t>
      </w:r>
      <w:r w:rsidR="00D41A68">
        <w:rPr>
          <w:rFonts w:ascii="Times New Roman" w:eastAsia="Times New Roman" w:hAnsi="Times New Roman" w:cs="Times New Roman"/>
          <w:sz w:val="26"/>
          <w:szCs w:val="26"/>
        </w:rPr>
        <w:t xml:space="preserve"> the Siegfried-Martins Creek #2 transmission line.</w:t>
      </w:r>
      <w:r w:rsidR="00DA3B83">
        <w:rPr>
          <w:rFonts w:ascii="Times New Roman" w:eastAsia="Times New Roman" w:hAnsi="Times New Roman" w:cs="Times New Roman"/>
          <w:sz w:val="26"/>
          <w:szCs w:val="26"/>
        </w:rPr>
        <w:t xml:space="preserve"> The 1.88 miles </w:t>
      </w:r>
      <w:r w:rsidR="009A4AE7">
        <w:rPr>
          <w:rFonts w:ascii="Times New Roman" w:eastAsia="Times New Roman" w:hAnsi="Times New Roman" w:cs="Times New Roman"/>
          <w:sz w:val="26"/>
          <w:szCs w:val="26"/>
        </w:rPr>
        <w:t>are</w:t>
      </w:r>
      <w:r w:rsidR="0082276D">
        <w:rPr>
          <w:rFonts w:ascii="Times New Roman" w:eastAsia="Times New Roman" w:hAnsi="Times New Roman" w:cs="Times New Roman"/>
          <w:sz w:val="26"/>
          <w:szCs w:val="26"/>
        </w:rPr>
        <w:t xml:space="preserve"> made-</w:t>
      </w:r>
      <w:r w:rsidR="002523BB">
        <w:rPr>
          <w:rFonts w:ascii="Times New Roman" w:eastAsia="Times New Roman" w:hAnsi="Times New Roman" w:cs="Times New Roman"/>
          <w:sz w:val="26"/>
          <w:szCs w:val="26"/>
        </w:rPr>
        <w:t>up of</w:t>
      </w:r>
      <w:r w:rsidR="0082276D">
        <w:rPr>
          <w:rFonts w:ascii="Times New Roman" w:eastAsia="Times New Roman" w:hAnsi="Times New Roman" w:cs="Times New Roman"/>
          <w:sz w:val="26"/>
          <w:szCs w:val="26"/>
        </w:rPr>
        <w:t xml:space="preserve"> short extensions </w:t>
      </w:r>
      <w:r w:rsidR="00DA3B83">
        <w:rPr>
          <w:rFonts w:ascii="Times New Roman" w:eastAsia="Times New Roman" w:hAnsi="Times New Roman" w:cs="Times New Roman"/>
          <w:sz w:val="26"/>
          <w:szCs w:val="26"/>
        </w:rPr>
        <w:t xml:space="preserve">to </w:t>
      </w:r>
      <w:r w:rsidR="0082276D">
        <w:rPr>
          <w:rFonts w:ascii="Times New Roman" w:eastAsia="Times New Roman" w:hAnsi="Times New Roman" w:cs="Times New Roman"/>
          <w:sz w:val="26"/>
          <w:szCs w:val="26"/>
        </w:rPr>
        <w:t>inter</w:t>
      </w:r>
      <w:r w:rsidR="00DA3B83">
        <w:rPr>
          <w:rFonts w:ascii="Times New Roman" w:eastAsia="Times New Roman" w:hAnsi="Times New Roman" w:cs="Times New Roman"/>
          <w:sz w:val="26"/>
          <w:szCs w:val="26"/>
        </w:rPr>
        <w:t xml:space="preserve">connect </w:t>
      </w:r>
      <w:r w:rsidR="0082276D">
        <w:rPr>
          <w:rFonts w:ascii="Times New Roman" w:eastAsia="Times New Roman" w:hAnsi="Times New Roman" w:cs="Times New Roman"/>
          <w:sz w:val="26"/>
          <w:szCs w:val="26"/>
        </w:rPr>
        <w:t>these lines</w:t>
      </w:r>
      <w:r w:rsidR="00D41A68">
        <w:rPr>
          <w:rFonts w:ascii="Times New Roman" w:eastAsia="Times New Roman" w:hAnsi="Times New Roman" w:cs="Times New Roman"/>
          <w:sz w:val="26"/>
          <w:szCs w:val="26"/>
        </w:rPr>
        <w:t xml:space="preserve"> </w:t>
      </w:r>
      <w:r w:rsidR="00DA3B83">
        <w:rPr>
          <w:rFonts w:ascii="Times New Roman" w:eastAsia="Times New Roman" w:hAnsi="Times New Roman" w:cs="Times New Roman"/>
          <w:sz w:val="26"/>
          <w:szCs w:val="26"/>
        </w:rPr>
        <w:t>with the new switchyard</w:t>
      </w:r>
      <w:r w:rsidR="003454B5">
        <w:rPr>
          <w:rFonts w:ascii="Times New Roman" w:eastAsia="Times New Roman" w:hAnsi="Times New Roman" w:cs="Times New Roman"/>
          <w:sz w:val="26"/>
          <w:szCs w:val="26"/>
        </w:rPr>
        <w:t>.</w:t>
      </w:r>
      <w:r w:rsidR="00DA3B83">
        <w:rPr>
          <w:rFonts w:ascii="Times New Roman" w:eastAsia="Times New Roman" w:hAnsi="Times New Roman" w:cs="Times New Roman"/>
          <w:sz w:val="26"/>
          <w:szCs w:val="26"/>
        </w:rPr>
        <w:t xml:space="preserve"> </w:t>
      </w:r>
      <w:r w:rsidR="003454B5">
        <w:rPr>
          <w:rFonts w:ascii="Times New Roman" w:eastAsia="Times New Roman" w:hAnsi="Times New Roman" w:cs="Times New Roman"/>
          <w:sz w:val="26"/>
          <w:szCs w:val="26"/>
        </w:rPr>
        <w:t>Additionally, t</w:t>
      </w:r>
      <w:r w:rsidR="00DA3B83">
        <w:rPr>
          <w:rFonts w:ascii="Times New Roman" w:eastAsia="Times New Roman" w:hAnsi="Times New Roman" w:cs="Times New Roman"/>
          <w:sz w:val="26"/>
          <w:szCs w:val="26"/>
        </w:rPr>
        <w:t xml:space="preserve">wo new 230 kV </w:t>
      </w:r>
      <w:r w:rsidR="00DA3B83">
        <w:rPr>
          <w:rFonts w:ascii="Times New Roman" w:eastAsia="Times New Roman" w:hAnsi="Times New Roman" w:cs="Times New Roman"/>
          <w:sz w:val="26"/>
          <w:szCs w:val="26"/>
        </w:rPr>
        <w:lastRenderedPageBreak/>
        <w:t>transmission lines, Siegfried Transformers #4 and #5</w:t>
      </w:r>
      <w:r w:rsidR="00786B16">
        <w:rPr>
          <w:rFonts w:ascii="Times New Roman" w:eastAsia="Times New Roman" w:hAnsi="Times New Roman" w:cs="Times New Roman"/>
          <w:sz w:val="26"/>
          <w:szCs w:val="26"/>
        </w:rPr>
        <w:t xml:space="preserve">, </w:t>
      </w:r>
      <w:r w:rsidR="003454B5">
        <w:rPr>
          <w:rFonts w:ascii="Times New Roman" w:eastAsia="Times New Roman" w:hAnsi="Times New Roman" w:cs="Times New Roman"/>
          <w:sz w:val="26"/>
          <w:szCs w:val="26"/>
        </w:rPr>
        <w:t xml:space="preserve">will be constructed </w:t>
      </w:r>
      <w:r w:rsidR="00786B16">
        <w:rPr>
          <w:rFonts w:ascii="Times New Roman" w:eastAsia="Times New Roman" w:hAnsi="Times New Roman" w:cs="Times New Roman"/>
          <w:sz w:val="26"/>
          <w:szCs w:val="26"/>
        </w:rPr>
        <w:t>to</w:t>
      </w:r>
      <w:r w:rsidR="00DA3B83">
        <w:rPr>
          <w:rFonts w:ascii="Times New Roman" w:eastAsia="Times New Roman" w:hAnsi="Times New Roman" w:cs="Times New Roman"/>
          <w:sz w:val="26"/>
          <w:szCs w:val="26"/>
        </w:rPr>
        <w:t xml:space="preserve"> interconnect </w:t>
      </w:r>
      <w:r w:rsidR="003454B5">
        <w:rPr>
          <w:rFonts w:ascii="Times New Roman" w:eastAsia="Times New Roman" w:hAnsi="Times New Roman" w:cs="Times New Roman"/>
          <w:sz w:val="26"/>
          <w:szCs w:val="26"/>
        </w:rPr>
        <w:t xml:space="preserve">with </w:t>
      </w:r>
      <w:r w:rsidR="00DA3B83">
        <w:rPr>
          <w:rFonts w:ascii="Times New Roman" w:eastAsia="Times New Roman" w:hAnsi="Times New Roman" w:cs="Times New Roman"/>
          <w:sz w:val="26"/>
          <w:szCs w:val="26"/>
        </w:rPr>
        <w:t>the existing 138 kV switchyard</w:t>
      </w:r>
      <w:r w:rsidR="00D41A68">
        <w:rPr>
          <w:rFonts w:ascii="Times New Roman" w:eastAsia="Times New Roman" w:hAnsi="Times New Roman" w:cs="Times New Roman"/>
          <w:sz w:val="26"/>
          <w:szCs w:val="26"/>
        </w:rPr>
        <w:t xml:space="preserve">. </w:t>
      </w:r>
      <w:r w:rsidR="00DA3B83">
        <w:rPr>
          <w:rFonts w:ascii="Times New Roman" w:eastAsia="Times New Roman" w:hAnsi="Times New Roman" w:cs="Times New Roman"/>
          <w:sz w:val="26"/>
          <w:szCs w:val="26"/>
        </w:rPr>
        <w:t xml:space="preserve"> </w:t>
      </w:r>
      <w:r w:rsidR="00D41A68">
        <w:rPr>
          <w:rFonts w:ascii="Times New Roman" w:eastAsia="Times New Roman" w:hAnsi="Times New Roman" w:cs="Times New Roman"/>
          <w:sz w:val="26"/>
          <w:szCs w:val="26"/>
        </w:rPr>
        <w:t>A temporary tie will also be built during</w:t>
      </w:r>
      <w:r w:rsidR="00DA3B83">
        <w:rPr>
          <w:rFonts w:ascii="Times New Roman" w:eastAsia="Times New Roman" w:hAnsi="Times New Roman" w:cs="Times New Roman"/>
          <w:sz w:val="26"/>
          <w:szCs w:val="26"/>
        </w:rPr>
        <w:t xml:space="preserve"> construction to </w:t>
      </w:r>
      <w:r w:rsidR="000E5381">
        <w:rPr>
          <w:rFonts w:ascii="Times New Roman" w:eastAsia="Times New Roman" w:hAnsi="Times New Roman" w:cs="Times New Roman"/>
          <w:sz w:val="26"/>
          <w:szCs w:val="26"/>
        </w:rPr>
        <w:t xml:space="preserve">shield </w:t>
      </w:r>
      <w:r w:rsidR="00DA3B83">
        <w:rPr>
          <w:rFonts w:ascii="Times New Roman" w:eastAsia="Times New Roman" w:hAnsi="Times New Roman" w:cs="Times New Roman"/>
          <w:sz w:val="26"/>
          <w:szCs w:val="26"/>
        </w:rPr>
        <w:t xml:space="preserve">customers from </w:t>
      </w:r>
      <w:r w:rsidR="000E5381">
        <w:rPr>
          <w:rFonts w:ascii="Times New Roman" w:eastAsia="Times New Roman" w:hAnsi="Times New Roman" w:cs="Times New Roman"/>
          <w:sz w:val="26"/>
          <w:szCs w:val="26"/>
        </w:rPr>
        <w:t xml:space="preserve">any </w:t>
      </w:r>
      <w:r w:rsidR="00D41A68">
        <w:rPr>
          <w:rFonts w:ascii="Times New Roman" w:eastAsia="Times New Roman" w:hAnsi="Times New Roman" w:cs="Times New Roman"/>
          <w:sz w:val="26"/>
          <w:szCs w:val="26"/>
        </w:rPr>
        <w:t xml:space="preserve">unwanted </w:t>
      </w:r>
      <w:r w:rsidR="00DA3B83">
        <w:rPr>
          <w:rFonts w:ascii="Times New Roman" w:eastAsia="Times New Roman" w:hAnsi="Times New Roman" w:cs="Times New Roman"/>
          <w:sz w:val="26"/>
          <w:szCs w:val="26"/>
        </w:rPr>
        <w:t xml:space="preserve">outages. </w:t>
      </w:r>
    </w:p>
    <w:p w14:paraId="3A9898BA"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6DC80822" w14:textId="5066727E" w:rsidR="00766462" w:rsidRDefault="00DA3B83"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033" w:rsidRPr="00F239E0">
        <w:rPr>
          <w:rFonts w:ascii="Times New Roman" w:eastAsia="Times New Roman" w:hAnsi="Times New Roman" w:cs="Times New Roman"/>
          <w:sz w:val="26"/>
          <w:szCs w:val="26"/>
        </w:rPr>
        <w:t>The next 1.36 miles</w:t>
      </w:r>
      <w:r w:rsidR="005A3E5A">
        <w:rPr>
          <w:rFonts w:ascii="Times New Roman" w:eastAsia="Times New Roman" w:hAnsi="Times New Roman" w:cs="Times New Roman"/>
          <w:sz w:val="26"/>
          <w:szCs w:val="26"/>
        </w:rPr>
        <w:t xml:space="preserve"> of new transmission line</w:t>
      </w:r>
      <w:r w:rsidR="00D41A68">
        <w:rPr>
          <w:rFonts w:ascii="Times New Roman" w:eastAsia="Times New Roman" w:hAnsi="Times New Roman" w:cs="Times New Roman"/>
          <w:sz w:val="26"/>
          <w:szCs w:val="26"/>
        </w:rPr>
        <w:t xml:space="preserve"> </w:t>
      </w:r>
      <w:r w:rsidR="005E2312">
        <w:rPr>
          <w:rFonts w:ascii="Times New Roman" w:eastAsia="Times New Roman" w:hAnsi="Times New Roman" w:cs="Times New Roman"/>
          <w:sz w:val="26"/>
          <w:szCs w:val="26"/>
        </w:rPr>
        <w:t>come</w:t>
      </w:r>
      <w:r w:rsidR="009906B3">
        <w:rPr>
          <w:rFonts w:ascii="Times New Roman" w:eastAsia="Times New Roman" w:hAnsi="Times New Roman" w:cs="Times New Roman"/>
          <w:sz w:val="26"/>
          <w:szCs w:val="26"/>
        </w:rPr>
        <w:t xml:space="preserve"> from PPL</w:t>
      </w:r>
      <w:r w:rsidR="00923033" w:rsidRPr="00F239E0">
        <w:rPr>
          <w:rFonts w:ascii="Times New Roman" w:eastAsia="Times New Roman" w:hAnsi="Times New Roman" w:cs="Times New Roman"/>
          <w:sz w:val="26"/>
          <w:szCs w:val="26"/>
        </w:rPr>
        <w:t xml:space="preserve">’s plan to construct new 138 kV transmission lines </w:t>
      </w:r>
      <w:r w:rsidR="00B167E3" w:rsidRPr="00F239E0">
        <w:rPr>
          <w:rFonts w:ascii="Times New Roman" w:eastAsia="Times New Roman" w:hAnsi="Times New Roman" w:cs="Times New Roman"/>
          <w:sz w:val="26"/>
          <w:szCs w:val="26"/>
        </w:rPr>
        <w:t>within the existing Siegfried Substation</w:t>
      </w:r>
      <w:r w:rsidR="006B3EA7" w:rsidRPr="00F239E0">
        <w:rPr>
          <w:rFonts w:ascii="Times New Roman" w:eastAsia="Times New Roman" w:hAnsi="Times New Roman" w:cs="Times New Roman"/>
          <w:sz w:val="26"/>
          <w:szCs w:val="26"/>
        </w:rPr>
        <w:t xml:space="preserve"> property </w:t>
      </w:r>
      <w:r w:rsidR="00B167E3" w:rsidRPr="00F239E0">
        <w:rPr>
          <w:rFonts w:ascii="Times New Roman" w:eastAsia="Times New Roman" w:hAnsi="Times New Roman" w:cs="Times New Roman"/>
          <w:sz w:val="26"/>
          <w:szCs w:val="26"/>
        </w:rPr>
        <w:t xml:space="preserve">and the </w:t>
      </w:r>
      <w:r w:rsidR="006B3EA7" w:rsidRPr="00F239E0">
        <w:rPr>
          <w:rFonts w:ascii="Times New Roman" w:eastAsia="Times New Roman" w:hAnsi="Times New Roman" w:cs="Times New Roman"/>
          <w:sz w:val="26"/>
          <w:szCs w:val="26"/>
        </w:rPr>
        <w:t xml:space="preserve">property for the </w:t>
      </w:r>
      <w:r w:rsidR="00B167E3" w:rsidRPr="00F239E0">
        <w:rPr>
          <w:rFonts w:ascii="Times New Roman" w:eastAsia="Times New Roman" w:hAnsi="Times New Roman" w:cs="Times New Roman"/>
          <w:sz w:val="26"/>
          <w:szCs w:val="26"/>
        </w:rPr>
        <w:t>proposed</w:t>
      </w:r>
      <w:r w:rsidR="00D41A68">
        <w:rPr>
          <w:rFonts w:ascii="Times New Roman" w:eastAsia="Times New Roman" w:hAnsi="Times New Roman" w:cs="Times New Roman"/>
          <w:sz w:val="26"/>
          <w:szCs w:val="26"/>
        </w:rPr>
        <w:t xml:space="preserve"> replacement</w:t>
      </w:r>
      <w:r w:rsidR="00B167E3" w:rsidRPr="00F239E0">
        <w:rPr>
          <w:rFonts w:ascii="Times New Roman" w:eastAsia="Times New Roman" w:hAnsi="Times New Roman" w:cs="Times New Roman"/>
          <w:sz w:val="26"/>
          <w:szCs w:val="26"/>
        </w:rPr>
        <w:t xml:space="preserve"> switchyard</w:t>
      </w:r>
      <w:r w:rsidR="00D41A68">
        <w:rPr>
          <w:rFonts w:ascii="Times New Roman" w:eastAsia="Times New Roman" w:hAnsi="Times New Roman" w:cs="Times New Roman"/>
          <w:sz w:val="26"/>
          <w:szCs w:val="26"/>
        </w:rPr>
        <w:t>s</w:t>
      </w:r>
      <w:r w:rsidR="009F3EB3" w:rsidRPr="00F239E0">
        <w:rPr>
          <w:rFonts w:ascii="Times New Roman" w:eastAsia="Times New Roman" w:hAnsi="Times New Roman" w:cs="Times New Roman"/>
          <w:sz w:val="26"/>
          <w:szCs w:val="26"/>
        </w:rPr>
        <w:t xml:space="preserve">. </w:t>
      </w:r>
      <w:r w:rsidR="00766462">
        <w:rPr>
          <w:rFonts w:ascii="Times New Roman" w:eastAsia="Times New Roman" w:hAnsi="Times New Roman" w:cs="Times New Roman"/>
          <w:sz w:val="26"/>
          <w:szCs w:val="26"/>
        </w:rPr>
        <w:t>According to PPL, two 138 kV double circuits which currently cross the proposed site will need re-routed around the switchyards in order to tie back into the 138</w:t>
      </w:r>
      <w:r w:rsidR="005A3E5A">
        <w:rPr>
          <w:rFonts w:ascii="Times New Roman" w:eastAsia="Times New Roman" w:hAnsi="Times New Roman" w:cs="Times New Roman"/>
          <w:sz w:val="26"/>
          <w:szCs w:val="26"/>
        </w:rPr>
        <w:t xml:space="preserve"> </w:t>
      </w:r>
      <w:r w:rsidR="00766462">
        <w:rPr>
          <w:rFonts w:ascii="Times New Roman" w:eastAsia="Times New Roman" w:hAnsi="Times New Roman" w:cs="Times New Roman"/>
          <w:sz w:val="26"/>
          <w:szCs w:val="26"/>
        </w:rPr>
        <w:t xml:space="preserve">kV switchyard at the existing Siegfried Substation. Thus, new line segments will need to be added to </w:t>
      </w:r>
      <w:r w:rsidR="00F221C7">
        <w:rPr>
          <w:rFonts w:ascii="Times New Roman" w:eastAsia="Times New Roman" w:hAnsi="Times New Roman" w:cs="Times New Roman"/>
          <w:sz w:val="26"/>
          <w:szCs w:val="26"/>
        </w:rPr>
        <w:t xml:space="preserve">both the </w:t>
      </w:r>
      <w:r w:rsidR="00766462">
        <w:rPr>
          <w:rFonts w:ascii="Times New Roman" w:eastAsia="Times New Roman" w:hAnsi="Times New Roman" w:cs="Times New Roman"/>
          <w:sz w:val="26"/>
          <w:szCs w:val="26"/>
        </w:rPr>
        <w:t xml:space="preserve">Siegfried-Allentown #1&amp; #2 138 kV double </w:t>
      </w:r>
      <w:proofErr w:type="gramStart"/>
      <w:r w:rsidR="00766462">
        <w:rPr>
          <w:rFonts w:ascii="Times New Roman" w:eastAsia="Times New Roman" w:hAnsi="Times New Roman" w:cs="Times New Roman"/>
          <w:sz w:val="26"/>
          <w:szCs w:val="26"/>
        </w:rPr>
        <w:t>circuit</w:t>
      </w:r>
      <w:proofErr w:type="gramEnd"/>
      <w:r w:rsidR="00766462">
        <w:rPr>
          <w:rFonts w:ascii="Times New Roman" w:eastAsia="Times New Roman" w:hAnsi="Times New Roman" w:cs="Times New Roman"/>
          <w:sz w:val="26"/>
          <w:szCs w:val="26"/>
        </w:rPr>
        <w:t xml:space="preserve"> and the Siegfried-Jackson #</w:t>
      </w:r>
      <w:r w:rsidR="00F221C7">
        <w:rPr>
          <w:rFonts w:ascii="Times New Roman" w:eastAsia="Times New Roman" w:hAnsi="Times New Roman" w:cs="Times New Roman"/>
          <w:sz w:val="26"/>
          <w:szCs w:val="26"/>
        </w:rPr>
        <w:t xml:space="preserve">1 and #2 138 kV double circuit in order for them to continue to </w:t>
      </w:r>
      <w:r w:rsidR="005A3E5A">
        <w:rPr>
          <w:rFonts w:ascii="Times New Roman" w:eastAsia="Times New Roman" w:hAnsi="Times New Roman" w:cs="Times New Roman"/>
          <w:sz w:val="26"/>
          <w:szCs w:val="26"/>
        </w:rPr>
        <w:t>reach</w:t>
      </w:r>
      <w:r w:rsidR="00F221C7">
        <w:rPr>
          <w:rFonts w:ascii="Times New Roman" w:eastAsia="Times New Roman" w:hAnsi="Times New Roman" w:cs="Times New Roman"/>
          <w:sz w:val="26"/>
          <w:szCs w:val="26"/>
        </w:rPr>
        <w:t xml:space="preserve"> the 138 kV switchyard located on the existing </w:t>
      </w:r>
      <w:r w:rsidR="0082276D">
        <w:rPr>
          <w:rFonts w:ascii="Times New Roman" w:eastAsia="Times New Roman" w:hAnsi="Times New Roman" w:cs="Times New Roman"/>
          <w:sz w:val="26"/>
          <w:szCs w:val="26"/>
        </w:rPr>
        <w:t>s</w:t>
      </w:r>
      <w:r w:rsidR="00F221C7">
        <w:rPr>
          <w:rFonts w:ascii="Times New Roman" w:eastAsia="Times New Roman" w:hAnsi="Times New Roman" w:cs="Times New Roman"/>
          <w:sz w:val="26"/>
          <w:szCs w:val="26"/>
        </w:rPr>
        <w:t>ubstation.</w:t>
      </w:r>
    </w:p>
    <w:p w14:paraId="0B27DB89"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2DECFB63" w14:textId="05432577" w:rsidR="00CE2190" w:rsidRDefault="005662F6"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 xml:space="preserve"> </w:t>
      </w:r>
      <w:r w:rsidR="00766462">
        <w:rPr>
          <w:rFonts w:ascii="Times New Roman" w:eastAsia="Times New Roman" w:hAnsi="Times New Roman" w:cs="Times New Roman"/>
          <w:sz w:val="26"/>
          <w:szCs w:val="26"/>
        </w:rPr>
        <w:tab/>
      </w:r>
      <w:r w:rsidRPr="00F239E0">
        <w:rPr>
          <w:rFonts w:ascii="Times New Roman" w:eastAsia="Times New Roman" w:hAnsi="Times New Roman" w:cs="Times New Roman"/>
          <w:sz w:val="26"/>
          <w:szCs w:val="26"/>
        </w:rPr>
        <w:t>Because Commission approval is not needed to relocate or construct transmission lines with vol</w:t>
      </w:r>
      <w:r w:rsidR="009906B3">
        <w:rPr>
          <w:rFonts w:ascii="Times New Roman" w:eastAsia="Times New Roman" w:hAnsi="Times New Roman" w:cs="Times New Roman"/>
          <w:sz w:val="26"/>
          <w:szCs w:val="26"/>
        </w:rPr>
        <w:t>tages below 100 kV, PPL</w:t>
      </w:r>
      <w:r w:rsidRPr="00F239E0">
        <w:rPr>
          <w:rFonts w:ascii="Times New Roman" w:eastAsia="Times New Roman" w:hAnsi="Times New Roman" w:cs="Times New Roman"/>
          <w:sz w:val="26"/>
          <w:szCs w:val="26"/>
        </w:rPr>
        <w:t xml:space="preserve"> correctly </w:t>
      </w:r>
      <w:r w:rsidR="00F730CD" w:rsidRPr="00F239E0">
        <w:rPr>
          <w:rFonts w:ascii="Times New Roman" w:eastAsia="Times New Roman" w:hAnsi="Times New Roman" w:cs="Times New Roman"/>
          <w:sz w:val="26"/>
          <w:szCs w:val="26"/>
        </w:rPr>
        <w:t>excluded</w:t>
      </w:r>
      <w:r w:rsidRPr="00F239E0">
        <w:rPr>
          <w:rFonts w:ascii="Times New Roman" w:eastAsia="Times New Roman" w:hAnsi="Times New Roman" w:cs="Times New Roman"/>
          <w:sz w:val="26"/>
          <w:szCs w:val="26"/>
        </w:rPr>
        <w:t xml:space="preserve"> any plans to re-terminate the ten existing 69 kV transmission lines into the new switchyard</w:t>
      </w:r>
      <w:r w:rsidR="009F3EB3" w:rsidRPr="00F239E0">
        <w:rPr>
          <w:rFonts w:ascii="Times New Roman" w:eastAsia="Times New Roman" w:hAnsi="Times New Roman" w:cs="Times New Roman"/>
          <w:sz w:val="26"/>
          <w:szCs w:val="26"/>
        </w:rPr>
        <w:t xml:space="preserve">. However, </w:t>
      </w:r>
      <w:r w:rsidR="005452DB">
        <w:rPr>
          <w:rFonts w:ascii="Times New Roman" w:eastAsia="Times New Roman" w:hAnsi="Times New Roman" w:cs="Times New Roman"/>
          <w:sz w:val="26"/>
          <w:szCs w:val="26"/>
        </w:rPr>
        <w:t>PPL</w:t>
      </w:r>
      <w:r w:rsidR="009F3EB3" w:rsidRPr="00F239E0">
        <w:rPr>
          <w:rFonts w:ascii="Times New Roman" w:eastAsia="Times New Roman" w:hAnsi="Times New Roman" w:cs="Times New Roman"/>
          <w:sz w:val="26"/>
          <w:szCs w:val="26"/>
        </w:rPr>
        <w:t xml:space="preserve"> plan</w:t>
      </w:r>
      <w:r w:rsidR="005452DB">
        <w:rPr>
          <w:rFonts w:ascii="Times New Roman" w:eastAsia="Times New Roman" w:hAnsi="Times New Roman" w:cs="Times New Roman"/>
          <w:sz w:val="26"/>
          <w:szCs w:val="26"/>
        </w:rPr>
        <w:t>s</w:t>
      </w:r>
      <w:r w:rsidR="009F3EB3" w:rsidRPr="00F239E0">
        <w:rPr>
          <w:rFonts w:ascii="Times New Roman" w:eastAsia="Times New Roman" w:hAnsi="Times New Roman" w:cs="Times New Roman"/>
          <w:sz w:val="26"/>
          <w:szCs w:val="26"/>
        </w:rPr>
        <w:t xml:space="preserve"> to rebuild some of the existing 69 kV lines </w:t>
      </w:r>
      <w:r w:rsidR="009059DF">
        <w:rPr>
          <w:rFonts w:ascii="Times New Roman" w:eastAsia="Times New Roman" w:hAnsi="Times New Roman" w:cs="Times New Roman"/>
          <w:sz w:val="26"/>
          <w:szCs w:val="26"/>
        </w:rPr>
        <w:t xml:space="preserve">to allow </w:t>
      </w:r>
      <w:r w:rsidR="009F3EB3" w:rsidRPr="00F239E0">
        <w:rPr>
          <w:rFonts w:ascii="Times New Roman" w:eastAsia="Times New Roman" w:hAnsi="Times New Roman" w:cs="Times New Roman"/>
          <w:sz w:val="26"/>
          <w:szCs w:val="26"/>
        </w:rPr>
        <w:t>for 138 kV operations</w:t>
      </w:r>
      <w:r w:rsidR="009906B3">
        <w:rPr>
          <w:rFonts w:ascii="Times New Roman" w:eastAsia="Times New Roman" w:hAnsi="Times New Roman" w:cs="Times New Roman"/>
          <w:sz w:val="26"/>
          <w:szCs w:val="26"/>
        </w:rPr>
        <w:t>. Thus, PPL</w:t>
      </w:r>
      <w:r w:rsidR="000E5381">
        <w:rPr>
          <w:rFonts w:ascii="Times New Roman" w:eastAsia="Times New Roman" w:hAnsi="Times New Roman" w:cs="Times New Roman"/>
          <w:sz w:val="26"/>
          <w:szCs w:val="26"/>
        </w:rPr>
        <w:t xml:space="preserve">’s </w:t>
      </w:r>
      <w:r w:rsidR="009F3EB3" w:rsidRPr="00F239E0">
        <w:rPr>
          <w:rFonts w:ascii="Times New Roman" w:eastAsia="Times New Roman" w:hAnsi="Times New Roman" w:cs="Times New Roman"/>
          <w:sz w:val="26"/>
          <w:szCs w:val="26"/>
        </w:rPr>
        <w:t xml:space="preserve">plans </w:t>
      </w:r>
      <w:r w:rsidR="000E5381">
        <w:rPr>
          <w:rFonts w:ascii="Times New Roman" w:eastAsia="Times New Roman" w:hAnsi="Times New Roman" w:cs="Times New Roman"/>
          <w:sz w:val="26"/>
          <w:szCs w:val="26"/>
        </w:rPr>
        <w:t>include</w:t>
      </w:r>
      <w:r w:rsidR="009F3EB3" w:rsidRPr="00F239E0">
        <w:rPr>
          <w:rFonts w:ascii="Times New Roman" w:eastAsia="Times New Roman" w:hAnsi="Times New Roman" w:cs="Times New Roman"/>
          <w:sz w:val="26"/>
          <w:szCs w:val="26"/>
        </w:rPr>
        <w:t xml:space="preserve"> 0.90 miles of new 138/69 kV transmission lines</w:t>
      </w:r>
      <w:r w:rsidR="00F730CD" w:rsidRPr="00F239E0">
        <w:rPr>
          <w:rFonts w:ascii="Times New Roman" w:eastAsia="Times New Roman" w:hAnsi="Times New Roman" w:cs="Times New Roman"/>
          <w:sz w:val="26"/>
          <w:szCs w:val="26"/>
        </w:rPr>
        <w:t>,</w:t>
      </w:r>
      <w:r w:rsidR="009F3EB3" w:rsidRPr="00F239E0">
        <w:rPr>
          <w:rFonts w:ascii="Times New Roman" w:eastAsia="Times New Roman" w:hAnsi="Times New Roman" w:cs="Times New Roman"/>
          <w:sz w:val="26"/>
          <w:szCs w:val="26"/>
        </w:rPr>
        <w:t xml:space="preserve"> also </w:t>
      </w:r>
      <w:r w:rsidR="000E5381">
        <w:rPr>
          <w:rFonts w:ascii="Times New Roman" w:eastAsia="Times New Roman" w:hAnsi="Times New Roman" w:cs="Times New Roman"/>
          <w:sz w:val="26"/>
          <w:szCs w:val="26"/>
        </w:rPr>
        <w:t xml:space="preserve">to be built </w:t>
      </w:r>
      <w:r w:rsidR="009F3EB3" w:rsidRPr="00F239E0">
        <w:rPr>
          <w:rFonts w:ascii="Times New Roman" w:eastAsia="Times New Roman" w:hAnsi="Times New Roman" w:cs="Times New Roman"/>
          <w:sz w:val="26"/>
          <w:szCs w:val="26"/>
        </w:rPr>
        <w:t xml:space="preserve">entirely on the site of the existing Siegfried Substation and the site of the proposed replacement 230kV and 69 kV switchyards. </w:t>
      </w:r>
      <w:r w:rsidR="00766462">
        <w:rPr>
          <w:rFonts w:ascii="Times New Roman" w:eastAsia="Times New Roman" w:hAnsi="Times New Roman" w:cs="Times New Roman"/>
          <w:sz w:val="26"/>
          <w:szCs w:val="26"/>
        </w:rPr>
        <w:t xml:space="preserve">This construction will allow PPL to transform </w:t>
      </w:r>
      <w:r w:rsidR="00786B16">
        <w:rPr>
          <w:rFonts w:ascii="Times New Roman" w:eastAsia="Times New Roman" w:hAnsi="Times New Roman" w:cs="Times New Roman"/>
          <w:sz w:val="26"/>
          <w:szCs w:val="26"/>
        </w:rPr>
        <w:t xml:space="preserve">the current </w:t>
      </w:r>
      <w:proofErr w:type="spellStart"/>
      <w:r w:rsidR="00786B16">
        <w:rPr>
          <w:rFonts w:ascii="Times New Roman" w:eastAsia="Times New Roman" w:hAnsi="Times New Roman" w:cs="Times New Roman"/>
          <w:sz w:val="26"/>
          <w:szCs w:val="26"/>
        </w:rPr>
        <w:t>Hauto</w:t>
      </w:r>
      <w:proofErr w:type="spellEnd"/>
      <w:r w:rsidR="00786B16">
        <w:rPr>
          <w:rFonts w:ascii="Times New Roman" w:eastAsia="Times New Roman" w:hAnsi="Times New Roman" w:cs="Times New Roman"/>
          <w:sz w:val="26"/>
          <w:szCs w:val="26"/>
        </w:rPr>
        <w:t xml:space="preserve">-Siegfried #1 </w:t>
      </w:r>
      <w:r w:rsidR="000F3B44">
        <w:rPr>
          <w:rFonts w:ascii="Times New Roman" w:eastAsia="Times New Roman" w:hAnsi="Times New Roman" w:cs="Times New Roman"/>
          <w:sz w:val="26"/>
          <w:szCs w:val="26"/>
        </w:rPr>
        <w:t>and #</w:t>
      </w:r>
      <w:r w:rsidR="00766462">
        <w:rPr>
          <w:rFonts w:ascii="Times New Roman" w:eastAsia="Times New Roman" w:hAnsi="Times New Roman" w:cs="Times New Roman"/>
          <w:sz w:val="26"/>
          <w:szCs w:val="26"/>
        </w:rPr>
        <w:t xml:space="preserve">4 and Siegfried-East Palmerton #1 </w:t>
      </w:r>
      <w:r w:rsidR="00786B16">
        <w:rPr>
          <w:rFonts w:ascii="Times New Roman" w:eastAsia="Times New Roman" w:hAnsi="Times New Roman" w:cs="Times New Roman"/>
          <w:sz w:val="26"/>
          <w:szCs w:val="26"/>
        </w:rPr>
        <w:t xml:space="preserve">and </w:t>
      </w:r>
      <w:r w:rsidR="00766462">
        <w:rPr>
          <w:rFonts w:ascii="Times New Roman" w:eastAsia="Times New Roman" w:hAnsi="Times New Roman" w:cs="Times New Roman"/>
          <w:sz w:val="26"/>
          <w:szCs w:val="26"/>
        </w:rPr>
        <w:t>#2 69 kV single circuit lines into a 138/69 kV d</w:t>
      </w:r>
      <w:r w:rsidR="000E5381">
        <w:rPr>
          <w:rFonts w:ascii="Times New Roman" w:eastAsia="Times New Roman" w:hAnsi="Times New Roman" w:cs="Times New Roman"/>
          <w:sz w:val="26"/>
          <w:szCs w:val="26"/>
        </w:rPr>
        <w:t>ouble circuit transmission line named</w:t>
      </w:r>
      <w:r w:rsidR="00766462">
        <w:rPr>
          <w:rFonts w:ascii="Times New Roman" w:eastAsia="Times New Roman" w:hAnsi="Times New Roman" w:cs="Times New Roman"/>
          <w:sz w:val="26"/>
          <w:szCs w:val="26"/>
        </w:rPr>
        <w:t xml:space="preserve"> the Siegfried-</w:t>
      </w:r>
      <w:proofErr w:type="spellStart"/>
      <w:r w:rsidR="00766462">
        <w:rPr>
          <w:rFonts w:ascii="Times New Roman" w:eastAsia="Times New Roman" w:hAnsi="Times New Roman" w:cs="Times New Roman"/>
          <w:sz w:val="26"/>
          <w:szCs w:val="26"/>
        </w:rPr>
        <w:t>Hauto</w:t>
      </w:r>
      <w:proofErr w:type="spellEnd"/>
      <w:r w:rsidR="00766462">
        <w:rPr>
          <w:rFonts w:ascii="Times New Roman" w:eastAsia="Times New Roman" w:hAnsi="Times New Roman" w:cs="Times New Roman"/>
          <w:sz w:val="26"/>
          <w:szCs w:val="26"/>
        </w:rPr>
        <w:t xml:space="preserve"> #1 </w:t>
      </w:r>
      <w:r w:rsidR="00786B16">
        <w:rPr>
          <w:rFonts w:ascii="Times New Roman" w:eastAsia="Times New Roman" w:hAnsi="Times New Roman" w:cs="Times New Roman"/>
          <w:sz w:val="26"/>
          <w:szCs w:val="26"/>
        </w:rPr>
        <w:t>and</w:t>
      </w:r>
      <w:r w:rsidR="00766462">
        <w:rPr>
          <w:rFonts w:ascii="Times New Roman" w:eastAsia="Times New Roman" w:hAnsi="Times New Roman" w:cs="Times New Roman"/>
          <w:sz w:val="26"/>
          <w:szCs w:val="26"/>
        </w:rPr>
        <w:t xml:space="preserve"> #2 transmission line. As part of the proposed project, the current Siegfried-South Whitehall 138/69 kV circuit</w:t>
      </w:r>
      <w:r w:rsidR="00786B16">
        <w:rPr>
          <w:rFonts w:ascii="Times New Roman" w:eastAsia="Times New Roman" w:hAnsi="Times New Roman" w:cs="Times New Roman"/>
          <w:sz w:val="26"/>
          <w:szCs w:val="26"/>
        </w:rPr>
        <w:t xml:space="preserve"> will also be extended and renamed the Siegfried-</w:t>
      </w:r>
      <w:proofErr w:type="spellStart"/>
      <w:r w:rsidR="00786B16">
        <w:rPr>
          <w:rFonts w:ascii="Times New Roman" w:eastAsia="Times New Roman" w:hAnsi="Times New Roman" w:cs="Times New Roman"/>
          <w:sz w:val="26"/>
          <w:szCs w:val="26"/>
        </w:rPr>
        <w:t>Mickleys</w:t>
      </w:r>
      <w:proofErr w:type="spellEnd"/>
      <w:r w:rsidR="00786B16">
        <w:rPr>
          <w:rFonts w:ascii="Times New Roman" w:eastAsia="Times New Roman" w:hAnsi="Times New Roman" w:cs="Times New Roman"/>
          <w:sz w:val="26"/>
          <w:szCs w:val="26"/>
        </w:rPr>
        <w:t xml:space="preserve"> #1 and #2. </w:t>
      </w:r>
    </w:p>
    <w:p w14:paraId="131DC095" w14:textId="77777777" w:rsidR="00152D9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7774C254" w14:textId="146DBCDA" w:rsidR="009A162E" w:rsidRDefault="009A162E"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ab/>
        <w:t xml:space="preserve">As </w:t>
      </w:r>
      <w:r w:rsidR="007D6343">
        <w:rPr>
          <w:rFonts w:ascii="Times New Roman" w:eastAsia="Times New Roman" w:hAnsi="Times New Roman" w:cs="Times New Roman"/>
          <w:sz w:val="26"/>
          <w:szCs w:val="26"/>
        </w:rPr>
        <w:t>previously mentioned</w:t>
      </w:r>
      <w:r w:rsidRPr="00F239E0">
        <w:rPr>
          <w:rFonts w:ascii="Times New Roman" w:eastAsia="Times New Roman" w:hAnsi="Times New Roman" w:cs="Times New Roman"/>
          <w:sz w:val="26"/>
          <w:szCs w:val="26"/>
        </w:rPr>
        <w:t>, the plan also calls for reconductoring approximately 0.52 mile</w:t>
      </w:r>
      <w:r w:rsidR="009059DF">
        <w:rPr>
          <w:rFonts w:ascii="Times New Roman" w:eastAsia="Times New Roman" w:hAnsi="Times New Roman" w:cs="Times New Roman"/>
          <w:sz w:val="26"/>
          <w:szCs w:val="26"/>
        </w:rPr>
        <w:t>s of existing transmission line</w:t>
      </w:r>
      <w:r w:rsidRPr="00F239E0">
        <w:rPr>
          <w:rFonts w:ascii="Times New Roman" w:eastAsia="Times New Roman" w:hAnsi="Times New Roman" w:cs="Times New Roman"/>
          <w:sz w:val="26"/>
          <w:szCs w:val="26"/>
        </w:rPr>
        <w:t xml:space="preserve">. PPL’s proposal includes replacing small portions </w:t>
      </w:r>
      <w:r w:rsidRPr="00F239E0">
        <w:rPr>
          <w:rFonts w:ascii="Times New Roman" w:eastAsia="Times New Roman" w:hAnsi="Times New Roman" w:cs="Times New Roman"/>
          <w:sz w:val="26"/>
          <w:szCs w:val="26"/>
        </w:rPr>
        <w:lastRenderedPageBreak/>
        <w:t>of conductor</w:t>
      </w:r>
      <w:r w:rsidR="002401AF" w:rsidRPr="00F239E0">
        <w:rPr>
          <w:rFonts w:ascii="Times New Roman" w:eastAsia="Times New Roman" w:hAnsi="Times New Roman" w:cs="Times New Roman"/>
          <w:sz w:val="26"/>
          <w:szCs w:val="26"/>
        </w:rPr>
        <w:t>s</w:t>
      </w:r>
      <w:r w:rsidRPr="00F239E0">
        <w:rPr>
          <w:rFonts w:ascii="Times New Roman" w:eastAsia="Times New Roman" w:hAnsi="Times New Roman" w:cs="Times New Roman"/>
          <w:sz w:val="26"/>
          <w:szCs w:val="26"/>
        </w:rPr>
        <w:t xml:space="preserve"> on each of </w:t>
      </w:r>
      <w:r w:rsidR="002401AF" w:rsidRPr="00F239E0">
        <w:rPr>
          <w:rFonts w:ascii="Times New Roman" w:eastAsia="Times New Roman" w:hAnsi="Times New Roman" w:cs="Times New Roman"/>
          <w:sz w:val="26"/>
          <w:szCs w:val="26"/>
        </w:rPr>
        <w:t>the 230 kV transmission lines</w:t>
      </w:r>
      <w:r w:rsidR="005C3810" w:rsidRPr="00F239E0">
        <w:rPr>
          <w:rFonts w:ascii="Times New Roman" w:eastAsia="Times New Roman" w:hAnsi="Times New Roman" w:cs="Times New Roman"/>
          <w:sz w:val="26"/>
          <w:szCs w:val="26"/>
        </w:rPr>
        <w:t xml:space="preserve">. </w:t>
      </w:r>
      <w:r w:rsidR="003A3CB6" w:rsidRPr="00F239E0">
        <w:rPr>
          <w:rFonts w:ascii="Times New Roman" w:eastAsia="Times New Roman" w:hAnsi="Times New Roman" w:cs="Times New Roman"/>
          <w:sz w:val="26"/>
          <w:szCs w:val="26"/>
        </w:rPr>
        <w:t>Altogether</w:t>
      </w:r>
      <w:r w:rsidR="009059DF">
        <w:rPr>
          <w:rFonts w:ascii="Times New Roman" w:eastAsia="Times New Roman" w:hAnsi="Times New Roman" w:cs="Times New Roman"/>
          <w:sz w:val="26"/>
          <w:szCs w:val="26"/>
        </w:rPr>
        <w:t>,</w:t>
      </w:r>
      <w:r w:rsidR="009059DF" w:rsidRPr="00F239E0">
        <w:rPr>
          <w:rFonts w:ascii="Times New Roman" w:eastAsia="Times New Roman" w:hAnsi="Times New Roman" w:cs="Times New Roman"/>
          <w:sz w:val="26"/>
          <w:szCs w:val="26"/>
        </w:rPr>
        <w:t xml:space="preserve"> 0.41</w:t>
      </w:r>
      <w:r w:rsidR="00E134A2">
        <w:rPr>
          <w:rFonts w:ascii="Times New Roman" w:eastAsia="Times New Roman" w:hAnsi="Times New Roman" w:cs="Times New Roman"/>
          <w:sz w:val="26"/>
          <w:szCs w:val="26"/>
        </w:rPr>
        <w:t xml:space="preserve"> mile</w:t>
      </w:r>
      <w:r w:rsidR="005C3810" w:rsidRPr="00F239E0">
        <w:rPr>
          <w:rFonts w:ascii="Times New Roman" w:eastAsia="Times New Roman" w:hAnsi="Times New Roman" w:cs="Times New Roman"/>
          <w:sz w:val="26"/>
          <w:szCs w:val="26"/>
        </w:rPr>
        <w:t xml:space="preserve"> of 230 kV lines will </w:t>
      </w:r>
      <w:r w:rsidRPr="00F239E0">
        <w:rPr>
          <w:rFonts w:ascii="Times New Roman" w:eastAsia="Times New Roman" w:hAnsi="Times New Roman" w:cs="Times New Roman"/>
          <w:sz w:val="26"/>
          <w:szCs w:val="26"/>
        </w:rPr>
        <w:t>be reconductored</w:t>
      </w:r>
      <w:r w:rsidR="005C3810" w:rsidRPr="00F239E0">
        <w:rPr>
          <w:rFonts w:ascii="Times New Roman" w:eastAsia="Times New Roman" w:hAnsi="Times New Roman" w:cs="Times New Roman"/>
          <w:sz w:val="26"/>
          <w:szCs w:val="26"/>
        </w:rPr>
        <w:t xml:space="preserve"> as part of the project</w:t>
      </w:r>
      <w:r w:rsidR="002401AF" w:rsidRPr="00F239E0">
        <w:rPr>
          <w:rFonts w:ascii="Times New Roman" w:eastAsia="Times New Roman" w:hAnsi="Times New Roman" w:cs="Times New Roman"/>
          <w:sz w:val="26"/>
          <w:szCs w:val="26"/>
        </w:rPr>
        <w:t xml:space="preserve">. Further, PPL proposes to </w:t>
      </w:r>
      <w:proofErr w:type="spellStart"/>
      <w:r w:rsidR="002401AF" w:rsidRPr="00152D94">
        <w:rPr>
          <w:rFonts w:ascii="Times New Roman" w:eastAsia="Times New Roman" w:hAnsi="Times New Roman" w:cs="Times New Roman"/>
          <w:sz w:val="26"/>
          <w:szCs w:val="26"/>
        </w:rPr>
        <w:t>reconductor</w:t>
      </w:r>
      <w:proofErr w:type="spellEnd"/>
      <w:r w:rsidR="002401AF" w:rsidRPr="00F239E0">
        <w:rPr>
          <w:rFonts w:ascii="Times New Roman" w:eastAsia="Times New Roman" w:hAnsi="Times New Roman" w:cs="Times New Roman"/>
          <w:sz w:val="26"/>
          <w:szCs w:val="26"/>
        </w:rPr>
        <w:t xml:space="preserve"> 0.12 mi</w:t>
      </w:r>
      <w:r w:rsidR="009059DF">
        <w:rPr>
          <w:rFonts w:ascii="Times New Roman" w:eastAsia="Times New Roman" w:hAnsi="Times New Roman" w:cs="Times New Roman"/>
          <w:sz w:val="26"/>
          <w:szCs w:val="26"/>
        </w:rPr>
        <w:t>les of 138 kV transmission line</w:t>
      </w:r>
      <w:r w:rsidR="002401AF" w:rsidRPr="00F239E0">
        <w:rPr>
          <w:rFonts w:ascii="Times New Roman" w:eastAsia="Times New Roman" w:hAnsi="Times New Roman" w:cs="Times New Roman"/>
          <w:sz w:val="26"/>
          <w:szCs w:val="26"/>
        </w:rPr>
        <w:t xml:space="preserve"> within the existing rights-of-way. </w:t>
      </w:r>
    </w:p>
    <w:p w14:paraId="7771D53D" w14:textId="77777777" w:rsidR="00152D94"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7A426450" w14:textId="4D621111" w:rsidR="009F3EB3" w:rsidRDefault="00E134A2"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T</w:t>
      </w:r>
      <w:r w:rsidR="00B00E88" w:rsidRPr="00F239E0">
        <w:rPr>
          <w:rFonts w:ascii="Times New Roman" w:eastAsia="Times New Roman" w:hAnsi="Times New Roman" w:cs="Times New Roman"/>
          <w:sz w:val="26"/>
          <w:szCs w:val="26"/>
        </w:rPr>
        <w:t xml:space="preserve">he purpose of </w:t>
      </w:r>
      <w:r w:rsidR="00B11720">
        <w:rPr>
          <w:rFonts w:ascii="Times New Roman" w:eastAsia="Times New Roman" w:hAnsi="Times New Roman" w:cs="Times New Roman"/>
          <w:sz w:val="26"/>
          <w:szCs w:val="26"/>
        </w:rPr>
        <w:t xml:space="preserve">the </w:t>
      </w:r>
      <w:r w:rsidR="007D6343">
        <w:rPr>
          <w:rFonts w:ascii="Times New Roman" w:eastAsia="Times New Roman" w:hAnsi="Times New Roman" w:cs="Times New Roman"/>
          <w:sz w:val="26"/>
          <w:szCs w:val="26"/>
        </w:rPr>
        <w:t xml:space="preserve">petition </w:t>
      </w:r>
      <w:r>
        <w:rPr>
          <w:rFonts w:ascii="Times New Roman" w:eastAsia="Times New Roman" w:hAnsi="Times New Roman" w:cs="Times New Roman"/>
          <w:sz w:val="26"/>
          <w:szCs w:val="26"/>
        </w:rPr>
        <w:t>is</w:t>
      </w:r>
      <w:r w:rsidR="00B00E88" w:rsidRPr="00F239E0">
        <w:rPr>
          <w:rFonts w:ascii="Times New Roman" w:eastAsia="Times New Roman" w:hAnsi="Times New Roman" w:cs="Times New Roman"/>
          <w:sz w:val="26"/>
          <w:szCs w:val="26"/>
        </w:rPr>
        <w:t xml:space="preserve"> to determine whether the utility should submit a </w:t>
      </w:r>
      <w:r w:rsidR="00407472">
        <w:rPr>
          <w:rFonts w:ascii="Times New Roman" w:eastAsia="Times New Roman" w:hAnsi="Times New Roman" w:cs="Times New Roman"/>
          <w:sz w:val="26"/>
          <w:szCs w:val="26"/>
        </w:rPr>
        <w:t>LON</w:t>
      </w:r>
      <w:r w:rsidR="00B00E88" w:rsidRPr="00F239E0">
        <w:rPr>
          <w:rFonts w:ascii="Times New Roman" w:eastAsia="Times New Roman" w:hAnsi="Times New Roman" w:cs="Times New Roman"/>
          <w:sz w:val="26"/>
          <w:szCs w:val="26"/>
        </w:rPr>
        <w:t xml:space="preserve"> pursuant to 52 Pa. Code</w:t>
      </w:r>
      <w:r w:rsidR="00D2615C">
        <w:rPr>
          <w:rFonts w:ascii="Times New Roman" w:eastAsia="Times New Roman" w:hAnsi="Times New Roman" w:cs="Times New Roman"/>
          <w:sz w:val="26"/>
          <w:szCs w:val="26"/>
        </w:rPr>
        <w:t xml:space="preserve"> </w:t>
      </w:r>
      <w:r w:rsidR="00B00E88" w:rsidRPr="00F239E0">
        <w:rPr>
          <w:rFonts w:ascii="Times New Roman" w:eastAsia="Times New Roman" w:hAnsi="Times New Roman" w:cs="Times New Roman"/>
          <w:sz w:val="26"/>
          <w:szCs w:val="26"/>
        </w:rPr>
        <w:t>§</w:t>
      </w:r>
      <w:r w:rsidR="005A0A10">
        <w:rPr>
          <w:rFonts w:ascii="Times New Roman" w:eastAsia="Times New Roman" w:hAnsi="Times New Roman" w:cs="Times New Roman"/>
          <w:sz w:val="26"/>
          <w:szCs w:val="26"/>
        </w:rPr>
        <w:t xml:space="preserve"> </w:t>
      </w:r>
      <w:r w:rsidR="0082276D">
        <w:rPr>
          <w:rFonts w:ascii="Times New Roman" w:eastAsia="Times New Roman" w:hAnsi="Times New Roman" w:cs="Times New Roman"/>
          <w:sz w:val="26"/>
          <w:szCs w:val="26"/>
        </w:rPr>
        <w:t>57.72</w:t>
      </w:r>
      <w:r w:rsidR="00B00E88" w:rsidRPr="00F239E0">
        <w:rPr>
          <w:rFonts w:ascii="Times New Roman" w:eastAsia="Times New Roman" w:hAnsi="Times New Roman" w:cs="Times New Roman"/>
          <w:sz w:val="26"/>
          <w:szCs w:val="26"/>
        </w:rPr>
        <w:t xml:space="preserve">(d) or a full </w:t>
      </w:r>
      <w:r w:rsidR="005452DB">
        <w:rPr>
          <w:rFonts w:ascii="Times New Roman" w:eastAsia="Times New Roman" w:hAnsi="Times New Roman" w:cs="Times New Roman"/>
          <w:sz w:val="26"/>
          <w:szCs w:val="26"/>
        </w:rPr>
        <w:t>s</w:t>
      </w:r>
      <w:r w:rsidR="00B00E88" w:rsidRPr="00F239E0">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sidR="00B00E88" w:rsidRPr="00F239E0">
        <w:rPr>
          <w:rFonts w:ascii="Times New Roman" w:eastAsia="Times New Roman" w:hAnsi="Times New Roman" w:cs="Times New Roman"/>
          <w:sz w:val="26"/>
          <w:szCs w:val="26"/>
        </w:rPr>
        <w:t>pplication pursuant to 52 Pa. Code §§</w:t>
      </w:r>
      <w:r w:rsidR="005A0A10">
        <w:rPr>
          <w:rFonts w:ascii="Times New Roman" w:eastAsia="Times New Roman" w:hAnsi="Times New Roman" w:cs="Times New Roman"/>
          <w:sz w:val="26"/>
          <w:szCs w:val="26"/>
        </w:rPr>
        <w:t xml:space="preserve"> </w:t>
      </w:r>
      <w:r w:rsidR="005F107D">
        <w:rPr>
          <w:rFonts w:ascii="Times New Roman" w:eastAsia="Times New Roman" w:hAnsi="Times New Roman" w:cs="Times New Roman"/>
          <w:sz w:val="26"/>
          <w:szCs w:val="26"/>
        </w:rPr>
        <w:t>57.72</w:t>
      </w:r>
      <w:r w:rsidR="00B00E88" w:rsidRPr="00F239E0">
        <w:rPr>
          <w:rFonts w:ascii="Times New Roman" w:eastAsia="Times New Roman" w:hAnsi="Times New Roman" w:cs="Times New Roman"/>
          <w:sz w:val="26"/>
          <w:szCs w:val="26"/>
        </w:rPr>
        <w:t>(a)-(c) in</w:t>
      </w:r>
      <w:r w:rsidR="00195306" w:rsidRPr="00F239E0">
        <w:rPr>
          <w:rFonts w:ascii="Times New Roman" w:eastAsia="Times New Roman" w:hAnsi="Times New Roman" w:cs="Times New Roman"/>
          <w:sz w:val="26"/>
          <w:szCs w:val="26"/>
        </w:rPr>
        <w:t xml:space="preserve"> order to obtain the requisite approval</w:t>
      </w:r>
      <w:r w:rsidR="00692B54" w:rsidRPr="00F239E0">
        <w:rPr>
          <w:rFonts w:ascii="Times New Roman" w:eastAsia="Times New Roman" w:hAnsi="Times New Roman" w:cs="Times New Roman"/>
          <w:sz w:val="26"/>
          <w:szCs w:val="26"/>
        </w:rPr>
        <w:t xml:space="preserve"> from the Commission</w:t>
      </w:r>
      <w:r w:rsidR="00195306" w:rsidRPr="00F239E0">
        <w:rPr>
          <w:rFonts w:ascii="Times New Roman" w:eastAsia="Times New Roman" w:hAnsi="Times New Roman" w:cs="Times New Roman"/>
          <w:sz w:val="26"/>
          <w:szCs w:val="26"/>
        </w:rPr>
        <w:t xml:space="preserve"> to begin work on the proposed project.  While the project does not necessarily fit perfectly within any one of the defined circumstances under which a </w:t>
      </w:r>
      <w:r w:rsidR="005452DB">
        <w:rPr>
          <w:rFonts w:ascii="Times New Roman" w:eastAsia="Times New Roman" w:hAnsi="Times New Roman" w:cs="Times New Roman"/>
          <w:sz w:val="26"/>
          <w:szCs w:val="26"/>
        </w:rPr>
        <w:t>LON</w:t>
      </w:r>
      <w:r w:rsidR="00195306" w:rsidRPr="00F239E0">
        <w:rPr>
          <w:rFonts w:ascii="Times New Roman" w:eastAsia="Times New Roman" w:hAnsi="Times New Roman" w:cs="Times New Roman"/>
          <w:sz w:val="26"/>
          <w:szCs w:val="26"/>
        </w:rPr>
        <w:t xml:space="preserve"> is warranted, PPL avers that because the project only just misses the mark</w:t>
      </w:r>
      <w:r w:rsidR="003632C0">
        <w:rPr>
          <w:rFonts w:ascii="Times New Roman" w:eastAsia="Times New Roman" w:hAnsi="Times New Roman" w:cs="Times New Roman"/>
          <w:sz w:val="26"/>
          <w:szCs w:val="26"/>
        </w:rPr>
        <w:t xml:space="preserve"> on one or more of the criterion</w:t>
      </w:r>
      <w:r w:rsidR="00195306" w:rsidRPr="00F239E0">
        <w:rPr>
          <w:rFonts w:ascii="Times New Roman" w:eastAsia="Times New Roman" w:hAnsi="Times New Roman" w:cs="Times New Roman"/>
          <w:sz w:val="26"/>
          <w:szCs w:val="26"/>
        </w:rPr>
        <w:t xml:space="preserve">, a waiver of the siting regulations is appropriate in this case. </w:t>
      </w:r>
      <w:r w:rsidR="00EE55F4">
        <w:rPr>
          <w:rFonts w:ascii="Times New Roman" w:eastAsia="Times New Roman" w:hAnsi="Times New Roman" w:cs="Times New Roman"/>
          <w:sz w:val="26"/>
          <w:szCs w:val="26"/>
        </w:rPr>
        <w:t xml:space="preserve">According to PPL, a </w:t>
      </w:r>
      <w:r w:rsidR="005452DB">
        <w:rPr>
          <w:rFonts w:ascii="Times New Roman" w:eastAsia="Times New Roman" w:hAnsi="Times New Roman" w:cs="Times New Roman"/>
          <w:sz w:val="26"/>
          <w:szCs w:val="26"/>
        </w:rPr>
        <w:t>LON</w:t>
      </w:r>
      <w:r w:rsidR="00EE55F4">
        <w:rPr>
          <w:rFonts w:ascii="Times New Roman" w:eastAsia="Times New Roman" w:hAnsi="Times New Roman" w:cs="Times New Roman"/>
          <w:sz w:val="26"/>
          <w:szCs w:val="26"/>
        </w:rPr>
        <w:t xml:space="preserve"> i</w:t>
      </w:r>
      <w:r w:rsidR="00407472">
        <w:rPr>
          <w:rFonts w:ascii="Times New Roman" w:eastAsia="Times New Roman" w:hAnsi="Times New Roman" w:cs="Times New Roman"/>
          <w:sz w:val="26"/>
          <w:szCs w:val="26"/>
        </w:rPr>
        <w:t xml:space="preserve">s the most practical option as </w:t>
      </w:r>
      <w:r w:rsidR="005452DB">
        <w:rPr>
          <w:rFonts w:ascii="Times New Roman" w:eastAsia="Times New Roman" w:hAnsi="Times New Roman" w:cs="Times New Roman"/>
          <w:sz w:val="26"/>
          <w:szCs w:val="26"/>
        </w:rPr>
        <w:t xml:space="preserve">it </w:t>
      </w:r>
      <w:r w:rsidR="00EE55F4">
        <w:rPr>
          <w:rFonts w:ascii="Times New Roman" w:eastAsia="Times New Roman" w:hAnsi="Times New Roman" w:cs="Times New Roman"/>
          <w:sz w:val="26"/>
          <w:szCs w:val="26"/>
        </w:rPr>
        <w:t xml:space="preserve">will </w:t>
      </w:r>
      <w:r w:rsidR="00224E06">
        <w:rPr>
          <w:rFonts w:ascii="Times New Roman" w:eastAsia="Times New Roman" w:hAnsi="Times New Roman" w:cs="Times New Roman"/>
          <w:sz w:val="26"/>
          <w:szCs w:val="26"/>
        </w:rPr>
        <w:t xml:space="preserve">allow </w:t>
      </w:r>
      <w:r w:rsidR="00EE55F4">
        <w:rPr>
          <w:rFonts w:ascii="Times New Roman" w:eastAsia="Times New Roman" w:hAnsi="Times New Roman" w:cs="Times New Roman"/>
          <w:sz w:val="26"/>
          <w:szCs w:val="26"/>
        </w:rPr>
        <w:t>all the requisite information</w:t>
      </w:r>
      <w:r w:rsidR="00224E06">
        <w:rPr>
          <w:rFonts w:ascii="Times New Roman" w:eastAsia="Times New Roman" w:hAnsi="Times New Roman" w:cs="Times New Roman"/>
          <w:sz w:val="26"/>
          <w:szCs w:val="26"/>
        </w:rPr>
        <w:t xml:space="preserve"> to be shared</w:t>
      </w:r>
      <w:r w:rsidR="00EE55F4">
        <w:rPr>
          <w:rFonts w:ascii="Times New Roman" w:eastAsia="Times New Roman" w:hAnsi="Times New Roman" w:cs="Times New Roman"/>
          <w:sz w:val="26"/>
          <w:szCs w:val="26"/>
        </w:rPr>
        <w:t xml:space="preserve"> with interested parties while </w:t>
      </w:r>
      <w:r>
        <w:rPr>
          <w:rFonts w:ascii="Times New Roman" w:eastAsia="Times New Roman" w:hAnsi="Times New Roman" w:cs="Times New Roman"/>
          <w:sz w:val="26"/>
          <w:szCs w:val="26"/>
        </w:rPr>
        <w:t xml:space="preserve">minimizing the time and costs involved compared to a full </w:t>
      </w:r>
      <w:r w:rsidR="005452D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pplication. </w:t>
      </w:r>
      <w:r w:rsidR="005A5342">
        <w:rPr>
          <w:rFonts w:ascii="Times New Roman" w:eastAsia="Times New Roman" w:hAnsi="Times New Roman" w:cs="Times New Roman"/>
          <w:sz w:val="26"/>
          <w:szCs w:val="26"/>
        </w:rPr>
        <w:t xml:space="preserve"> </w:t>
      </w:r>
      <w:r w:rsidR="001B448E">
        <w:rPr>
          <w:rFonts w:ascii="Times New Roman" w:eastAsia="Times New Roman" w:hAnsi="Times New Roman" w:cs="Times New Roman"/>
          <w:sz w:val="26"/>
          <w:szCs w:val="26"/>
        </w:rPr>
        <w:t xml:space="preserve">PPL states that </w:t>
      </w:r>
      <w:r w:rsidR="00384C13">
        <w:rPr>
          <w:rFonts w:ascii="Times New Roman" w:eastAsia="Times New Roman" w:hAnsi="Times New Roman" w:cs="Times New Roman"/>
          <w:sz w:val="26"/>
          <w:szCs w:val="26"/>
        </w:rPr>
        <w:t xml:space="preserve">a full </w:t>
      </w:r>
      <w:r w:rsidR="005452DB">
        <w:rPr>
          <w:rFonts w:ascii="Times New Roman" w:eastAsia="Times New Roman" w:hAnsi="Times New Roman" w:cs="Times New Roman"/>
          <w:sz w:val="26"/>
          <w:szCs w:val="26"/>
        </w:rPr>
        <w:t>s</w:t>
      </w:r>
      <w:r w:rsidR="00384C13">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sidR="00384C13">
        <w:rPr>
          <w:rFonts w:ascii="Times New Roman" w:eastAsia="Times New Roman" w:hAnsi="Times New Roman" w:cs="Times New Roman"/>
          <w:sz w:val="26"/>
          <w:szCs w:val="26"/>
        </w:rPr>
        <w:t>pplication would serve no useful purpose</w:t>
      </w:r>
      <w:r w:rsidR="001B448E">
        <w:rPr>
          <w:rFonts w:ascii="Times New Roman" w:eastAsia="Times New Roman" w:hAnsi="Times New Roman" w:cs="Times New Roman"/>
          <w:sz w:val="26"/>
          <w:szCs w:val="26"/>
        </w:rPr>
        <w:t xml:space="preserve"> </w:t>
      </w:r>
      <w:r w:rsidR="005F107D">
        <w:rPr>
          <w:rFonts w:ascii="Times New Roman" w:eastAsia="Times New Roman" w:hAnsi="Times New Roman" w:cs="Times New Roman"/>
          <w:sz w:val="26"/>
          <w:szCs w:val="26"/>
        </w:rPr>
        <w:t xml:space="preserve">because all the construction and reconductoring will </w:t>
      </w:r>
      <w:r w:rsidR="005A5342">
        <w:rPr>
          <w:rFonts w:ascii="Times New Roman" w:eastAsia="Times New Roman" w:hAnsi="Times New Roman" w:cs="Times New Roman"/>
          <w:sz w:val="26"/>
          <w:szCs w:val="26"/>
        </w:rPr>
        <w:t>be done</w:t>
      </w:r>
      <w:r w:rsidR="005F107D">
        <w:rPr>
          <w:rFonts w:ascii="Times New Roman" w:eastAsia="Times New Roman" w:hAnsi="Times New Roman" w:cs="Times New Roman"/>
          <w:sz w:val="26"/>
          <w:szCs w:val="26"/>
        </w:rPr>
        <w:t xml:space="preserve"> on an existing PPL substation and/or lands to b</w:t>
      </w:r>
      <w:r w:rsidR="001B448E">
        <w:rPr>
          <w:rFonts w:ascii="Times New Roman" w:eastAsia="Times New Roman" w:hAnsi="Times New Roman" w:cs="Times New Roman"/>
          <w:sz w:val="26"/>
          <w:szCs w:val="26"/>
        </w:rPr>
        <w:t>e entirely owned by the utility. Thus, PPL asserts that the analysis</w:t>
      </w:r>
      <w:r w:rsidR="005F107D">
        <w:rPr>
          <w:rFonts w:ascii="Times New Roman" w:eastAsia="Times New Roman" w:hAnsi="Times New Roman" w:cs="Times New Roman"/>
          <w:sz w:val="26"/>
          <w:szCs w:val="26"/>
        </w:rPr>
        <w:t xml:space="preserve"> </w:t>
      </w:r>
      <w:r w:rsidR="001B448E">
        <w:rPr>
          <w:rFonts w:ascii="Times New Roman" w:eastAsia="Times New Roman" w:hAnsi="Times New Roman" w:cs="Times New Roman"/>
          <w:sz w:val="26"/>
          <w:szCs w:val="26"/>
        </w:rPr>
        <w:t xml:space="preserve">required for a full </w:t>
      </w:r>
      <w:r w:rsidR="005452DB">
        <w:rPr>
          <w:rFonts w:ascii="Times New Roman" w:eastAsia="Times New Roman" w:hAnsi="Times New Roman" w:cs="Times New Roman"/>
          <w:sz w:val="26"/>
          <w:szCs w:val="26"/>
        </w:rPr>
        <w:t>s</w:t>
      </w:r>
      <w:r w:rsidR="001B448E">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sidR="001B448E">
        <w:rPr>
          <w:rFonts w:ascii="Times New Roman" w:eastAsia="Times New Roman" w:hAnsi="Times New Roman" w:cs="Times New Roman"/>
          <w:sz w:val="26"/>
          <w:szCs w:val="26"/>
        </w:rPr>
        <w:t xml:space="preserve">pplication </w:t>
      </w:r>
      <w:r w:rsidR="005A5342">
        <w:rPr>
          <w:rFonts w:ascii="Times New Roman" w:eastAsia="Times New Roman" w:hAnsi="Times New Roman" w:cs="Times New Roman"/>
          <w:sz w:val="26"/>
          <w:szCs w:val="26"/>
        </w:rPr>
        <w:t xml:space="preserve">would not benefit anyone. </w:t>
      </w:r>
    </w:p>
    <w:p w14:paraId="7F552478"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600F3850" w14:textId="77777777" w:rsidR="009906B3" w:rsidRDefault="009906B3"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F239E0">
        <w:rPr>
          <w:rFonts w:ascii="Times New Roman" w:eastAsia="Times New Roman" w:hAnsi="Times New Roman" w:cs="Times New Roman"/>
          <w:sz w:val="26"/>
          <w:szCs w:val="26"/>
        </w:rPr>
        <w:t>Pursuant to 52 Pa. Code §§ 5.43(b), 57.72(d</w:t>
      </w:r>
      <w:proofErr w:type="gramStart"/>
      <w:r>
        <w:rPr>
          <w:rFonts w:ascii="Times New Roman" w:eastAsia="Times New Roman" w:hAnsi="Times New Roman" w:cs="Times New Roman"/>
          <w:sz w:val="26"/>
          <w:szCs w:val="26"/>
        </w:rPr>
        <w:t>)</w:t>
      </w:r>
      <w:r w:rsidRPr="00F239E0">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3), and 57.74</w:t>
      </w:r>
      <w:r w:rsidRPr="00F239E0">
        <w:rPr>
          <w:rFonts w:ascii="Times New Roman" w:eastAsia="Times New Roman" w:hAnsi="Times New Roman" w:cs="Times New Roman"/>
          <w:sz w:val="26"/>
          <w:szCs w:val="26"/>
        </w:rPr>
        <w:t xml:space="preserve">(b) and (c) copies of the Petition for Waiver were served on the Pennsylvania Department of Transportation, Pennsylvania Department of Environmental Protection, Pennsylvania Historical and Museum Commission, </w:t>
      </w:r>
      <w:r>
        <w:rPr>
          <w:rFonts w:ascii="Times New Roman" w:eastAsia="Times New Roman" w:hAnsi="Times New Roman" w:cs="Times New Roman"/>
          <w:sz w:val="26"/>
          <w:szCs w:val="26"/>
        </w:rPr>
        <w:t>the Lehigh Valley Planning Commission</w:t>
      </w:r>
      <w:r w:rsidRPr="00F239E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Allen Township Planning Commission, </w:t>
      </w:r>
      <w:r w:rsidRPr="00F239E0">
        <w:rPr>
          <w:rFonts w:ascii="Times New Roman" w:eastAsia="Times New Roman" w:hAnsi="Times New Roman" w:cs="Times New Roman"/>
          <w:sz w:val="26"/>
          <w:szCs w:val="26"/>
        </w:rPr>
        <w:t xml:space="preserve">the current </w:t>
      </w:r>
      <w:r>
        <w:rPr>
          <w:rFonts w:ascii="Times New Roman" w:eastAsia="Times New Roman" w:hAnsi="Times New Roman" w:cs="Times New Roman"/>
          <w:sz w:val="26"/>
          <w:szCs w:val="26"/>
        </w:rPr>
        <w:t>landowners of the proposed site</w:t>
      </w:r>
      <w:r w:rsidRPr="00F239E0">
        <w:rPr>
          <w:rFonts w:ascii="Times New Roman" w:eastAsia="Times New Roman" w:hAnsi="Times New Roman" w:cs="Times New Roman"/>
          <w:sz w:val="26"/>
          <w:szCs w:val="26"/>
        </w:rPr>
        <w:t>, and other affected parties as listed on the Certificate of Service. No answers or protests</w:t>
      </w:r>
      <w:r>
        <w:rPr>
          <w:rFonts w:ascii="Times New Roman" w:eastAsia="Times New Roman" w:hAnsi="Times New Roman" w:cs="Times New Roman"/>
          <w:sz w:val="26"/>
          <w:szCs w:val="26"/>
        </w:rPr>
        <w:t xml:space="preserve"> to the petition</w:t>
      </w:r>
      <w:r w:rsidRPr="00F239E0">
        <w:rPr>
          <w:rFonts w:ascii="Times New Roman" w:eastAsia="Times New Roman" w:hAnsi="Times New Roman" w:cs="Times New Roman"/>
          <w:sz w:val="26"/>
          <w:szCs w:val="26"/>
        </w:rPr>
        <w:t xml:space="preserve"> have been filed.</w:t>
      </w:r>
    </w:p>
    <w:p w14:paraId="1504916B" w14:textId="4182D964" w:rsidR="005662F6" w:rsidRPr="005C65A6" w:rsidRDefault="005662F6" w:rsidP="00CE2190">
      <w:pPr>
        <w:widowControl w:val="0"/>
        <w:tabs>
          <w:tab w:val="left" w:pos="720"/>
        </w:tabs>
        <w:autoSpaceDE w:val="0"/>
        <w:autoSpaceDN w:val="0"/>
        <w:adjustRightInd w:val="0"/>
        <w:spacing w:after="0" w:line="360" w:lineRule="auto"/>
        <w:rPr>
          <w:rFonts w:ascii="Times New Roman" w:eastAsia="Times New Roman" w:hAnsi="Times New Roman" w:cs="Times New Roman"/>
          <w:sz w:val="24"/>
          <w:szCs w:val="24"/>
        </w:rPr>
      </w:pPr>
    </w:p>
    <w:p w14:paraId="0716C21C"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b/>
          <w:sz w:val="26"/>
          <w:szCs w:val="26"/>
        </w:rPr>
      </w:pPr>
    </w:p>
    <w:p w14:paraId="0F215922"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b/>
          <w:sz w:val="26"/>
          <w:szCs w:val="26"/>
        </w:rPr>
      </w:pPr>
    </w:p>
    <w:p w14:paraId="0D65203B" w14:textId="77777777" w:rsidR="00152D94"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b/>
          <w:sz w:val="26"/>
          <w:szCs w:val="26"/>
        </w:rPr>
      </w:pPr>
    </w:p>
    <w:p w14:paraId="6B4B7230" w14:textId="0FC3C8E7" w:rsidR="0082438E" w:rsidRPr="00F239E0" w:rsidRDefault="00152D94" w:rsidP="00CE2190">
      <w:pPr>
        <w:widowControl w:val="0"/>
        <w:tabs>
          <w:tab w:val="left" w:pos="720"/>
        </w:tabs>
        <w:autoSpaceDE w:val="0"/>
        <w:autoSpaceDN w:val="0"/>
        <w:adjustRightInd w:val="0"/>
        <w:spacing w:after="0" w:line="360" w:lineRule="auto"/>
        <w:rPr>
          <w:rFonts w:ascii="Times New Roman" w:eastAsia="Times New Roman" w:hAnsi="Times New Roman" w:cs="Times New Roman"/>
          <w:b/>
          <w:sz w:val="26"/>
          <w:szCs w:val="26"/>
        </w:rPr>
      </w:pPr>
      <w:r w:rsidRPr="00F239E0">
        <w:rPr>
          <w:rFonts w:ascii="Times New Roman" w:eastAsia="Times New Roman" w:hAnsi="Times New Roman" w:cs="Times New Roman"/>
          <w:b/>
          <w:sz w:val="26"/>
          <w:szCs w:val="26"/>
        </w:rPr>
        <w:lastRenderedPageBreak/>
        <w:t>Discussion</w:t>
      </w:r>
    </w:p>
    <w:p w14:paraId="48687DBE" w14:textId="42205FF3" w:rsidR="0082438E" w:rsidRPr="00F239E0" w:rsidRDefault="0082438E" w:rsidP="00152D94">
      <w:p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F239E0">
        <w:rPr>
          <w:rFonts w:ascii="Times New Roman" w:eastAsia="Times New Roman" w:hAnsi="Times New Roman" w:cs="Times New Roman"/>
          <w:b/>
          <w:sz w:val="26"/>
          <w:szCs w:val="26"/>
        </w:rPr>
        <w:tab/>
      </w:r>
      <w:r w:rsidR="0074238F">
        <w:rPr>
          <w:rFonts w:ascii="Times New Roman" w:eastAsia="Times New Roman" w:hAnsi="Times New Roman" w:cs="Times New Roman"/>
          <w:sz w:val="26"/>
          <w:szCs w:val="26"/>
        </w:rPr>
        <w:t>Section 57.72(d) of the Public Utility Code</w:t>
      </w:r>
      <w:r w:rsidRPr="00F239E0">
        <w:rPr>
          <w:rFonts w:ascii="Times New Roman" w:eastAsia="Times New Roman" w:hAnsi="Times New Roman" w:cs="Times New Roman"/>
          <w:sz w:val="26"/>
          <w:szCs w:val="26"/>
        </w:rPr>
        <w:t xml:space="preserve"> sets forth the circumstances under which a LON may</w:t>
      </w:r>
      <w:r w:rsidR="001B1127" w:rsidRPr="00F239E0">
        <w:rPr>
          <w:rFonts w:ascii="Times New Roman" w:eastAsia="Times New Roman" w:hAnsi="Times New Roman" w:cs="Times New Roman"/>
          <w:sz w:val="26"/>
          <w:szCs w:val="26"/>
        </w:rPr>
        <w:t xml:space="preserve"> be</w:t>
      </w:r>
      <w:r w:rsidRPr="00F239E0">
        <w:rPr>
          <w:rFonts w:ascii="Times New Roman" w:eastAsia="Times New Roman" w:hAnsi="Times New Roman" w:cs="Times New Roman"/>
          <w:sz w:val="26"/>
          <w:szCs w:val="26"/>
        </w:rPr>
        <w:t xml:space="preserve"> filed </w:t>
      </w:r>
      <w:r w:rsidR="001B1127" w:rsidRPr="00F239E0">
        <w:rPr>
          <w:rFonts w:ascii="Times New Roman" w:eastAsia="Times New Roman" w:hAnsi="Times New Roman" w:cs="Times New Roman"/>
          <w:sz w:val="26"/>
          <w:szCs w:val="26"/>
        </w:rPr>
        <w:t xml:space="preserve">in lieu of a full </w:t>
      </w:r>
      <w:r w:rsidR="005452DB">
        <w:rPr>
          <w:rFonts w:ascii="Times New Roman" w:eastAsia="Times New Roman" w:hAnsi="Times New Roman" w:cs="Times New Roman"/>
          <w:sz w:val="26"/>
          <w:szCs w:val="26"/>
        </w:rPr>
        <w:t>s</w:t>
      </w:r>
      <w:r w:rsidR="001B1127" w:rsidRPr="00F239E0">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sidR="001B1127" w:rsidRPr="00F239E0">
        <w:rPr>
          <w:rFonts w:ascii="Times New Roman" w:eastAsia="Times New Roman" w:hAnsi="Times New Roman" w:cs="Times New Roman"/>
          <w:sz w:val="26"/>
          <w:szCs w:val="26"/>
        </w:rPr>
        <w:t>pplication by a public utility seeking to site and construct high voltage transmission lines:</w:t>
      </w:r>
    </w:p>
    <w:p w14:paraId="6BACC7D9" w14:textId="77777777" w:rsidR="001B1127" w:rsidRPr="00F239E0" w:rsidRDefault="001B1127" w:rsidP="00152D94">
      <w:pPr>
        <w:widowControl w:val="0"/>
        <w:tabs>
          <w:tab w:val="left" w:pos="720"/>
        </w:tabs>
        <w:autoSpaceDE w:val="0"/>
        <w:autoSpaceDN w:val="0"/>
        <w:adjustRightInd w:val="0"/>
        <w:spacing w:after="0" w:line="360" w:lineRule="auto"/>
        <w:ind w:left="720"/>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(d)</w:t>
      </w:r>
      <w:r w:rsidRPr="00F239E0">
        <w:rPr>
          <w:rFonts w:ascii="Times New Roman" w:eastAsia="Times New Roman" w:hAnsi="Times New Roman" w:cs="Times New Roman"/>
          <w:sz w:val="26"/>
          <w:szCs w:val="26"/>
        </w:rPr>
        <w:tab/>
        <w:t xml:space="preserve">Letter of notification in lieu of application:  </w:t>
      </w:r>
    </w:p>
    <w:p w14:paraId="5E7BCA43" w14:textId="77777777" w:rsidR="001B1127" w:rsidRPr="00F239E0" w:rsidRDefault="001B1127" w:rsidP="001B1127">
      <w:pPr>
        <w:widowControl w:val="0"/>
        <w:tabs>
          <w:tab w:val="left" w:pos="720"/>
        </w:tabs>
        <w:autoSpaceDE w:val="0"/>
        <w:autoSpaceDN w:val="0"/>
        <w:adjustRightInd w:val="0"/>
        <w:spacing w:after="0" w:line="240" w:lineRule="auto"/>
        <w:ind w:left="2160" w:right="720" w:hanging="720"/>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(1)</w:t>
      </w:r>
      <w:r w:rsidRPr="00F239E0">
        <w:rPr>
          <w:rFonts w:ascii="Times New Roman" w:eastAsia="Times New Roman" w:hAnsi="Times New Roman" w:cs="Times New Roman"/>
          <w:sz w:val="26"/>
          <w:szCs w:val="26"/>
        </w:rPr>
        <w:tab/>
        <w:t xml:space="preserve">A letter of notification may be filed with the Commission in lieu of the application process set forth in §§ 57.71-57.76 for the following: </w:t>
      </w:r>
    </w:p>
    <w:p w14:paraId="4E0B650C" w14:textId="77777777" w:rsidR="001B1127" w:rsidRPr="00F239E0" w:rsidRDefault="001B1127" w:rsidP="001B1127">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26306F1A" w14:textId="77777777" w:rsidR="001B1127" w:rsidRPr="00F239E0" w:rsidRDefault="001B1127" w:rsidP="001B1127">
      <w:pPr>
        <w:spacing w:after="240" w:line="240" w:lineRule="auto"/>
        <w:ind w:left="2160" w:right="12"/>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w:t>
      </w:r>
      <w:proofErr w:type="spellStart"/>
      <w:r w:rsidRPr="00F239E0">
        <w:rPr>
          <w:rFonts w:ascii="Times New Roman" w:eastAsia="Times New Roman" w:hAnsi="Times New Roman" w:cs="Times New Roman"/>
          <w:sz w:val="26"/>
          <w:szCs w:val="26"/>
        </w:rPr>
        <w:t>i</w:t>
      </w:r>
      <w:proofErr w:type="spellEnd"/>
      <w:r w:rsidRPr="00F239E0">
        <w:rPr>
          <w:rFonts w:ascii="Times New Roman" w:eastAsia="Times New Roman" w:hAnsi="Times New Roman" w:cs="Times New Roman"/>
          <w:sz w:val="26"/>
          <w:szCs w:val="26"/>
        </w:rPr>
        <w:t>)  An HV line which is proposed to be located entirely on an existing transmission line right-of-way, so long as the size, character design, or configuration of the proposed HV line does not substantially alter the right-of-way.</w:t>
      </w:r>
    </w:p>
    <w:p w14:paraId="2B2307F2" w14:textId="77777777" w:rsidR="001B1127" w:rsidRPr="00F239E0" w:rsidRDefault="001B1127" w:rsidP="001B1127">
      <w:pPr>
        <w:spacing w:after="240" w:line="240" w:lineRule="auto"/>
        <w:ind w:left="2160" w:right="12"/>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(ii)  An HV line which is proposed to be located entirely within a public road.</w:t>
      </w:r>
    </w:p>
    <w:p w14:paraId="79F49E09" w14:textId="77777777" w:rsidR="001B1127" w:rsidRPr="00F239E0" w:rsidRDefault="001B1127" w:rsidP="001B1127">
      <w:pPr>
        <w:spacing w:after="240" w:line="240" w:lineRule="auto"/>
        <w:ind w:left="2160" w:right="12"/>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 xml:space="preserve">(iii)  An HV line which is proposed to be located entirely within the </w:t>
      </w:r>
      <w:proofErr w:type="gramStart"/>
      <w:r w:rsidRPr="00F239E0">
        <w:rPr>
          <w:rFonts w:ascii="Times New Roman" w:eastAsia="Times New Roman" w:hAnsi="Times New Roman" w:cs="Times New Roman"/>
          <w:sz w:val="26"/>
          <w:szCs w:val="26"/>
        </w:rPr>
        <w:t>applicant’s existing</w:t>
      </w:r>
      <w:proofErr w:type="gramEnd"/>
      <w:r w:rsidRPr="00F239E0">
        <w:rPr>
          <w:rFonts w:ascii="Times New Roman" w:eastAsia="Times New Roman" w:hAnsi="Times New Roman" w:cs="Times New Roman"/>
          <w:sz w:val="26"/>
          <w:szCs w:val="26"/>
        </w:rPr>
        <w:t xml:space="preserve"> transmission line right-of-way and the property of the sole customer to be served by the line, so long as the size, character, design, or configuration of the proposed line does not substantially alter the right-of-way.</w:t>
      </w:r>
    </w:p>
    <w:p w14:paraId="385FB848" w14:textId="77777777" w:rsidR="001B1127" w:rsidRPr="00F239E0" w:rsidRDefault="001B1127" w:rsidP="001B1127">
      <w:pPr>
        <w:spacing w:after="240" w:line="240" w:lineRule="auto"/>
        <w:ind w:left="2160" w:right="12"/>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 xml:space="preserve">(iv)  A line for which the voltage is proposed to be increased above its present levels, </w:t>
      </w:r>
      <w:proofErr w:type="gramStart"/>
      <w:r w:rsidRPr="00F239E0">
        <w:rPr>
          <w:rFonts w:ascii="Times New Roman" w:eastAsia="Times New Roman" w:hAnsi="Times New Roman" w:cs="Times New Roman"/>
          <w:sz w:val="26"/>
          <w:szCs w:val="26"/>
        </w:rPr>
        <w:t>so</w:t>
      </w:r>
      <w:proofErr w:type="gramEnd"/>
      <w:r w:rsidRPr="00F239E0">
        <w:rPr>
          <w:rFonts w:ascii="Times New Roman" w:eastAsia="Times New Roman" w:hAnsi="Times New Roman" w:cs="Times New Roman"/>
          <w:sz w:val="26"/>
          <w:szCs w:val="26"/>
        </w:rPr>
        <w:t xml:space="preserve"> long as the size, character, design or configuration of the proposed line does not substantially alter the right-of-way.</w:t>
      </w:r>
    </w:p>
    <w:p w14:paraId="4B2D631E" w14:textId="77777777" w:rsidR="001B1127" w:rsidRPr="00F239E0" w:rsidRDefault="001B1127" w:rsidP="001B1127">
      <w:pPr>
        <w:spacing w:after="240" w:line="240" w:lineRule="auto"/>
        <w:ind w:left="2160" w:right="12"/>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(v)  An HV line which is to be reconductored or reconstructed so long as the size, character, design or configuration of the proposed line does not substantially alter the right-of-way.</w:t>
      </w:r>
    </w:p>
    <w:p w14:paraId="2740623F" w14:textId="77777777" w:rsidR="001B1127" w:rsidRPr="00F239E0" w:rsidRDefault="001B1127" w:rsidP="00152D94">
      <w:pPr>
        <w:spacing w:after="240" w:line="240" w:lineRule="auto"/>
        <w:ind w:left="2160" w:right="14"/>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(vi)  An HV line having a proposed route of 2 miles or less.</w:t>
      </w:r>
    </w:p>
    <w:p w14:paraId="57D7243B" w14:textId="77777777" w:rsidR="00152D94" w:rsidRDefault="00DD5278" w:rsidP="00152D94">
      <w:pPr>
        <w:spacing w:after="0" w:line="240" w:lineRule="auto"/>
        <w:ind w:right="14"/>
        <w:rPr>
          <w:rFonts w:ascii="Times New Roman" w:eastAsia="Times New Roman" w:hAnsi="Times New Roman" w:cs="Times New Roman"/>
          <w:sz w:val="24"/>
          <w:szCs w:val="24"/>
        </w:rPr>
      </w:pPr>
      <w:r w:rsidRPr="005C65A6">
        <w:rPr>
          <w:rFonts w:ascii="Times New Roman" w:eastAsia="Times New Roman" w:hAnsi="Times New Roman" w:cs="Times New Roman"/>
          <w:sz w:val="24"/>
          <w:szCs w:val="24"/>
        </w:rPr>
        <w:tab/>
      </w:r>
    </w:p>
    <w:p w14:paraId="6C05D763" w14:textId="7395CBDD" w:rsidR="007D6343" w:rsidRDefault="00DD5278" w:rsidP="00152D94">
      <w:pPr>
        <w:spacing w:after="240" w:line="360" w:lineRule="auto"/>
        <w:ind w:right="12" w:firstLine="720"/>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 xml:space="preserve">Certainly, PPL’s project does not meet the strict definition of any of the situations laid out in the above regulation describing when a LON can be substituted for a </w:t>
      </w:r>
      <w:r w:rsidR="005452DB">
        <w:rPr>
          <w:rFonts w:ascii="Times New Roman" w:eastAsia="Times New Roman" w:hAnsi="Times New Roman" w:cs="Times New Roman"/>
          <w:sz w:val="26"/>
          <w:szCs w:val="26"/>
        </w:rPr>
        <w:t>s</w:t>
      </w:r>
      <w:r w:rsidRPr="00F239E0">
        <w:rPr>
          <w:rFonts w:ascii="Times New Roman" w:eastAsia="Times New Roman" w:hAnsi="Times New Roman" w:cs="Times New Roman"/>
          <w:sz w:val="26"/>
          <w:szCs w:val="26"/>
        </w:rPr>
        <w:t xml:space="preserve">iting </w:t>
      </w:r>
      <w:r w:rsidR="005452DB">
        <w:rPr>
          <w:rFonts w:ascii="Times New Roman" w:eastAsia="Times New Roman" w:hAnsi="Times New Roman" w:cs="Times New Roman"/>
          <w:sz w:val="26"/>
          <w:szCs w:val="26"/>
        </w:rPr>
        <w:t>a</w:t>
      </w:r>
      <w:r w:rsidRPr="00F239E0">
        <w:rPr>
          <w:rFonts w:ascii="Times New Roman" w:eastAsia="Times New Roman" w:hAnsi="Times New Roman" w:cs="Times New Roman"/>
          <w:sz w:val="26"/>
          <w:szCs w:val="26"/>
        </w:rPr>
        <w:t xml:space="preserve">pplication. </w:t>
      </w:r>
      <w:r w:rsidR="00E72E3E">
        <w:rPr>
          <w:rFonts w:ascii="Times New Roman" w:eastAsia="Times New Roman" w:hAnsi="Times New Roman" w:cs="Times New Roman"/>
          <w:sz w:val="26"/>
          <w:szCs w:val="26"/>
        </w:rPr>
        <w:t xml:space="preserve">However, PPL suggests that </w:t>
      </w:r>
      <w:r w:rsidR="00E528B6">
        <w:rPr>
          <w:rFonts w:ascii="Times New Roman" w:eastAsia="Times New Roman" w:hAnsi="Times New Roman" w:cs="Times New Roman"/>
          <w:sz w:val="26"/>
          <w:szCs w:val="26"/>
        </w:rPr>
        <w:t>the various components comprising the project individually meet the LON criteria.</w:t>
      </w:r>
      <w:r w:rsidR="00E72E3E">
        <w:rPr>
          <w:rFonts w:ascii="Times New Roman" w:eastAsia="Times New Roman" w:hAnsi="Times New Roman" w:cs="Times New Roman"/>
          <w:sz w:val="26"/>
          <w:szCs w:val="26"/>
        </w:rPr>
        <w:t xml:space="preserve"> </w:t>
      </w:r>
      <w:r w:rsidR="009906B3">
        <w:rPr>
          <w:rFonts w:ascii="Times New Roman" w:eastAsia="Times New Roman" w:hAnsi="Times New Roman" w:cs="Times New Roman"/>
          <w:sz w:val="26"/>
          <w:szCs w:val="26"/>
        </w:rPr>
        <w:t>PPL</w:t>
      </w:r>
      <w:r w:rsidRPr="00F239E0">
        <w:rPr>
          <w:rFonts w:ascii="Times New Roman" w:eastAsia="Times New Roman" w:hAnsi="Times New Roman" w:cs="Times New Roman"/>
          <w:sz w:val="26"/>
          <w:szCs w:val="26"/>
        </w:rPr>
        <w:t>, therefore, requests a waiver of the strict application of §</w:t>
      </w:r>
      <w:r w:rsidR="005A0A10">
        <w:rPr>
          <w:rFonts w:ascii="Times New Roman" w:eastAsia="Times New Roman" w:hAnsi="Times New Roman" w:cs="Times New Roman"/>
          <w:sz w:val="26"/>
          <w:szCs w:val="26"/>
        </w:rPr>
        <w:t xml:space="preserve"> </w:t>
      </w:r>
      <w:r w:rsidRPr="00F239E0">
        <w:rPr>
          <w:rFonts w:ascii="Times New Roman" w:eastAsia="Times New Roman" w:hAnsi="Times New Roman" w:cs="Times New Roman"/>
          <w:sz w:val="26"/>
          <w:szCs w:val="26"/>
        </w:rPr>
        <w:t>57.72(d).</w:t>
      </w:r>
      <w:r w:rsidR="00E72E3E" w:rsidRPr="00E72E3E">
        <w:rPr>
          <w:rFonts w:ascii="Times New Roman" w:eastAsia="Times New Roman" w:hAnsi="Times New Roman" w:cs="Times New Roman"/>
          <w:sz w:val="26"/>
          <w:szCs w:val="26"/>
        </w:rPr>
        <w:t xml:space="preserve"> </w:t>
      </w:r>
    </w:p>
    <w:p w14:paraId="3724DC43" w14:textId="77777777" w:rsidR="001B1127" w:rsidRDefault="00DD5278" w:rsidP="00152D94">
      <w:pPr>
        <w:spacing w:after="0" w:line="360" w:lineRule="auto"/>
        <w:ind w:right="14" w:firstLine="720"/>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lastRenderedPageBreak/>
        <w:t xml:space="preserve"> </w:t>
      </w:r>
      <w:r w:rsidR="00F239E0" w:rsidRPr="00F239E0">
        <w:rPr>
          <w:rFonts w:ascii="Times New Roman" w:eastAsia="Times New Roman" w:hAnsi="Times New Roman" w:cs="Times New Roman"/>
          <w:sz w:val="26"/>
          <w:szCs w:val="26"/>
        </w:rPr>
        <w:t>Petitions for waiver of any of the Commission’s regulations are permitted pursuant to §</w:t>
      </w:r>
      <w:r w:rsidR="005A0A10">
        <w:rPr>
          <w:rFonts w:ascii="Times New Roman" w:eastAsia="Times New Roman" w:hAnsi="Times New Roman" w:cs="Times New Roman"/>
          <w:sz w:val="26"/>
          <w:szCs w:val="26"/>
        </w:rPr>
        <w:t xml:space="preserve"> </w:t>
      </w:r>
      <w:r w:rsidR="00F239E0" w:rsidRPr="00F239E0">
        <w:rPr>
          <w:rFonts w:ascii="Times New Roman" w:eastAsia="Times New Roman" w:hAnsi="Times New Roman" w:cs="Times New Roman"/>
          <w:sz w:val="26"/>
          <w:szCs w:val="26"/>
        </w:rPr>
        <w:t>5.43</w:t>
      </w:r>
      <w:r w:rsidR="009762B8">
        <w:rPr>
          <w:rFonts w:ascii="Times New Roman" w:eastAsia="Times New Roman" w:hAnsi="Times New Roman" w:cs="Times New Roman"/>
          <w:sz w:val="26"/>
          <w:szCs w:val="26"/>
        </w:rPr>
        <w:t xml:space="preserve"> of the Commission’s Rules of Administrative Practice and Procedure</w:t>
      </w:r>
      <w:r w:rsidR="00F239E0" w:rsidRPr="00F239E0">
        <w:rPr>
          <w:rFonts w:ascii="Times New Roman" w:eastAsia="Times New Roman" w:hAnsi="Times New Roman" w:cs="Times New Roman"/>
          <w:sz w:val="26"/>
          <w:szCs w:val="26"/>
        </w:rPr>
        <w:t xml:space="preserve">. </w:t>
      </w:r>
      <w:r w:rsidR="00A570A3">
        <w:rPr>
          <w:rFonts w:ascii="Times New Roman" w:eastAsia="Times New Roman" w:hAnsi="Times New Roman" w:cs="Times New Roman"/>
          <w:sz w:val="26"/>
          <w:szCs w:val="26"/>
        </w:rPr>
        <w:t>Further,</w:t>
      </w:r>
      <w:r w:rsidR="00F239E0" w:rsidRPr="00F239E0">
        <w:rPr>
          <w:rFonts w:ascii="Times New Roman" w:eastAsia="Times New Roman" w:hAnsi="Times New Roman" w:cs="Times New Roman"/>
          <w:sz w:val="26"/>
          <w:szCs w:val="26"/>
        </w:rPr>
        <w:t xml:space="preserve"> §</w:t>
      </w:r>
      <w:r w:rsidR="005A0A10">
        <w:rPr>
          <w:rFonts w:ascii="Times New Roman" w:eastAsia="Times New Roman" w:hAnsi="Times New Roman" w:cs="Times New Roman"/>
          <w:sz w:val="26"/>
          <w:szCs w:val="26"/>
        </w:rPr>
        <w:t xml:space="preserve"> </w:t>
      </w:r>
      <w:r w:rsidR="009872F4">
        <w:rPr>
          <w:rFonts w:ascii="Times New Roman" w:eastAsia="Times New Roman" w:hAnsi="Times New Roman" w:cs="Times New Roman"/>
          <w:sz w:val="26"/>
          <w:szCs w:val="26"/>
        </w:rPr>
        <w:t>57.72</w:t>
      </w:r>
      <w:r w:rsidR="00F239E0" w:rsidRPr="00F239E0">
        <w:rPr>
          <w:rFonts w:ascii="Times New Roman" w:eastAsia="Times New Roman" w:hAnsi="Times New Roman" w:cs="Times New Roman"/>
          <w:sz w:val="26"/>
          <w:szCs w:val="26"/>
        </w:rPr>
        <w:t xml:space="preserve">(e) of the Public Utility Code allows for the waiver of the siting and reconstruction requirements for </w:t>
      </w:r>
      <w:r w:rsidR="00CC70F6">
        <w:rPr>
          <w:rFonts w:ascii="Times New Roman" w:eastAsia="Times New Roman" w:hAnsi="Times New Roman" w:cs="Times New Roman"/>
          <w:sz w:val="26"/>
          <w:szCs w:val="26"/>
        </w:rPr>
        <w:t xml:space="preserve">high voltage transmission lines in particular. </w:t>
      </w:r>
    </w:p>
    <w:p w14:paraId="34839AA7" w14:textId="77777777" w:rsidR="00152D94" w:rsidRPr="00F239E0" w:rsidRDefault="00152D94" w:rsidP="00152D94">
      <w:pPr>
        <w:spacing w:after="0" w:line="360" w:lineRule="auto"/>
        <w:ind w:right="14" w:firstLine="720"/>
        <w:rPr>
          <w:rFonts w:ascii="Times New Roman" w:eastAsia="Times New Roman" w:hAnsi="Times New Roman" w:cs="Times New Roman"/>
          <w:sz w:val="26"/>
          <w:szCs w:val="26"/>
        </w:rPr>
      </w:pPr>
    </w:p>
    <w:p w14:paraId="1C22D461" w14:textId="10948E4C" w:rsidR="00F74E52" w:rsidRDefault="00B81E19" w:rsidP="00152D94">
      <w:pPr>
        <w:spacing w:after="0" w:line="360" w:lineRule="auto"/>
        <w:ind w:right="14"/>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74E52">
        <w:rPr>
          <w:rFonts w:ascii="Times New Roman" w:eastAsia="Times New Roman" w:hAnsi="Times New Roman" w:cs="Times New Roman"/>
          <w:sz w:val="26"/>
          <w:szCs w:val="26"/>
        </w:rPr>
        <w:t xml:space="preserve">As already discussed, </w:t>
      </w:r>
      <w:r w:rsidR="009906B3">
        <w:rPr>
          <w:rFonts w:ascii="Times New Roman" w:eastAsia="Times New Roman" w:hAnsi="Times New Roman" w:cs="Times New Roman"/>
          <w:sz w:val="26"/>
          <w:szCs w:val="26"/>
        </w:rPr>
        <w:t>PPL</w:t>
      </w:r>
      <w:r>
        <w:rPr>
          <w:rFonts w:ascii="Times New Roman" w:eastAsia="Times New Roman" w:hAnsi="Times New Roman" w:cs="Times New Roman"/>
          <w:sz w:val="26"/>
          <w:szCs w:val="26"/>
        </w:rPr>
        <w:t xml:space="preserve">’s plan </w:t>
      </w:r>
      <w:r w:rsidR="00F74E52">
        <w:rPr>
          <w:rFonts w:ascii="Times New Roman" w:eastAsia="Times New Roman" w:hAnsi="Times New Roman" w:cs="Times New Roman"/>
          <w:sz w:val="26"/>
          <w:szCs w:val="26"/>
        </w:rPr>
        <w:t>includes</w:t>
      </w:r>
      <w:r w:rsidR="000326C7" w:rsidRPr="00F239E0">
        <w:rPr>
          <w:rFonts w:ascii="Times New Roman" w:eastAsia="Times New Roman" w:hAnsi="Times New Roman" w:cs="Times New Roman"/>
          <w:sz w:val="26"/>
          <w:szCs w:val="26"/>
        </w:rPr>
        <w:t xml:space="preserve"> 4.</w:t>
      </w:r>
      <w:r>
        <w:rPr>
          <w:rFonts w:ascii="Times New Roman" w:eastAsia="Times New Roman" w:hAnsi="Times New Roman" w:cs="Times New Roman"/>
          <w:sz w:val="26"/>
          <w:szCs w:val="26"/>
        </w:rPr>
        <w:t xml:space="preserve">13 </w:t>
      </w:r>
      <w:r w:rsidR="000326C7" w:rsidRPr="00F239E0">
        <w:rPr>
          <w:rFonts w:ascii="Times New Roman" w:eastAsia="Times New Roman" w:hAnsi="Times New Roman" w:cs="Times New Roman"/>
          <w:sz w:val="26"/>
          <w:szCs w:val="26"/>
        </w:rPr>
        <w:t>miles</w:t>
      </w:r>
      <w:r w:rsidR="00F74E52">
        <w:rPr>
          <w:rFonts w:ascii="Times New Roman" w:eastAsia="Times New Roman" w:hAnsi="Times New Roman" w:cs="Times New Roman"/>
          <w:sz w:val="26"/>
          <w:szCs w:val="26"/>
        </w:rPr>
        <w:t xml:space="preserve"> of transmission line construction.</w:t>
      </w:r>
      <w:r w:rsidR="00D5031C">
        <w:rPr>
          <w:rFonts w:ascii="Times New Roman" w:eastAsia="Times New Roman" w:hAnsi="Times New Roman" w:cs="Times New Roman"/>
          <w:sz w:val="26"/>
          <w:szCs w:val="26"/>
        </w:rPr>
        <w:t xml:space="preserve"> </w:t>
      </w:r>
      <w:r w:rsidR="00F74E52">
        <w:rPr>
          <w:rFonts w:ascii="Times New Roman" w:eastAsia="Times New Roman" w:hAnsi="Times New Roman" w:cs="Times New Roman"/>
          <w:sz w:val="26"/>
          <w:szCs w:val="26"/>
        </w:rPr>
        <w:t xml:space="preserve"> </w:t>
      </w:r>
      <w:r w:rsidR="003746F8">
        <w:rPr>
          <w:rFonts w:ascii="Times New Roman" w:eastAsia="Times New Roman" w:hAnsi="Times New Roman" w:cs="Times New Roman"/>
          <w:sz w:val="26"/>
          <w:szCs w:val="26"/>
        </w:rPr>
        <w:t>If we go a step further and look at each of the three types of line to be constructed</w:t>
      </w:r>
      <w:r w:rsidR="00D2615C">
        <w:rPr>
          <w:rFonts w:ascii="Times New Roman" w:eastAsia="Times New Roman" w:hAnsi="Times New Roman" w:cs="Times New Roman"/>
          <w:sz w:val="26"/>
          <w:szCs w:val="26"/>
        </w:rPr>
        <w:t>,</w:t>
      </w:r>
      <w:r w:rsidR="003746F8">
        <w:rPr>
          <w:rFonts w:ascii="Times New Roman" w:eastAsia="Times New Roman" w:hAnsi="Times New Roman" w:cs="Times New Roman"/>
          <w:sz w:val="26"/>
          <w:szCs w:val="26"/>
        </w:rPr>
        <w:t xml:space="preserve"> all three satisfy § 57.72</w:t>
      </w:r>
      <w:r w:rsidR="00194058">
        <w:rPr>
          <w:rFonts w:ascii="Times New Roman" w:eastAsia="Times New Roman" w:hAnsi="Times New Roman" w:cs="Times New Roman"/>
          <w:sz w:val="26"/>
          <w:szCs w:val="26"/>
        </w:rPr>
        <w:t>(d)(1)</w:t>
      </w:r>
      <w:r w:rsidR="003746F8">
        <w:rPr>
          <w:rFonts w:ascii="Times New Roman" w:eastAsia="Times New Roman" w:hAnsi="Times New Roman" w:cs="Times New Roman"/>
          <w:sz w:val="26"/>
          <w:szCs w:val="26"/>
        </w:rPr>
        <w:t xml:space="preserve">(vi) which allows a LON to be filed </w:t>
      </w:r>
      <w:r w:rsidR="00D2615C">
        <w:rPr>
          <w:rFonts w:ascii="Times New Roman" w:eastAsia="Times New Roman" w:hAnsi="Times New Roman" w:cs="Times New Roman"/>
          <w:sz w:val="26"/>
          <w:szCs w:val="26"/>
        </w:rPr>
        <w:t>when the high voltage line to be</w:t>
      </w:r>
      <w:r w:rsidR="003746F8">
        <w:rPr>
          <w:rFonts w:ascii="Times New Roman" w:eastAsia="Times New Roman" w:hAnsi="Times New Roman" w:cs="Times New Roman"/>
          <w:sz w:val="26"/>
          <w:szCs w:val="26"/>
        </w:rPr>
        <w:t xml:space="preserve"> </w:t>
      </w:r>
      <w:r w:rsidR="00D2615C">
        <w:rPr>
          <w:rFonts w:ascii="Times New Roman" w:eastAsia="Times New Roman" w:hAnsi="Times New Roman" w:cs="Times New Roman"/>
          <w:sz w:val="26"/>
          <w:szCs w:val="26"/>
        </w:rPr>
        <w:t>constructed has</w:t>
      </w:r>
      <w:r w:rsidR="003746F8">
        <w:rPr>
          <w:rFonts w:ascii="Times New Roman" w:eastAsia="Times New Roman" w:hAnsi="Times New Roman" w:cs="Times New Roman"/>
          <w:sz w:val="26"/>
          <w:szCs w:val="26"/>
        </w:rPr>
        <w:t xml:space="preserve"> a </w:t>
      </w:r>
      <w:r w:rsidR="00D2615C">
        <w:rPr>
          <w:rFonts w:ascii="Times New Roman" w:eastAsia="Times New Roman" w:hAnsi="Times New Roman" w:cs="Times New Roman"/>
          <w:sz w:val="26"/>
          <w:szCs w:val="26"/>
        </w:rPr>
        <w:t xml:space="preserve">proposed </w:t>
      </w:r>
      <w:r w:rsidR="003746F8">
        <w:rPr>
          <w:rFonts w:ascii="Times New Roman" w:eastAsia="Times New Roman" w:hAnsi="Times New Roman" w:cs="Times New Roman"/>
          <w:sz w:val="26"/>
          <w:szCs w:val="26"/>
        </w:rPr>
        <w:t xml:space="preserve">route of two miles or less. </w:t>
      </w:r>
      <w:r w:rsidR="00D03198">
        <w:rPr>
          <w:rFonts w:ascii="Times New Roman" w:eastAsia="Times New Roman" w:hAnsi="Times New Roman" w:cs="Times New Roman"/>
          <w:sz w:val="26"/>
          <w:szCs w:val="26"/>
        </w:rPr>
        <w:t xml:space="preserve">The </w:t>
      </w:r>
      <w:r w:rsidR="003746F8">
        <w:rPr>
          <w:rFonts w:ascii="Times New Roman" w:eastAsia="Times New Roman" w:hAnsi="Times New Roman" w:cs="Times New Roman"/>
          <w:sz w:val="26"/>
          <w:szCs w:val="26"/>
        </w:rPr>
        <w:t xml:space="preserve">projects calls for </w:t>
      </w:r>
      <w:r w:rsidR="00D03198">
        <w:rPr>
          <w:rFonts w:ascii="Times New Roman" w:eastAsia="Times New Roman" w:hAnsi="Times New Roman" w:cs="Times New Roman"/>
          <w:sz w:val="26"/>
          <w:szCs w:val="26"/>
        </w:rPr>
        <w:t>1.88 miles of 230 kV line</w:t>
      </w:r>
      <w:r w:rsidR="003746F8">
        <w:rPr>
          <w:rFonts w:ascii="Times New Roman" w:eastAsia="Times New Roman" w:hAnsi="Times New Roman" w:cs="Times New Roman"/>
          <w:sz w:val="26"/>
          <w:szCs w:val="26"/>
        </w:rPr>
        <w:t>, 1</w:t>
      </w:r>
      <w:r w:rsidR="00D2615C">
        <w:rPr>
          <w:rFonts w:ascii="Times New Roman" w:eastAsia="Times New Roman" w:hAnsi="Times New Roman" w:cs="Times New Roman"/>
          <w:sz w:val="26"/>
          <w:szCs w:val="26"/>
        </w:rPr>
        <w:t>.</w:t>
      </w:r>
      <w:r w:rsidR="003746F8">
        <w:rPr>
          <w:rFonts w:ascii="Times New Roman" w:eastAsia="Times New Roman" w:hAnsi="Times New Roman" w:cs="Times New Roman"/>
          <w:sz w:val="26"/>
          <w:szCs w:val="26"/>
        </w:rPr>
        <w:t>36 miles of new 138 kV line, and 0.90 miles of 138/69 kV transmission line.</w:t>
      </w:r>
      <w:r w:rsidR="00DA7C08">
        <w:rPr>
          <w:rFonts w:ascii="Times New Roman" w:eastAsia="Times New Roman" w:hAnsi="Times New Roman" w:cs="Times New Roman"/>
          <w:sz w:val="26"/>
          <w:szCs w:val="26"/>
        </w:rPr>
        <w:t xml:space="preserve"> </w:t>
      </w:r>
      <w:r w:rsidR="00F807E8">
        <w:rPr>
          <w:rFonts w:ascii="Times New Roman" w:eastAsia="Times New Roman" w:hAnsi="Times New Roman" w:cs="Times New Roman"/>
          <w:sz w:val="26"/>
          <w:szCs w:val="26"/>
        </w:rPr>
        <w:t>A</w:t>
      </w:r>
      <w:r w:rsidR="007C2DF3">
        <w:rPr>
          <w:rFonts w:ascii="Times New Roman" w:eastAsia="Times New Roman" w:hAnsi="Times New Roman" w:cs="Times New Roman"/>
          <w:sz w:val="26"/>
          <w:szCs w:val="26"/>
        </w:rPr>
        <w:t xml:space="preserve">dditionally, </w:t>
      </w:r>
      <w:r w:rsidR="00000692">
        <w:rPr>
          <w:rFonts w:ascii="Times New Roman" w:eastAsia="Times New Roman" w:hAnsi="Times New Roman" w:cs="Times New Roman"/>
          <w:sz w:val="26"/>
          <w:szCs w:val="26"/>
        </w:rPr>
        <w:t xml:space="preserve">of the 0.90 miles of 138/69 kV line to be built, </w:t>
      </w:r>
      <w:r w:rsidR="007C2DF3">
        <w:rPr>
          <w:rFonts w:ascii="Times New Roman" w:eastAsia="Times New Roman" w:hAnsi="Times New Roman" w:cs="Times New Roman"/>
          <w:sz w:val="26"/>
          <w:szCs w:val="26"/>
        </w:rPr>
        <w:t>a</w:t>
      </w:r>
      <w:r w:rsidR="003746F8">
        <w:rPr>
          <w:rFonts w:ascii="Times New Roman" w:eastAsia="Times New Roman" w:hAnsi="Times New Roman" w:cs="Times New Roman"/>
          <w:sz w:val="26"/>
          <w:szCs w:val="26"/>
        </w:rPr>
        <w:t xml:space="preserve">pproximately 0.34 miles </w:t>
      </w:r>
      <w:r w:rsidR="00000692">
        <w:rPr>
          <w:rFonts w:ascii="Times New Roman" w:eastAsia="Times New Roman" w:hAnsi="Times New Roman" w:cs="Times New Roman"/>
          <w:sz w:val="26"/>
          <w:szCs w:val="26"/>
        </w:rPr>
        <w:t>involves</w:t>
      </w:r>
      <w:r w:rsidR="00F807E8">
        <w:rPr>
          <w:rFonts w:ascii="Times New Roman" w:eastAsia="Times New Roman" w:hAnsi="Times New Roman" w:cs="Times New Roman"/>
          <w:sz w:val="26"/>
          <w:szCs w:val="26"/>
        </w:rPr>
        <w:t xml:space="preserve"> rebuilding four single-circuit 69 kV lines into a 138/69 kV double circuit line</w:t>
      </w:r>
      <w:r w:rsidR="007C2DF3">
        <w:rPr>
          <w:rFonts w:ascii="Times New Roman" w:eastAsia="Times New Roman" w:hAnsi="Times New Roman" w:cs="Times New Roman"/>
          <w:sz w:val="26"/>
          <w:szCs w:val="26"/>
        </w:rPr>
        <w:t xml:space="preserve"> which aligns with </w:t>
      </w:r>
      <w:r w:rsidR="00D5031C">
        <w:rPr>
          <w:rFonts w:ascii="Times New Roman" w:eastAsia="Times New Roman" w:hAnsi="Times New Roman" w:cs="Times New Roman"/>
          <w:sz w:val="26"/>
          <w:szCs w:val="26"/>
        </w:rPr>
        <w:t xml:space="preserve">the </w:t>
      </w:r>
      <w:r w:rsidR="00000692">
        <w:rPr>
          <w:rFonts w:ascii="Times New Roman" w:eastAsia="Times New Roman" w:hAnsi="Times New Roman" w:cs="Times New Roman"/>
          <w:sz w:val="26"/>
          <w:szCs w:val="26"/>
        </w:rPr>
        <w:t xml:space="preserve">circumstances described in </w:t>
      </w:r>
      <w:r w:rsidR="00545AB8">
        <w:rPr>
          <w:rFonts w:ascii="Times New Roman" w:eastAsia="Times New Roman" w:hAnsi="Times New Roman" w:cs="Times New Roman"/>
          <w:sz w:val="26"/>
          <w:szCs w:val="26"/>
        </w:rPr>
        <w:tab/>
        <w:t xml:space="preserve">         </w:t>
      </w:r>
      <w:r w:rsidR="007C2DF3">
        <w:rPr>
          <w:rFonts w:ascii="Times New Roman" w:eastAsia="Times New Roman" w:hAnsi="Times New Roman" w:cs="Times New Roman"/>
          <w:sz w:val="26"/>
          <w:szCs w:val="26"/>
        </w:rPr>
        <w:t xml:space="preserve">§57.72(d)(iv). </w:t>
      </w:r>
      <w:r w:rsidR="005A6822">
        <w:rPr>
          <w:rFonts w:ascii="Times New Roman" w:eastAsia="Times New Roman" w:hAnsi="Times New Roman" w:cs="Times New Roman"/>
          <w:sz w:val="26"/>
          <w:szCs w:val="26"/>
        </w:rPr>
        <w:t>Here</w:t>
      </w:r>
      <w:r w:rsidR="00000692">
        <w:rPr>
          <w:rFonts w:ascii="Times New Roman" w:eastAsia="Times New Roman" w:hAnsi="Times New Roman" w:cs="Times New Roman"/>
          <w:sz w:val="26"/>
          <w:szCs w:val="26"/>
        </w:rPr>
        <w:t xml:space="preserve">, </w:t>
      </w:r>
      <w:r w:rsidR="005A6822">
        <w:rPr>
          <w:rFonts w:ascii="Times New Roman" w:eastAsia="Times New Roman" w:hAnsi="Times New Roman" w:cs="Times New Roman"/>
          <w:sz w:val="26"/>
          <w:szCs w:val="26"/>
        </w:rPr>
        <w:t xml:space="preserve">the rights-of-way are unlikely to be substantially altered </w:t>
      </w:r>
      <w:r w:rsidR="00000692">
        <w:rPr>
          <w:rFonts w:ascii="Times New Roman" w:eastAsia="Times New Roman" w:hAnsi="Times New Roman" w:cs="Times New Roman"/>
          <w:sz w:val="26"/>
          <w:szCs w:val="26"/>
        </w:rPr>
        <w:t xml:space="preserve">because this small segment involves rebuilding existing lines. </w:t>
      </w:r>
      <w:r w:rsidR="00A122E4">
        <w:rPr>
          <w:rFonts w:ascii="Times New Roman" w:eastAsia="Times New Roman" w:hAnsi="Times New Roman" w:cs="Times New Roman"/>
          <w:sz w:val="26"/>
          <w:szCs w:val="26"/>
        </w:rPr>
        <w:t xml:space="preserve"> </w:t>
      </w:r>
    </w:p>
    <w:p w14:paraId="37D0C82B" w14:textId="77777777" w:rsidR="00152D94" w:rsidRDefault="00152D94" w:rsidP="00152D94">
      <w:pPr>
        <w:spacing w:after="0" w:line="360" w:lineRule="auto"/>
        <w:ind w:right="14"/>
        <w:rPr>
          <w:rFonts w:ascii="Times New Roman" w:eastAsia="Times New Roman" w:hAnsi="Times New Roman" w:cs="Times New Roman"/>
          <w:sz w:val="26"/>
          <w:szCs w:val="26"/>
        </w:rPr>
      </w:pPr>
    </w:p>
    <w:p w14:paraId="500BDA57" w14:textId="7B3CBA08" w:rsidR="00D5031C" w:rsidRDefault="00D5031C" w:rsidP="00152D94">
      <w:pPr>
        <w:spacing w:after="0" w:line="360" w:lineRule="auto"/>
        <w:ind w:right="14" w:firstLine="720"/>
        <w:rPr>
          <w:rFonts w:ascii="Times New Roman" w:eastAsia="Times New Roman" w:hAnsi="Times New Roman" w:cs="Times New Roman"/>
          <w:sz w:val="26"/>
          <w:szCs w:val="26"/>
        </w:rPr>
      </w:pPr>
      <w:r w:rsidRPr="00F239E0">
        <w:rPr>
          <w:rFonts w:ascii="Times New Roman" w:eastAsia="Times New Roman" w:hAnsi="Times New Roman" w:cs="Times New Roman"/>
          <w:sz w:val="26"/>
          <w:szCs w:val="26"/>
        </w:rPr>
        <w:t>Further, each new transmission line and its coinciding structures will be located on the existing Siegfried Substation property or within the 62-acre site planned for the 230</w:t>
      </w:r>
      <w:r w:rsidR="00152D94">
        <w:rPr>
          <w:rFonts w:ascii="Times New Roman" w:eastAsia="Times New Roman" w:hAnsi="Times New Roman" w:cs="Times New Roman"/>
          <w:sz w:val="26"/>
          <w:szCs w:val="26"/>
        </w:rPr>
        <w:t> </w:t>
      </w:r>
      <w:r w:rsidRPr="00F239E0">
        <w:rPr>
          <w:rFonts w:ascii="Times New Roman" w:eastAsia="Times New Roman" w:hAnsi="Times New Roman" w:cs="Times New Roman"/>
          <w:sz w:val="26"/>
          <w:szCs w:val="26"/>
        </w:rPr>
        <w:t>kV and 69 kV switchyard</w:t>
      </w:r>
      <w:r>
        <w:rPr>
          <w:rFonts w:ascii="Times New Roman" w:eastAsia="Times New Roman" w:hAnsi="Times New Roman" w:cs="Times New Roman"/>
          <w:sz w:val="26"/>
          <w:szCs w:val="26"/>
        </w:rPr>
        <w:t>s</w:t>
      </w:r>
      <w:r w:rsidRPr="00F239E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While PPL does not have full ownership of this property </w:t>
      </w:r>
      <w:r w:rsidR="00D64124">
        <w:rPr>
          <w:rFonts w:ascii="Times New Roman" w:eastAsia="Times New Roman" w:hAnsi="Times New Roman" w:cs="Times New Roman"/>
          <w:sz w:val="26"/>
          <w:szCs w:val="26"/>
        </w:rPr>
        <w:t xml:space="preserve">at this time, </w:t>
      </w:r>
      <w:r>
        <w:rPr>
          <w:rFonts w:ascii="Times New Roman" w:eastAsia="Times New Roman" w:hAnsi="Times New Roman" w:cs="Times New Roman"/>
          <w:sz w:val="26"/>
          <w:szCs w:val="26"/>
        </w:rPr>
        <w:t>it has an agreement in principle</w:t>
      </w:r>
      <w:r w:rsidR="00D64124">
        <w:rPr>
          <w:rFonts w:ascii="Times New Roman" w:eastAsia="Times New Roman" w:hAnsi="Times New Roman" w:cs="Times New Roman"/>
          <w:sz w:val="26"/>
          <w:szCs w:val="26"/>
        </w:rPr>
        <w:t xml:space="preserve"> with the current landowners</w:t>
      </w:r>
      <w:r>
        <w:rPr>
          <w:rFonts w:ascii="Times New Roman" w:eastAsia="Times New Roman" w:hAnsi="Times New Roman" w:cs="Times New Roman"/>
          <w:sz w:val="26"/>
          <w:szCs w:val="26"/>
        </w:rPr>
        <w:t>. Because no protests or interventions were submitted after the filing of PPL’s Petition, the Commission has no reason to doubt that this agreement will be entered into</w:t>
      </w:r>
      <w:r w:rsidR="00D64124">
        <w:rPr>
          <w:rFonts w:ascii="Times New Roman" w:eastAsia="Times New Roman" w:hAnsi="Times New Roman" w:cs="Times New Roman"/>
          <w:sz w:val="26"/>
          <w:szCs w:val="26"/>
        </w:rPr>
        <w:t xml:space="preserve"> by </w:t>
      </w:r>
      <w:r w:rsidR="005A6822">
        <w:rPr>
          <w:rFonts w:ascii="Times New Roman" w:eastAsia="Times New Roman" w:hAnsi="Times New Roman" w:cs="Times New Roman"/>
          <w:sz w:val="26"/>
          <w:szCs w:val="26"/>
        </w:rPr>
        <w:t xml:space="preserve">the </w:t>
      </w:r>
      <w:r w:rsidR="00D64124">
        <w:rPr>
          <w:rFonts w:ascii="Times New Roman" w:eastAsia="Times New Roman" w:hAnsi="Times New Roman" w:cs="Times New Roman"/>
          <w:sz w:val="26"/>
          <w:szCs w:val="26"/>
        </w:rPr>
        <w:t>parties</w:t>
      </w:r>
      <w:r>
        <w:rPr>
          <w:rFonts w:ascii="Times New Roman" w:eastAsia="Times New Roman" w:hAnsi="Times New Roman" w:cs="Times New Roman"/>
          <w:sz w:val="26"/>
          <w:szCs w:val="26"/>
        </w:rPr>
        <w:t>.  In these limited circumstances, where the project will be constructed entirely within existing right-of-way owned by PPL or</w:t>
      </w:r>
      <w:r w:rsidR="00D64124">
        <w:rPr>
          <w:rFonts w:ascii="Times New Roman" w:eastAsia="Times New Roman" w:hAnsi="Times New Roman" w:cs="Times New Roman"/>
          <w:sz w:val="26"/>
          <w:szCs w:val="26"/>
        </w:rPr>
        <w:t xml:space="preserve"> within </w:t>
      </w:r>
      <w:r>
        <w:rPr>
          <w:rFonts w:ascii="Times New Roman" w:eastAsia="Times New Roman" w:hAnsi="Times New Roman" w:cs="Times New Roman"/>
          <w:sz w:val="26"/>
          <w:szCs w:val="26"/>
        </w:rPr>
        <w:t xml:space="preserve">land </w:t>
      </w:r>
      <w:r w:rsidR="00417B57">
        <w:rPr>
          <w:rFonts w:ascii="Times New Roman" w:eastAsia="Times New Roman" w:hAnsi="Times New Roman" w:cs="Times New Roman"/>
          <w:sz w:val="26"/>
          <w:szCs w:val="26"/>
        </w:rPr>
        <w:t xml:space="preserve">agreed upon </w:t>
      </w:r>
      <w:r w:rsidR="00D64124">
        <w:rPr>
          <w:rFonts w:ascii="Times New Roman" w:eastAsia="Times New Roman" w:hAnsi="Times New Roman" w:cs="Times New Roman"/>
          <w:sz w:val="26"/>
          <w:szCs w:val="26"/>
        </w:rPr>
        <w:t>to be acquired</w:t>
      </w:r>
      <w:r w:rsidR="00417B57">
        <w:rPr>
          <w:rFonts w:ascii="Times New Roman" w:eastAsia="Times New Roman" w:hAnsi="Times New Roman" w:cs="Times New Roman"/>
          <w:sz w:val="26"/>
          <w:szCs w:val="26"/>
        </w:rPr>
        <w:t xml:space="preserve"> by PPL</w:t>
      </w:r>
      <w:r w:rsidR="00D64124">
        <w:rPr>
          <w:rFonts w:ascii="Times New Roman" w:eastAsia="Times New Roman" w:hAnsi="Times New Roman" w:cs="Times New Roman"/>
          <w:sz w:val="26"/>
          <w:szCs w:val="26"/>
        </w:rPr>
        <w:t xml:space="preserve">, </w:t>
      </w:r>
      <w:r w:rsidR="00417B57">
        <w:rPr>
          <w:rFonts w:ascii="Times New Roman" w:eastAsia="Times New Roman" w:hAnsi="Times New Roman" w:cs="Times New Roman"/>
          <w:sz w:val="26"/>
          <w:szCs w:val="26"/>
        </w:rPr>
        <w:t xml:space="preserve">the Commission may </w:t>
      </w:r>
      <w:r>
        <w:rPr>
          <w:rFonts w:ascii="Times New Roman" w:eastAsia="Times New Roman" w:hAnsi="Times New Roman" w:cs="Times New Roman"/>
          <w:sz w:val="26"/>
          <w:szCs w:val="26"/>
        </w:rPr>
        <w:t xml:space="preserve">waive the requirements of a full </w:t>
      </w:r>
      <w:r w:rsidR="005452D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iting application.  </w:t>
      </w:r>
    </w:p>
    <w:p w14:paraId="63B9AC28" w14:textId="77777777" w:rsidR="00152D94" w:rsidRPr="00D64124" w:rsidRDefault="00152D94" w:rsidP="00152D94">
      <w:pPr>
        <w:spacing w:after="0" w:line="360" w:lineRule="auto"/>
        <w:ind w:right="14" w:firstLine="720"/>
        <w:rPr>
          <w:rFonts w:ascii="Times New Roman" w:eastAsia="Times New Roman" w:hAnsi="Times New Roman" w:cs="Times New Roman"/>
          <w:color w:val="FF0000"/>
          <w:sz w:val="26"/>
          <w:szCs w:val="26"/>
        </w:rPr>
      </w:pPr>
    </w:p>
    <w:p w14:paraId="7F3A3F23" w14:textId="650E5FE8" w:rsidR="007B00DA" w:rsidRDefault="005F39FB" w:rsidP="00152D94">
      <w:pPr>
        <w:spacing w:after="0" w:line="360" w:lineRule="auto"/>
        <w:ind w:right="12"/>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b/>
      </w:r>
      <w:r w:rsidR="009906B3">
        <w:rPr>
          <w:rFonts w:ascii="Times New Roman" w:eastAsia="Times New Roman" w:hAnsi="Times New Roman" w:cs="Times New Roman"/>
          <w:sz w:val="26"/>
          <w:szCs w:val="26"/>
        </w:rPr>
        <w:t>The second half of PPL</w:t>
      </w:r>
      <w:r>
        <w:rPr>
          <w:rFonts w:ascii="Times New Roman" w:eastAsia="Times New Roman" w:hAnsi="Times New Roman" w:cs="Times New Roman"/>
          <w:sz w:val="26"/>
          <w:szCs w:val="26"/>
        </w:rPr>
        <w:t>’s plan involves reconductoring 0.52 mile</w:t>
      </w:r>
      <w:r w:rsidR="00C605BE">
        <w:rPr>
          <w:rFonts w:ascii="Times New Roman" w:eastAsia="Times New Roman" w:hAnsi="Times New Roman" w:cs="Times New Roman"/>
          <w:sz w:val="26"/>
          <w:szCs w:val="26"/>
        </w:rPr>
        <w:t>s of existing transmission line</w:t>
      </w:r>
      <w:r>
        <w:rPr>
          <w:rFonts w:ascii="Times New Roman" w:eastAsia="Times New Roman" w:hAnsi="Times New Roman" w:cs="Times New Roman"/>
          <w:sz w:val="26"/>
          <w:szCs w:val="26"/>
        </w:rPr>
        <w:t>. The proposal calls for 0.41 miles of</w:t>
      </w:r>
      <w:r w:rsidR="007D634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230 kV line</w:t>
      </w:r>
      <w:r w:rsidR="007D6343">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and 0.12 miles of 138 kV line</w:t>
      </w:r>
      <w:r w:rsidR="007D6343">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to be reconductored</w:t>
      </w:r>
      <w:r w:rsidR="005D16FE">
        <w:rPr>
          <w:rFonts w:ascii="Times New Roman" w:eastAsia="Times New Roman" w:hAnsi="Times New Roman" w:cs="Times New Roman"/>
          <w:sz w:val="26"/>
          <w:szCs w:val="26"/>
        </w:rPr>
        <w:t xml:space="preserve">. </w:t>
      </w:r>
      <w:r w:rsidR="00123789">
        <w:rPr>
          <w:rFonts w:ascii="Times New Roman" w:eastAsia="Times New Roman" w:hAnsi="Times New Roman" w:cs="Times New Roman"/>
          <w:sz w:val="26"/>
          <w:szCs w:val="26"/>
        </w:rPr>
        <w:t xml:space="preserve">Because the </w:t>
      </w:r>
      <w:proofErr w:type="spellStart"/>
      <w:r w:rsidR="00123789">
        <w:rPr>
          <w:rFonts w:ascii="Times New Roman" w:eastAsia="Times New Roman" w:hAnsi="Times New Roman" w:cs="Times New Roman"/>
          <w:sz w:val="26"/>
          <w:szCs w:val="26"/>
        </w:rPr>
        <w:t>reconductoring</w:t>
      </w:r>
      <w:proofErr w:type="spellEnd"/>
      <w:r w:rsidR="00123789">
        <w:rPr>
          <w:rFonts w:ascii="Times New Roman" w:eastAsia="Times New Roman" w:hAnsi="Times New Roman" w:cs="Times New Roman"/>
          <w:sz w:val="26"/>
          <w:szCs w:val="26"/>
        </w:rPr>
        <w:t xml:space="preserve"> affects only 0.52 miles of </w:t>
      </w:r>
      <w:r w:rsidR="00123789">
        <w:rPr>
          <w:rFonts w:ascii="Times New Roman" w:eastAsia="Times New Roman" w:hAnsi="Times New Roman" w:cs="Times New Roman"/>
          <w:sz w:val="26"/>
          <w:szCs w:val="26"/>
        </w:rPr>
        <w:lastRenderedPageBreak/>
        <w:t>transmission lines</w:t>
      </w:r>
      <w:r w:rsidR="006D3266" w:rsidRPr="006D3266">
        <w:rPr>
          <w:rFonts w:ascii="Times New Roman" w:eastAsia="Times New Roman" w:hAnsi="Times New Roman" w:cs="Times New Roman"/>
          <w:sz w:val="26"/>
          <w:szCs w:val="26"/>
        </w:rPr>
        <w:t xml:space="preserve"> </w:t>
      </w:r>
      <w:r w:rsidR="006D3266">
        <w:rPr>
          <w:rFonts w:ascii="Times New Roman" w:eastAsia="Times New Roman" w:hAnsi="Times New Roman" w:cs="Times New Roman"/>
          <w:sz w:val="26"/>
          <w:szCs w:val="26"/>
        </w:rPr>
        <w:t>and does</w:t>
      </w:r>
      <w:r w:rsidR="006D3266" w:rsidRPr="00A122E4">
        <w:rPr>
          <w:rFonts w:ascii="Times New Roman" w:eastAsia="Times New Roman" w:hAnsi="Times New Roman" w:cs="Times New Roman"/>
          <w:sz w:val="26"/>
          <w:szCs w:val="26"/>
        </w:rPr>
        <w:t xml:space="preserve"> </w:t>
      </w:r>
      <w:r w:rsidR="006D3266">
        <w:rPr>
          <w:rFonts w:ascii="Times New Roman" w:eastAsia="Times New Roman" w:hAnsi="Times New Roman" w:cs="Times New Roman"/>
          <w:sz w:val="26"/>
          <w:szCs w:val="26"/>
        </w:rPr>
        <w:t>not require the</w:t>
      </w:r>
      <w:r w:rsidR="006D3266" w:rsidRPr="00A122E4">
        <w:rPr>
          <w:rFonts w:ascii="Times New Roman" w:eastAsia="Times New Roman" w:hAnsi="Times New Roman" w:cs="Times New Roman"/>
          <w:sz w:val="26"/>
          <w:szCs w:val="26"/>
        </w:rPr>
        <w:t xml:space="preserve"> establish</w:t>
      </w:r>
      <w:r w:rsidR="006D3266">
        <w:rPr>
          <w:rFonts w:ascii="Times New Roman" w:eastAsia="Times New Roman" w:hAnsi="Times New Roman" w:cs="Times New Roman"/>
          <w:sz w:val="26"/>
          <w:szCs w:val="26"/>
        </w:rPr>
        <w:t>ment of</w:t>
      </w:r>
      <w:r w:rsidR="006D3266" w:rsidRPr="00A122E4">
        <w:rPr>
          <w:rFonts w:ascii="Times New Roman" w:eastAsia="Times New Roman" w:hAnsi="Times New Roman" w:cs="Times New Roman"/>
          <w:sz w:val="26"/>
          <w:szCs w:val="26"/>
        </w:rPr>
        <w:t xml:space="preserve"> any new tow</w:t>
      </w:r>
      <w:r w:rsidR="006D3266">
        <w:rPr>
          <w:rFonts w:ascii="Times New Roman" w:eastAsia="Times New Roman" w:hAnsi="Times New Roman" w:cs="Times New Roman"/>
          <w:sz w:val="26"/>
          <w:szCs w:val="26"/>
        </w:rPr>
        <w:t>er structures or rights-of-</w:t>
      </w:r>
      <w:r w:rsidR="006D3266" w:rsidRPr="00A122E4">
        <w:rPr>
          <w:rFonts w:ascii="Times New Roman" w:eastAsia="Times New Roman" w:hAnsi="Times New Roman" w:cs="Times New Roman"/>
          <w:sz w:val="26"/>
          <w:szCs w:val="26"/>
        </w:rPr>
        <w:t>way</w:t>
      </w:r>
      <w:r w:rsidR="00123789">
        <w:rPr>
          <w:rFonts w:ascii="Times New Roman" w:eastAsia="Times New Roman" w:hAnsi="Times New Roman" w:cs="Times New Roman"/>
          <w:sz w:val="26"/>
          <w:szCs w:val="26"/>
        </w:rPr>
        <w:t>, this portion of the proposed project</w:t>
      </w:r>
      <w:r w:rsidR="00A122E4">
        <w:rPr>
          <w:rFonts w:ascii="Times New Roman" w:eastAsia="Times New Roman" w:hAnsi="Times New Roman" w:cs="Times New Roman"/>
          <w:sz w:val="26"/>
          <w:szCs w:val="26"/>
        </w:rPr>
        <w:t xml:space="preserve"> appears to conform</w:t>
      </w:r>
      <w:r w:rsidR="009872F4">
        <w:rPr>
          <w:rFonts w:ascii="Times New Roman" w:eastAsia="Times New Roman" w:hAnsi="Times New Roman" w:cs="Times New Roman"/>
          <w:sz w:val="26"/>
          <w:szCs w:val="26"/>
        </w:rPr>
        <w:t xml:space="preserve"> with</w:t>
      </w:r>
      <w:r w:rsidR="00545AB8">
        <w:rPr>
          <w:rFonts w:ascii="Times New Roman" w:eastAsia="Times New Roman" w:hAnsi="Times New Roman" w:cs="Times New Roman"/>
          <w:sz w:val="26"/>
          <w:szCs w:val="26"/>
        </w:rPr>
        <w:tab/>
      </w:r>
      <w:r w:rsidR="00545AB8">
        <w:rPr>
          <w:rFonts w:ascii="Times New Roman" w:eastAsia="Times New Roman" w:hAnsi="Times New Roman" w:cs="Times New Roman"/>
          <w:sz w:val="26"/>
          <w:szCs w:val="26"/>
        </w:rPr>
        <w:tab/>
        <w:t xml:space="preserve">        </w:t>
      </w:r>
      <w:r w:rsidR="009872F4">
        <w:rPr>
          <w:rFonts w:ascii="Times New Roman" w:eastAsia="Times New Roman" w:hAnsi="Times New Roman" w:cs="Times New Roman"/>
          <w:sz w:val="26"/>
          <w:szCs w:val="26"/>
        </w:rPr>
        <w:t xml:space="preserve"> §</w:t>
      </w:r>
      <w:r w:rsidR="00152D94">
        <w:rPr>
          <w:rFonts w:ascii="Times New Roman" w:eastAsia="Times New Roman" w:hAnsi="Times New Roman" w:cs="Times New Roman"/>
          <w:sz w:val="26"/>
          <w:szCs w:val="26"/>
        </w:rPr>
        <w:t> </w:t>
      </w:r>
      <w:r w:rsidR="009872F4">
        <w:rPr>
          <w:rFonts w:ascii="Times New Roman" w:eastAsia="Times New Roman" w:hAnsi="Times New Roman" w:cs="Times New Roman"/>
          <w:sz w:val="26"/>
          <w:szCs w:val="26"/>
        </w:rPr>
        <w:t>57.72(d)(1)</w:t>
      </w:r>
      <w:r w:rsidR="00123789">
        <w:rPr>
          <w:rFonts w:ascii="Times New Roman" w:eastAsia="Times New Roman" w:hAnsi="Times New Roman" w:cs="Times New Roman"/>
          <w:sz w:val="26"/>
          <w:szCs w:val="26"/>
        </w:rPr>
        <w:t>(v)</w:t>
      </w:r>
      <w:r w:rsidR="00090CBF">
        <w:rPr>
          <w:rFonts w:ascii="Times New Roman" w:eastAsia="Times New Roman" w:hAnsi="Times New Roman" w:cs="Times New Roman"/>
          <w:sz w:val="26"/>
          <w:szCs w:val="26"/>
        </w:rPr>
        <w:t>.</w:t>
      </w:r>
      <w:r w:rsidR="00123789">
        <w:rPr>
          <w:rFonts w:ascii="Times New Roman" w:eastAsia="Times New Roman" w:hAnsi="Times New Roman" w:cs="Times New Roman"/>
          <w:sz w:val="26"/>
          <w:szCs w:val="26"/>
        </w:rPr>
        <w:t xml:space="preserve"> </w:t>
      </w:r>
    </w:p>
    <w:p w14:paraId="70461C63" w14:textId="77777777" w:rsidR="00152D94" w:rsidRDefault="00152D94" w:rsidP="00152D94">
      <w:pPr>
        <w:spacing w:after="0" w:line="360" w:lineRule="auto"/>
        <w:ind w:right="12"/>
        <w:rPr>
          <w:rFonts w:ascii="Times New Roman" w:eastAsia="Times New Roman" w:hAnsi="Times New Roman" w:cs="Times New Roman"/>
          <w:color w:val="FF0000"/>
          <w:sz w:val="26"/>
          <w:szCs w:val="26"/>
        </w:rPr>
      </w:pPr>
    </w:p>
    <w:p w14:paraId="789520DD" w14:textId="2EFAC233" w:rsidR="009901D1" w:rsidRDefault="009906B3" w:rsidP="00152D94">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We agree with PPL </w:t>
      </w:r>
      <w:r w:rsidR="009901D1" w:rsidRPr="0081599B">
        <w:rPr>
          <w:rFonts w:ascii="Times New Roman" w:hAnsi="Times New Roman" w:cs="Times New Roman"/>
          <w:sz w:val="26"/>
          <w:szCs w:val="26"/>
        </w:rPr>
        <w:t>that the circumstances presented by this project are similar to other waivers granted by the Commission in the past.</w:t>
      </w:r>
      <w:r w:rsidR="00A9221C">
        <w:rPr>
          <w:rStyle w:val="FootnoteReference"/>
          <w:rFonts w:ascii="Times New Roman" w:hAnsi="Times New Roman" w:cs="Times New Roman"/>
          <w:sz w:val="26"/>
          <w:szCs w:val="26"/>
        </w:rPr>
        <w:footnoteReference w:id="1"/>
      </w:r>
      <w:r w:rsidR="00A9221C">
        <w:rPr>
          <w:rFonts w:ascii="Times New Roman" w:hAnsi="Times New Roman" w:cs="Times New Roman"/>
          <w:sz w:val="26"/>
          <w:szCs w:val="26"/>
        </w:rPr>
        <w:t xml:space="preserve"> </w:t>
      </w:r>
      <w:r w:rsidR="009901D1" w:rsidRPr="0081599B">
        <w:rPr>
          <w:rFonts w:ascii="Times New Roman" w:hAnsi="Times New Roman" w:cs="Times New Roman"/>
          <w:sz w:val="26"/>
          <w:szCs w:val="26"/>
        </w:rPr>
        <w:t>For example, in</w:t>
      </w:r>
      <w:r>
        <w:rPr>
          <w:rFonts w:ascii="Times New Roman" w:hAnsi="Times New Roman" w:cs="Times New Roman"/>
          <w:sz w:val="26"/>
          <w:szCs w:val="26"/>
        </w:rPr>
        <w:t xml:space="preserve"> 2015 </w:t>
      </w:r>
      <w:r w:rsidR="009901D1" w:rsidRPr="0081599B">
        <w:rPr>
          <w:rFonts w:ascii="Times New Roman" w:hAnsi="Times New Roman" w:cs="Times New Roman"/>
          <w:sz w:val="26"/>
          <w:szCs w:val="26"/>
        </w:rPr>
        <w:t xml:space="preserve">the Commission </w:t>
      </w:r>
      <w:r w:rsidR="00DE65A7">
        <w:rPr>
          <w:rFonts w:ascii="Times New Roman" w:hAnsi="Times New Roman" w:cs="Times New Roman"/>
          <w:sz w:val="26"/>
          <w:szCs w:val="26"/>
        </w:rPr>
        <w:t xml:space="preserve">granted </w:t>
      </w:r>
      <w:r w:rsidR="0074238F">
        <w:rPr>
          <w:rFonts w:ascii="Times New Roman" w:hAnsi="Times New Roman" w:cs="Times New Roman"/>
          <w:sz w:val="26"/>
          <w:szCs w:val="26"/>
        </w:rPr>
        <w:t>a waiver to PPL</w:t>
      </w:r>
      <w:r w:rsidR="00DE65A7">
        <w:rPr>
          <w:rFonts w:ascii="Times New Roman" w:hAnsi="Times New Roman" w:cs="Times New Roman"/>
          <w:sz w:val="26"/>
          <w:szCs w:val="26"/>
        </w:rPr>
        <w:t xml:space="preserve"> </w:t>
      </w:r>
      <w:r w:rsidR="006142D6">
        <w:rPr>
          <w:rFonts w:ascii="Times New Roman" w:hAnsi="Times New Roman" w:cs="Times New Roman"/>
          <w:sz w:val="26"/>
          <w:szCs w:val="26"/>
        </w:rPr>
        <w:t>despite the fact that</w:t>
      </w:r>
      <w:r w:rsidR="00DE65A7">
        <w:rPr>
          <w:rFonts w:ascii="Times New Roman" w:hAnsi="Times New Roman" w:cs="Times New Roman"/>
          <w:sz w:val="26"/>
          <w:szCs w:val="26"/>
        </w:rPr>
        <w:t xml:space="preserve"> the proposed project</w:t>
      </w:r>
      <w:r w:rsidR="006142D6">
        <w:rPr>
          <w:rFonts w:ascii="Times New Roman" w:hAnsi="Times New Roman" w:cs="Times New Roman"/>
          <w:sz w:val="26"/>
          <w:szCs w:val="26"/>
        </w:rPr>
        <w:t xml:space="preserve"> as a whole did</w:t>
      </w:r>
      <w:r w:rsidR="00DE65A7">
        <w:rPr>
          <w:rFonts w:ascii="Times New Roman" w:hAnsi="Times New Roman" w:cs="Times New Roman"/>
          <w:sz w:val="26"/>
          <w:szCs w:val="26"/>
        </w:rPr>
        <w:t xml:space="preserve"> not fit any one of the </w:t>
      </w:r>
      <w:r w:rsidR="006142D6">
        <w:rPr>
          <w:rFonts w:ascii="Times New Roman" w:hAnsi="Times New Roman" w:cs="Times New Roman"/>
          <w:sz w:val="26"/>
          <w:szCs w:val="26"/>
        </w:rPr>
        <w:t>LON criterion.</w:t>
      </w:r>
      <w:r w:rsidR="00DE65A7">
        <w:rPr>
          <w:rFonts w:ascii="Times New Roman" w:hAnsi="Times New Roman" w:cs="Times New Roman"/>
          <w:sz w:val="26"/>
          <w:szCs w:val="26"/>
        </w:rPr>
        <w:t xml:space="preserve"> </w:t>
      </w:r>
      <w:r w:rsidR="006142D6">
        <w:rPr>
          <w:rFonts w:ascii="Times New Roman" w:hAnsi="Times New Roman" w:cs="Times New Roman"/>
          <w:sz w:val="26"/>
          <w:szCs w:val="26"/>
        </w:rPr>
        <w:t xml:space="preserve">The Commission still granted the waiver </w:t>
      </w:r>
      <w:r w:rsidR="00DE65A7">
        <w:rPr>
          <w:rFonts w:ascii="Times New Roman" w:hAnsi="Times New Roman" w:cs="Times New Roman"/>
          <w:sz w:val="26"/>
          <w:szCs w:val="26"/>
        </w:rPr>
        <w:t>because the project’s individual parts were able to satisfy</w:t>
      </w:r>
      <w:r w:rsidR="00381AFA">
        <w:rPr>
          <w:rFonts w:ascii="Times New Roman" w:hAnsi="Times New Roman" w:cs="Times New Roman"/>
          <w:sz w:val="26"/>
          <w:szCs w:val="26"/>
        </w:rPr>
        <w:t xml:space="preserve"> the</w:t>
      </w:r>
      <w:r w:rsidR="00DE65A7">
        <w:rPr>
          <w:rFonts w:ascii="Times New Roman" w:hAnsi="Times New Roman" w:cs="Times New Roman"/>
          <w:sz w:val="26"/>
          <w:szCs w:val="26"/>
        </w:rPr>
        <w:t xml:space="preserve"> </w:t>
      </w:r>
      <w:r w:rsidR="006142D6">
        <w:rPr>
          <w:rFonts w:ascii="Times New Roman" w:hAnsi="Times New Roman" w:cs="Times New Roman"/>
          <w:sz w:val="26"/>
          <w:szCs w:val="26"/>
        </w:rPr>
        <w:t xml:space="preserve">requirements of </w:t>
      </w:r>
      <w:r w:rsidR="00DE65A7">
        <w:rPr>
          <w:rFonts w:ascii="Times New Roman" w:hAnsi="Times New Roman" w:cs="Times New Roman"/>
          <w:sz w:val="26"/>
          <w:szCs w:val="26"/>
        </w:rPr>
        <w:t xml:space="preserve">§ 57.72(d). </w:t>
      </w:r>
      <w:r w:rsidR="0074238F">
        <w:rPr>
          <w:rFonts w:ascii="Times New Roman" w:hAnsi="Times New Roman" w:cs="Times New Roman"/>
          <w:sz w:val="26"/>
          <w:szCs w:val="26"/>
        </w:rPr>
        <w:t>Specifically, a</w:t>
      </w:r>
      <w:r w:rsidR="0016106C">
        <w:rPr>
          <w:rFonts w:ascii="Times New Roman" w:hAnsi="Times New Roman" w:cs="Times New Roman"/>
          <w:sz w:val="26"/>
          <w:szCs w:val="26"/>
        </w:rPr>
        <w:t>lthough t</w:t>
      </w:r>
      <w:r w:rsidR="009901D1" w:rsidRPr="0081599B">
        <w:rPr>
          <w:rFonts w:ascii="Times New Roman" w:hAnsi="Times New Roman" w:cs="Times New Roman"/>
          <w:sz w:val="26"/>
          <w:szCs w:val="26"/>
        </w:rPr>
        <w:t>he project involved the construction of 4.0 miles of new or r</w:t>
      </w:r>
      <w:r w:rsidR="0016106C">
        <w:rPr>
          <w:rFonts w:ascii="Times New Roman" w:hAnsi="Times New Roman" w:cs="Times New Roman"/>
          <w:sz w:val="26"/>
          <w:szCs w:val="26"/>
        </w:rPr>
        <w:t>econstructed transmission line, t</w:t>
      </w:r>
      <w:r w:rsidR="009901D1" w:rsidRPr="0081599B">
        <w:rPr>
          <w:rFonts w:ascii="Times New Roman" w:hAnsi="Times New Roman" w:cs="Times New Roman"/>
          <w:sz w:val="26"/>
          <w:szCs w:val="26"/>
        </w:rPr>
        <w:t xml:space="preserve">he Commission </w:t>
      </w:r>
      <w:r w:rsidR="0016106C">
        <w:rPr>
          <w:rFonts w:ascii="Times New Roman" w:hAnsi="Times New Roman" w:cs="Times New Roman"/>
          <w:sz w:val="26"/>
          <w:szCs w:val="26"/>
        </w:rPr>
        <w:t>evaluated it</w:t>
      </w:r>
      <w:r w:rsidR="00E20A40">
        <w:rPr>
          <w:rFonts w:ascii="Times New Roman" w:hAnsi="Times New Roman" w:cs="Times New Roman"/>
          <w:sz w:val="26"/>
          <w:szCs w:val="26"/>
        </w:rPr>
        <w:t xml:space="preserve"> in terms of its individual </w:t>
      </w:r>
      <w:r w:rsidR="00787C45">
        <w:rPr>
          <w:rFonts w:ascii="Times New Roman" w:hAnsi="Times New Roman" w:cs="Times New Roman"/>
          <w:sz w:val="26"/>
          <w:szCs w:val="26"/>
        </w:rPr>
        <w:t>segments</w:t>
      </w:r>
      <w:r w:rsidR="000F3B44" w:rsidRPr="0081599B">
        <w:rPr>
          <w:rFonts w:ascii="Times New Roman" w:hAnsi="Times New Roman" w:cs="Times New Roman"/>
          <w:sz w:val="26"/>
          <w:szCs w:val="26"/>
        </w:rPr>
        <w:t>:</w:t>
      </w:r>
      <w:r w:rsidR="009901D1" w:rsidRPr="0081599B">
        <w:rPr>
          <w:rFonts w:ascii="Times New Roman" w:hAnsi="Times New Roman" w:cs="Times New Roman"/>
          <w:sz w:val="26"/>
          <w:szCs w:val="26"/>
        </w:rPr>
        <w:t xml:space="preserve"> </w:t>
      </w:r>
      <w:r w:rsidR="00E20A40">
        <w:rPr>
          <w:rFonts w:ascii="Times New Roman" w:hAnsi="Times New Roman" w:cs="Times New Roman"/>
          <w:sz w:val="26"/>
          <w:szCs w:val="26"/>
        </w:rPr>
        <w:t xml:space="preserve">the </w:t>
      </w:r>
      <w:r w:rsidR="009901D1" w:rsidRPr="0081599B">
        <w:rPr>
          <w:rFonts w:ascii="Times New Roman" w:hAnsi="Times New Roman" w:cs="Times New Roman"/>
          <w:sz w:val="26"/>
          <w:szCs w:val="26"/>
        </w:rPr>
        <w:t>rebuild</w:t>
      </w:r>
      <w:r w:rsidR="00E20A40">
        <w:rPr>
          <w:rFonts w:ascii="Times New Roman" w:hAnsi="Times New Roman" w:cs="Times New Roman"/>
          <w:sz w:val="26"/>
          <w:szCs w:val="26"/>
        </w:rPr>
        <w:t xml:space="preserve"> of</w:t>
      </w:r>
      <w:r w:rsidR="009901D1" w:rsidRPr="0081599B">
        <w:rPr>
          <w:rFonts w:ascii="Times New Roman" w:hAnsi="Times New Roman" w:cs="Times New Roman"/>
          <w:sz w:val="26"/>
          <w:szCs w:val="26"/>
        </w:rPr>
        <w:t xml:space="preserve"> 3.1 miles of existing 230 kV transmission line, </w:t>
      </w:r>
      <w:r w:rsidR="00E20A40">
        <w:rPr>
          <w:rFonts w:ascii="Times New Roman" w:hAnsi="Times New Roman" w:cs="Times New Roman"/>
          <w:sz w:val="26"/>
          <w:szCs w:val="26"/>
        </w:rPr>
        <w:t xml:space="preserve">the </w:t>
      </w:r>
      <w:r w:rsidR="009901D1" w:rsidRPr="0081599B">
        <w:rPr>
          <w:rFonts w:ascii="Times New Roman" w:hAnsi="Times New Roman" w:cs="Times New Roman"/>
          <w:sz w:val="26"/>
          <w:szCs w:val="26"/>
        </w:rPr>
        <w:t>construct</w:t>
      </w:r>
      <w:r w:rsidR="00E20A40">
        <w:rPr>
          <w:rFonts w:ascii="Times New Roman" w:hAnsi="Times New Roman" w:cs="Times New Roman"/>
          <w:sz w:val="26"/>
          <w:szCs w:val="26"/>
        </w:rPr>
        <w:t xml:space="preserve">ion of </w:t>
      </w:r>
      <w:r w:rsidR="009901D1" w:rsidRPr="0081599B">
        <w:rPr>
          <w:rFonts w:ascii="Times New Roman" w:hAnsi="Times New Roman" w:cs="Times New Roman"/>
          <w:sz w:val="26"/>
          <w:szCs w:val="26"/>
        </w:rPr>
        <w:t xml:space="preserve">0.4 miles of new line on property owned by the utility, and </w:t>
      </w:r>
      <w:r w:rsidR="00E20A40">
        <w:rPr>
          <w:rFonts w:ascii="Times New Roman" w:hAnsi="Times New Roman" w:cs="Times New Roman"/>
          <w:sz w:val="26"/>
          <w:szCs w:val="26"/>
        </w:rPr>
        <w:t xml:space="preserve">the </w:t>
      </w:r>
      <w:r w:rsidR="009901D1" w:rsidRPr="0081599B">
        <w:rPr>
          <w:rFonts w:ascii="Times New Roman" w:hAnsi="Times New Roman" w:cs="Times New Roman"/>
          <w:sz w:val="26"/>
          <w:szCs w:val="26"/>
        </w:rPr>
        <w:t>constructi</w:t>
      </w:r>
      <w:r w:rsidR="00E20A40">
        <w:rPr>
          <w:rFonts w:ascii="Times New Roman" w:hAnsi="Times New Roman" w:cs="Times New Roman"/>
          <w:sz w:val="26"/>
          <w:szCs w:val="26"/>
        </w:rPr>
        <w:t>on of</w:t>
      </w:r>
      <w:r w:rsidR="009901D1" w:rsidRPr="0081599B">
        <w:rPr>
          <w:rFonts w:ascii="Times New Roman" w:hAnsi="Times New Roman" w:cs="Times New Roman"/>
          <w:sz w:val="26"/>
          <w:szCs w:val="26"/>
        </w:rPr>
        <w:t xml:space="preserve"> 0.5 miles of new </w:t>
      </w:r>
      <w:r w:rsidR="00E20A40">
        <w:rPr>
          <w:rFonts w:ascii="Times New Roman" w:hAnsi="Times New Roman" w:cs="Times New Roman"/>
          <w:sz w:val="26"/>
          <w:szCs w:val="26"/>
        </w:rPr>
        <w:t xml:space="preserve">transmission </w:t>
      </w:r>
      <w:r w:rsidR="000F3B44" w:rsidRPr="0081599B">
        <w:rPr>
          <w:rFonts w:ascii="Times New Roman" w:hAnsi="Times New Roman" w:cs="Times New Roman"/>
          <w:sz w:val="26"/>
          <w:szCs w:val="26"/>
        </w:rPr>
        <w:t>line within</w:t>
      </w:r>
      <w:r w:rsidR="009901D1" w:rsidRPr="0081599B">
        <w:rPr>
          <w:rFonts w:ascii="Times New Roman" w:hAnsi="Times New Roman" w:cs="Times New Roman"/>
          <w:sz w:val="26"/>
          <w:szCs w:val="26"/>
        </w:rPr>
        <w:t xml:space="preserve"> an existing right-of-way. The first portion was approved </w:t>
      </w:r>
      <w:r w:rsidR="00925421">
        <w:rPr>
          <w:rFonts w:ascii="Times New Roman" w:hAnsi="Times New Roman" w:cs="Times New Roman"/>
          <w:sz w:val="26"/>
          <w:szCs w:val="26"/>
        </w:rPr>
        <w:t>becaus</w:t>
      </w:r>
      <w:r w:rsidR="009901D1" w:rsidRPr="0081599B">
        <w:rPr>
          <w:rFonts w:ascii="Times New Roman" w:hAnsi="Times New Roman" w:cs="Times New Roman"/>
          <w:sz w:val="26"/>
          <w:szCs w:val="26"/>
        </w:rPr>
        <w:t xml:space="preserve">e it did not substantially alter any existing rights of way while the latter two portions </w:t>
      </w:r>
      <w:r w:rsidR="00925421">
        <w:rPr>
          <w:rFonts w:ascii="Times New Roman" w:hAnsi="Times New Roman" w:cs="Times New Roman"/>
          <w:sz w:val="26"/>
          <w:szCs w:val="26"/>
        </w:rPr>
        <w:t xml:space="preserve">of the project </w:t>
      </w:r>
      <w:r w:rsidR="009901D1" w:rsidRPr="0081599B">
        <w:rPr>
          <w:rFonts w:ascii="Times New Roman" w:hAnsi="Times New Roman" w:cs="Times New Roman"/>
          <w:sz w:val="26"/>
          <w:szCs w:val="26"/>
        </w:rPr>
        <w:t>were approved because two miles or less</w:t>
      </w:r>
      <w:r w:rsidR="00925421">
        <w:rPr>
          <w:rFonts w:ascii="Times New Roman" w:hAnsi="Times New Roman" w:cs="Times New Roman"/>
          <w:sz w:val="26"/>
          <w:szCs w:val="26"/>
        </w:rPr>
        <w:t xml:space="preserve"> was affected</w:t>
      </w:r>
      <w:r w:rsidR="009901D1" w:rsidRPr="0081599B">
        <w:rPr>
          <w:rFonts w:ascii="Times New Roman" w:hAnsi="Times New Roman" w:cs="Times New Roman"/>
          <w:sz w:val="26"/>
          <w:szCs w:val="26"/>
        </w:rPr>
        <w:t xml:space="preserve">.  </w:t>
      </w:r>
      <w:r w:rsidR="009901D1" w:rsidRPr="0081599B">
        <w:rPr>
          <w:rFonts w:ascii="Times New Roman" w:hAnsi="Times New Roman" w:cs="Times New Roman"/>
          <w:i/>
          <w:sz w:val="26"/>
          <w:szCs w:val="26"/>
        </w:rPr>
        <w:t>Petition of PPL Electric Utilities Corporation for Waiver of the Pennsylvania Public Utilities Regulations at 52 Pa. Code § 57.71 et se</w:t>
      </w:r>
      <w:r w:rsidR="000F3B44">
        <w:rPr>
          <w:rFonts w:ascii="Times New Roman" w:hAnsi="Times New Roman" w:cs="Times New Roman"/>
          <w:i/>
          <w:sz w:val="26"/>
          <w:szCs w:val="26"/>
        </w:rPr>
        <w:t>q</w:t>
      </w:r>
      <w:r w:rsidR="009901D1" w:rsidRPr="0081599B">
        <w:rPr>
          <w:rFonts w:ascii="Times New Roman" w:hAnsi="Times New Roman" w:cs="Times New Roman"/>
          <w:i/>
          <w:sz w:val="26"/>
          <w:szCs w:val="26"/>
        </w:rPr>
        <w:t xml:space="preserve">., for the Siting and Reconstruction of Approximately 4.0 Miles of 230 kV Transmission Line in </w:t>
      </w:r>
      <w:proofErr w:type="spellStart"/>
      <w:r w:rsidR="009901D1" w:rsidRPr="0081599B">
        <w:rPr>
          <w:rFonts w:ascii="Times New Roman" w:hAnsi="Times New Roman" w:cs="Times New Roman"/>
          <w:i/>
          <w:sz w:val="26"/>
          <w:szCs w:val="26"/>
        </w:rPr>
        <w:t>Archbald</w:t>
      </w:r>
      <w:proofErr w:type="spellEnd"/>
      <w:r w:rsidR="009901D1" w:rsidRPr="0081599B">
        <w:rPr>
          <w:rFonts w:ascii="Times New Roman" w:hAnsi="Times New Roman" w:cs="Times New Roman"/>
          <w:i/>
          <w:sz w:val="26"/>
          <w:szCs w:val="26"/>
        </w:rPr>
        <w:t xml:space="preserve">, Blakely, and Jessup Boroughs, Lackawanna County, Pennsylvania to Interconnect a New Independent Power Producer to the Electric Grid, </w:t>
      </w:r>
      <w:r w:rsidR="009901D1" w:rsidRPr="0081599B">
        <w:rPr>
          <w:rFonts w:ascii="Times New Roman" w:hAnsi="Times New Roman" w:cs="Times New Roman"/>
          <w:sz w:val="26"/>
          <w:szCs w:val="26"/>
        </w:rPr>
        <w:t xml:space="preserve">Docket No. P-2015-2497851 (November 19, 2015). </w:t>
      </w:r>
    </w:p>
    <w:p w14:paraId="0C1AC7EF" w14:textId="260314FB" w:rsidR="00D52933" w:rsidRDefault="009906B3" w:rsidP="00152D94">
      <w:pPr>
        <w:spacing w:after="0" w:line="360" w:lineRule="auto"/>
        <w:ind w:firstLine="720"/>
        <w:rPr>
          <w:rFonts w:ascii="Times New Roman" w:hAnsi="Times New Roman" w:cs="Times New Roman"/>
          <w:sz w:val="26"/>
        </w:rPr>
      </w:pPr>
      <w:r>
        <w:rPr>
          <w:rFonts w:ascii="Times New Roman" w:hAnsi="Times New Roman" w:cs="Times New Roman"/>
          <w:sz w:val="26"/>
          <w:szCs w:val="26"/>
        </w:rPr>
        <w:lastRenderedPageBreak/>
        <w:t>PPL</w:t>
      </w:r>
      <w:r w:rsidR="009901D1" w:rsidRPr="00675E0B">
        <w:rPr>
          <w:rFonts w:ascii="Times New Roman" w:hAnsi="Times New Roman" w:cs="Times New Roman"/>
          <w:sz w:val="26"/>
          <w:szCs w:val="26"/>
        </w:rPr>
        <w:t xml:space="preserve"> also </w:t>
      </w:r>
      <w:r w:rsidR="0016106C">
        <w:rPr>
          <w:rFonts w:ascii="Times New Roman" w:hAnsi="Times New Roman" w:cs="Times New Roman"/>
          <w:sz w:val="26"/>
          <w:szCs w:val="26"/>
        </w:rPr>
        <w:t>cited to</w:t>
      </w:r>
      <w:r w:rsidR="009901D1" w:rsidRPr="00675E0B">
        <w:rPr>
          <w:rFonts w:ascii="Times New Roman" w:hAnsi="Times New Roman" w:cs="Times New Roman"/>
          <w:sz w:val="26"/>
          <w:szCs w:val="26"/>
        </w:rPr>
        <w:t xml:space="preserve"> a request submitted by West Penn Power Company in 2010. </w:t>
      </w:r>
      <w:r w:rsidR="009901D1">
        <w:rPr>
          <w:rFonts w:ascii="Times New Roman" w:hAnsi="Times New Roman" w:cs="Times New Roman"/>
          <w:sz w:val="26"/>
          <w:szCs w:val="26"/>
        </w:rPr>
        <w:t>West Penn sought approval to rebuild 9.9 miles of transmission line while also construct</w:t>
      </w:r>
      <w:r w:rsidR="00E20A40">
        <w:rPr>
          <w:rFonts w:ascii="Times New Roman" w:hAnsi="Times New Roman" w:cs="Times New Roman"/>
          <w:sz w:val="26"/>
          <w:szCs w:val="26"/>
        </w:rPr>
        <w:t>ing</w:t>
      </w:r>
      <w:r w:rsidR="009901D1">
        <w:rPr>
          <w:rFonts w:ascii="Times New Roman" w:hAnsi="Times New Roman" w:cs="Times New Roman"/>
          <w:sz w:val="26"/>
          <w:szCs w:val="26"/>
        </w:rPr>
        <w:t xml:space="preserve"> 0.4 miles of </w:t>
      </w:r>
      <w:r w:rsidR="0016106C">
        <w:rPr>
          <w:rFonts w:ascii="Times New Roman" w:hAnsi="Times New Roman" w:cs="Times New Roman"/>
          <w:sz w:val="26"/>
          <w:szCs w:val="26"/>
        </w:rPr>
        <w:t xml:space="preserve">new </w:t>
      </w:r>
      <w:r w:rsidR="009901D1">
        <w:rPr>
          <w:rFonts w:ascii="Times New Roman" w:hAnsi="Times New Roman" w:cs="Times New Roman"/>
          <w:sz w:val="26"/>
          <w:szCs w:val="26"/>
        </w:rPr>
        <w:t>138 kV transmission lines. The Commi</w:t>
      </w:r>
      <w:r w:rsidR="007F6CE9">
        <w:rPr>
          <w:rFonts w:ascii="Times New Roman" w:hAnsi="Times New Roman" w:cs="Times New Roman"/>
          <w:sz w:val="26"/>
          <w:szCs w:val="26"/>
        </w:rPr>
        <w:t xml:space="preserve">ssion granted the waiver, </w:t>
      </w:r>
      <w:r w:rsidR="009901D1">
        <w:rPr>
          <w:rFonts w:ascii="Times New Roman" w:hAnsi="Times New Roman" w:cs="Times New Roman"/>
          <w:sz w:val="26"/>
          <w:szCs w:val="26"/>
        </w:rPr>
        <w:t>noting that the project nearly fit the circum</w:t>
      </w:r>
      <w:r w:rsidR="0016106C">
        <w:rPr>
          <w:rFonts w:ascii="Times New Roman" w:hAnsi="Times New Roman" w:cs="Times New Roman"/>
          <w:sz w:val="26"/>
          <w:szCs w:val="26"/>
        </w:rPr>
        <w:t>stances described in §57.72(d</w:t>
      </w:r>
      <w:proofErr w:type="gramStart"/>
      <w:r w:rsidR="0016106C">
        <w:rPr>
          <w:rFonts w:ascii="Times New Roman" w:hAnsi="Times New Roman" w:cs="Times New Roman"/>
          <w:sz w:val="26"/>
          <w:szCs w:val="26"/>
        </w:rPr>
        <w:t>)(</w:t>
      </w:r>
      <w:proofErr w:type="gramEnd"/>
      <w:r w:rsidR="0016106C">
        <w:rPr>
          <w:rFonts w:ascii="Times New Roman" w:hAnsi="Times New Roman" w:cs="Times New Roman"/>
          <w:sz w:val="26"/>
          <w:szCs w:val="26"/>
        </w:rPr>
        <w:t>1)</w:t>
      </w:r>
      <w:r w:rsidR="009901D1">
        <w:rPr>
          <w:rFonts w:ascii="Times New Roman" w:hAnsi="Times New Roman" w:cs="Times New Roman"/>
          <w:sz w:val="26"/>
          <w:szCs w:val="26"/>
        </w:rPr>
        <w:t xml:space="preserve">(v) and (vi). Although the proposal, as a whole, </w:t>
      </w:r>
      <w:r w:rsidR="009901D1" w:rsidRPr="00675E0B">
        <w:rPr>
          <w:rFonts w:ascii="Times New Roman" w:hAnsi="Times New Roman" w:cs="Times New Roman"/>
          <w:sz w:val="26"/>
          <w:szCs w:val="26"/>
        </w:rPr>
        <w:t>did not s</w:t>
      </w:r>
      <w:r w:rsidR="009901D1">
        <w:rPr>
          <w:rFonts w:ascii="Times New Roman" w:hAnsi="Times New Roman" w:cs="Times New Roman"/>
          <w:sz w:val="26"/>
          <w:szCs w:val="26"/>
        </w:rPr>
        <w:t>quarely s</w:t>
      </w:r>
      <w:r w:rsidR="009901D1" w:rsidRPr="00675E0B">
        <w:rPr>
          <w:rFonts w:ascii="Times New Roman" w:hAnsi="Times New Roman" w:cs="Times New Roman"/>
          <w:sz w:val="26"/>
          <w:szCs w:val="26"/>
        </w:rPr>
        <w:t>atisfy any of the exceptions</w:t>
      </w:r>
      <w:r w:rsidR="009901D1">
        <w:rPr>
          <w:rFonts w:ascii="Times New Roman" w:hAnsi="Times New Roman" w:cs="Times New Roman"/>
          <w:sz w:val="26"/>
          <w:szCs w:val="26"/>
        </w:rPr>
        <w:t>,</w:t>
      </w:r>
      <w:r w:rsidR="009901D1" w:rsidRPr="00675E0B">
        <w:rPr>
          <w:rFonts w:ascii="Times New Roman" w:hAnsi="Times New Roman" w:cs="Times New Roman"/>
          <w:sz w:val="26"/>
          <w:szCs w:val="26"/>
        </w:rPr>
        <w:t xml:space="preserve"> “</w:t>
      </w:r>
      <w:r w:rsidR="009901D1" w:rsidRPr="00675E0B">
        <w:rPr>
          <w:rFonts w:ascii="Times New Roman" w:hAnsi="Times New Roman" w:cs="Times New Roman"/>
          <w:sz w:val="26"/>
        </w:rPr>
        <w:t>the two components of the Project, individually, satisfy one or more of the Commission’s criteria to file a letter of notification.”</w:t>
      </w:r>
      <w:r w:rsidR="009901D1">
        <w:rPr>
          <w:rFonts w:ascii="Times New Roman" w:hAnsi="Times New Roman" w:cs="Times New Roman"/>
          <w:sz w:val="26"/>
        </w:rPr>
        <w:t xml:space="preserve"> </w:t>
      </w:r>
      <w:r w:rsidR="009901D1">
        <w:rPr>
          <w:rFonts w:ascii="Times New Roman" w:hAnsi="Times New Roman" w:cs="Times New Roman"/>
          <w:i/>
          <w:sz w:val="26"/>
        </w:rPr>
        <w:t>In Re: Petition of West Penn Power Company for Waiver of Certain Provisions of the Pennsylvania Utility Commission’s Regulations for Commission Review of Siting and Construction of Electric Transmission Lines set forth at 52 Pa. Code §</w:t>
      </w:r>
      <w:r w:rsidR="00152D94">
        <w:rPr>
          <w:rFonts w:ascii="Times New Roman" w:hAnsi="Times New Roman" w:cs="Times New Roman"/>
          <w:i/>
          <w:sz w:val="26"/>
        </w:rPr>
        <w:t xml:space="preserve"> </w:t>
      </w:r>
      <w:r w:rsidR="009901D1">
        <w:rPr>
          <w:rFonts w:ascii="Times New Roman" w:hAnsi="Times New Roman" w:cs="Times New Roman"/>
          <w:i/>
          <w:sz w:val="26"/>
        </w:rPr>
        <w:t>57.71 et seq.</w:t>
      </w:r>
      <w:r w:rsidR="009901D1" w:rsidRPr="00152D94">
        <w:rPr>
          <w:rFonts w:ascii="Times New Roman" w:hAnsi="Times New Roman" w:cs="Times New Roman"/>
          <w:sz w:val="26"/>
        </w:rPr>
        <w:t>,</w:t>
      </w:r>
      <w:r w:rsidR="009901D1">
        <w:rPr>
          <w:rFonts w:ascii="Times New Roman" w:hAnsi="Times New Roman" w:cs="Times New Roman"/>
          <w:i/>
          <w:sz w:val="26"/>
        </w:rPr>
        <w:t xml:space="preserve"> </w:t>
      </w:r>
      <w:r w:rsidR="009901D1">
        <w:rPr>
          <w:rFonts w:ascii="Times New Roman" w:hAnsi="Times New Roman" w:cs="Times New Roman"/>
          <w:sz w:val="26"/>
        </w:rPr>
        <w:t xml:space="preserve">Docket No. </w:t>
      </w:r>
      <w:proofErr w:type="gramStart"/>
      <w:r w:rsidR="009901D1">
        <w:rPr>
          <w:rFonts w:ascii="Times New Roman" w:hAnsi="Times New Roman" w:cs="Times New Roman"/>
          <w:sz w:val="26"/>
        </w:rPr>
        <w:t xml:space="preserve">P-2010-2166223 </w:t>
      </w:r>
      <w:r w:rsidR="001E1DDA">
        <w:rPr>
          <w:rFonts w:ascii="Times New Roman" w:hAnsi="Times New Roman" w:cs="Times New Roman"/>
          <w:sz w:val="26"/>
        </w:rPr>
        <w:t xml:space="preserve">(May 20, 2010) at </w:t>
      </w:r>
      <w:r w:rsidR="009901D1">
        <w:rPr>
          <w:rFonts w:ascii="Times New Roman" w:hAnsi="Times New Roman" w:cs="Times New Roman"/>
          <w:sz w:val="26"/>
        </w:rPr>
        <w:t>4.</w:t>
      </w:r>
      <w:proofErr w:type="gramEnd"/>
      <w:r w:rsidR="009901D1">
        <w:rPr>
          <w:rFonts w:ascii="Times New Roman" w:hAnsi="Times New Roman" w:cs="Times New Roman"/>
          <w:sz w:val="26"/>
        </w:rPr>
        <w:t xml:space="preserve">  </w:t>
      </w:r>
    </w:p>
    <w:p w14:paraId="247134CB" w14:textId="77777777" w:rsidR="00152D94" w:rsidRPr="009901D1" w:rsidRDefault="00152D94" w:rsidP="00152D94">
      <w:pPr>
        <w:spacing w:after="0" w:line="360" w:lineRule="auto"/>
        <w:ind w:firstLine="720"/>
        <w:rPr>
          <w:rFonts w:ascii="Times New Roman" w:hAnsi="Times New Roman" w:cs="Times New Roman"/>
          <w:sz w:val="26"/>
        </w:rPr>
      </w:pPr>
    </w:p>
    <w:p w14:paraId="7A74C2DC" w14:textId="034A31B8" w:rsidR="00385F25" w:rsidRDefault="00814F09" w:rsidP="00152D94">
      <w:pPr>
        <w:spacing w:after="0" w:line="360" w:lineRule="auto"/>
        <w:ind w:right="12"/>
        <w:rPr>
          <w:rFonts w:ascii="Times New Roman" w:eastAsia="Times New Roman" w:hAnsi="Times New Roman" w:cs="Times New Roman"/>
          <w:sz w:val="26"/>
          <w:szCs w:val="26"/>
        </w:rPr>
      </w:pPr>
      <w:r>
        <w:rPr>
          <w:rFonts w:ascii="Times New Roman" w:eastAsia="Times New Roman" w:hAnsi="Times New Roman" w:cs="Times New Roman"/>
          <w:sz w:val="26"/>
          <w:szCs w:val="26"/>
        </w:rPr>
        <w:tab/>
        <w:t>For the foregoing reasons, w</w:t>
      </w:r>
      <w:r w:rsidR="009906B3">
        <w:rPr>
          <w:rFonts w:ascii="Times New Roman" w:eastAsia="Times New Roman" w:hAnsi="Times New Roman" w:cs="Times New Roman"/>
          <w:sz w:val="26"/>
          <w:szCs w:val="26"/>
        </w:rPr>
        <w:t>e agree with PPL</w:t>
      </w:r>
      <w:r w:rsidR="00385F25">
        <w:rPr>
          <w:rFonts w:ascii="Times New Roman" w:eastAsia="Times New Roman" w:hAnsi="Times New Roman" w:cs="Times New Roman"/>
          <w:sz w:val="26"/>
          <w:szCs w:val="26"/>
        </w:rPr>
        <w:t xml:space="preserve"> that waiver of the strict application of the transmission line siting regulations is warranted for the proposed project before us. </w:t>
      </w:r>
      <w:r w:rsidR="00426B68">
        <w:rPr>
          <w:rFonts w:ascii="Times New Roman" w:eastAsia="Times New Roman" w:hAnsi="Times New Roman" w:cs="Times New Roman"/>
          <w:sz w:val="26"/>
          <w:szCs w:val="26"/>
        </w:rPr>
        <w:t xml:space="preserve">While </w:t>
      </w:r>
      <w:r w:rsidR="006364D5">
        <w:rPr>
          <w:rFonts w:ascii="Times New Roman" w:eastAsia="Times New Roman" w:hAnsi="Times New Roman" w:cs="Times New Roman"/>
          <w:sz w:val="26"/>
          <w:szCs w:val="26"/>
        </w:rPr>
        <w:t xml:space="preserve">the project demands the construction </w:t>
      </w:r>
      <w:r w:rsidR="00907A74">
        <w:rPr>
          <w:rFonts w:ascii="Times New Roman" w:eastAsia="Times New Roman" w:hAnsi="Times New Roman" w:cs="Times New Roman"/>
          <w:sz w:val="26"/>
          <w:szCs w:val="26"/>
        </w:rPr>
        <w:t xml:space="preserve">and reconductoring </w:t>
      </w:r>
      <w:r w:rsidR="006364D5">
        <w:rPr>
          <w:rFonts w:ascii="Times New Roman" w:eastAsia="Times New Roman" w:hAnsi="Times New Roman" w:cs="Times New Roman"/>
          <w:sz w:val="26"/>
          <w:szCs w:val="26"/>
        </w:rPr>
        <w:t xml:space="preserve">of 4.7 miles of high voltage transmission lines in total, </w:t>
      </w:r>
      <w:r w:rsidR="00E841C4">
        <w:rPr>
          <w:rFonts w:ascii="Times New Roman" w:eastAsia="Times New Roman" w:hAnsi="Times New Roman" w:cs="Times New Roman"/>
          <w:sz w:val="26"/>
          <w:szCs w:val="26"/>
        </w:rPr>
        <w:t>in the past</w:t>
      </w:r>
      <w:r w:rsidR="005A0A10">
        <w:rPr>
          <w:rFonts w:ascii="Times New Roman" w:eastAsia="Times New Roman" w:hAnsi="Times New Roman" w:cs="Times New Roman"/>
          <w:sz w:val="26"/>
          <w:szCs w:val="26"/>
        </w:rPr>
        <w:t>,</w:t>
      </w:r>
      <w:r w:rsidR="006364D5">
        <w:rPr>
          <w:rFonts w:ascii="Times New Roman" w:eastAsia="Times New Roman" w:hAnsi="Times New Roman" w:cs="Times New Roman"/>
          <w:sz w:val="26"/>
          <w:szCs w:val="26"/>
        </w:rPr>
        <w:t xml:space="preserve"> the Commission has</w:t>
      </w:r>
      <w:r w:rsidR="00E841C4">
        <w:rPr>
          <w:rFonts w:ascii="Times New Roman" w:eastAsia="Times New Roman" w:hAnsi="Times New Roman" w:cs="Times New Roman"/>
          <w:sz w:val="26"/>
          <w:szCs w:val="26"/>
        </w:rPr>
        <w:t xml:space="preserve"> exhibited a willingness to look</w:t>
      </w:r>
      <w:r w:rsidR="006364D5">
        <w:rPr>
          <w:rFonts w:ascii="Times New Roman" w:eastAsia="Times New Roman" w:hAnsi="Times New Roman" w:cs="Times New Roman"/>
          <w:sz w:val="26"/>
          <w:szCs w:val="26"/>
        </w:rPr>
        <w:t xml:space="preserve"> at the individual </w:t>
      </w:r>
      <w:r w:rsidR="00E841C4">
        <w:rPr>
          <w:rFonts w:ascii="Times New Roman" w:eastAsia="Times New Roman" w:hAnsi="Times New Roman" w:cs="Times New Roman"/>
          <w:sz w:val="26"/>
          <w:szCs w:val="26"/>
        </w:rPr>
        <w:t>segments of</w:t>
      </w:r>
      <w:r w:rsidR="006364D5">
        <w:rPr>
          <w:rFonts w:ascii="Times New Roman" w:eastAsia="Times New Roman" w:hAnsi="Times New Roman" w:cs="Times New Roman"/>
          <w:sz w:val="26"/>
          <w:szCs w:val="26"/>
        </w:rPr>
        <w:t xml:space="preserve"> a project in order to </w:t>
      </w:r>
      <w:r w:rsidR="009338B4">
        <w:rPr>
          <w:rFonts w:ascii="Times New Roman" w:eastAsia="Times New Roman" w:hAnsi="Times New Roman" w:cs="Times New Roman"/>
          <w:sz w:val="26"/>
          <w:szCs w:val="26"/>
        </w:rPr>
        <w:t>accommodate</w:t>
      </w:r>
      <w:r w:rsidR="00E841C4">
        <w:rPr>
          <w:rFonts w:ascii="Times New Roman" w:eastAsia="Times New Roman" w:hAnsi="Times New Roman" w:cs="Times New Roman"/>
          <w:sz w:val="26"/>
          <w:szCs w:val="26"/>
        </w:rPr>
        <w:t xml:space="preserve"> the defined circumstances for the use of a LON. The Commission sees no reason to stray from this precedent now</w:t>
      </w:r>
      <w:r w:rsidR="00152D94">
        <w:rPr>
          <w:rFonts w:ascii="Times New Roman" w:eastAsia="Times New Roman" w:hAnsi="Times New Roman" w:cs="Times New Roman"/>
          <w:sz w:val="26"/>
          <w:szCs w:val="26"/>
        </w:rPr>
        <w:t>;</w:t>
      </w:r>
      <w:r w:rsidR="00E841C4">
        <w:rPr>
          <w:rFonts w:ascii="Times New Roman" w:eastAsia="Times New Roman" w:hAnsi="Times New Roman" w:cs="Times New Roman"/>
          <w:sz w:val="26"/>
          <w:szCs w:val="26"/>
        </w:rPr>
        <w:t xml:space="preserve"> </w:t>
      </w:r>
      <w:r w:rsidR="00B163A4" w:rsidRPr="00B163A4">
        <w:rPr>
          <w:rFonts w:ascii="Times New Roman" w:eastAsia="Times New Roman" w:hAnsi="Times New Roman" w:cs="Times New Roman"/>
          <w:b/>
          <w:sz w:val="26"/>
          <w:szCs w:val="26"/>
        </w:rPr>
        <w:t>THEREFORE</w:t>
      </w:r>
      <w:r w:rsidR="00B163A4">
        <w:rPr>
          <w:rFonts w:ascii="Times New Roman" w:eastAsia="Times New Roman" w:hAnsi="Times New Roman" w:cs="Times New Roman"/>
          <w:sz w:val="26"/>
          <w:szCs w:val="26"/>
        </w:rPr>
        <w:t>,</w:t>
      </w:r>
    </w:p>
    <w:p w14:paraId="6C64641C" w14:textId="77777777" w:rsidR="00C90226" w:rsidRDefault="00C90226" w:rsidP="00152D94">
      <w:pPr>
        <w:spacing w:after="0" w:line="240" w:lineRule="auto"/>
        <w:ind w:right="12"/>
        <w:rPr>
          <w:rFonts w:ascii="Times New Roman" w:eastAsia="Times New Roman" w:hAnsi="Times New Roman" w:cs="Times New Roman"/>
          <w:b/>
          <w:bCs/>
          <w:sz w:val="26"/>
          <w:szCs w:val="26"/>
        </w:rPr>
      </w:pPr>
    </w:p>
    <w:p w14:paraId="62617F7B" w14:textId="77777777" w:rsidR="00C90226" w:rsidRDefault="00C90226" w:rsidP="00152D94">
      <w:pPr>
        <w:spacing w:after="0" w:line="240" w:lineRule="auto"/>
        <w:ind w:right="12"/>
        <w:rPr>
          <w:rFonts w:ascii="Times New Roman" w:eastAsia="Times New Roman" w:hAnsi="Times New Roman" w:cs="Times New Roman"/>
          <w:b/>
          <w:bCs/>
          <w:sz w:val="26"/>
          <w:szCs w:val="26"/>
        </w:rPr>
      </w:pPr>
    </w:p>
    <w:p w14:paraId="6E5EC44F" w14:textId="77777777" w:rsidR="00B163A4" w:rsidRPr="00907A74" w:rsidRDefault="00B163A4" w:rsidP="00152D94">
      <w:pPr>
        <w:spacing w:after="0" w:line="240" w:lineRule="auto"/>
        <w:ind w:right="12" w:firstLine="720"/>
        <w:rPr>
          <w:rFonts w:ascii="Times New Roman" w:eastAsia="Times New Roman" w:hAnsi="Times New Roman" w:cs="Times New Roman"/>
          <w:sz w:val="24"/>
          <w:szCs w:val="24"/>
        </w:rPr>
      </w:pPr>
      <w:r w:rsidRPr="009C4245">
        <w:rPr>
          <w:rFonts w:ascii="Times New Roman" w:eastAsia="Times New Roman" w:hAnsi="Times New Roman" w:cs="Times New Roman"/>
          <w:b/>
          <w:bCs/>
          <w:sz w:val="26"/>
          <w:szCs w:val="26"/>
        </w:rPr>
        <w:t>IT IS ORDERED:</w:t>
      </w:r>
    </w:p>
    <w:p w14:paraId="449E0715" w14:textId="77777777" w:rsidR="00B163A4" w:rsidRPr="009C4245" w:rsidRDefault="00B163A4" w:rsidP="00152D94">
      <w:pPr>
        <w:tabs>
          <w:tab w:val="left" w:pos="72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7D82782F" w14:textId="74EDD49A" w:rsidR="00152D94" w:rsidRDefault="00D64124" w:rsidP="00152D94">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D64124">
        <w:rPr>
          <w:rFonts w:ascii="Times New Roman" w:eastAsia="Times New Roman" w:hAnsi="Times New Roman" w:cs="Times New Roman"/>
          <w:sz w:val="26"/>
          <w:szCs w:val="26"/>
        </w:rPr>
        <w:tab/>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B163A4" w:rsidRPr="00D64124">
        <w:rPr>
          <w:rFonts w:ascii="Times New Roman" w:eastAsia="Times New Roman" w:hAnsi="Times New Roman" w:cs="Times New Roman"/>
          <w:sz w:val="26"/>
          <w:szCs w:val="26"/>
        </w:rPr>
        <w:t>That the Petition for Waiver filed by PPL Electric Utilities Corporation described herein and in the Attachments thereto</w:t>
      </w:r>
      <w:r w:rsidR="00426B68">
        <w:rPr>
          <w:rFonts w:ascii="Times New Roman" w:eastAsia="Times New Roman" w:hAnsi="Times New Roman" w:cs="Times New Roman"/>
          <w:sz w:val="26"/>
          <w:szCs w:val="26"/>
        </w:rPr>
        <w:t xml:space="preserve"> </w:t>
      </w:r>
      <w:r w:rsidR="00B163A4" w:rsidRPr="00D64124">
        <w:rPr>
          <w:rFonts w:ascii="Times New Roman" w:eastAsia="Times New Roman" w:hAnsi="Times New Roman" w:cs="Times New Roman"/>
          <w:sz w:val="26"/>
          <w:szCs w:val="26"/>
        </w:rPr>
        <w:t xml:space="preserve">is hereby </w:t>
      </w:r>
      <w:r w:rsidRPr="00D64124">
        <w:rPr>
          <w:rFonts w:ascii="Times New Roman" w:eastAsia="Times New Roman" w:hAnsi="Times New Roman" w:cs="Times New Roman"/>
          <w:sz w:val="26"/>
          <w:szCs w:val="26"/>
        </w:rPr>
        <w:t>granted</w:t>
      </w:r>
      <w:r w:rsidR="00B163A4" w:rsidRPr="00D64124">
        <w:rPr>
          <w:rFonts w:ascii="Times New Roman" w:eastAsia="Times New Roman" w:hAnsi="Times New Roman" w:cs="Times New Roman"/>
          <w:sz w:val="26"/>
          <w:szCs w:val="26"/>
        </w:rPr>
        <w:t>.</w:t>
      </w:r>
    </w:p>
    <w:p w14:paraId="630205B7" w14:textId="77777777" w:rsidR="00152D94" w:rsidRDefault="00152D94">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55260B30" w14:textId="22583E88" w:rsidR="00D64124" w:rsidRPr="00D64124" w:rsidRDefault="00D64124" w:rsidP="00152D94">
      <w:pPr>
        <w:spacing w:after="0" w:line="360" w:lineRule="auto"/>
        <w:rPr>
          <w:rFonts w:ascii="Times New Roman" w:hAnsi="Times New Roman" w:cs="Times New Roman"/>
          <w:sz w:val="26"/>
          <w:szCs w:val="26"/>
        </w:rPr>
      </w:pPr>
      <w:r>
        <w:lastRenderedPageBreak/>
        <w:tab/>
      </w:r>
      <w:r w:rsidRPr="00D64124">
        <w:rPr>
          <w:rFonts w:ascii="Times New Roman" w:hAnsi="Times New Roman" w:cs="Times New Roman"/>
          <w:sz w:val="26"/>
          <w:szCs w:val="26"/>
        </w:rPr>
        <w:t>2.</w:t>
      </w:r>
      <w:r w:rsidRPr="00D64124">
        <w:rPr>
          <w:rFonts w:ascii="Times New Roman" w:hAnsi="Times New Roman" w:cs="Times New Roman"/>
          <w:sz w:val="26"/>
          <w:szCs w:val="26"/>
        </w:rPr>
        <w:tab/>
        <w:t xml:space="preserve">That if </w:t>
      </w:r>
      <w:r w:rsidR="00986882" w:rsidRPr="00D64124">
        <w:rPr>
          <w:rFonts w:ascii="Times New Roman" w:hAnsi="Times New Roman" w:cs="Times New Roman"/>
          <w:sz w:val="26"/>
          <w:szCs w:val="26"/>
        </w:rPr>
        <w:t xml:space="preserve">PPL Electric Utilities Corporation </w:t>
      </w:r>
      <w:r w:rsidRPr="00D64124">
        <w:rPr>
          <w:rFonts w:ascii="Times New Roman" w:hAnsi="Times New Roman" w:cs="Times New Roman"/>
          <w:sz w:val="26"/>
          <w:szCs w:val="26"/>
        </w:rPr>
        <w:t xml:space="preserve">intends to construct and reconductor </w:t>
      </w:r>
      <w:r w:rsidR="00FE036D">
        <w:rPr>
          <w:rFonts w:ascii="Times New Roman" w:hAnsi="Times New Roman" w:cs="Times New Roman"/>
          <w:sz w:val="26"/>
          <w:szCs w:val="26"/>
        </w:rPr>
        <w:t xml:space="preserve">the </w:t>
      </w:r>
      <w:r w:rsidRPr="00D64124">
        <w:rPr>
          <w:rFonts w:ascii="Times New Roman" w:hAnsi="Times New Roman" w:cs="Times New Roman"/>
          <w:sz w:val="26"/>
          <w:szCs w:val="26"/>
        </w:rPr>
        <w:t>facilities</w:t>
      </w:r>
      <w:r w:rsidR="00FE036D">
        <w:rPr>
          <w:rFonts w:ascii="Times New Roman" w:hAnsi="Times New Roman" w:cs="Times New Roman"/>
          <w:sz w:val="26"/>
          <w:szCs w:val="26"/>
        </w:rPr>
        <w:t xml:space="preserve"> as proposed</w:t>
      </w:r>
      <w:r w:rsidRPr="00D64124">
        <w:rPr>
          <w:rFonts w:ascii="Times New Roman" w:hAnsi="Times New Roman" w:cs="Times New Roman"/>
          <w:sz w:val="26"/>
          <w:szCs w:val="26"/>
        </w:rPr>
        <w:t xml:space="preserve">, </w:t>
      </w:r>
      <w:r w:rsidR="00986882">
        <w:rPr>
          <w:rFonts w:ascii="Times New Roman" w:hAnsi="Times New Roman" w:cs="Times New Roman"/>
          <w:sz w:val="26"/>
          <w:szCs w:val="26"/>
        </w:rPr>
        <w:t xml:space="preserve">it </w:t>
      </w:r>
      <w:r w:rsidRPr="00D64124">
        <w:rPr>
          <w:rFonts w:ascii="Times New Roman" w:hAnsi="Times New Roman" w:cs="Times New Roman"/>
          <w:sz w:val="26"/>
          <w:szCs w:val="26"/>
        </w:rPr>
        <w:t xml:space="preserve">shall file the required Letters of Notification for the potential project pursuant to 52 Pa. Code § 57.72(d). </w:t>
      </w:r>
    </w:p>
    <w:p w14:paraId="70817368" w14:textId="77777777" w:rsidR="00D64124" w:rsidRPr="00D64124" w:rsidRDefault="00D64124" w:rsidP="00152D94">
      <w:pPr>
        <w:spacing w:after="0"/>
      </w:pPr>
    </w:p>
    <w:p w14:paraId="11498ED3" w14:textId="77777777" w:rsidR="00B163A4" w:rsidRPr="009C4245" w:rsidRDefault="00B163A4" w:rsidP="00152D94">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4DF8EFEC" w14:textId="24175C69" w:rsidR="00B163A4" w:rsidRPr="009C4245" w:rsidRDefault="00092CDD" w:rsidP="00152D94">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r>
        <w:rPr>
          <w:noProof/>
        </w:rPr>
        <w:drawing>
          <wp:anchor distT="0" distB="0" distL="114300" distR="114300" simplePos="0" relativeHeight="251659264" behindDoc="1" locked="0" layoutInCell="1" allowOverlap="1" wp14:anchorId="1177E93E" wp14:editId="6AA2C17A">
            <wp:simplePos x="0" y="0"/>
            <wp:positionH relativeFrom="column">
              <wp:posOffset>3257550</wp:posOffset>
            </wp:positionH>
            <wp:positionV relativeFrom="paragraph">
              <wp:posOffset>102870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163A4" w:rsidRPr="009C4245">
        <w:rPr>
          <w:rFonts w:ascii="Times New Roman" w:eastAsia="Times New Roman" w:hAnsi="Times New Roman" w:cs="Times New Roman"/>
          <w:b/>
          <w:bCs/>
          <w:sz w:val="26"/>
          <w:szCs w:val="26"/>
        </w:rPr>
        <w:t>BY THE COMMISSION</w:t>
      </w:r>
    </w:p>
    <w:p w14:paraId="6218FE35" w14:textId="03C31815" w:rsidR="00DD5278" w:rsidRPr="005C65A6" w:rsidRDefault="00DD5278" w:rsidP="00152D94">
      <w:pPr>
        <w:spacing w:after="0" w:line="240" w:lineRule="auto"/>
        <w:ind w:right="12"/>
        <w:rPr>
          <w:rFonts w:ascii="Times New Roman" w:eastAsia="Times New Roman" w:hAnsi="Times New Roman" w:cs="Times New Roman"/>
          <w:sz w:val="24"/>
          <w:szCs w:val="24"/>
        </w:rPr>
      </w:pPr>
    </w:p>
    <w:p w14:paraId="73DD3069" w14:textId="159F8754" w:rsidR="001B1127" w:rsidRPr="005C65A6" w:rsidRDefault="001B1127" w:rsidP="00152D94">
      <w:pPr>
        <w:spacing w:after="0" w:line="240" w:lineRule="auto"/>
        <w:ind w:right="12"/>
        <w:rPr>
          <w:rFonts w:ascii="Times New Roman" w:eastAsia="Times New Roman" w:hAnsi="Times New Roman" w:cs="Times New Roman"/>
          <w:sz w:val="24"/>
          <w:szCs w:val="24"/>
        </w:rPr>
      </w:pPr>
      <w:r w:rsidRPr="005C65A6">
        <w:rPr>
          <w:rFonts w:ascii="Times New Roman" w:eastAsia="Times New Roman" w:hAnsi="Times New Roman" w:cs="Times New Roman"/>
          <w:sz w:val="24"/>
          <w:szCs w:val="24"/>
        </w:rPr>
        <w:tab/>
      </w:r>
    </w:p>
    <w:p w14:paraId="07972156" w14:textId="77777777" w:rsidR="001B1127" w:rsidRPr="009C4245" w:rsidRDefault="001B1127" w:rsidP="00152D94">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4BE69704" w14:textId="3CB8C78A" w:rsidR="001B1127" w:rsidRPr="00FE036D" w:rsidRDefault="00FE036D" w:rsidP="00152D94">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36D">
        <w:rPr>
          <w:rFonts w:ascii="Times New Roman" w:eastAsia="Times New Roman" w:hAnsi="Times New Roman" w:cs="Times New Roman"/>
          <w:sz w:val="26"/>
          <w:szCs w:val="26"/>
        </w:rPr>
        <w:t>Rosemary Chiavetta</w:t>
      </w:r>
    </w:p>
    <w:p w14:paraId="0544D555" w14:textId="356660E4" w:rsidR="00FE036D" w:rsidRDefault="00FE036D" w:rsidP="00152D94">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sidRPr="00FE036D">
        <w:rPr>
          <w:rFonts w:ascii="Times New Roman" w:eastAsia="Times New Roman" w:hAnsi="Times New Roman" w:cs="Times New Roman"/>
          <w:sz w:val="26"/>
          <w:szCs w:val="26"/>
        </w:rPr>
        <w:tab/>
      </w:r>
      <w:r>
        <w:rPr>
          <w:rFonts w:ascii="Times New Roman" w:eastAsia="Times New Roman" w:hAnsi="Times New Roman" w:cs="Times New Roman"/>
          <w:sz w:val="26"/>
          <w:szCs w:val="26"/>
        </w:rPr>
        <w:t>Secretary</w:t>
      </w:r>
    </w:p>
    <w:p w14:paraId="2C4583AA" w14:textId="77777777" w:rsidR="00152D94" w:rsidRDefault="00152D94" w:rsidP="00152D94">
      <w:pPr>
        <w:spacing w:after="0" w:line="240" w:lineRule="auto"/>
        <w:rPr>
          <w:rFonts w:ascii="Times New Roman" w:eastAsia="Times New Roman" w:hAnsi="Times New Roman" w:cs="Times New Roman"/>
          <w:sz w:val="26"/>
          <w:szCs w:val="26"/>
        </w:rPr>
      </w:pPr>
    </w:p>
    <w:p w14:paraId="69DB69D0" w14:textId="77777777" w:rsidR="00152D94" w:rsidRPr="00152D94" w:rsidRDefault="00152D94" w:rsidP="00152D94">
      <w:pPr>
        <w:spacing w:after="0" w:line="240" w:lineRule="auto"/>
        <w:rPr>
          <w:rFonts w:ascii="Times New Roman" w:eastAsia="Times New Roman" w:hAnsi="Times New Roman" w:cs="Times New Roman"/>
          <w:sz w:val="26"/>
          <w:szCs w:val="26"/>
        </w:rPr>
      </w:pPr>
      <w:r w:rsidRPr="00152D94">
        <w:rPr>
          <w:rFonts w:ascii="Times New Roman" w:eastAsia="Times New Roman" w:hAnsi="Times New Roman" w:cs="Times New Roman"/>
          <w:sz w:val="26"/>
          <w:szCs w:val="26"/>
        </w:rPr>
        <w:t>(SEAL)</w:t>
      </w:r>
    </w:p>
    <w:p w14:paraId="2177435B" w14:textId="77777777" w:rsidR="00152D94" w:rsidRPr="00152D94" w:rsidRDefault="00152D94" w:rsidP="00152D94">
      <w:pPr>
        <w:spacing w:after="0" w:line="240" w:lineRule="auto"/>
        <w:rPr>
          <w:rFonts w:ascii="Times New Roman" w:eastAsia="Times New Roman" w:hAnsi="Times New Roman" w:cs="Times New Roman"/>
          <w:sz w:val="26"/>
          <w:szCs w:val="26"/>
        </w:rPr>
      </w:pPr>
    </w:p>
    <w:p w14:paraId="775FB805" w14:textId="77777777" w:rsidR="00152D94" w:rsidRPr="00152D94" w:rsidRDefault="00152D94" w:rsidP="00152D94">
      <w:pPr>
        <w:spacing w:after="0" w:line="240" w:lineRule="auto"/>
        <w:rPr>
          <w:rFonts w:ascii="Times New Roman" w:eastAsia="Times New Roman" w:hAnsi="Times New Roman" w:cs="Times New Roman"/>
          <w:sz w:val="26"/>
          <w:szCs w:val="26"/>
        </w:rPr>
      </w:pPr>
      <w:r w:rsidRPr="00152D94">
        <w:rPr>
          <w:rFonts w:ascii="Times New Roman" w:eastAsia="Times New Roman" w:hAnsi="Times New Roman" w:cs="Times New Roman"/>
          <w:sz w:val="26"/>
          <w:szCs w:val="26"/>
        </w:rPr>
        <w:t>ORDER ADOPTED:  August 11, 2016</w:t>
      </w:r>
    </w:p>
    <w:p w14:paraId="2E23A056" w14:textId="77777777" w:rsidR="00152D94" w:rsidRPr="00152D94" w:rsidRDefault="00152D94" w:rsidP="00152D94">
      <w:pPr>
        <w:spacing w:after="0" w:line="240" w:lineRule="auto"/>
        <w:rPr>
          <w:rFonts w:ascii="Times New Roman" w:eastAsia="Times New Roman" w:hAnsi="Times New Roman" w:cs="Times New Roman"/>
          <w:sz w:val="26"/>
          <w:szCs w:val="26"/>
        </w:rPr>
      </w:pPr>
    </w:p>
    <w:p w14:paraId="13A6F428" w14:textId="4F4A8334" w:rsidR="0023227C" w:rsidRDefault="00152D94" w:rsidP="00152D94">
      <w:pPr>
        <w:spacing w:after="0" w:line="240" w:lineRule="auto"/>
      </w:pPr>
      <w:r w:rsidRPr="00152D94">
        <w:rPr>
          <w:rFonts w:ascii="Times New Roman" w:eastAsia="Times New Roman" w:hAnsi="Times New Roman" w:cs="Times New Roman"/>
          <w:sz w:val="26"/>
          <w:szCs w:val="26"/>
        </w:rPr>
        <w:t xml:space="preserve">ORDER ENTERED:   </w:t>
      </w:r>
      <w:r w:rsidR="00092CDD">
        <w:rPr>
          <w:rFonts w:ascii="Times New Roman" w:eastAsia="Times New Roman" w:hAnsi="Times New Roman" w:cs="Times New Roman"/>
          <w:sz w:val="26"/>
          <w:szCs w:val="26"/>
        </w:rPr>
        <w:t>August 11, 2016</w:t>
      </w:r>
      <w:bookmarkStart w:id="0" w:name="_GoBack"/>
      <w:bookmarkEnd w:id="0"/>
    </w:p>
    <w:sectPr w:rsidR="0023227C" w:rsidSect="00152D9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B6345" w14:textId="77777777" w:rsidR="00EC2AAC" w:rsidRDefault="00EC2AAC" w:rsidP="00CE2190">
      <w:pPr>
        <w:spacing w:after="0" w:line="240" w:lineRule="auto"/>
      </w:pPr>
      <w:r>
        <w:separator/>
      </w:r>
    </w:p>
  </w:endnote>
  <w:endnote w:type="continuationSeparator" w:id="0">
    <w:p w14:paraId="0F8BA220" w14:textId="77777777" w:rsidR="00EC2AAC" w:rsidRDefault="00EC2AAC" w:rsidP="00CE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8679"/>
      <w:docPartObj>
        <w:docPartGallery w:val="Page Numbers (Bottom of Page)"/>
        <w:docPartUnique/>
      </w:docPartObj>
    </w:sdtPr>
    <w:sdtEndPr>
      <w:rPr>
        <w:rFonts w:ascii="Times New Roman" w:hAnsi="Times New Roman" w:cs="Times New Roman"/>
        <w:noProof/>
      </w:rPr>
    </w:sdtEndPr>
    <w:sdtContent>
      <w:p w14:paraId="36962BFC" w14:textId="55F081D0" w:rsidR="00E134A2" w:rsidRPr="00152D94" w:rsidRDefault="00E134A2" w:rsidP="00152D94">
        <w:pPr>
          <w:pStyle w:val="Footer"/>
          <w:jc w:val="center"/>
          <w:rPr>
            <w:rFonts w:ascii="Times New Roman" w:hAnsi="Times New Roman" w:cs="Times New Roman"/>
          </w:rPr>
        </w:pPr>
        <w:r w:rsidRPr="00152D94">
          <w:rPr>
            <w:rFonts w:ascii="Times New Roman" w:hAnsi="Times New Roman" w:cs="Times New Roman"/>
          </w:rPr>
          <w:fldChar w:fldCharType="begin"/>
        </w:r>
        <w:r w:rsidRPr="00152D94">
          <w:rPr>
            <w:rFonts w:ascii="Times New Roman" w:hAnsi="Times New Roman" w:cs="Times New Roman"/>
          </w:rPr>
          <w:instrText xml:space="preserve"> PAGE   \* MERGEFORMAT </w:instrText>
        </w:r>
        <w:r w:rsidRPr="00152D94">
          <w:rPr>
            <w:rFonts w:ascii="Times New Roman" w:hAnsi="Times New Roman" w:cs="Times New Roman"/>
          </w:rPr>
          <w:fldChar w:fldCharType="separate"/>
        </w:r>
        <w:r w:rsidR="00092CDD">
          <w:rPr>
            <w:rFonts w:ascii="Times New Roman" w:hAnsi="Times New Roman" w:cs="Times New Roman"/>
            <w:noProof/>
          </w:rPr>
          <w:t>10</w:t>
        </w:r>
        <w:r w:rsidRPr="00152D9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7C82" w14:textId="77777777" w:rsidR="00EC2AAC" w:rsidRDefault="00EC2AAC" w:rsidP="00CE2190">
      <w:pPr>
        <w:spacing w:after="0" w:line="240" w:lineRule="auto"/>
      </w:pPr>
      <w:r>
        <w:separator/>
      </w:r>
    </w:p>
  </w:footnote>
  <w:footnote w:type="continuationSeparator" w:id="0">
    <w:p w14:paraId="2BCB3441" w14:textId="77777777" w:rsidR="00EC2AAC" w:rsidRDefault="00EC2AAC" w:rsidP="00CE2190">
      <w:pPr>
        <w:spacing w:after="0" w:line="240" w:lineRule="auto"/>
      </w:pPr>
      <w:r>
        <w:continuationSeparator/>
      </w:r>
    </w:p>
  </w:footnote>
  <w:footnote w:id="1">
    <w:p w14:paraId="49CFA033" w14:textId="5ED1748D" w:rsidR="00E134A2" w:rsidRPr="00152D94" w:rsidRDefault="00E134A2">
      <w:pPr>
        <w:pStyle w:val="FootnoteText"/>
        <w:rPr>
          <w:rFonts w:ascii="Times New Roman" w:hAnsi="Times New Roman" w:cs="Times New Roman"/>
          <w:sz w:val="22"/>
          <w:szCs w:val="22"/>
        </w:rPr>
      </w:pPr>
      <w:r w:rsidRPr="00152D94">
        <w:rPr>
          <w:rStyle w:val="FootnoteReference"/>
          <w:rFonts w:ascii="Times New Roman" w:hAnsi="Times New Roman" w:cs="Times New Roman"/>
          <w:sz w:val="22"/>
          <w:szCs w:val="22"/>
        </w:rPr>
        <w:footnoteRef/>
      </w:r>
      <w:r w:rsidRPr="00152D94">
        <w:rPr>
          <w:rFonts w:ascii="Times New Roman" w:hAnsi="Times New Roman" w:cs="Times New Roman"/>
          <w:sz w:val="22"/>
          <w:szCs w:val="22"/>
        </w:rPr>
        <w:t xml:space="preserve"> </w:t>
      </w:r>
      <w:r w:rsidRPr="00152D94">
        <w:rPr>
          <w:rFonts w:ascii="Times New Roman" w:hAnsi="Times New Roman" w:cs="Times New Roman"/>
          <w:i/>
          <w:sz w:val="22"/>
          <w:szCs w:val="22"/>
        </w:rPr>
        <w:t xml:space="preserve">Petition of Duquesne Light Company for Waiver of Certain Provisions of the Pennsylvania Public Utility Commission’s Regulations at 52 Pa. Code § 57.71 et seq., for the Siting and Relocation of Existing Transmission Facilities in Brighton, </w:t>
      </w:r>
      <w:proofErr w:type="spellStart"/>
      <w:r w:rsidRPr="00152D94">
        <w:rPr>
          <w:rFonts w:ascii="Times New Roman" w:hAnsi="Times New Roman" w:cs="Times New Roman"/>
          <w:i/>
          <w:sz w:val="22"/>
          <w:szCs w:val="22"/>
        </w:rPr>
        <w:t>Vanport</w:t>
      </w:r>
      <w:proofErr w:type="spellEnd"/>
      <w:r w:rsidRPr="00152D94">
        <w:rPr>
          <w:rFonts w:ascii="Times New Roman" w:hAnsi="Times New Roman" w:cs="Times New Roman"/>
          <w:i/>
          <w:sz w:val="22"/>
          <w:szCs w:val="22"/>
        </w:rPr>
        <w:t xml:space="preserve">, Potter, and Center Townships, Beaver County, Pennsylvania to Accommodate a Potential  New Industrial Facility, </w:t>
      </w:r>
      <w:r w:rsidRPr="00152D94">
        <w:rPr>
          <w:rFonts w:ascii="Times New Roman" w:hAnsi="Times New Roman" w:cs="Times New Roman"/>
          <w:sz w:val="22"/>
          <w:szCs w:val="22"/>
        </w:rPr>
        <w:t xml:space="preserve">Docket No. P-2014-2401906 (May 22, 2014). </w:t>
      </w:r>
      <w:r w:rsidRPr="00152D94">
        <w:rPr>
          <w:rFonts w:ascii="Times New Roman" w:hAnsi="Times New Roman" w:cs="Times New Roman"/>
          <w:i/>
          <w:sz w:val="22"/>
          <w:szCs w:val="22"/>
        </w:rPr>
        <w:t xml:space="preserve">Letter of Notification of West Penn Power Company filed pursuant to 52 Pa. Code Chapter 57 with respect to reconstruction and relocation of the Allegheny Ludlum No. 2 138 kV Transmission Line in the City of Lower Burrell, Westmoreland County, Pennsylvania, </w:t>
      </w:r>
      <w:r w:rsidRPr="00152D94">
        <w:rPr>
          <w:rFonts w:ascii="Times New Roman" w:hAnsi="Times New Roman" w:cs="Times New Roman"/>
          <w:sz w:val="22"/>
          <w:szCs w:val="22"/>
        </w:rPr>
        <w:t xml:space="preserve">Docket No. A-2012-2281399 (March 1, 2012). </w:t>
      </w:r>
      <w:r w:rsidRPr="00152D94">
        <w:rPr>
          <w:rFonts w:ascii="Times New Roman" w:hAnsi="Times New Roman" w:cs="Times New Roman"/>
          <w:i/>
          <w:sz w:val="22"/>
          <w:szCs w:val="22"/>
        </w:rPr>
        <w:t>Petition for Waiver of Certain Provisions of the Pennsylvania Public Utility Commission’s Regulations for Commission Review of Siting and Construction of Electric Transmission Lines set forth at 52 Pa. Code §</w:t>
      </w:r>
      <w:r w:rsidR="00152D94">
        <w:rPr>
          <w:rFonts w:ascii="Times New Roman" w:hAnsi="Times New Roman" w:cs="Times New Roman"/>
          <w:i/>
          <w:sz w:val="22"/>
          <w:szCs w:val="22"/>
        </w:rPr>
        <w:t xml:space="preserve"> </w:t>
      </w:r>
      <w:r w:rsidRPr="00152D94">
        <w:rPr>
          <w:rFonts w:ascii="Times New Roman" w:hAnsi="Times New Roman" w:cs="Times New Roman"/>
          <w:i/>
          <w:sz w:val="22"/>
          <w:szCs w:val="22"/>
        </w:rPr>
        <w:t xml:space="preserve">57.71 et seq., </w:t>
      </w:r>
      <w:r w:rsidRPr="00152D94">
        <w:rPr>
          <w:rFonts w:ascii="Times New Roman" w:hAnsi="Times New Roman" w:cs="Times New Roman"/>
          <w:sz w:val="22"/>
          <w:szCs w:val="22"/>
        </w:rPr>
        <w:t>Docket No. P-2008-2037618 (June 27,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447B"/>
    <w:multiLevelType w:val="hybridMultilevel"/>
    <w:tmpl w:val="705A95B8"/>
    <w:lvl w:ilvl="0" w:tplc="02E2E0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B40F6E"/>
    <w:multiLevelType w:val="hybridMultilevel"/>
    <w:tmpl w:val="6B4817F4"/>
    <w:lvl w:ilvl="0" w:tplc="0DA851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F21D55"/>
    <w:multiLevelType w:val="hybridMultilevel"/>
    <w:tmpl w:val="16806B66"/>
    <w:lvl w:ilvl="0" w:tplc="92B82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03"/>
    <w:rsid w:val="00000692"/>
    <w:rsid w:val="00000926"/>
    <w:rsid w:val="00000DC9"/>
    <w:rsid w:val="00002EF9"/>
    <w:rsid w:val="00020AC1"/>
    <w:rsid w:val="0002301F"/>
    <w:rsid w:val="00025144"/>
    <w:rsid w:val="000326C7"/>
    <w:rsid w:val="00046ED1"/>
    <w:rsid w:val="000812E9"/>
    <w:rsid w:val="00090CBF"/>
    <w:rsid w:val="00092CDD"/>
    <w:rsid w:val="000A2C8A"/>
    <w:rsid w:val="000A7DB8"/>
    <w:rsid w:val="000B1BC3"/>
    <w:rsid w:val="000C41E3"/>
    <w:rsid w:val="000D3CCB"/>
    <w:rsid w:val="000E2496"/>
    <w:rsid w:val="000E5381"/>
    <w:rsid w:val="000F3B44"/>
    <w:rsid w:val="00103E61"/>
    <w:rsid w:val="00123789"/>
    <w:rsid w:val="001357D8"/>
    <w:rsid w:val="00152D94"/>
    <w:rsid w:val="0016106C"/>
    <w:rsid w:val="001750EB"/>
    <w:rsid w:val="00194058"/>
    <w:rsid w:val="00195306"/>
    <w:rsid w:val="001A4F73"/>
    <w:rsid w:val="001B1127"/>
    <w:rsid w:val="001B261B"/>
    <w:rsid w:val="001B448E"/>
    <w:rsid w:val="001B5B34"/>
    <w:rsid w:val="001D49CF"/>
    <w:rsid w:val="001D5777"/>
    <w:rsid w:val="001E0E02"/>
    <w:rsid w:val="001E1DDA"/>
    <w:rsid w:val="001E3E9C"/>
    <w:rsid w:val="001E43AC"/>
    <w:rsid w:val="00216434"/>
    <w:rsid w:val="00224E06"/>
    <w:rsid w:val="0023227C"/>
    <w:rsid w:val="00232852"/>
    <w:rsid w:val="002401AF"/>
    <w:rsid w:val="002523BB"/>
    <w:rsid w:val="00265E07"/>
    <w:rsid w:val="00272AAA"/>
    <w:rsid w:val="00292D50"/>
    <w:rsid w:val="002B0460"/>
    <w:rsid w:val="002C5940"/>
    <w:rsid w:val="00310BF8"/>
    <w:rsid w:val="003308E8"/>
    <w:rsid w:val="00337F23"/>
    <w:rsid w:val="003454B5"/>
    <w:rsid w:val="00345FC5"/>
    <w:rsid w:val="00354492"/>
    <w:rsid w:val="003632C0"/>
    <w:rsid w:val="003746F8"/>
    <w:rsid w:val="00381AFA"/>
    <w:rsid w:val="00384C13"/>
    <w:rsid w:val="00385F25"/>
    <w:rsid w:val="0039472A"/>
    <w:rsid w:val="003A3CB6"/>
    <w:rsid w:val="003A3CD1"/>
    <w:rsid w:val="003B57B5"/>
    <w:rsid w:val="003B6021"/>
    <w:rsid w:val="003F37BF"/>
    <w:rsid w:val="00407472"/>
    <w:rsid w:val="004173FF"/>
    <w:rsid w:val="00417B57"/>
    <w:rsid w:val="00426B68"/>
    <w:rsid w:val="00426C8F"/>
    <w:rsid w:val="00437D97"/>
    <w:rsid w:val="00492D37"/>
    <w:rsid w:val="004A2FCF"/>
    <w:rsid w:val="004A4B0A"/>
    <w:rsid w:val="004A6238"/>
    <w:rsid w:val="004F1597"/>
    <w:rsid w:val="005042C2"/>
    <w:rsid w:val="005101CC"/>
    <w:rsid w:val="0052218E"/>
    <w:rsid w:val="005233F0"/>
    <w:rsid w:val="00531EA9"/>
    <w:rsid w:val="005452DB"/>
    <w:rsid w:val="00545AB8"/>
    <w:rsid w:val="005662F6"/>
    <w:rsid w:val="00583EA0"/>
    <w:rsid w:val="00586585"/>
    <w:rsid w:val="005A0A10"/>
    <w:rsid w:val="005A3E35"/>
    <w:rsid w:val="005A3E5A"/>
    <w:rsid w:val="005A5342"/>
    <w:rsid w:val="005A6822"/>
    <w:rsid w:val="005B0518"/>
    <w:rsid w:val="005C3810"/>
    <w:rsid w:val="005C65A6"/>
    <w:rsid w:val="005D1413"/>
    <w:rsid w:val="005D16FE"/>
    <w:rsid w:val="005E2312"/>
    <w:rsid w:val="005F107D"/>
    <w:rsid w:val="005F39FB"/>
    <w:rsid w:val="00607AE9"/>
    <w:rsid w:val="00610D8C"/>
    <w:rsid w:val="006142D6"/>
    <w:rsid w:val="006258BB"/>
    <w:rsid w:val="006364D5"/>
    <w:rsid w:val="00653CA2"/>
    <w:rsid w:val="00660FDB"/>
    <w:rsid w:val="00692B54"/>
    <w:rsid w:val="00694A5D"/>
    <w:rsid w:val="006B3EA7"/>
    <w:rsid w:val="006B4493"/>
    <w:rsid w:val="006C1787"/>
    <w:rsid w:val="006D08A9"/>
    <w:rsid w:val="006D1F11"/>
    <w:rsid w:val="006D3266"/>
    <w:rsid w:val="006D35C3"/>
    <w:rsid w:val="006E613D"/>
    <w:rsid w:val="00725C26"/>
    <w:rsid w:val="0074238F"/>
    <w:rsid w:val="00766462"/>
    <w:rsid w:val="00786B16"/>
    <w:rsid w:val="00787C45"/>
    <w:rsid w:val="0079706A"/>
    <w:rsid w:val="007B00DA"/>
    <w:rsid w:val="007C2DF3"/>
    <w:rsid w:val="007D0AFB"/>
    <w:rsid w:val="007D6343"/>
    <w:rsid w:val="007F6245"/>
    <w:rsid w:val="007F6CE9"/>
    <w:rsid w:val="007F7647"/>
    <w:rsid w:val="00814F09"/>
    <w:rsid w:val="0082276D"/>
    <w:rsid w:val="00822FBD"/>
    <w:rsid w:val="00823819"/>
    <w:rsid w:val="0082438E"/>
    <w:rsid w:val="0082745E"/>
    <w:rsid w:val="00832212"/>
    <w:rsid w:val="00833D8C"/>
    <w:rsid w:val="00834EC4"/>
    <w:rsid w:val="00836D43"/>
    <w:rsid w:val="00841B9E"/>
    <w:rsid w:val="00851397"/>
    <w:rsid w:val="008628E2"/>
    <w:rsid w:val="0089254C"/>
    <w:rsid w:val="008A4F3D"/>
    <w:rsid w:val="008B0A61"/>
    <w:rsid w:val="008E5E88"/>
    <w:rsid w:val="008E65A4"/>
    <w:rsid w:val="008F0AD1"/>
    <w:rsid w:val="009059DF"/>
    <w:rsid w:val="00906B6C"/>
    <w:rsid w:val="00906E8D"/>
    <w:rsid w:val="00907A74"/>
    <w:rsid w:val="00923033"/>
    <w:rsid w:val="00925421"/>
    <w:rsid w:val="009267F1"/>
    <w:rsid w:val="00931174"/>
    <w:rsid w:val="009338B4"/>
    <w:rsid w:val="009338FD"/>
    <w:rsid w:val="00950C76"/>
    <w:rsid w:val="00961A97"/>
    <w:rsid w:val="009762B8"/>
    <w:rsid w:val="00981367"/>
    <w:rsid w:val="009864BB"/>
    <w:rsid w:val="00986882"/>
    <w:rsid w:val="009872F4"/>
    <w:rsid w:val="009901D1"/>
    <w:rsid w:val="009905B0"/>
    <w:rsid w:val="009906B3"/>
    <w:rsid w:val="009A162E"/>
    <w:rsid w:val="009A4AE7"/>
    <w:rsid w:val="009E0969"/>
    <w:rsid w:val="009F3EB3"/>
    <w:rsid w:val="00A02AE7"/>
    <w:rsid w:val="00A122E4"/>
    <w:rsid w:val="00A41F17"/>
    <w:rsid w:val="00A46F96"/>
    <w:rsid w:val="00A570A3"/>
    <w:rsid w:val="00A9221C"/>
    <w:rsid w:val="00B00E88"/>
    <w:rsid w:val="00B11720"/>
    <w:rsid w:val="00B163A4"/>
    <w:rsid w:val="00B167E3"/>
    <w:rsid w:val="00B26378"/>
    <w:rsid w:val="00B81E19"/>
    <w:rsid w:val="00B908E7"/>
    <w:rsid w:val="00BA68A0"/>
    <w:rsid w:val="00BA730A"/>
    <w:rsid w:val="00BA76A6"/>
    <w:rsid w:val="00BB4B39"/>
    <w:rsid w:val="00BD3E92"/>
    <w:rsid w:val="00C26FCB"/>
    <w:rsid w:val="00C605BE"/>
    <w:rsid w:val="00C62D17"/>
    <w:rsid w:val="00C6363A"/>
    <w:rsid w:val="00C63E03"/>
    <w:rsid w:val="00C72CD2"/>
    <w:rsid w:val="00C81840"/>
    <w:rsid w:val="00C82604"/>
    <w:rsid w:val="00C87651"/>
    <w:rsid w:val="00C90226"/>
    <w:rsid w:val="00C92406"/>
    <w:rsid w:val="00CA6004"/>
    <w:rsid w:val="00CB072B"/>
    <w:rsid w:val="00CC471F"/>
    <w:rsid w:val="00CC70F6"/>
    <w:rsid w:val="00CD0776"/>
    <w:rsid w:val="00CE2190"/>
    <w:rsid w:val="00D03198"/>
    <w:rsid w:val="00D100A6"/>
    <w:rsid w:val="00D11715"/>
    <w:rsid w:val="00D22614"/>
    <w:rsid w:val="00D238C0"/>
    <w:rsid w:val="00D2615C"/>
    <w:rsid w:val="00D26843"/>
    <w:rsid w:val="00D409D9"/>
    <w:rsid w:val="00D41A68"/>
    <w:rsid w:val="00D43157"/>
    <w:rsid w:val="00D43E4B"/>
    <w:rsid w:val="00D4431D"/>
    <w:rsid w:val="00D5031C"/>
    <w:rsid w:val="00D52933"/>
    <w:rsid w:val="00D6299F"/>
    <w:rsid w:val="00D64124"/>
    <w:rsid w:val="00D70510"/>
    <w:rsid w:val="00D75C07"/>
    <w:rsid w:val="00DA3B83"/>
    <w:rsid w:val="00DA7C08"/>
    <w:rsid w:val="00DB5FEB"/>
    <w:rsid w:val="00DB6C79"/>
    <w:rsid w:val="00DD5278"/>
    <w:rsid w:val="00DE65A7"/>
    <w:rsid w:val="00E054DC"/>
    <w:rsid w:val="00E134A2"/>
    <w:rsid w:val="00E20A40"/>
    <w:rsid w:val="00E455B3"/>
    <w:rsid w:val="00E528B6"/>
    <w:rsid w:val="00E72E3E"/>
    <w:rsid w:val="00E841C4"/>
    <w:rsid w:val="00E87E78"/>
    <w:rsid w:val="00E913E9"/>
    <w:rsid w:val="00EA761B"/>
    <w:rsid w:val="00EC2AAC"/>
    <w:rsid w:val="00EC672D"/>
    <w:rsid w:val="00ED50DB"/>
    <w:rsid w:val="00EE55F4"/>
    <w:rsid w:val="00EF3667"/>
    <w:rsid w:val="00F13F35"/>
    <w:rsid w:val="00F221C7"/>
    <w:rsid w:val="00F239E0"/>
    <w:rsid w:val="00F44535"/>
    <w:rsid w:val="00F47851"/>
    <w:rsid w:val="00F730CD"/>
    <w:rsid w:val="00F74E52"/>
    <w:rsid w:val="00F807E8"/>
    <w:rsid w:val="00F93543"/>
    <w:rsid w:val="00F96BCA"/>
    <w:rsid w:val="00FA13F4"/>
    <w:rsid w:val="00FD3A34"/>
    <w:rsid w:val="00FE036D"/>
    <w:rsid w:val="00FE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2604"/>
    <w:rPr>
      <w:sz w:val="16"/>
      <w:szCs w:val="16"/>
    </w:rPr>
  </w:style>
  <w:style w:type="paragraph" w:styleId="CommentText">
    <w:name w:val="annotation text"/>
    <w:basedOn w:val="Normal"/>
    <w:link w:val="CommentTextChar"/>
    <w:uiPriority w:val="99"/>
    <w:semiHidden/>
    <w:unhideWhenUsed/>
    <w:rsid w:val="00C82604"/>
    <w:pPr>
      <w:spacing w:line="240" w:lineRule="auto"/>
    </w:pPr>
    <w:rPr>
      <w:sz w:val="20"/>
      <w:szCs w:val="20"/>
    </w:rPr>
  </w:style>
  <w:style w:type="character" w:customStyle="1" w:styleId="CommentTextChar">
    <w:name w:val="Comment Text Char"/>
    <w:basedOn w:val="DefaultParagraphFont"/>
    <w:link w:val="CommentText"/>
    <w:uiPriority w:val="99"/>
    <w:semiHidden/>
    <w:rsid w:val="00C82604"/>
    <w:rPr>
      <w:sz w:val="20"/>
      <w:szCs w:val="20"/>
    </w:rPr>
  </w:style>
  <w:style w:type="paragraph" w:styleId="CommentSubject">
    <w:name w:val="annotation subject"/>
    <w:basedOn w:val="CommentText"/>
    <w:next w:val="CommentText"/>
    <w:link w:val="CommentSubjectChar"/>
    <w:uiPriority w:val="99"/>
    <w:semiHidden/>
    <w:unhideWhenUsed/>
    <w:rsid w:val="00C82604"/>
    <w:rPr>
      <w:b/>
      <w:bCs/>
    </w:rPr>
  </w:style>
  <w:style w:type="character" w:customStyle="1" w:styleId="CommentSubjectChar">
    <w:name w:val="Comment Subject Char"/>
    <w:basedOn w:val="CommentTextChar"/>
    <w:link w:val="CommentSubject"/>
    <w:uiPriority w:val="99"/>
    <w:semiHidden/>
    <w:rsid w:val="00C82604"/>
    <w:rPr>
      <w:b/>
      <w:bCs/>
      <w:sz w:val="20"/>
      <w:szCs w:val="20"/>
    </w:rPr>
  </w:style>
  <w:style w:type="paragraph" w:styleId="BalloonText">
    <w:name w:val="Balloon Text"/>
    <w:basedOn w:val="Normal"/>
    <w:link w:val="BalloonTextChar"/>
    <w:uiPriority w:val="99"/>
    <w:semiHidden/>
    <w:unhideWhenUsed/>
    <w:rsid w:val="00C82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604"/>
    <w:rPr>
      <w:rFonts w:ascii="Tahoma" w:hAnsi="Tahoma" w:cs="Tahoma"/>
      <w:sz w:val="16"/>
      <w:szCs w:val="16"/>
    </w:rPr>
  </w:style>
  <w:style w:type="paragraph" w:styleId="Header">
    <w:name w:val="header"/>
    <w:basedOn w:val="Normal"/>
    <w:link w:val="HeaderChar"/>
    <w:uiPriority w:val="99"/>
    <w:unhideWhenUsed/>
    <w:rsid w:val="00CE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90"/>
  </w:style>
  <w:style w:type="paragraph" w:styleId="Footer">
    <w:name w:val="footer"/>
    <w:basedOn w:val="Normal"/>
    <w:link w:val="FooterChar"/>
    <w:uiPriority w:val="99"/>
    <w:unhideWhenUsed/>
    <w:rsid w:val="00CE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90"/>
  </w:style>
  <w:style w:type="paragraph" w:styleId="FootnoteText">
    <w:name w:val="footnote text"/>
    <w:basedOn w:val="Normal"/>
    <w:link w:val="FootnoteTextChar"/>
    <w:uiPriority w:val="99"/>
    <w:semiHidden/>
    <w:unhideWhenUsed/>
    <w:rsid w:val="004F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597"/>
    <w:rPr>
      <w:sz w:val="20"/>
      <w:szCs w:val="20"/>
    </w:rPr>
  </w:style>
  <w:style w:type="character" w:styleId="FootnoteReference">
    <w:name w:val="footnote reference"/>
    <w:basedOn w:val="DefaultParagraphFont"/>
    <w:uiPriority w:val="99"/>
    <w:semiHidden/>
    <w:unhideWhenUsed/>
    <w:rsid w:val="004F1597"/>
    <w:rPr>
      <w:vertAlign w:val="superscript"/>
    </w:rPr>
  </w:style>
  <w:style w:type="paragraph" w:styleId="ListParagraph">
    <w:name w:val="List Paragraph"/>
    <w:basedOn w:val="Normal"/>
    <w:uiPriority w:val="34"/>
    <w:qFormat/>
    <w:rsid w:val="00D64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2604"/>
    <w:rPr>
      <w:sz w:val="16"/>
      <w:szCs w:val="16"/>
    </w:rPr>
  </w:style>
  <w:style w:type="paragraph" w:styleId="CommentText">
    <w:name w:val="annotation text"/>
    <w:basedOn w:val="Normal"/>
    <w:link w:val="CommentTextChar"/>
    <w:uiPriority w:val="99"/>
    <w:semiHidden/>
    <w:unhideWhenUsed/>
    <w:rsid w:val="00C82604"/>
    <w:pPr>
      <w:spacing w:line="240" w:lineRule="auto"/>
    </w:pPr>
    <w:rPr>
      <w:sz w:val="20"/>
      <w:szCs w:val="20"/>
    </w:rPr>
  </w:style>
  <w:style w:type="character" w:customStyle="1" w:styleId="CommentTextChar">
    <w:name w:val="Comment Text Char"/>
    <w:basedOn w:val="DefaultParagraphFont"/>
    <w:link w:val="CommentText"/>
    <w:uiPriority w:val="99"/>
    <w:semiHidden/>
    <w:rsid w:val="00C82604"/>
    <w:rPr>
      <w:sz w:val="20"/>
      <w:szCs w:val="20"/>
    </w:rPr>
  </w:style>
  <w:style w:type="paragraph" w:styleId="CommentSubject">
    <w:name w:val="annotation subject"/>
    <w:basedOn w:val="CommentText"/>
    <w:next w:val="CommentText"/>
    <w:link w:val="CommentSubjectChar"/>
    <w:uiPriority w:val="99"/>
    <w:semiHidden/>
    <w:unhideWhenUsed/>
    <w:rsid w:val="00C82604"/>
    <w:rPr>
      <w:b/>
      <w:bCs/>
    </w:rPr>
  </w:style>
  <w:style w:type="character" w:customStyle="1" w:styleId="CommentSubjectChar">
    <w:name w:val="Comment Subject Char"/>
    <w:basedOn w:val="CommentTextChar"/>
    <w:link w:val="CommentSubject"/>
    <w:uiPriority w:val="99"/>
    <w:semiHidden/>
    <w:rsid w:val="00C82604"/>
    <w:rPr>
      <w:b/>
      <w:bCs/>
      <w:sz w:val="20"/>
      <w:szCs w:val="20"/>
    </w:rPr>
  </w:style>
  <w:style w:type="paragraph" w:styleId="BalloonText">
    <w:name w:val="Balloon Text"/>
    <w:basedOn w:val="Normal"/>
    <w:link w:val="BalloonTextChar"/>
    <w:uiPriority w:val="99"/>
    <w:semiHidden/>
    <w:unhideWhenUsed/>
    <w:rsid w:val="00C82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604"/>
    <w:rPr>
      <w:rFonts w:ascii="Tahoma" w:hAnsi="Tahoma" w:cs="Tahoma"/>
      <w:sz w:val="16"/>
      <w:szCs w:val="16"/>
    </w:rPr>
  </w:style>
  <w:style w:type="paragraph" w:styleId="Header">
    <w:name w:val="header"/>
    <w:basedOn w:val="Normal"/>
    <w:link w:val="HeaderChar"/>
    <w:uiPriority w:val="99"/>
    <w:unhideWhenUsed/>
    <w:rsid w:val="00CE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90"/>
  </w:style>
  <w:style w:type="paragraph" w:styleId="Footer">
    <w:name w:val="footer"/>
    <w:basedOn w:val="Normal"/>
    <w:link w:val="FooterChar"/>
    <w:uiPriority w:val="99"/>
    <w:unhideWhenUsed/>
    <w:rsid w:val="00CE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90"/>
  </w:style>
  <w:style w:type="paragraph" w:styleId="FootnoteText">
    <w:name w:val="footnote text"/>
    <w:basedOn w:val="Normal"/>
    <w:link w:val="FootnoteTextChar"/>
    <w:uiPriority w:val="99"/>
    <w:semiHidden/>
    <w:unhideWhenUsed/>
    <w:rsid w:val="004F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597"/>
    <w:rPr>
      <w:sz w:val="20"/>
      <w:szCs w:val="20"/>
    </w:rPr>
  </w:style>
  <w:style w:type="character" w:styleId="FootnoteReference">
    <w:name w:val="footnote reference"/>
    <w:basedOn w:val="DefaultParagraphFont"/>
    <w:uiPriority w:val="99"/>
    <w:semiHidden/>
    <w:unhideWhenUsed/>
    <w:rsid w:val="004F1597"/>
    <w:rPr>
      <w:vertAlign w:val="superscript"/>
    </w:rPr>
  </w:style>
  <w:style w:type="paragraph" w:styleId="ListParagraph">
    <w:name w:val="List Paragraph"/>
    <w:basedOn w:val="Normal"/>
    <w:uiPriority w:val="34"/>
    <w:qFormat/>
    <w:rsid w:val="00D6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F8BA-6435-4F63-90E7-48D6437E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Kristen</dc:creator>
  <cp:lastModifiedBy>Wagner, Nathan R</cp:lastModifiedBy>
  <cp:revision>3</cp:revision>
  <cp:lastPrinted>2016-06-09T17:14:00Z</cp:lastPrinted>
  <dcterms:created xsi:type="dcterms:W3CDTF">2016-08-01T17:07:00Z</dcterms:created>
  <dcterms:modified xsi:type="dcterms:W3CDTF">2016-08-11T12:10:00Z</dcterms:modified>
</cp:coreProperties>
</file>