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538" w:rsidRPr="009D446E" w:rsidRDefault="00A45538" w:rsidP="00A45538">
      <w:pPr>
        <w:rPr>
          <w:sz w:val="24"/>
          <w:szCs w:val="24"/>
        </w:rPr>
      </w:pPr>
    </w:p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:rsidRPr="009D446E" w:rsidTr="00A45538">
        <w:trPr>
          <w:trHeight w:val="990"/>
        </w:trPr>
        <w:tc>
          <w:tcPr>
            <w:tcW w:w="1363" w:type="dxa"/>
          </w:tcPr>
          <w:p w:rsidR="00A45538" w:rsidRPr="009D446E" w:rsidRDefault="00FC5205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A45538" w:rsidRPr="009D446E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</w:p>
          <w:p w:rsidR="00A45538" w:rsidRPr="009D446E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9D446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:rsidR="00A45538" w:rsidRPr="009D446E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9D446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:rsidR="00A45538" w:rsidRPr="009D446E" w:rsidRDefault="00A4553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D446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P.O. BOX 3265, HARRISBURG, PA 17105-3265</w:t>
            </w:r>
          </w:p>
        </w:tc>
        <w:tc>
          <w:tcPr>
            <w:tcW w:w="1452" w:type="dxa"/>
          </w:tcPr>
          <w:p w:rsidR="00A45538" w:rsidRPr="009D446E" w:rsidRDefault="00A45538" w:rsidP="009D446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A45538" w:rsidRPr="009D446E" w:rsidRDefault="00A45538" w:rsidP="009D446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A45538" w:rsidRPr="009D446E" w:rsidRDefault="00A45538" w:rsidP="009D446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D446E">
              <w:rPr>
                <w:rFonts w:ascii="Arial" w:hAnsi="Arial"/>
                <w:b/>
                <w:spacing w:val="-1"/>
                <w:sz w:val="16"/>
                <w:szCs w:val="16"/>
              </w:rPr>
              <w:t>IN REPLY PLEASE REFER TO OUR FILE</w:t>
            </w:r>
          </w:p>
        </w:tc>
      </w:tr>
    </w:tbl>
    <w:p w:rsidR="00A45538" w:rsidRPr="009D446E" w:rsidRDefault="00FC5205" w:rsidP="007165F4">
      <w:pPr>
        <w:pStyle w:val="Heading5"/>
        <w:spacing w:before="0" w:after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August 11, 2016</w:t>
      </w:r>
    </w:p>
    <w:p w:rsidR="008E124E" w:rsidRPr="008E124E" w:rsidRDefault="008E124E" w:rsidP="008E124E">
      <w:pPr>
        <w:ind w:right="-720"/>
        <w:jc w:val="right"/>
        <w:rPr>
          <w:b/>
          <w:sz w:val="24"/>
        </w:rPr>
      </w:pPr>
      <w:r w:rsidRPr="008E124E">
        <w:rPr>
          <w:b/>
          <w:sz w:val="24"/>
        </w:rPr>
        <w:t>A-</w:t>
      </w:r>
      <w:r w:rsidR="00A22B98">
        <w:rPr>
          <w:b/>
          <w:sz w:val="24"/>
        </w:rPr>
        <w:t>6418573</w:t>
      </w:r>
    </w:p>
    <w:p w:rsidR="008E124E" w:rsidRPr="008E124E" w:rsidRDefault="008E124E" w:rsidP="008E124E">
      <w:pPr>
        <w:ind w:right="-720"/>
        <w:jc w:val="right"/>
        <w:rPr>
          <w:b/>
          <w:sz w:val="24"/>
        </w:rPr>
      </w:pPr>
      <w:r w:rsidRPr="008E124E">
        <w:rPr>
          <w:b/>
          <w:sz w:val="24"/>
        </w:rPr>
        <w:t>A-</w:t>
      </w:r>
      <w:r w:rsidR="00015716">
        <w:rPr>
          <w:b/>
          <w:sz w:val="24"/>
        </w:rPr>
        <w:t>2016-</w:t>
      </w:r>
      <w:r w:rsidR="00A22B98">
        <w:rPr>
          <w:b/>
          <w:sz w:val="24"/>
        </w:rPr>
        <w:t>2531858</w:t>
      </w:r>
    </w:p>
    <w:p w:rsidR="00A45538" w:rsidRPr="009D446E" w:rsidRDefault="00A45538" w:rsidP="00A45538">
      <w:pPr>
        <w:pStyle w:val="Heading5"/>
        <w:ind w:left="7920" w:hanging="720"/>
        <w:rPr>
          <w:sz w:val="24"/>
          <w:szCs w:val="24"/>
        </w:rPr>
      </w:pPr>
    </w:p>
    <w:p w:rsidR="00A22B98" w:rsidRPr="00A22B98" w:rsidRDefault="00A22B98" w:rsidP="00A22B98">
      <w:pPr>
        <w:rPr>
          <w:b/>
          <w:sz w:val="22"/>
          <w:szCs w:val="22"/>
        </w:rPr>
      </w:pPr>
      <w:r w:rsidRPr="00A22B98">
        <w:rPr>
          <w:b/>
          <w:sz w:val="22"/>
          <w:szCs w:val="22"/>
        </w:rPr>
        <w:t>ASAP TRANSPORT LLC</w:t>
      </w:r>
    </w:p>
    <w:p w:rsidR="00A22B98" w:rsidRPr="00A22B98" w:rsidRDefault="00A22B98" w:rsidP="00A22B98">
      <w:pPr>
        <w:rPr>
          <w:b/>
          <w:sz w:val="22"/>
          <w:szCs w:val="22"/>
        </w:rPr>
      </w:pPr>
      <w:r w:rsidRPr="00A22B98">
        <w:rPr>
          <w:b/>
          <w:sz w:val="22"/>
          <w:szCs w:val="22"/>
        </w:rPr>
        <w:t>4413 MALTA ST</w:t>
      </w:r>
    </w:p>
    <w:p w:rsidR="00A22B98" w:rsidRPr="00A22B98" w:rsidRDefault="00A22B98" w:rsidP="00A22B98">
      <w:pPr>
        <w:rPr>
          <w:b/>
          <w:sz w:val="22"/>
          <w:szCs w:val="22"/>
        </w:rPr>
      </w:pPr>
      <w:r w:rsidRPr="00A22B98">
        <w:rPr>
          <w:b/>
          <w:sz w:val="22"/>
          <w:szCs w:val="22"/>
        </w:rPr>
        <w:t>PHILADELPHIA PA  19124</w:t>
      </w:r>
    </w:p>
    <w:p w:rsidR="004844B9" w:rsidRPr="004844B9" w:rsidRDefault="004844B9" w:rsidP="004844B9">
      <w:pPr>
        <w:rPr>
          <w:b/>
          <w:sz w:val="22"/>
          <w:szCs w:val="22"/>
        </w:rPr>
      </w:pPr>
    </w:p>
    <w:p w:rsidR="004844B9" w:rsidRPr="004844B9" w:rsidRDefault="004844B9" w:rsidP="004844B9">
      <w:pPr>
        <w:tabs>
          <w:tab w:val="left" w:pos="-720"/>
        </w:tabs>
        <w:suppressAutoHyphens/>
        <w:rPr>
          <w:b/>
          <w:bCs/>
          <w:iCs/>
          <w:sz w:val="24"/>
          <w:szCs w:val="24"/>
        </w:rPr>
      </w:pPr>
      <w:r w:rsidRPr="004844B9">
        <w:rPr>
          <w:b/>
          <w:bCs/>
          <w:iCs/>
          <w:sz w:val="24"/>
          <w:szCs w:val="24"/>
        </w:rPr>
        <w:t>RE: A-2016-</w:t>
      </w:r>
      <w:r w:rsidR="00A22B98">
        <w:rPr>
          <w:b/>
          <w:bCs/>
          <w:iCs/>
          <w:sz w:val="24"/>
          <w:szCs w:val="24"/>
        </w:rPr>
        <w:t>2531858</w:t>
      </w:r>
      <w:r w:rsidRPr="004844B9">
        <w:rPr>
          <w:b/>
          <w:bCs/>
          <w:iCs/>
          <w:sz w:val="24"/>
          <w:szCs w:val="24"/>
        </w:rPr>
        <w:t xml:space="preserve"> – Application of </w:t>
      </w:r>
      <w:r w:rsidR="00A22B98" w:rsidRPr="00A22B98">
        <w:rPr>
          <w:b/>
          <w:bCs/>
          <w:iCs/>
          <w:sz w:val="24"/>
          <w:szCs w:val="24"/>
        </w:rPr>
        <w:t>ASAP Transport</w:t>
      </w:r>
      <w:r w:rsidR="00A22B98">
        <w:rPr>
          <w:b/>
          <w:bCs/>
          <w:iCs/>
          <w:sz w:val="24"/>
          <w:szCs w:val="24"/>
        </w:rPr>
        <w:t>,</w:t>
      </w:r>
      <w:r w:rsidR="00A22B98" w:rsidRPr="00A22B98">
        <w:rPr>
          <w:b/>
          <w:bCs/>
          <w:iCs/>
          <w:sz w:val="24"/>
          <w:szCs w:val="24"/>
        </w:rPr>
        <w:t xml:space="preserve"> LLC</w:t>
      </w:r>
      <w:r w:rsidRPr="004844B9">
        <w:rPr>
          <w:b/>
          <w:bCs/>
          <w:iCs/>
          <w:sz w:val="24"/>
          <w:szCs w:val="24"/>
        </w:rPr>
        <w:t xml:space="preserve">, </w:t>
      </w:r>
      <w:r w:rsidR="00A22B98">
        <w:rPr>
          <w:b/>
          <w:bCs/>
          <w:iCs/>
          <w:sz w:val="24"/>
          <w:szCs w:val="24"/>
        </w:rPr>
        <w:t>4413 Malta</w:t>
      </w:r>
      <w:r>
        <w:rPr>
          <w:b/>
          <w:bCs/>
          <w:iCs/>
          <w:sz w:val="24"/>
          <w:szCs w:val="24"/>
        </w:rPr>
        <w:t xml:space="preserve"> St., Philadelphia, PA 191</w:t>
      </w:r>
      <w:r w:rsidR="00A22B98">
        <w:rPr>
          <w:b/>
          <w:bCs/>
          <w:iCs/>
          <w:sz w:val="24"/>
          <w:szCs w:val="24"/>
        </w:rPr>
        <w:t>24</w:t>
      </w:r>
    </w:p>
    <w:p w:rsidR="00A45538" w:rsidRPr="009D446E" w:rsidRDefault="00A45538" w:rsidP="00A4553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>To Whom It May Concern:</w:t>
      </w:r>
    </w:p>
    <w:p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275859" w:rsidRPr="009D446E" w:rsidRDefault="00A45538" w:rsidP="00B76CD8">
      <w:pPr>
        <w:rPr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="00067DC7" w:rsidRPr="009D446E">
        <w:rPr>
          <w:sz w:val="24"/>
          <w:szCs w:val="24"/>
        </w:rPr>
        <w:t>The purpose of this Letter</w:t>
      </w:r>
      <w:r w:rsidR="002F0B5D" w:rsidRPr="009D446E">
        <w:rPr>
          <w:sz w:val="24"/>
          <w:szCs w:val="24"/>
        </w:rPr>
        <w:t xml:space="preserve"> is to advise you that </w:t>
      </w:r>
      <w:proofErr w:type="gramStart"/>
      <w:r w:rsidR="002F0B5D" w:rsidRPr="009D446E">
        <w:rPr>
          <w:sz w:val="24"/>
          <w:szCs w:val="24"/>
        </w:rPr>
        <w:t>your</w:t>
      </w:r>
      <w:proofErr w:type="gramEnd"/>
      <w:r w:rsidR="00F7590A" w:rsidRPr="009D446E">
        <w:rPr>
          <w:sz w:val="24"/>
          <w:szCs w:val="24"/>
        </w:rPr>
        <w:t xml:space="preserve"> A</w:t>
      </w:r>
      <w:r w:rsidR="00067DC7" w:rsidRPr="009D446E">
        <w:rPr>
          <w:sz w:val="24"/>
          <w:szCs w:val="24"/>
        </w:rPr>
        <w:t>pplication</w:t>
      </w:r>
      <w:r w:rsidR="00B65332" w:rsidRPr="009D446E">
        <w:rPr>
          <w:sz w:val="24"/>
          <w:szCs w:val="24"/>
        </w:rPr>
        <w:t xml:space="preserve">, </w:t>
      </w:r>
      <w:r w:rsidR="00F7590A" w:rsidRPr="009D446E">
        <w:rPr>
          <w:sz w:val="24"/>
          <w:szCs w:val="24"/>
        </w:rPr>
        <w:t>Docket No. A-</w:t>
      </w:r>
      <w:r w:rsidR="00015716">
        <w:rPr>
          <w:sz w:val="24"/>
          <w:szCs w:val="24"/>
        </w:rPr>
        <w:t>2016-</w:t>
      </w:r>
      <w:proofErr w:type="gramStart"/>
      <w:r w:rsidR="00A22B98">
        <w:rPr>
          <w:sz w:val="24"/>
          <w:szCs w:val="24"/>
        </w:rPr>
        <w:t>2531858</w:t>
      </w:r>
      <w:r w:rsidR="00F7590A" w:rsidRPr="009D446E">
        <w:rPr>
          <w:sz w:val="24"/>
          <w:szCs w:val="24"/>
        </w:rPr>
        <w:t>,</w:t>
      </w:r>
      <w:proofErr w:type="gramEnd"/>
      <w:r w:rsidR="00067DC7" w:rsidRPr="009D446E">
        <w:rPr>
          <w:sz w:val="24"/>
          <w:szCs w:val="24"/>
        </w:rPr>
        <w:t xml:space="preserve"> has been </w:t>
      </w:r>
      <w:r w:rsidR="00B65332" w:rsidRPr="009D446E">
        <w:rPr>
          <w:b/>
          <w:sz w:val="24"/>
          <w:szCs w:val="24"/>
        </w:rPr>
        <w:t>DENIED</w:t>
      </w:r>
      <w:r w:rsidR="00067DC7" w:rsidRPr="009D446E">
        <w:rPr>
          <w:sz w:val="24"/>
          <w:szCs w:val="24"/>
        </w:rPr>
        <w:t xml:space="preserve"> by the Pennsylvania Public Ut</w:t>
      </w:r>
      <w:r w:rsidR="00B65332" w:rsidRPr="009D446E">
        <w:rPr>
          <w:sz w:val="24"/>
          <w:szCs w:val="24"/>
        </w:rPr>
        <w:t xml:space="preserve">ility Commission (Commission).  </w:t>
      </w:r>
      <w:r w:rsidR="003B26CD" w:rsidRPr="009D446E">
        <w:rPr>
          <w:sz w:val="24"/>
          <w:szCs w:val="24"/>
        </w:rPr>
        <w:t>T</w:t>
      </w:r>
      <w:r w:rsidR="00B9612E" w:rsidRPr="009D446E">
        <w:rPr>
          <w:sz w:val="24"/>
          <w:szCs w:val="24"/>
        </w:rPr>
        <w:t>he Commission has determined that</w:t>
      </w:r>
      <w:r w:rsidR="009D61B1" w:rsidRPr="009D446E">
        <w:rPr>
          <w:sz w:val="24"/>
          <w:szCs w:val="24"/>
        </w:rPr>
        <w:t xml:space="preserve"> a Certificate of Public Convenience</w:t>
      </w:r>
      <w:r w:rsidR="009D446E" w:rsidRPr="009D446E">
        <w:rPr>
          <w:sz w:val="24"/>
          <w:szCs w:val="24"/>
        </w:rPr>
        <w:t xml:space="preserve"> </w:t>
      </w:r>
      <w:r w:rsidR="00B65332" w:rsidRPr="009D446E">
        <w:rPr>
          <w:b/>
          <w:sz w:val="24"/>
          <w:szCs w:val="24"/>
        </w:rPr>
        <w:t>WILL NOT BE GRANTED</w:t>
      </w:r>
      <w:r w:rsidR="009D61B1" w:rsidRPr="009D446E">
        <w:rPr>
          <w:sz w:val="24"/>
          <w:szCs w:val="24"/>
        </w:rPr>
        <w:t xml:space="preserve"> for the</w:t>
      </w:r>
      <w:r w:rsidR="00B65332" w:rsidRPr="009D446E">
        <w:rPr>
          <w:sz w:val="24"/>
          <w:szCs w:val="24"/>
        </w:rPr>
        <w:t xml:space="preserve"> following</w:t>
      </w:r>
      <w:r w:rsidR="009D61B1" w:rsidRPr="009D446E">
        <w:rPr>
          <w:sz w:val="24"/>
          <w:szCs w:val="24"/>
        </w:rPr>
        <w:t xml:space="preserve"> reason</w:t>
      </w:r>
      <w:r w:rsidR="00A47844" w:rsidRPr="009D446E">
        <w:rPr>
          <w:sz w:val="24"/>
          <w:szCs w:val="24"/>
        </w:rPr>
        <w:t>(</w:t>
      </w:r>
      <w:r w:rsidR="009D61B1" w:rsidRPr="009D446E">
        <w:rPr>
          <w:sz w:val="24"/>
          <w:szCs w:val="24"/>
        </w:rPr>
        <w:t>s</w:t>
      </w:r>
      <w:r w:rsidR="00A47844" w:rsidRPr="009D446E">
        <w:rPr>
          <w:sz w:val="24"/>
          <w:szCs w:val="24"/>
        </w:rPr>
        <w:t>)</w:t>
      </w:r>
      <w:r w:rsidR="00B65332" w:rsidRPr="009D446E">
        <w:rPr>
          <w:sz w:val="24"/>
          <w:szCs w:val="24"/>
        </w:rPr>
        <w:t>:</w:t>
      </w:r>
      <w:r w:rsidR="009D61B1" w:rsidRPr="009D446E">
        <w:rPr>
          <w:sz w:val="24"/>
          <w:szCs w:val="24"/>
        </w:rPr>
        <w:t xml:space="preserve"> </w:t>
      </w:r>
      <w:r w:rsidR="00067DC7" w:rsidRPr="009D446E">
        <w:rPr>
          <w:sz w:val="24"/>
          <w:szCs w:val="24"/>
        </w:rPr>
        <w:t xml:space="preserve"> </w:t>
      </w:r>
    </w:p>
    <w:p w:rsidR="00275859" w:rsidRPr="009D446E" w:rsidRDefault="00275859" w:rsidP="00275859">
      <w:pPr>
        <w:tabs>
          <w:tab w:val="left" w:pos="0"/>
        </w:tabs>
        <w:ind w:left="720"/>
        <w:rPr>
          <w:rFonts w:eastAsia="Calibri"/>
          <w:color w:val="000000"/>
          <w:sz w:val="24"/>
          <w:szCs w:val="24"/>
        </w:rPr>
      </w:pPr>
    </w:p>
    <w:p w:rsidR="00233C26" w:rsidRPr="00E86ADB" w:rsidRDefault="004844B9" w:rsidP="00F06230">
      <w:pPr>
        <w:widowControl w:val="0"/>
        <w:numPr>
          <w:ilvl w:val="0"/>
          <w:numId w:val="4"/>
        </w:numPr>
        <w:tabs>
          <w:tab w:val="left" w:pos="0"/>
          <w:tab w:val="decimal" w:pos="360"/>
          <w:tab w:val="left" w:pos="1260"/>
        </w:tabs>
        <w:autoSpaceDE w:val="0"/>
        <w:autoSpaceDN w:val="0"/>
        <w:spacing w:before="288" w:line="216" w:lineRule="auto"/>
        <w:ind w:left="1260" w:hanging="540"/>
        <w:contextualSpacing/>
        <w:rPr>
          <w:b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  <w:u w:val="single"/>
        </w:rPr>
        <w:t>Failure to respond to a Commission data request</w:t>
      </w:r>
      <w:r w:rsidR="005E4555" w:rsidRPr="00E86ADB">
        <w:rPr>
          <w:rFonts w:eastAsia="Calibri"/>
          <w:color w:val="000000"/>
          <w:sz w:val="24"/>
          <w:szCs w:val="24"/>
        </w:rPr>
        <w:t xml:space="preserve">.  </w:t>
      </w:r>
      <w:r w:rsidR="003B26CD" w:rsidRPr="00E86ADB">
        <w:rPr>
          <w:rFonts w:eastAsia="Calibri"/>
          <w:color w:val="000000"/>
          <w:sz w:val="24"/>
          <w:szCs w:val="24"/>
        </w:rPr>
        <w:t>O</w:t>
      </w:r>
      <w:r w:rsidR="00A47844" w:rsidRPr="00E86ADB">
        <w:rPr>
          <w:rFonts w:eastAsia="Calibri"/>
          <w:color w:val="000000"/>
          <w:sz w:val="24"/>
          <w:szCs w:val="24"/>
        </w:rPr>
        <w:t xml:space="preserve">n </w:t>
      </w:r>
      <w:r w:rsidR="00A22B98">
        <w:rPr>
          <w:sz w:val="24"/>
          <w:szCs w:val="24"/>
        </w:rPr>
        <w:t>April 27</w:t>
      </w:r>
      <w:r w:rsidR="00B62A9F" w:rsidRPr="001135BB">
        <w:rPr>
          <w:sz w:val="24"/>
          <w:szCs w:val="24"/>
        </w:rPr>
        <w:t>, 2016</w:t>
      </w:r>
      <w:r w:rsidR="003B26CD" w:rsidRPr="00E86ADB">
        <w:rPr>
          <w:sz w:val="24"/>
          <w:szCs w:val="24"/>
        </w:rPr>
        <w:t>,</w:t>
      </w:r>
      <w:r w:rsidR="003B26CD" w:rsidRPr="00E86ADB">
        <w:rPr>
          <w:b/>
          <w:i/>
          <w:color w:val="C00000"/>
          <w:sz w:val="24"/>
          <w:szCs w:val="24"/>
        </w:rPr>
        <w:t xml:space="preserve"> </w:t>
      </w:r>
      <w:r w:rsidR="003B26CD" w:rsidRPr="00E86ADB">
        <w:rPr>
          <w:sz w:val="24"/>
          <w:szCs w:val="24"/>
        </w:rPr>
        <w:t xml:space="preserve">the Commission </w:t>
      </w:r>
      <w:r>
        <w:rPr>
          <w:sz w:val="24"/>
          <w:szCs w:val="24"/>
        </w:rPr>
        <w:t xml:space="preserve">requested </w:t>
      </w:r>
      <w:r w:rsidR="00A22B98">
        <w:rPr>
          <w:sz w:val="24"/>
          <w:szCs w:val="24"/>
        </w:rPr>
        <w:t>verified statement and verified statements of the applicant</w:t>
      </w:r>
      <w:r>
        <w:rPr>
          <w:sz w:val="24"/>
          <w:szCs w:val="24"/>
        </w:rPr>
        <w:t xml:space="preserve"> which </w:t>
      </w:r>
      <w:r w:rsidR="00A22B98">
        <w:rPr>
          <w:sz w:val="24"/>
          <w:szCs w:val="24"/>
        </w:rPr>
        <w:t>were</w:t>
      </w:r>
      <w:r>
        <w:rPr>
          <w:sz w:val="24"/>
          <w:szCs w:val="24"/>
        </w:rPr>
        <w:t xml:space="preserve"> required to further process the application; the applicant was afforded </w:t>
      </w:r>
      <w:r w:rsidR="00A22B98">
        <w:rPr>
          <w:sz w:val="24"/>
          <w:szCs w:val="24"/>
        </w:rPr>
        <w:t>30</w:t>
      </w:r>
      <w:r>
        <w:rPr>
          <w:sz w:val="24"/>
          <w:szCs w:val="24"/>
        </w:rPr>
        <w:t xml:space="preserve"> days to do so</w:t>
      </w:r>
      <w:r w:rsidR="00A22B98">
        <w:rPr>
          <w:sz w:val="24"/>
          <w:szCs w:val="24"/>
        </w:rPr>
        <w:t>, and was further provided with guidance on how to request a filing extension</w:t>
      </w:r>
      <w:r>
        <w:rPr>
          <w:sz w:val="24"/>
          <w:szCs w:val="24"/>
        </w:rPr>
        <w:t xml:space="preserve">.  To date, </w:t>
      </w:r>
      <w:r w:rsidR="00A22B98">
        <w:rPr>
          <w:sz w:val="24"/>
          <w:szCs w:val="24"/>
        </w:rPr>
        <w:t xml:space="preserve">more than </w:t>
      </w:r>
      <w:r>
        <w:rPr>
          <w:sz w:val="24"/>
          <w:szCs w:val="24"/>
        </w:rPr>
        <w:t>90 calendar days later, the data request has remained unanswered.</w:t>
      </w:r>
    </w:p>
    <w:p w:rsidR="005F5759" w:rsidRPr="009D446E" w:rsidRDefault="005F5759" w:rsidP="00750EA7">
      <w:pPr>
        <w:widowControl w:val="0"/>
        <w:tabs>
          <w:tab w:val="left" w:pos="0"/>
          <w:tab w:val="decimal" w:pos="360"/>
          <w:tab w:val="left" w:pos="1260"/>
        </w:tabs>
        <w:autoSpaceDE w:val="0"/>
        <w:autoSpaceDN w:val="0"/>
        <w:spacing w:before="288" w:line="216" w:lineRule="auto"/>
        <w:ind w:left="1260" w:hanging="540"/>
        <w:contextualSpacing/>
        <w:rPr>
          <w:rFonts w:eastAsia="Calibri"/>
          <w:color w:val="000000"/>
          <w:sz w:val="24"/>
          <w:szCs w:val="24"/>
        </w:rPr>
      </w:pPr>
    </w:p>
    <w:p w:rsidR="00F7590A" w:rsidRPr="009D446E" w:rsidRDefault="005F5759" w:rsidP="000238DB">
      <w:pPr>
        <w:rPr>
          <w:sz w:val="24"/>
          <w:szCs w:val="24"/>
        </w:rPr>
      </w:pPr>
      <w:r w:rsidRPr="009D446E">
        <w:rPr>
          <w:b/>
          <w:spacing w:val="-3"/>
          <w:sz w:val="24"/>
          <w:szCs w:val="24"/>
        </w:rPr>
        <w:tab/>
      </w:r>
      <w:r w:rsidR="003A1555" w:rsidRPr="009D446E">
        <w:rPr>
          <w:sz w:val="24"/>
          <w:szCs w:val="24"/>
        </w:rPr>
        <w:t xml:space="preserve">For </w:t>
      </w:r>
      <w:r w:rsidR="00B65332" w:rsidRPr="009D446E">
        <w:rPr>
          <w:sz w:val="24"/>
          <w:szCs w:val="24"/>
        </w:rPr>
        <w:t>this</w:t>
      </w:r>
      <w:r w:rsidR="003A1555" w:rsidRPr="009D446E">
        <w:rPr>
          <w:sz w:val="24"/>
          <w:szCs w:val="24"/>
        </w:rPr>
        <w:t xml:space="preserve"> reason(s)</w:t>
      </w:r>
      <w:r w:rsidR="00F318B2" w:rsidRPr="009D446E">
        <w:rPr>
          <w:sz w:val="24"/>
          <w:szCs w:val="24"/>
        </w:rPr>
        <w:t xml:space="preserve">, </w:t>
      </w:r>
      <w:r w:rsidR="005E4555" w:rsidRPr="009D446E">
        <w:rPr>
          <w:sz w:val="24"/>
          <w:szCs w:val="24"/>
        </w:rPr>
        <w:t>your</w:t>
      </w:r>
      <w:r w:rsidR="00F318B2" w:rsidRPr="009D446E">
        <w:rPr>
          <w:sz w:val="24"/>
          <w:szCs w:val="24"/>
        </w:rPr>
        <w:t xml:space="preserve"> application is </w:t>
      </w:r>
      <w:r w:rsidR="00B65332" w:rsidRPr="009D446E">
        <w:rPr>
          <w:b/>
          <w:sz w:val="24"/>
          <w:szCs w:val="24"/>
        </w:rPr>
        <w:t>DENIED</w:t>
      </w:r>
      <w:r w:rsidR="00F318B2" w:rsidRPr="009D446E">
        <w:rPr>
          <w:sz w:val="24"/>
          <w:szCs w:val="24"/>
        </w:rPr>
        <w:t xml:space="preserve"> and </w:t>
      </w:r>
      <w:r w:rsidR="00B65332" w:rsidRPr="009D446E">
        <w:rPr>
          <w:b/>
          <w:sz w:val="24"/>
          <w:szCs w:val="24"/>
        </w:rPr>
        <w:t>DISMISSED</w:t>
      </w:r>
      <w:r w:rsidR="00F318B2" w:rsidRPr="009D446E">
        <w:rPr>
          <w:sz w:val="24"/>
          <w:szCs w:val="24"/>
        </w:rPr>
        <w:t xml:space="preserve">.  </w:t>
      </w:r>
      <w:r w:rsidR="00CA314B" w:rsidRPr="009D446E">
        <w:rPr>
          <w:sz w:val="24"/>
          <w:szCs w:val="24"/>
        </w:rPr>
        <w:t xml:space="preserve">If you </w:t>
      </w:r>
      <w:r w:rsidR="001C0EE0" w:rsidRPr="009D446E">
        <w:rPr>
          <w:sz w:val="24"/>
          <w:szCs w:val="24"/>
        </w:rPr>
        <w:t>disagree with this decision</w:t>
      </w:r>
      <w:r w:rsidR="00CA314B" w:rsidRPr="009D446E">
        <w:rPr>
          <w:sz w:val="24"/>
          <w:szCs w:val="24"/>
        </w:rPr>
        <w:t xml:space="preserve">, you </w:t>
      </w:r>
      <w:r w:rsidR="001C0EE0" w:rsidRPr="009D446E">
        <w:rPr>
          <w:sz w:val="24"/>
          <w:szCs w:val="24"/>
        </w:rPr>
        <w:t>may request that</w:t>
      </w:r>
      <w:r w:rsidR="00AF0C84" w:rsidRPr="009D446E">
        <w:rPr>
          <w:sz w:val="24"/>
          <w:szCs w:val="24"/>
        </w:rPr>
        <w:t xml:space="preserve"> the Commission</w:t>
      </w:r>
      <w:r w:rsidR="001C0EE0" w:rsidRPr="009D446E">
        <w:rPr>
          <w:sz w:val="24"/>
          <w:szCs w:val="24"/>
        </w:rPr>
        <w:t xml:space="preserve"> reconsider this matter under 52 Pa. Code §5.44.  A petition for reconsideration must be filed with the Commission within </w:t>
      </w:r>
      <w:r w:rsidR="00CA314B" w:rsidRPr="009D446E">
        <w:rPr>
          <w:sz w:val="24"/>
          <w:szCs w:val="24"/>
        </w:rPr>
        <w:t>twenty (20</w:t>
      </w:r>
      <w:r w:rsidR="00B74A5C" w:rsidRPr="009D446E">
        <w:rPr>
          <w:sz w:val="24"/>
          <w:szCs w:val="24"/>
        </w:rPr>
        <w:t>) days of the date of this L</w:t>
      </w:r>
      <w:r w:rsidR="00067DC7" w:rsidRPr="009D446E">
        <w:rPr>
          <w:sz w:val="24"/>
          <w:szCs w:val="24"/>
        </w:rPr>
        <w:t>etter</w:t>
      </w:r>
      <w:r w:rsidR="00CA314B" w:rsidRPr="009D446E">
        <w:rPr>
          <w:sz w:val="24"/>
          <w:szCs w:val="24"/>
        </w:rPr>
        <w:t>.</w:t>
      </w:r>
      <w:r w:rsidR="001C0EE0" w:rsidRPr="009D446E">
        <w:rPr>
          <w:sz w:val="24"/>
          <w:szCs w:val="24"/>
        </w:rPr>
        <w:t xml:space="preserve">  If no </w:t>
      </w:r>
      <w:r w:rsidR="00F7590A" w:rsidRPr="009D446E">
        <w:rPr>
          <w:sz w:val="24"/>
          <w:szCs w:val="24"/>
        </w:rPr>
        <w:t xml:space="preserve">timely </w:t>
      </w:r>
      <w:r w:rsidR="001C0EE0" w:rsidRPr="009D446E">
        <w:rPr>
          <w:sz w:val="24"/>
          <w:szCs w:val="24"/>
        </w:rPr>
        <w:t>request for reconsideration is made</w:t>
      </w:r>
      <w:r w:rsidR="00F7590A" w:rsidRPr="009D446E">
        <w:rPr>
          <w:sz w:val="24"/>
          <w:szCs w:val="24"/>
        </w:rPr>
        <w:t>, this action will be deemed to be the final action of the Commission.</w:t>
      </w:r>
    </w:p>
    <w:p w:rsidR="00CA314B" w:rsidRPr="009D446E" w:rsidRDefault="00CA314B" w:rsidP="0027677E">
      <w:pPr>
        <w:rPr>
          <w:spacing w:val="-3"/>
          <w:sz w:val="24"/>
          <w:szCs w:val="24"/>
        </w:rPr>
      </w:pPr>
    </w:p>
    <w:p w:rsidR="00CA314B" w:rsidRPr="009D446E" w:rsidRDefault="00CA314B" w:rsidP="005B3CAD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A45538" w:rsidRPr="009D446E" w:rsidRDefault="00FC520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bookmarkStart w:id="0" w:name="_GoBack"/>
      <w:r>
        <w:rPr>
          <w:noProof/>
        </w:rPr>
        <w:pict>
          <v:shape id="Picture 1" o:spid="_x0000_s1027" type="#_x0000_t75" style="position:absolute;left:0;text-align:left;margin-left:218.8pt;margin-top:1.5pt;width:173.25pt;height:66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7" o:title=""/>
          </v:shape>
        </w:pict>
      </w:r>
      <w:bookmarkEnd w:id="0"/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  <w:t>Very truly yours,</w:t>
      </w:r>
    </w:p>
    <w:p w:rsidR="00A45538" w:rsidRPr="009D446E" w:rsidRDefault="007A65C7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</w:p>
    <w:p w:rsidR="002A4A89" w:rsidRPr="009D446E" w:rsidRDefault="002A4A8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2A4A89" w:rsidRPr="009D446E" w:rsidRDefault="002A4A8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2A4A89" w:rsidRPr="009D446E" w:rsidRDefault="002A4A8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="00571F2F" w:rsidRPr="009D446E">
        <w:rPr>
          <w:sz w:val="24"/>
          <w:szCs w:val="24"/>
        </w:rPr>
        <w:t>Rosemary Chiavetta</w:t>
      </w:r>
    </w:p>
    <w:p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  <w:t>Secretary</w:t>
      </w:r>
    </w:p>
    <w:p w:rsidR="0092331E" w:rsidRPr="009D446E" w:rsidRDefault="00A45538" w:rsidP="000238DB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9D446E">
        <w:rPr>
          <w:sz w:val="24"/>
          <w:szCs w:val="24"/>
        </w:rPr>
        <w:tab/>
      </w:r>
    </w:p>
    <w:sectPr w:rsidR="0092331E" w:rsidRPr="009D446E" w:rsidSect="00A4553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2230C"/>
    <w:multiLevelType w:val="hybridMultilevel"/>
    <w:tmpl w:val="2292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5141F"/>
    <w:multiLevelType w:val="hybridMultilevel"/>
    <w:tmpl w:val="53A66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1D0325"/>
    <w:multiLevelType w:val="hybridMultilevel"/>
    <w:tmpl w:val="902A2EF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7B507185"/>
    <w:multiLevelType w:val="multilevel"/>
    <w:tmpl w:val="A11A08EE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716"/>
    <w:rsid w:val="00015A2E"/>
    <w:rsid w:val="00015BCF"/>
    <w:rsid w:val="00015D47"/>
    <w:rsid w:val="00016D09"/>
    <w:rsid w:val="000170D1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38DB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B3F"/>
    <w:rsid w:val="00054B67"/>
    <w:rsid w:val="00054F48"/>
    <w:rsid w:val="00054F58"/>
    <w:rsid w:val="00054F91"/>
    <w:rsid w:val="0005586F"/>
    <w:rsid w:val="000565FF"/>
    <w:rsid w:val="00056753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60EE"/>
    <w:rsid w:val="0006662F"/>
    <w:rsid w:val="00066958"/>
    <w:rsid w:val="000669F2"/>
    <w:rsid w:val="00066CB0"/>
    <w:rsid w:val="00067497"/>
    <w:rsid w:val="00067DC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6BE"/>
    <w:rsid w:val="0009381B"/>
    <w:rsid w:val="0009391C"/>
    <w:rsid w:val="00093A3A"/>
    <w:rsid w:val="00093D46"/>
    <w:rsid w:val="00094849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071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F0E"/>
    <w:rsid w:val="0011245D"/>
    <w:rsid w:val="00112768"/>
    <w:rsid w:val="00112AFA"/>
    <w:rsid w:val="00113037"/>
    <w:rsid w:val="00113289"/>
    <w:rsid w:val="001135BB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FF9"/>
    <w:rsid w:val="001251A9"/>
    <w:rsid w:val="00125223"/>
    <w:rsid w:val="00125381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0EE0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3C26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4D6"/>
    <w:rsid w:val="00250DF4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859"/>
    <w:rsid w:val="00275CAB"/>
    <w:rsid w:val="00275D11"/>
    <w:rsid w:val="0027677E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A89"/>
    <w:rsid w:val="002A4C45"/>
    <w:rsid w:val="002A4E07"/>
    <w:rsid w:val="002A4FFD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BE1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B5D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5AD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555"/>
    <w:rsid w:val="003A1D60"/>
    <w:rsid w:val="003A1D7D"/>
    <w:rsid w:val="003A2104"/>
    <w:rsid w:val="003A2823"/>
    <w:rsid w:val="003A2AC4"/>
    <w:rsid w:val="003A304F"/>
    <w:rsid w:val="003A3420"/>
    <w:rsid w:val="003A346F"/>
    <w:rsid w:val="003A3ABE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6CD"/>
    <w:rsid w:val="003B299B"/>
    <w:rsid w:val="003B2A1A"/>
    <w:rsid w:val="003B2AC9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5EB6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942"/>
    <w:rsid w:val="00481CB3"/>
    <w:rsid w:val="00481DA0"/>
    <w:rsid w:val="00482BF6"/>
    <w:rsid w:val="00482D03"/>
    <w:rsid w:val="004830AC"/>
    <w:rsid w:val="004831D5"/>
    <w:rsid w:val="00483566"/>
    <w:rsid w:val="004844B9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3D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BBF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32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50D8"/>
    <w:rsid w:val="0052539D"/>
    <w:rsid w:val="005255B2"/>
    <w:rsid w:val="00525EF7"/>
    <w:rsid w:val="00526084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48C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6B3B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1F2F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CAD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555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759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A52"/>
    <w:rsid w:val="006125D9"/>
    <w:rsid w:val="00612B10"/>
    <w:rsid w:val="00613431"/>
    <w:rsid w:val="00613902"/>
    <w:rsid w:val="0061397C"/>
    <w:rsid w:val="006143D4"/>
    <w:rsid w:val="006148EB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7ACD"/>
    <w:rsid w:val="00677BC1"/>
    <w:rsid w:val="0068041C"/>
    <w:rsid w:val="00680848"/>
    <w:rsid w:val="0068111D"/>
    <w:rsid w:val="006816CD"/>
    <w:rsid w:val="006818AE"/>
    <w:rsid w:val="0068329E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259"/>
    <w:rsid w:val="006A7E95"/>
    <w:rsid w:val="006A7FC0"/>
    <w:rsid w:val="006B0C42"/>
    <w:rsid w:val="006B0FFF"/>
    <w:rsid w:val="006B1A88"/>
    <w:rsid w:val="006B364B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5F4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A75"/>
    <w:rsid w:val="00721B5D"/>
    <w:rsid w:val="00721C4F"/>
    <w:rsid w:val="0072231F"/>
    <w:rsid w:val="007224FE"/>
    <w:rsid w:val="007228F4"/>
    <w:rsid w:val="00722DEE"/>
    <w:rsid w:val="00722E18"/>
    <w:rsid w:val="00722FC0"/>
    <w:rsid w:val="0072382E"/>
    <w:rsid w:val="00723A0E"/>
    <w:rsid w:val="00724597"/>
    <w:rsid w:val="00724EE6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EA7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5C7"/>
    <w:rsid w:val="007A6607"/>
    <w:rsid w:val="007A6750"/>
    <w:rsid w:val="007A67BB"/>
    <w:rsid w:val="007A6896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C9B"/>
    <w:rsid w:val="007C5D51"/>
    <w:rsid w:val="007C63B4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3DEC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80032E"/>
    <w:rsid w:val="008007CA"/>
    <w:rsid w:val="00800A92"/>
    <w:rsid w:val="00801289"/>
    <w:rsid w:val="00801FDC"/>
    <w:rsid w:val="00802864"/>
    <w:rsid w:val="00802EA8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883"/>
    <w:rsid w:val="008308E1"/>
    <w:rsid w:val="00830E44"/>
    <w:rsid w:val="00830F77"/>
    <w:rsid w:val="00831784"/>
    <w:rsid w:val="00831902"/>
    <w:rsid w:val="00831AE3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193"/>
    <w:rsid w:val="008A4AAC"/>
    <w:rsid w:val="008A4AAD"/>
    <w:rsid w:val="008A4B54"/>
    <w:rsid w:val="008A54B5"/>
    <w:rsid w:val="008A6088"/>
    <w:rsid w:val="008A65BD"/>
    <w:rsid w:val="008B0018"/>
    <w:rsid w:val="008B042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24E"/>
    <w:rsid w:val="008E2508"/>
    <w:rsid w:val="008E36F0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924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6268"/>
    <w:rsid w:val="00996799"/>
    <w:rsid w:val="00996EF3"/>
    <w:rsid w:val="009974F4"/>
    <w:rsid w:val="00997CC1"/>
    <w:rsid w:val="00997D48"/>
    <w:rsid w:val="009A0063"/>
    <w:rsid w:val="009A1373"/>
    <w:rsid w:val="009A1C4B"/>
    <w:rsid w:val="009A208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8F8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46E"/>
    <w:rsid w:val="009D4EC7"/>
    <w:rsid w:val="009D4FF8"/>
    <w:rsid w:val="009D559F"/>
    <w:rsid w:val="009D5DD8"/>
    <w:rsid w:val="009D5EC1"/>
    <w:rsid w:val="009D6066"/>
    <w:rsid w:val="009D6134"/>
    <w:rsid w:val="009D61B1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B98"/>
    <w:rsid w:val="00A22C28"/>
    <w:rsid w:val="00A22D2F"/>
    <w:rsid w:val="00A22EDA"/>
    <w:rsid w:val="00A230DA"/>
    <w:rsid w:val="00A24130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F12"/>
    <w:rsid w:val="00A471AA"/>
    <w:rsid w:val="00A476AE"/>
    <w:rsid w:val="00A47844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4C7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0C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C84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537"/>
    <w:rsid w:val="00AF69B5"/>
    <w:rsid w:val="00AF6DB1"/>
    <w:rsid w:val="00AF6DB3"/>
    <w:rsid w:val="00AF6E8F"/>
    <w:rsid w:val="00AF735A"/>
    <w:rsid w:val="00AF7FE3"/>
    <w:rsid w:val="00B00043"/>
    <w:rsid w:val="00B008D5"/>
    <w:rsid w:val="00B00D4B"/>
    <w:rsid w:val="00B0177C"/>
    <w:rsid w:val="00B0212C"/>
    <w:rsid w:val="00B025DB"/>
    <w:rsid w:val="00B02745"/>
    <w:rsid w:val="00B041EA"/>
    <w:rsid w:val="00B04372"/>
    <w:rsid w:val="00B04753"/>
    <w:rsid w:val="00B051EC"/>
    <w:rsid w:val="00B068E2"/>
    <w:rsid w:val="00B0697C"/>
    <w:rsid w:val="00B07C12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2B80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2297"/>
    <w:rsid w:val="00B62491"/>
    <w:rsid w:val="00B62A9F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332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A5C"/>
    <w:rsid w:val="00B74D64"/>
    <w:rsid w:val="00B75879"/>
    <w:rsid w:val="00B75CE0"/>
    <w:rsid w:val="00B76439"/>
    <w:rsid w:val="00B76501"/>
    <w:rsid w:val="00B7657C"/>
    <w:rsid w:val="00B76CD8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12E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A3C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3BC3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A5C"/>
    <w:rsid w:val="00C81BDD"/>
    <w:rsid w:val="00C81D28"/>
    <w:rsid w:val="00C82067"/>
    <w:rsid w:val="00C821F7"/>
    <w:rsid w:val="00C8287D"/>
    <w:rsid w:val="00C82E1B"/>
    <w:rsid w:val="00C82EB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14B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11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2C9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B97"/>
    <w:rsid w:val="00D13E9A"/>
    <w:rsid w:val="00D13F73"/>
    <w:rsid w:val="00D1420E"/>
    <w:rsid w:val="00D14DB6"/>
    <w:rsid w:val="00D14F30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6CA"/>
    <w:rsid w:val="00D40AFF"/>
    <w:rsid w:val="00D412A0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41F"/>
    <w:rsid w:val="00D6694C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39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C53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601"/>
    <w:rsid w:val="00E85B46"/>
    <w:rsid w:val="00E85F09"/>
    <w:rsid w:val="00E85FB5"/>
    <w:rsid w:val="00E8646B"/>
    <w:rsid w:val="00E86AD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3E53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66E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8F0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23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8B2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90A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D4D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205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rsid w:val="00A45538"/>
    <w:pPr>
      <w:ind w:left="360"/>
    </w:pPr>
    <w:rPr>
      <w:sz w:val="24"/>
    </w:rPr>
  </w:style>
  <w:style w:type="paragraph" w:styleId="BalloonText">
    <w:name w:val="Balloon Text"/>
    <w:basedOn w:val="Normal"/>
    <w:link w:val="BalloonTextChar"/>
    <w:rsid w:val="00F01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18F0"/>
    <w:rPr>
      <w:rFonts w:ascii="Tahoma" w:hAnsi="Tahoma" w:cs="Tahoma"/>
      <w:sz w:val="16"/>
      <w:szCs w:val="16"/>
    </w:rPr>
  </w:style>
  <w:style w:type="character" w:styleId="Hyperlink">
    <w:name w:val="Hyperlink"/>
    <w:rsid w:val="005B3C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7DC7"/>
    <w:pPr>
      <w:ind w:left="720"/>
    </w:pPr>
  </w:style>
  <w:style w:type="paragraph" w:styleId="HTMLPreformatted">
    <w:name w:val="HTML Preformatted"/>
    <w:basedOn w:val="Normal"/>
    <w:link w:val="HTMLPreformattedChar"/>
    <w:rsid w:val="008E12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E124E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Farner, Joyce</cp:lastModifiedBy>
  <cp:revision>3</cp:revision>
  <cp:lastPrinted>2016-08-11T16:48:00Z</cp:lastPrinted>
  <dcterms:created xsi:type="dcterms:W3CDTF">2016-08-11T15:25:00Z</dcterms:created>
  <dcterms:modified xsi:type="dcterms:W3CDTF">2016-08-11T16:48:00Z</dcterms:modified>
</cp:coreProperties>
</file>