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4F2EBA">
      <w:pPr>
        <w:pStyle w:val="Title"/>
        <w:tabs>
          <w:tab w:val="clear" w:pos="360"/>
          <w:tab w:val="left" w:pos="0"/>
        </w:tabs>
        <w:spacing w:line="240" w:lineRule="auto"/>
      </w:pPr>
      <w:bookmarkStart w:id="0" w:name="_GoBack"/>
      <w:bookmarkEnd w:id="0"/>
      <w:r>
        <w:t>BEFORE THE</w:t>
      </w:r>
    </w:p>
    <w:p w:rsidR="00332CA0" w:rsidRDefault="00332CA0" w:rsidP="004F2EB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4F2EBA">
      <w:pPr>
        <w:tabs>
          <w:tab w:val="left" w:pos="0"/>
        </w:tabs>
        <w:jc w:val="both"/>
        <w:rPr>
          <w:b/>
          <w:sz w:val="24"/>
        </w:rPr>
      </w:pPr>
    </w:p>
    <w:p w:rsidR="00332CA0" w:rsidRDefault="00332CA0" w:rsidP="004F2EBA">
      <w:pPr>
        <w:tabs>
          <w:tab w:val="left" w:pos="0"/>
        </w:tabs>
        <w:jc w:val="both"/>
        <w:rPr>
          <w:b/>
          <w:sz w:val="24"/>
        </w:rPr>
      </w:pPr>
    </w:p>
    <w:p w:rsidR="00413AA6" w:rsidRDefault="00413AA6" w:rsidP="004F2EBA">
      <w:pPr>
        <w:tabs>
          <w:tab w:val="left" w:pos="0"/>
        </w:tabs>
        <w:jc w:val="both"/>
        <w:rPr>
          <w:b/>
          <w:sz w:val="24"/>
        </w:rPr>
      </w:pPr>
    </w:p>
    <w:p w:rsidR="00332CA0" w:rsidRDefault="001D50C0" w:rsidP="004F2EBA">
      <w:pPr>
        <w:tabs>
          <w:tab w:val="left" w:pos="0"/>
        </w:tabs>
        <w:jc w:val="both"/>
        <w:rPr>
          <w:b/>
          <w:sz w:val="24"/>
        </w:rPr>
      </w:pPr>
      <w:r>
        <w:rPr>
          <w:sz w:val="24"/>
        </w:rPr>
        <w:t xml:space="preserve">Mark </w:t>
      </w:r>
      <w:proofErr w:type="spellStart"/>
      <w:r>
        <w:rPr>
          <w:sz w:val="24"/>
        </w:rPr>
        <w:t>Bickerton</w:t>
      </w:r>
      <w:proofErr w:type="spellEnd"/>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4F2EB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4F2EBA">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1D50C0">
        <w:rPr>
          <w:sz w:val="24"/>
        </w:rPr>
        <w:t>2016-2550007</w:t>
      </w:r>
    </w:p>
    <w:p w:rsidR="00332CA0" w:rsidRPr="00560DC5" w:rsidRDefault="00332CA0" w:rsidP="004F2EB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D50C0" w:rsidP="004F2EBA">
      <w:pPr>
        <w:tabs>
          <w:tab w:val="left" w:pos="0"/>
        </w:tabs>
        <w:jc w:val="both"/>
        <w:rPr>
          <w:sz w:val="24"/>
        </w:rPr>
      </w:pPr>
      <w:r>
        <w:rPr>
          <w:sz w:val="24"/>
        </w:rPr>
        <w:t>Philadelphia Gas Works</w:t>
      </w:r>
      <w:r w:rsidR="00CB0B54">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4F2EBA">
      <w:pPr>
        <w:tabs>
          <w:tab w:val="left" w:pos="0"/>
        </w:tabs>
        <w:jc w:val="both"/>
        <w:rPr>
          <w:sz w:val="24"/>
        </w:rPr>
      </w:pPr>
      <w:r>
        <w:rPr>
          <w:sz w:val="24"/>
        </w:rPr>
        <w:tab/>
      </w:r>
      <w:r>
        <w:rPr>
          <w:sz w:val="24"/>
        </w:rPr>
        <w:tab/>
      </w:r>
    </w:p>
    <w:p w:rsidR="00332CA0" w:rsidRDefault="00332CA0" w:rsidP="004F2EBA">
      <w:pPr>
        <w:tabs>
          <w:tab w:val="left" w:pos="0"/>
        </w:tabs>
        <w:jc w:val="both"/>
        <w:rPr>
          <w:b/>
          <w:sz w:val="24"/>
        </w:rPr>
      </w:pPr>
    </w:p>
    <w:p w:rsidR="00332CA0" w:rsidRDefault="00332CA0" w:rsidP="004F2EBA">
      <w:pPr>
        <w:tabs>
          <w:tab w:val="left" w:pos="0"/>
        </w:tabs>
        <w:jc w:val="both"/>
        <w:rPr>
          <w:b/>
          <w:sz w:val="24"/>
        </w:rPr>
      </w:pPr>
    </w:p>
    <w:p w:rsidR="004F2EBA" w:rsidRPr="004F2EBA" w:rsidRDefault="004F2EBA" w:rsidP="004F2EBA">
      <w:pPr>
        <w:jc w:val="center"/>
        <w:rPr>
          <w:b/>
          <w:sz w:val="24"/>
          <w:szCs w:val="24"/>
        </w:rPr>
      </w:pPr>
      <w:r w:rsidRPr="004F2EBA">
        <w:rPr>
          <w:b/>
          <w:sz w:val="24"/>
          <w:szCs w:val="24"/>
        </w:rPr>
        <w:t>INTERIM ORDER</w:t>
      </w:r>
    </w:p>
    <w:p w:rsidR="004F2EBA" w:rsidRDefault="004F2EBA" w:rsidP="004F2EBA">
      <w:pPr>
        <w:jc w:val="center"/>
        <w:rPr>
          <w:b/>
          <w:sz w:val="24"/>
          <w:szCs w:val="24"/>
          <w:u w:val="single"/>
        </w:rPr>
      </w:pPr>
      <w:r w:rsidRPr="004F2EBA">
        <w:rPr>
          <w:b/>
          <w:sz w:val="24"/>
          <w:szCs w:val="24"/>
          <w:u w:val="single"/>
        </w:rPr>
        <w:t>GRANTING CONTINUANCE</w:t>
      </w:r>
    </w:p>
    <w:p w:rsidR="004F2EBA" w:rsidRPr="004F2EBA" w:rsidRDefault="004F2EBA" w:rsidP="004F2EBA">
      <w:pPr>
        <w:jc w:val="center"/>
        <w:rPr>
          <w:b/>
          <w:sz w:val="24"/>
          <w:szCs w:val="24"/>
          <w:u w:val="single"/>
        </w:rPr>
      </w:pPr>
    </w:p>
    <w:p w:rsidR="004F2EBA" w:rsidRPr="004F2EBA" w:rsidRDefault="004F2EBA" w:rsidP="004F2EBA">
      <w:pPr>
        <w:rPr>
          <w:sz w:val="24"/>
          <w:szCs w:val="24"/>
        </w:rPr>
      </w:pPr>
    </w:p>
    <w:p w:rsidR="004F2EBA" w:rsidRDefault="004F2EBA" w:rsidP="004F2EBA">
      <w:pPr>
        <w:spacing w:line="360" w:lineRule="auto"/>
        <w:rPr>
          <w:sz w:val="24"/>
          <w:szCs w:val="24"/>
        </w:rPr>
      </w:pPr>
      <w:r w:rsidRPr="004F2EBA">
        <w:rPr>
          <w:sz w:val="24"/>
          <w:szCs w:val="24"/>
        </w:rPr>
        <w:tab/>
      </w:r>
      <w:r>
        <w:rPr>
          <w:sz w:val="24"/>
          <w:szCs w:val="24"/>
        </w:rPr>
        <w:tab/>
      </w:r>
      <w:r w:rsidRPr="004F2EBA">
        <w:rPr>
          <w:sz w:val="24"/>
          <w:szCs w:val="24"/>
        </w:rPr>
        <w:t xml:space="preserve">On May 23, 2016, Mark </w:t>
      </w:r>
      <w:proofErr w:type="spellStart"/>
      <w:r w:rsidRPr="004F2EBA">
        <w:rPr>
          <w:sz w:val="24"/>
          <w:szCs w:val="24"/>
        </w:rPr>
        <w:t>Bickerton</w:t>
      </w:r>
      <w:proofErr w:type="spellEnd"/>
      <w:r w:rsidRPr="004F2EBA">
        <w:rPr>
          <w:sz w:val="24"/>
          <w:szCs w:val="24"/>
        </w:rPr>
        <w:t xml:space="preserve"> (Complainant) filed a formal complaint against Philadelphia Gas Works (PGW) alleging that there are incorrect charges on his bill.  PGW filed an answer denying the material allegations of the complaint.  By hearing notice dated August 1, 2016, the complaint was assigned to me and scheduled for a telephonic hearing on September 15, 2016. </w:t>
      </w:r>
    </w:p>
    <w:p w:rsidR="004F2EBA" w:rsidRPr="004F2EBA" w:rsidRDefault="004F2EBA" w:rsidP="004F2EBA">
      <w:pPr>
        <w:spacing w:line="360" w:lineRule="auto"/>
        <w:rPr>
          <w:sz w:val="24"/>
          <w:szCs w:val="24"/>
        </w:rPr>
      </w:pPr>
    </w:p>
    <w:p w:rsidR="004F2EBA" w:rsidRDefault="004F2EBA" w:rsidP="004F2EBA">
      <w:pPr>
        <w:spacing w:line="360" w:lineRule="auto"/>
        <w:rPr>
          <w:sz w:val="24"/>
          <w:szCs w:val="24"/>
        </w:rPr>
      </w:pPr>
      <w:r w:rsidRPr="004F2EBA">
        <w:rPr>
          <w:sz w:val="24"/>
          <w:szCs w:val="24"/>
        </w:rPr>
        <w:tab/>
      </w:r>
      <w:r>
        <w:rPr>
          <w:sz w:val="24"/>
          <w:szCs w:val="24"/>
        </w:rPr>
        <w:tab/>
      </w:r>
      <w:r w:rsidRPr="004F2EBA">
        <w:rPr>
          <w:sz w:val="24"/>
          <w:szCs w:val="24"/>
        </w:rPr>
        <w:t>On August 15, 2016, I received a letter dated August 3, 2016, from the Complainant requesting a continuance of the September 15, 2016 hearing because he will be attending job training out-of-state.  By letter dated August 15, 2016, PGW represented that it did not object to the continuance request.</w:t>
      </w:r>
    </w:p>
    <w:p w:rsidR="004F2EBA" w:rsidRPr="004F2EBA" w:rsidRDefault="004F2EBA" w:rsidP="004F2EBA">
      <w:pPr>
        <w:spacing w:line="360" w:lineRule="auto"/>
        <w:rPr>
          <w:sz w:val="24"/>
          <w:szCs w:val="24"/>
        </w:rPr>
      </w:pPr>
    </w:p>
    <w:p w:rsidR="004F2EBA" w:rsidRDefault="004F2EBA" w:rsidP="004F2EBA">
      <w:pPr>
        <w:spacing w:line="360" w:lineRule="auto"/>
        <w:ind w:left="720" w:firstLine="720"/>
        <w:rPr>
          <w:sz w:val="24"/>
          <w:szCs w:val="24"/>
        </w:rPr>
      </w:pPr>
      <w:r w:rsidRPr="004F2EBA">
        <w:rPr>
          <w:sz w:val="24"/>
          <w:szCs w:val="24"/>
        </w:rPr>
        <w:t>THEREFORE</w:t>
      </w:r>
    </w:p>
    <w:p w:rsidR="004F2EBA" w:rsidRPr="004F2EBA" w:rsidRDefault="004F2EBA" w:rsidP="004F2EBA">
      <w:pPr>
        <w:spacing w:line="360" w:lineRule="auto"/>
        <w:rPr>
          <w:sz w:val="24"/>
          <w:szCs w:val="24"/>
        </w:rPr>
      </w:pPr>
    </w:p>
    <w:p w:rsidR="004F2EBA" w:rsidRDefault="004F2EBA" w:rsidP="004F2EBA">
      <w:pPr>
        <w:spacing w:line="360" w:lineRule="auto"/>
        <w:ind w:left="720" w:firstLine="720"/>
        <w:rPr>
          <w:sz w:val="24"/>
          <w:szCs w:val="24"/>
        </w:rPr>
      </w:pPr>
      <w:r w:rsidRPr="004F2EBA">
        <w:rPr>
          <w:sz w:val="24"/>
          <w:szCs w:val="24"/>
        </w:rPr>
        <w:t>IT IS ORDERED:</w:t>
      </w:r>
    </w:p>
    <w:p w:rsidR="004F2EBA" w:rsidRPr="004F2EBA" w:rsidRDefault="004F2EBA" w:rsidP="004F2EBA">
      <w:pPr>
        <w:spacing w:line="360" w:lineRule="auto"/>
        <w:rPr>
          <w:sz w:val="24"/>
          <w:szCs w:val="24"/>
        </w:rPr>
      </w:pPr>
    </w:p>
    <w:p w:rsidR="004F2EBA" w:rsidRPr="004F2EBA" w:rsidRDefault="004F2EBA" w:rsidP="004F2EBA">
      <w:pPr>
        <w:spacing w:line="360" w:lineRule="auto"/>
        <w:rPr>
          <w:sz w:val="24"/>
          <w:szCs w:val="24"/>
        </w:rPr>
      </w:pPr>
      <w:r w:rsidRPr="004F2EBA">
        <w:rPr>
          <w:sz w:val="24"/>
          <w:szCs w:val="24"/>
        </w:rPr>
        <w:tab/>
      </w:r>
      <w:r>
        <w:rPr>
          <w:sz w:val="24"/>
          <w:szCs w:val="24"/>
        </w:rPr>
        <w:tab/>
      </w:r>
      <w:r w:rsidRPr="004F2EBA">
        <w:rPr>
          <w:sz w:val="24"/>
          <w:szCs w:val="24"/>
        </w:rPr>
        <w:t>1.</w:t>
      </w:r>
      <w:r w:rsidRPr="004F2EBA">
        <w:rPr>
          <w:sz w:val="24"/>
          <w:szCs w:val="24"/>
        </w:rPr>
        <w:tab/>
        <w:t>That the Complainants request for a continuance is granted.</w:t>
      </w:r>
    </w:p>
    <w:p w:rsidR="004F2EBA" w:rsidRDefault="004F2EBA" w:rsidP="004F2EBA">
      <w:pPr>
        <w:spacing w:line="360" w:lineRule="auto"/>
        <w:rPr>
          <w:sz w:val="24"/>
          <w:szCs w:val="24"/>
        </w:rPr>
      </w:pPr>
      <w:r w:rsidRPr="004F2EBA">
        <w:rPr>
          <w:sz w:val="24"/>
          <w:szCs w:val="24"/>
        </w:rPr>
        <w:tab/>
      </w:r>
    </w:p>
    <w:p w:rsidR="004F2EBA" w:rsidRPr="004F2EBA" w:rsidRDefault="004F2EBA" w:rsidP="004F2EBA">
      <w:pPr>
        <w:spacing w:line="360" w:lineRule="auto"/>
        <w:ind w:left="720" w:firstLine="720"/>
        <w:rPr>
          <w:sz w:val="24"/>
          <w:szCs w:val="24"/>
        </w:rPr>
      </w:pPr>
      <w:r w:rsidRPr="004F2EBA">
        <w:rPr>
          <w:sz w:val="24"/>
          <w:szCs w:val="24"/>
        </w:rPr>
        <w:t>2.</w:t>
      </w:r>
      <w:r w:rsidRPr="004F2EBA">
        <w:rPr>
          <w:sz w:val="24"/>
          <w:szCs w:val="24"/>
        </w:rPr>
        <w:tab/>
        <w:t>That the hearing scheduled for September 15, 2016, shall be cancelled.</w:t>
      </w:r>
    </w:p>
    <w:p w:rsidR="004F2EBA" w:rsidRDefault="004F2EBA" w:rsidP="004F2EBA">
      <w:pPr>
        <w:spacing w:line="360" w:lineRule="auto"/>
        <w:rPr>
          <w:sz w:val="24"/>
          <w:szCs w:val="24"/>
        </w:rPr>
      </w:pPr>
      <w:r w:rsidRPr="004F2EBA">
        <w:rPr>
          <w:sz w:val="24"/>
          <w:szCs w:val="24"/>
        </w:rPr>
        <w:tab/>
      </w:r>
    </w:p>
    <w:p w:rsidR="004F2EBA" w:rsidRPr="004F2EBA" w:rsidRDefault="004F2EBA" w:rsidP="004F2EBA">
      <w:pPr>
        <w:tabs>
          <w:tab w:val="left" w:pos="810"/>
        </w:tabs>
        <w:spacing w:line="360" w:lineRule="auto"/>
        <w:ind w:firstLine="720"/>
        <w:rPr>
          <w:sz w:val="24"/>
          <w:szCs w:val="24"/>
        </w:rPr>
      </w:pPr>
      <w:r>
        <w:rPr>
          <w:sz w:val="24"/>
          <w:szCs w:val="24"/>
        </w:rPr>
        <w:lastRenderedPageBreak/>
        <w:tab/>
      </w:r>
      <w:r>
        <w:rPr>
          <w:sz w:val="24"/>
          <w:szCs w:val="24"/>
        </w:rPr>
        <w:tab/>
      </w:r>
      <w:r w:rsidRPr="004F2EBA">
        <w:rPr>
          <w:sz w:val="24"/>
          <w:szCs w:val="24"/>
        </w:rPr>
        <w:t>3.</w:t>
      </w:r>
      <w:r w:rsidRPr="004F2EBA">
        <w:rPr>
          <w:sz w:val="24"/>
          <w:szCs w:val="24"/>
        </w:rPr>
        <w:tab/>
        <w:t xml:space="preserve">That the parties shall confer and no later than </w:t>
      </w:r>
      <w:r w:rsidRPr="004F2EBA">
        <w:rPr>
          <w:b/>
          <w:sz w:val="24"/>
          <w:szCs w:val="24"/>
        </w:rPr>
        <w:t>August 30, 2016</w:t>
      </w:r>
      <w:r w:rsidRPr="004F2EBA">
        <w:rPr>
          <w:sz w:val="24"/>
          <w:szCs w:val="24"/>
        </w:rPr>
        <w:t>, provide a joint list of at least three alternative dates when both they and their witnesses are available for hearing.  The dates should be either in the first two weeks of October or November 2016.</w:t>
      </w:r>
    </w:p>
    <w:p w:rsidR="004F2EBA" w:rsidRDefault="004F2EBA" w:rsidP="004F2EBA">
      <w:pPr>
        <w:tabs>
          <w:tab w:val="left" w:pos="810"/>
        </w:tabs>
        <w:spacing w:line="360" w:lineRule="auto"/>
        <w:rPr>
          <w:sz w:val="24"/>
          <w:szCs w:val="24"/>
        </w:rPr>
      </w:pPr>
      <w:r w:rsidRPr="004F2EBA">
        <w:rPr>
          <w:sz w:val="24"/>
          <w:szCs w:val="24"/>
        </w:rPr>
        <w:tab/>
      </w:r>
    </w:p>
    <w:p w:rsidR="004F2EBA" w:rsidRPr="004F2EBA" w:rsidRDefault="004F2EBA" w:rsidP="004F2EBA">
      <w:pPr>
        <w:tabs>
          <w:tab w:val="left" w:pos="810"/>
        </w:tabs>
        <w:spacing w:line="360" w:lineRule="auto"/>
        <w:ind w:firstLine="720"/>
        <w:rPr>
          <w:sz w:val="24"/>
          <w:szCs w:val="24"/>
        </w:rPr>
      </w:pPr>
      <w:r>
        <w:rPr>
          <w:sz w:val="24"/>
          <w:szCs w:val="24"/>
        </w:rPr>
        <w:tab/>
      </w:r>
      <w:r>
        <w:rPr>
          <w:sz w:val="24"/>
          <w:szCs w:val="24"/>
        </w:rPr>
        <w:tab/>
      </w:r>
      <w:r w:rsidRPr="004F2EBA">
        <w:rPr>
          <w:sz w:val="24"/>
          <w:szCs w:val="24"/>
        </w:rPr>
        <w:t>4.</w:t>
      </w:r>
      <w:r w:rsidRPr="004F2EBA">
        <w:rPr>
          <w:sz w:val="24"/>
          <w:szCs w:val="24"/>
        </w:rPr>
        <w:tab/>
        <w:t>That all other provisions of the prehearing order dated August 2, 2016, remain in effect.</w:t>
      </w:r>
    </w:p>
    <w:p w:rsidR="00452E18" w:rsidRPr="004F2EBA" w:rsidRDefault="00452E18" w:rsidP="004F2EBA">
      <w:pPr>
        <w:tabs>
          <w:tab w:val="left" w:pos="0"/>
          <w:tab w:val="left" w:pos="810"/>
        </w:tabs>
        <w:spacing w:line="360" w:lineRule="auto"/>
        <w:jc w:val="both"/>
        <w:rPr>
          <w:sz w:val="24"/>
          <w:szCs w:val="24"/>
        </w:rPr>
      </w:pPr>
    </w:p>
    <w:p w:rsidR="004F2EBA" w:rsidRDefault="004F2EBA" w:rsidP="00015E93">
      <w:pPr>
        <w:tabs>
          <w:tab w:val="left" w:pos="0"/>
        </w:tabs>
        <w:jc w:val="both"/>
        <w:rPr>
          <w:sz w:val="24"/>
        </w:rPr>
      </w:pPr>
    </w:p>
    <w:p w:rsidR="00CA0AAF" w:rsidRDefault="00332CA0" w:rsidP="00015E93">
      <w:pPr>
        <w:tabs>
          <w:tab w:val="left" w:pos="0"/>
        </w:tabs>
        <w:jc w:val="both"/>
        <w:rPr>
          <w:sz w:val="24"/>
        </w:rPr>
      </w:pPr>
      <w:r>
        <w:rPr>
          <w:sz w:val="24"/>
        </w:rPr>
        <w:t xml:space="preserve">Date:  </w:t>
      </w:r>
      <w:r w:rsidR="001D50C0">
        <w:rPr>
          <w:sz w:val="24"/>
          <w:u w:val="single"/>
        </w:rPr>
        <w:t xml:space="preserve">August </w:t>
      </w:r>
      <w:r w:rsidR="004F2EBA">
        <w:rPr>
          <w:sz w:val="24"/>
          <w:u w:val="single"/>
        </w:rPr>
        <w:t>15</w:t>
      </w:r>
      <w:r w:rsidR="001D50C0">
        <w:rPr>
          <w:sz w:val="24"/>
          <w:u w:val="single"/>
        </w:rPr>
        <w:t>, 2016</w:t>
      </w:r>
      <w:r w:rsidR="0082264A">
        <w:rPr>
          <w:sz w:val="24"/>
        </w:rPr>
        <w:tab/>
      </w:r>
      <w:r w:rsidR="0082264A">
        <w:rPr>
          <w:sz w:val="24"/>
        </w:rPr>
        <w:tab/>
      </w:r>
      <w:r w:rsidR="004F2EBA">
        <w:rPr>
          <w:sz w:val="24"/>
        </w:rPr>
        <w:tab/>
      </w:r>
      <w:r w:rsidR="00CA0AAF">
        <w:rPr>
          <w:sz w:val="24"/>
        </w:rPr>
        <w:tab/>
      </w:r>
      <w:r w:rsidR="00CA0AAF">
        <w:rPr>
          <w:sz w:val="24"/>
        </w:rPr>
        <w:tab/>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4F2EBA" w:rsidRDefault="004F2EBA">
      <w:pPr>
        <w:rPr>
          <w:b/>
          <w:sz w:val="24"/>
          <w:szCs w:val="24"/>
        </w:rPr>
      </w:pPr>
      <w:r>
        <w:rPr>
          <w:b/>
          <w:sz w:val="24"/>
          <w:szCs w:val="24"/>
        </w:rPr>
        <w:br w:type="page"/>
      </w:r>
    </w:p>
    <w:p w:rsidR="004F2EBA" w:rsidRDefault="004F2EBA" w:rsidP="004F2EBA">
      <w:pPr>
        <w:contextualSpacing/>
        <w:rPr>
          <w:rFonts w:ascii="Microsoft Sans Serif"/>
          <w:b/>
          <w:sz w:val="24"/>
          <w:u w:val="single"/>
        </w:rPr>
      </w:pPr>
      <w:r>
        <w:rPr>
          <w:rFonts w:ascii="Microsoft Sans Serif"/>
          <w:b/>
          <w:sz w:val="24"/>
          <w:u w:val="single"/>
        </w:rPr>
        <w:lastRenderedPageBreak/>
        <w:t>C-2016-2550007 - MARK BICKERTON v. PHILADELPHIA GAS WORKS</w:t>
      </w:r>
      <w:r>
        <w:rPr>
          <w:rFonts w:ascii="Microsoft Sans Serif"/>
          <w:b/>
          <w:sz w:val="24"/>
          <w:u w:val="single"/>
        </w:rPr>
        <w:cr/>
      </w:r>
      <w:r>
        <w:rPr>
          <w:rFonts w:ascii="Microsoft Sans Serif"/>
          <w:b/>
          <w:sz w:val="24"/>
          <w:u w:val="single"/>
        </w:rPr>
        <w:cr/>
      </w:r>
    </w:p>
    <w:p w:rsidR="004F2EBA" w:rsidRPr="001F1F6B" w:rsidRDefault="004F2EBA" w:rsidP="004F2EBA">
      <w:pPr>
        <w:contextualSpacing/>
        <w:rPr>
          <w:rFonts w:ascii="Microsoft Sans Serif" w:eastAsiaTheme="minorHAnsi"/>
          <w:b/>
          <w:i/>
          <w:sz w:val="24"/>
        </w:rPr>
      </w:pPr>
      <w:r>
        <w:rPr>
          <w:rFonts w:ascii="Microsoft Sans Serif"/>
          <w:sz w:val="24"/>
        </w:rPr>
        <w:t>MARK BICKERTON ENGINEER</w:t>
      </w:r>
      <w:r>
        <w:rPr>
          <w:rFonts w:ascii="Microsoft Sans Serif"/>
          <w:sz w:val="24"/>
        </w:rPr>
        <w:cr/>
        <w:t>346 TENNIS AVE</w:t>
      </w:r>
      <w:r>
        <w:rPr>
          <w:rFonts w:ascii="Microsoft Sans Serif"/>
          <w:sz w:val="24"/>
        </w:rPr>
        <w:cr/>
        <w:t>GLENSIDE PA  19038</w:t>
      </w:r>
      <w:r>
        <w:rPr>
          <w:rFonts w:ascii="Microsoft Sans Serif"/>
          <w:sz w:val="24"/>
        </w:rPr>
        <w:cr/>
      </w:r>
      <w:r w:rsidRPr="001F1F6B">
        <w:rPr>
          <w:rFonts w:ascii="Microsoft Sans Serif"/>
          <w:b/>
          <w:sz w:val="24"/>
        </w:rPr>
        <w:t>267.975.4929</w:t>
      </w:r>
      <w:r>
        <w:rPr>
          <w:rFonts w:ascii="Microsoft Sans Serif"/>
          <w:sz w:val="24"/>
        </w:rPr>
        <w:cr/>
      </w:r>
      <w:r w:rsidRPr="001F1F6B">
        <w:rPr>
          <w:rFonts w:ascii="Microsoft Sans Serif" w:eastAsiaTheme="minorHAnsi"/>
          <w:b/>
          <w:i/>
          <w:sz w:val="24"/>
        </w:rPr>
        <w:t>Accepts E-Service</w:t>
      </w:r>
    </w:p>
    <w:p w:rsidR="004F2EBA" w:rsidRDefault="004F2EBA" w:rsidP="004F2EBA">
      <w:pPr>
        <w:contextualSpacing/>
        <w:rPr>
          <w:rFonts w:ascii="Microsoft Sans Serif"/>
          <w:sz w:val="24"/>
        </w:rPr>
      </w:pPr>
    </w:p>
    <w:p w:rsidR="004F2EBA" w:rsidRDefault="004F2EBA" w:rsidP="004F2EBA">
      <w:pPr>
        <w:contextualSpacing/>
        <w:rPr>
          <w:rFonts w:ascii="Microsoft Sans Serif"/>
          <w:sz w:val="24"/>
        </w:rPr>
      </w:pPr>
    </w:p>
    <w:p w:rsidR="004F2EBA" w:rsidRPr="001F1F6B" w:rsidRDefault="004F2EBA" w:rsidP="004F2EBA">
      <w:pPr>
        <w:contextualSpacing/>
        <w:rPr>
          <w:rFonts w:ascii="Microsoft Sans Serif" w:eastAsiaTheme="minorHAnsi"/>
          <w:b/>
          <w:i/>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1F1F6B">
        <w:rPr>
          <w:rFonts w:ascii="Microsoft Sans Serif"/>
          <w:b/>
          <w:sz w:val="24"/>
        </w:rPr>
        <w:t>215.684.6982</w:t>
      </w:r>
      <w:r>
        <w:rPr>
          <w:rFonts w:ascii="Microsoft Sans Serif"/>
          <w:sz w:val="24"/>
        </w:rPr>
        <w:cr/>
      </w:r>
      <w:r w:rsidRPr="001F1F6B">
        <w:rPr>
          <w:rFonts w:ascii="Microsoft Sans Serif" w:eastAsiaTheme="minorHAnsi"/>
          <w:b/>
          <w:i/>
          <w:sz w:val="24"/>
        </w:rPr>
        <w:t>Accepts E-Service</w:t>
      </w:r>
    </w:p>
    <w:p w:rsidR="004F2EBA" w:rsidRDefault="004F2EBA" w:rsidP="004F2EBA"/>
    <w:p w:rsidR="00002DDC" w:rsidRPr="00C016A2" w:rsidRDefault="00002DDC" w:rsidP="00C016A2">
      <w:pPr>
        <w:tabs>
          <w:tab w:val="left" w:pos="0"/>
        </w:tabs>
        <w:jc w:val="both"/>
        <w:rPr>
          <w:b/>
          <w:sz w:val="24"/>
          <w:szCs w:val="24"/>
        </w:rPr>
      </w:pPr>
    </w:p>
    <w:sectPr w:rsidR="00002DDC" w:rsidRPr="00C016A2" w:rsidSect="00524B7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29" w:rsidRDefault="00EF5D29">
      <w:r>
        <w:separator/>
      </w:r>
    </w:p>
  </w:endnote>
  <w:endnote w:type="continuationSeparator" w:id="0">
    <w:p w:rsidR="00EF5D29" w:rsidRDefault="00EF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443355"/>
      <w:docPartObj>
        <w:docPartGallery w:val="Page Numbers (Bottom of Page)"/>
        <w:docPartUnique/>
      </w:docPartObj>
    </w:sdtPr>
    <w:sdtEndPr>
      <w:rPr>
        <w:noProof/>
      </w:rPr>
    </w:sdtEndPr>
    <w:sdtContent>
      <w:p w:rsidR="00524B7D" w:rsidRDefault="00524B7D">
        <w:pPr>
          <w:pStyle w:val="Footer"/>
          <w:jc w:val="center"/>
        </w:pPr>
        <w:r>
          <w:fldChar w:fldCharType="begin"/>
        </w:r>
        <w:r>
          <w:instrText xml:space="preserve"> PAGE   \* MERGEFORMAT </w:instrText>
        </w:r>
        <w:r>
          <w:fldChar w:fldCharType="separate"/>
        </w:r>
        <w:r w:rsidR="004F2EBA">
          <w:rPr>
            <w:noProof/>
          </w:rPr>
          <w:t>3</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7D" w:rsidRDefault="00524B7D">
    <w:pPr>
      <w:pStyle w:val="Footer"/>
      <w:jc w:val="center"/>
    </w:pPr>
  </w:p>
  <w:p w:rsidR="00524B7D" w:rsidRDefault="0052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29" w:rsidRDefault="00EF5D29">
      <w:r>
        <w:separator/>
      </w:r>
    </w:p>
  </w:footnote>
  <w:footnote w:type="continuationSeparator" w:id="0">
    <w:p w:rsidR="00EF5D29" w:rsidRDefault="00EF5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C745D"/>
    <w:rsid w:val="000E6C11"/>
    <w:rsid w:val="000E7CCF"/>
    <w:rsid w:val="00142E78"/>
    <w:rsid w:val="001449DB"/>
    <w:rsid w:val="001601CE"/>
    <w:rsid w:val="0017554E"/>
    <w:rsid w:val="001A00E0"/>
    <w:rsid w:val="001C766B"/>
    <w:rsid w:val="001D50C0"/>
    <w:rsid w:val="001E59B9"/>
    <w:rsid w:val="00244AAF"/>
    <w:rsid w:val="00247900"/>
    <w:rsid w:val="00256B89"/>
    <w:rsid w:val="0026268C"/>
    <w:rsid w:val="00273ABB"/>
    <w:rsid w:val="00280A2C"/>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2EBA"/>
    <w:rsid w:val="0051419B"/>
    <w:rsid w:val="00524B7D"/>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EF5D29"/>
    <w:rsid w:val="00F10D22"/>
    <w:rsid w:val="00F26619"/>
    <w:rsid w:val="00F331A9"/>
    <w:rsid w:val="00F34FAA"/>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52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52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2EB4-3977-4929-9173-775590AC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3</cp:revision>
  <cp:lastPrinted>2016-08-15T18:24:00Z</cp:lastPrinted>
  <dcterms:created xsi:type="dcterms:W3CDTF">2016-08-15T18:15:00Z</dcterms:created>
  <dcterms:modified xsi:type="dcterms:W3CDTF">2016-08-15T18:24:00Z</dcterms:modified>
</cp:coreProperties>
</file>