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991607" w:rsidTr="00991607">
        <w:trPr>
          <w:cantSplit/>
          <w:trHeight w:hRule="exact" w:val="1296"/>
          <w:jc w:val="center"/>
        </w:trPr>
        <w:tc>
          <w:tcPr>
            <w:tcW w:w="1610" w:type="dxa"/>
          </w:tcPr>
          <w:p w:rsidR="00991607" w:rsidRDefault="00991607" w:rsidP="00991607">
            <w:pPr>
              <w:tabs>
                <w:tab w:val="left" w:pos="600"/>
              </w:tabs>
              <w:jc w:val="center"/>
            </w:pPr>
            <w:r>
              <w:rPr>
                <w:noProof/>
              </w:rPr>
              <w:drawing>
                <wp:anchor distT="0" distB="0" distL="114300" distR="114300" simplePos="0" relativeHeight="251659264" behindDoc="1" locked="1" layoutInCell="1" allowOverlap="0" wp14:anchorId="5D3D3747" wp14:editId="107E7903">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991607" w:rsidRPr="00E249F7" w:rsidRDefault="00991607" w:rsidP="00991607">
            <w:pPr>
              <w:suppressAutoHyphens/>
              <w:jc w:val="center"/>
              <w:rPr>
                <w:rFonts w:ascii="Arial" w:hAnsi="Arial"/>
                <w:color w:val="000080"/>
                <w:sz w:val="28"/>
                <w:szCs w:val="28"/>
              </w:rPr>
            </w:pPr>
            <w:r w:rsidRPr="00E249F7">
              <w:rPr>
                <w:rFonts w:ascii="Arial" w:hAnsi="Arial"/>
                <w:color w:val="000080"/>
                <w:sz w:val="28"/>
                <w:szCs w:val="28"/>
              </w:rPr>
              <w:t>Secretary, PA Public Utility Commission</w:t>
            </w:r>
          </w:p>
          <w:p w:rsidR="00991607" w:rsidRPr="00E249F7" w:rsidRDefault="00991607" w:rsidP="00991607">
            <w:pPr>
              <w:suppressAutoHyphens/>
              <w:jc w:val="center"/>
              <w:rPr>
                <w:rFonts w:ascii="Arial" w:hAnsi="Arial"/>
                <w:color w:val="000080"/>
                <w:sz w:val="28"/>
                <w:szCs w:val="28"/>
              </w:rPr>
            </w:pPr>
            <w:r w:rsidRPr="00E249F7">
              <w:rPr>
                <w:rFonts w:ascii="Arial" w:hAnsi="Arial"/>
                <w:color w:val="000080"/>
                <w:sz w:val="28"/>
                <w:szCs w:val="28"/>
              </w:rPr>
              <w:t>400 North Street, 2</w:t>
            </w:r>
            <w:r w:rsidRPr="00E249F7">
              <w:rPr>
                <w:rFonts w:ascii="Arial" w:hAnsi="Arial"/>
                <w:color w:val="000080"/>
                <w:sz w:val="28"/>
                <w:szCs w:val="28"/>
                <w:vertAlign w:val="superscript"/>
              </w:rPr>
              <w:t>nd</w:t>
            </w:r>
            <w:r w:rsidRPr="00E249F7">
              <w:rPr>
                <w:rFonts w:ascii="Arial" w:hAnsi="Arial"/>
                <w:color w:val="000080"/>
                <w:sz w:val="28"/>
                <w:szCs w:val="28"/>
              </w:rPr>
              <w:t xml:space="preserve"> Floor</w:t>
            </w:r>
          </w:p>
          <w:p w:rsidR="00991607" w:rsidRDefault="00991607" w:rsidP="00991607">
            <w:pPr>
              <w:jc w:val="center"/>
              <w:rPr>
                <w:rFonts w:ascii="Arial" w:hAnsi="Arial"/>
                <w:sz w:val="12"/>
              </w:rPr>
            </w:pPr>
            <w:r w:rsidRPr="00E249F7">
              <w:rPr>
                <w:rFonts w:ascii="Arial" w:hAnsi="Arial"/>
                <w:color w:val="000080"/>
                <w:sz w:val="28"/>
                <w:szCs w:val="28"/>
              </w:rPr>
              <w:t>Harrisburg, Pennsylvania 17120</w:t>
            </w:r>
          </w:p>
        </w:tc>
        <w:tc>
          <w:tcPr>
            <w:tcW w:w="1609" w:type="dxa"/>
            <w:vAlign w:val="center"/>
          </w:tcPr>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Pr="00722527" w:rsidRDefault="00991607" w:rsidP="00991607">
            <w:pPr>
              <w:jc w:val="center"/>
              <w:rPr>
                <w:rFonts w:ascii="Arial" w:hAnsi="Arial"/>
                <w:sz w:val="14"/>
                <w:szCs w:val="14"/>
              </w:rPr>
            </w:pPr>
            <w:r w:rsidRPr="00722527">
              <w:rPr>
                <w:rFonts w:ascii="Arial" w:hAnsi="Arial"/>
                <w:b/>
                <w:spacing w:val="-1"/>
                <w:sz w:val="14"/>
                <w:szCs w:val="14"/>
              </w:rPr>
              <w:t>IN REPLY PLEASE REFER TO OUR FILE</w:t>
            </w:r>
          </w:p>
        </w:tc>
      </w:tr>
    </w:tbl>
    <w:p w:rsidR="00C809A6" w:rsidRDefault="00F87BDF" w:rsidP="00F87BDF">
      <w:pPr>
        <w:keepNext/>
        <w:tabs>
          <w:tab w:val="left" w:pos="8460"/>
          <w:tab w:val="left" w:pos="8640"/>
        </w:tabs>
        <w:ind w:right="-540"/>
        <w:jc w:val="center"/>
        <w:outlineLvl w:val="0"/>
        <w:rPr>
          <w:color w:val="000000"/>
          <w:szCs w:val="24"/>
        </w:rPr>
      </w:pPr>
      <w:r>
        <w:rPr>
          <w:color w:val="000000"/>
          <w:szCs w:val="24"/>
        </w:rPr>
        <w:t>August 19, 2016</w:t>
      </w:r>
    </w:p>
    <w:p w:rsidR="00C809A6" w:rsidRDefault="00C809A6" w:rsidP="00C809A6">
      <w:pPr>
        <w:keepNext/>
        <w:tabs>
          <w:tab w:val="left" w:pos="8460"/>
          <w:tab w:val="left" w:pos="8640"/>
        </w:tabs>
        <w:ind w:right="-540"/>
        <w:jc w:val="right"/>
        <w:outlineLvl w:val="0"/>
        <w:rPr>
          <w:color w:val="000000"/>
          <w:szCs w:val="24"/>
        </w:rPr>
      </w:pPr>
    </w:p>
    <w:p w:rsidR="00C809A6" w:rsidRPr="009D07BF" w:rsidRDefault="00C809A6" w:rsidP="00C809A6">
      <w:pPr>
        <w:keepNext/>
        <w:tabs>
          <w:tab w:val="left" w:pos="8460"/>
          <w:tab w:val="left" w:pos="8640"/>
        </w:tabs>
        <w:jc w:val="right"/>
        <w:outlineLvl w:val="0"/>
        <w:rPr>
          <w:color w:val="000000"/>
          <w:szCs w:val="24"/>
        </w:rPr>
      </w:pPr>
      <w:r w:rsidRPr="009D07BF">
        <w:rPr>
          <w:color w:val="000000"/>
          <w:szCs w:val="24"/>
        </w:rPr>
        <w:t>A-2016-2537383</w:t>
      </w:r>
    </w:p>
    <w:p w:rsidR="00C809A6" w:rsidRPr="009D07BF" w:rsidRDefault="00C809A6" w:rsidP="00C809A6">
      <w:pPr>
        <w:keepNext/>
        <w:tabs>
          <w:tab w:val="left" w:pos="8460"/>
          <w:tab w:val="left" w:pos="8640"/>
        </w:tabs>
        <w:jc w:val="right"/>
        <w:outlineLvl w:val="0"/>
        <w:rPr>
          <w:color w:val="000000"/>
          <w:szCs w:val="24"/>
        </w:rPr>
      </w:pPr>
      <w:r w:rsidRPr="009D07BF">
        <w:rPr>
          <w:color w:val="000000"/>
          <w:szCs w:val="24"/>
        </w:rPr>
        <w:t>Utility Code: 3118661</w:t>
      </w:r>
    </w:p>
    <w:p w:rsidR="00C809A6" w:rsidRDefault="00C809A6" w:rsidP="00C809A6">
      <w:pPr>
        <w:rPr>
          <w:color w:val="000000"/>
          <w:szCs w:val="24"/>
        </w:rPr>
      </w:pPr>
    </w:p>
    <w:p w:rsidR="00C809A6" w:rsidRPr="009D07BF" w:rsidRDefault="00C809A6" w:rsidP="00C809A6">
      <w:pPr>
        <w:rPr>
          <w:color w:val="000000"/>
          <w:szCs w:val="24"/>
        </w:rPr>
      </w:pPr>
      <w:r w:rsidRPr="009D07BF">
        <w:rPr>
          <w:color w:val="000000"/>
          <w:szCs w:val="24"/>
        </w:rPr>
        <w:t>TIMOTHY A DOUGHTY</w:t>
      </w:r>
    </w:p>
    <w:p w:rsidR="00C809A6" w:rsidRPr="009D07BF" w:rsidRDefault="00C809A6" w:rsidP="00C809A6">
      <w:pPr>
        <w:ind w:left="-90" w:firstLine="90"/>
        <w:jc w:val="both"/>
        <w:rPr>
          <w:caps/>
          <w:color w:val="000000" w:themeColor="text1"/>
          <w:szCs w:val="24"/>
        </w:rPr>
      </w:pPr>
      <w:r w:rsidRPr="009D07BF">
        <w:rPr>
          <w:caps/>
          <w:color w:val="000000" w:themeColor="text1"/>
          <w:szCs w:val="24"/>
        </w:rPr>
        <w:t>KELLER AND HECKMAN LLP</w:t>
      </w:r>
    </w:p>
    <w:p w:rsidR="00C809A6" w:rsidRPr="009D07BF" w:rsidRDefault="00C809A6" w:rsidP="00C809A6">
      <w:pPr>
        <w:rPr>
          <w:color w:val="000000"/>
          <w:szCs w:val="24"/>
        </w:rPr>
      </w:pPr>
      <w:r w:rsidRPr="009D07BF">
        <w:rPr>
          <w:color w:val="000000"/>
          <w:szCs w:val="24"/>
        </w:rPr>
        <w:t>1001 G STREET NW SUITE 500 WEST</w:t>
      </w:r>
    </w:p>
    <w:p w:rsidR="00C809A6" w:rsidRPr="009D07BF" w:rsidRDefault="00C809A6" w:rsidP="00C809A6">
      <w:pPr>
        <w:ind w:left="-90" w:firstLine="90"/>
        <w:jc w:val="both"/>
        <w:rPr>
          <w:caps/>
          <w:color w:val="000000" w:themeColor="text1"/>
          <w:szCs w:val="24"/>
        </w:rPr>
      </w:pPr>
      <w:r w:rsidRPr="009D07BF">
        <w:rPr>
          <w:caps/>
          <w:color w:val="000000" w:themeColor="text1"/>
          <w:szCs w:val="24"/>
        </w:rPr>
        <w:t>WASHINGTON DC 20001</w:t>
      </w:r>
    </w:p>
    <w:p w:rsidR="00C809A6" w:rsidRPr="009D07BF" w:rsidRDefault="00C809A6" w:rsidP="00C809A6">
      <w:pPr>
        <w:rPr>
          <w:color w:val="000000"/>
          <w:szCs w:val="24"/>
        </w:rPr>
      </w:pPr>
    </w:p>
    <w:p w:rsidR="00C809A6" w:rsidRPr="009D07BF" w:rsidRDefault="00C809A6" w:rsidP="00C809A6">
      <w:pPr>
        <w:ind w:left="1440" w:hanging="720"/>
        <w:rPr>
          <w:color w:val="000000"/>
          <w:szCs w:val="24"/>
        </w:rPr>
      </w:pPr>
      <w:r w:rsidRPr="009D07BF">
        <w:rPr>
          <w:color w:val="000000"/>
          <w:szCs w:val="24"/>
        </w:rPr>
        <w:t>Re:</w:t>
      </w:r>
      <w:r w:rsidRPr="009D07BF">
        <w:rPr>
          <w:color w:val="000000"/>
          <w:szCs w:val="24"/>
        </w:rPr>
        <w:tab/>
        <w:t xml:space="preserve">Application </w:t>
      </w:r>
      <w:r>
        <w:rPr>
          <w:color w:val="000000"/>
          <w:szCs w:val="24"/>
        </w:rPr>
        <w:t xml:space="preserve">of </w:t>
      </w:r>
      <w:r w:rsidRPr="009D07BF">
        <w:rPr>
          <w:color w:val="000000"/>
          <w:szCs w:val="24"/>
        </w:rPr>
        <w:t>Airbus DS Communications, Inc. for Approval to Offer, Render, Furn</w:t>
      </w:r>
      <w:r>
        <w:rPr>
          <w:color w:val="000000"/>
          <w:szCs w:val="24"/>
        </w:rPr>
        <w:t>ish or Supply Telecommunication</w:t>
      </w:r>
      <w:r w:rsidRPr="009D07BF">
        <w:rPr>
          <w:color w:val="000000"/>
          <w:szCs w:val="24"/>
        </w:rPr>
        <w:t xml:space="preserve"> Services</w:t>
      </w:r>
      <w:r w:rsidR="00F87BDF">
        <w:rPr>
          <w:color w:val="000000"/>
          <w:szCs w:val="24"/>
        </w:rPr>
        <w:t xml:space="preserve"> to the Pu</w:t>
      </w:r>
      <w:r>
        <w:rPr>
          <w:color w:val="000000"/>
          <w:szCs w:val="24"/>
        </w:rPr>
        <w:t>blic</w:t>
      </w:r>
      <w:r w:rsidRPr="009D07BF">
        <w:rPr>
          <w:color w:val="000000"/>
          <w:szCs w:val="24"/>
        </w:rPr>
        <w:t xml:space="preserve"> as a Competitive Local Exchange Carrier </w:t>
      </w:r>
      <w:r>
        <w:rPr>
          <w:szCs w:val="24"/>
        </w:rPr>
        <w:t>in all Thirty-Seven Incumbent Local Exchange Carrier Service Territories</w:t>
      </w:r>
      <w:r w:rsidRPr="009D07BF">
        <w:rPr>
          <w:color w:val="000000"/>
          <w:szCs w:val="24"/>
        </w:rPr>
        <w:t xml:space="preserve"> in the Commonwealth of Pennsylvania</w:t>
      </w:r>
    </w:p>
    <w:p w:rsidR="00C809A6" w:rsidRDefault="00C809A6" w:rsidP="00C809A6">
      <w:pPr>
        <w:rPr>
          <w:szCs w:val="24"/>
        </w:rPr>
      </w:pPr>
    </w:p>
    <w:p w:rsidR="00C809A6" w:rsidRPr="00234964" w:rsidRDefault="00C809A6" w:rsidP="00C809A6">
      <w:pPr>
        <w:rPr>
          <w:szCs w:val="24"/>
        </w:rPr>
      </w:pPr>
      <w:r w:rsidRPr="00234964">
        <w:rPr>
          <w:szCs w:val="24"/>
        </w:rPr>
        <w:t>Dear M</w:t>
      </w:r>
      <w:r>
        <w:rPr>
          <w:szCs w:val="24"/>
        </w:rPr>
        <w:t>r. Doughty</w:t>
      </w:r>
      <w:r w:rsidRPr="00234964">
        <w:rPr>
          <w:szCs w:val="24"/>
        </w:rPr>
        <w:t>:</w:t>
      </w:r>
    </w:p>
    <w:p w:rsidR="00C809A6" w:rsidRPr="00234964" w:rsidRDefault="00C809A6" w:rsidP="00C809A6">
      <w:pPr>
        <w:rPr>
          <w:szCs w:val="24"/>
        </w:rPr>
      </w:pPr>
    </w:p>
    <w:p w:rsidR="00C809A6" w:rsidRDefault="00C809A6" w:rsidP="00C809A6">
      <w:pPr>
        <w:rPr>
          <w:szCs w:val="24"/>
        </w:rPr>
      </w:pPr>
      <w:r w:rsidRPr="00234964">
        <w:rPr>
          <w:szCs w:val="24"/>
        </w:rPr>
        <w:tab/>
        <w:t xml:space="preserve">By Order adopted at Public Meeting held </w:t>
      </w:r>
      <w:r>
        <w:rPr>
          <w:szCs w:val="24"/>
        </w:rPr>
        <w:t>on June 30, 2016</w:t>
      </w:r>
      <w:r w:rsidRPr="00234964">
        <w:rPr>
          <w:szCs w:val="24"/>
        </w:rPr>
        <w:t>, at Docket No. A</w:t>
      </w:r>
      <w:r>
        <w:rPr>
          <w:szCs w:val="24"/>
        </w:rPr>
        <w:noBreakHyphen/>
      </w:r>
      <w:r w:rsidRPr="00234964">
        <w:rPr>
          <w:szCs w:val="24"/>
        </w:rPr>
        <w:t>20</w:t>
      </w:r>
      <w:r>
        <w:rPr>
          <w:szCs w:val="24"/>
        </w:rPr>
        <w:t>16</w:t>
      </w:r>
      <w:r>
        <w:rPr>
          <w:szCs w:val="24"/>
        </w:rPr>
        <w:noBreakHyphen/>
        <w:t>2537383, the Commission approved the A</w:t>
      </w:r>
      <w:r w:rsidRPr="00234964">
        <w:rPr>
          <w:szCs w:val="24"/>
        </w:rPr>
        <w:t>pplication</w:t>
      </w:r>
      <w:r>
        <w:rPr>
          <w:szCs w:val="24"/>
        </w:rPr>
        <w:t xml:space="preserve"> </w:t>
      </w:r>
      <w:r w:rsidRPr="00234964">
        <w:rPr>
          <w:szCs w:val="24"/>
        </w:rPr>
        <w:t xml:space="preserve">of </w:t>
      </w:r>
      <w:r>
        <w:rPr>
          <w:szCs w:val="24"/>
        </w:rPr>
        <w:t>Airbus DS Communications, Inc.</w:t>
      </w:r>
      <w:r w:rsidRPr="00234964">
        <w:rPr>
          <w:szCs w:val="24"/>
        </w:rPr>
        <w:t xml:space="preserve"> (Company) to operate as </w:t>
      </w:r>
      <w:r w:rsidRPr="00856237">
        <w:rPr>
          <w:szCs w:val="24"/>
        </w:rPr>
        <w:t>Competitive Local Exchange Carrier</w:t>
      </w:r>
      <w:r>
        <w:rPr>
          <w:szCs w:val="24"/>
        </w:rPr>
        <w:t xml:space="preserve"> (CLEC) in all thirty-seven</w:t>
      </w:r>
      <w:r w:rsidRPr="00856237">
        <w:rPr>
          <w:szCs w:val="24"/>
        </w:rPr>
        <w:t xml:space="preserve"> incumbent</w:t>
      </w:r>
      <w:r>
        <w:rPr>
          <w:szCs w:val="24"/>
        </w:rPr>
        <w:t xml:space="preserve"> local exchange carrier services</w:t>
      </w:r>
      <w:r w:rsidRPr="00856237">
        <w:rPr>
          <w:szCs w:val="24"/>
        </w:rPr>
        <w:t xml:space="preserve"> territories in the Commonwealth of Pennsylvania</w:t>
      </w:r>
      <w:r w:rsidRPr="00234964">
        <w:rPr>
          <w:szCs w:val="24"/>
        </w:rPr>
        <w:t>.  In order to receive</w:t>
      </w:r>
      <w:r>
        <w:rPr>
          <w:szCs w:val="24"/>
        </w:rPr>
        <w:t xml:space="preserve"> a </w:t>
      </w:r>
      <w:r w:rsidRPr="00234964">
        <w:rPr>
          <w:szCs w:val="24"/>
        </w:rPr>
        <w:t>certificate of</w:t>
      </w:r>
      <w:r>
        <w:rPr>
          <w:szCs w:val="24"/>
        </w:rPr>
        <w:t xml:space="preserve"> public convenience to provide CLEC</w:t>
      </w:r>
      <w:r w:rsidRPr="00234964">
        <w:rPr>
          <w:szCs w:val="24"/>
        </w:rPr>
        <w:t xml:space="preserve"> services, the Commission directed the Company to file </w:t>
      </w:r>
      <w:r>
        <w:rPr>
          <w:szCs w:val="24"/>
        </w:rPr>
        <w:t>an I</w:t>
      </w:r>
      <w:r w:rsidRPr="00234964">
        <w:rPr>
          <w:szCs w:val="24"/>
        </w:rPr>
        <w:t xml:space="preserve">nitial </w:t>
      </w:r>
      <w:r>
        <w:rPr>
          <w:szCs w:val="24"/>
        </w:rPr>
        <w:t>T</w:t>
      </w:r>
      <w:r w:rsidRPr="00234964">
        <w:rPr>
          <w:szCs w:val="24"/>
        </w:rPr>
        <w:t xml:space="preserve">ariff containing the revisions provided in Appendix A of the Order.  On </w:t>
      </w:r>
      <w:r>
        <w:rPr>
          <w:szCs w:val="24"/>
        </w:rPr>
        <w:t>August 5, 2016</w:t>
      </w:r>
      <w:r w:rsidRPr="00234964">
        <w:rPr>
          <w:szCs w:val="24"/>
        </w:rPr>
        <w:t>, the Company filed Telephone</w:t>
      </w:r>
      <w:r>
        <w:rPr>
          <w:szCs w:val="24"/>
        </w:rPr>
        <w:t xml:space="preserve"> </w:t>
      </w:r>
      <w:r w:rsidRPr="00234964">
        <w:rPr>
          <w:szCs w:val="24"/>
        </w:rPr>
        <w:t>P</w:t>
      </w:r>
      <w:r>
        <w:rPr>
          <w:szCs w:val="24"/>
        </w:rPr>
        <w:t>A</w:t>
      </w:r>
      <w:r w:rsidRPr="00234964">
        <w:rPr>
          <w:szCs w:val="24"/>
        </w:rPr>
        <w:t xml:space="preserve"> P.U.C.</w:t>
      </w:r>
      <w:r>
        <w:rPr>
          <w:szCs w:val="24"/>
        </w:rPr>
        <w:t xml:space="preserve"> Tariff </w:t>
      </w:r>
      <w:r w:rsidRPr="00234964">
        <w:rPr>
          <w:szCs w:val="24"/>
        </w:rPr>
        <w:t xml:space="preserve">No. </w:t>
      </w:r>
      <w:r>
        <w:rPr>
          <w:szCs w:val="24"/>
        </w:rPr>
        <w:t xml:space="preserve">1 </w:t>
      </w:r>
      <w:r w:rsidRPr="00234964">
        <w:rPr>
          <w:szCs w:val="24"/>
        </w:rPr>
        <w:t xml:space="preserve">with </w:t>
      </w:r>
      <w:r>
        <w:rPr>
          <w:szCs w:val="24"/>
        </w:rPr>
        <w:t xml:space="preserve">an </w:t>
      </w:r>
      <w:r w:rsidRPr="00234964">
        <w:rPr>
          <w:szCs w:val="24"/>
        </w:rPr>
        <w:t xml:space="preserve">effective date of </w:t>
      </w:r>
      <w:r>
        <w:rPr>
          <w:szCs w:val="24"/>
        </w:rPr>
        <w:t>August 8, 2016</w:t>
      </w:r>
      <w:r w:rsidRPr="00234964">
        <w:rPr>
          <w:szCs w:val="24"/>
        </w:rPr>
        <w:t xml:space="preserve">.  </w:t>
      </w:r>
    </w:p>
    <w:p w:rsidR="00C809A6" w:rsidRPr="006E2CAC" w:rsidRDefault="00C809A6" w:rsidP="00C809A6">
      <w:pPr>
        <w:rPr>
          <w:color w:val="000000"/>
          <w:szCs w:val="24"/>
        </w:rPr>
      </w:pPr>
    </w:p>
    <w:p w:rsidR="00C809A6" w:rsidRPr="006E2CAC" w:rsidRDefault="00C809A6" w:rsidP="00C809A6">
      <w:pPr>
        <w:rPr>
          <w:color w:val="000000"/>
          <w:szCs w:val="24"/>
        </w:rPr>
      </w:pPr>
      <w:r w:rsidRPr="006E2CAC">
        <w:rPr>
          <w:color w:val="000000"/>
          <w:szCs w:val="24"/>
        </w:rPr>
        <w:tab/>
        <w:t xml:space="preserve">This letter is to notify you that </w:t>
      </w:r>
      <w:r>
        <w:rPr>
          <w:color w:val="000000"/>
          <w:szCs w:val="24"/>
        </w:rPr>
        <w:t xml:space="preserve">Telephone </w:t>
      </w:r>
      <w:r w:rsidRPr="00234964">
        <w:rPr>
          <w:szCs w:val="24"/>
        </w:rPr>
        <w:t>P</w:t>
      </w:r>
      <w:r>
        <w:rPr>
          <w:szCs w:val="24"/>
        </w:rPr>
        <w:t>A</w:t>
      </w:r>
      <w:r w:rsidRPr="00234964">
        <w:rPr>
          <w:szCs w:val="24"/>
        </w:rPr>
        <w:t xml:space="preserve"> P.U.C.</w:t>
      </w:r>
      <w:r>
        <w:rPr>
          <w:szCs w:val="24"/>
        </w:rPr>
        <w:t xml:space="preserve"> Tariff </w:t>
      </w:r>
      <w:r w:rsidRPr="00234964">
        <w:rPr>
          <w:szCs w:val="24"/>
        </w:rPr>
        <w:t xml:space="preserve">No. </w:t>
      </w:r>
      <w:r>
        <w:rPr>
          <w:szCs w:val="24"/>
        </w:rPr>
        <w:t>1</w:t>
      </w:r>
      <w:r w:rsidRPr="006E2CAC">
        <w:rPr>
          <w:color w:val="000000"/>
          <w:szCs w:val="24"/>
        </w:rPr>
        <w:t xml:space="preserve"> </w:t>
      </w:r>
      <w:r>
        <w:rPr>
          <w:color w:val="000000"/>
          <w:szCs w:val="24"/>
        </w:rPr>
        <w:t xml:space="preserve">is </w:t>
      </w:r>
      <w:r w:rsidRPr="006E2CAC">
        <w:rPr>
          <w:color w:val="000000"/>
          <w:szCs w:val="24"/>
        </w:rPr>
        <w:t xml:space="preserve">permitted to become effective </w:t>
      </w:r>
      <w:r>
        <w:rPr>
          <w:color w:val="000000"/>
          <w:szCs w:val="24"/>
        </w:rPr>
        <w:t>as filed</w:t>
      </w:r>
      <w:r w:rsidRPr="006E2CAC">
        <w:rPr>
          <w:color w:val="000000"/>
          <w:szCs w:val="24"/>
        </w:rPr>
        <w:t>.  This permission does not constitute a determination that the tariff</w:t>
      </w:r>
      <w:r>
        <w:rPr>
          <w:color w:val="000000"/>
          <w:szCs w:val="24"/>
        </w:rPr>
        <w:t xml:space="preserve"> is</w:t>
      </w:r>
      <w:r w:rsidRPr="006E2CAC">
        <w:rPr>
          <w:color w:val="000000"/>
          <w:szCs w:val="24"/>
        </w:rPr>
        <w:t xml:space="preserve"> just, lawful or reasonable, but only that suspension or further investigation does not appear to be warranted at this time.</w:t>
      </w:r>
    </w:p>
    <w:p w:rsidR="00C809A6" w:rsidRPr="006E2CAC" w:rsidRDefault="00C809A6" w:rsidP="00C809A6">
      <w:pPr>
        <w:rPr>
          <w:color w:val="000000"/>
          <w:szCs w:val="24"/>
        </w:rPr>
      </w:pPr>
    </w:p>
    <w:p w:rsidR="00C809A6" w:rsidRPr="00234964" w:rsidRDefault="00C809A6" w:rsidP="00C809A6">
      <w:pPr>
        <w:rPr>
          <w:szCs w:val="24"/>
        </w:rPr>
      </w:pPr>
      <w:r w:rsidRPr="006E2CAC">
        <w:rPr>
          <w:color w:val="000000"/>
          <w:szCs w:val="24"/>
        </w:rPr>
        <w:tab/>
        <w:t xml:space="preserve">The Company is also directed to add its Pennsylvania tariff to its website within thirty (30) days from the date of this letter.  Upon placing the tariff on its website, the Company shall contact Cyndi Page </w:t>
      </w:r>
      <w:r>
        <w:rPr>
          <w:color w:val="000000"/>
          <w:szCs w:val="24"/>
        </w:rPr>
        <w:t>(</w:t>
      </w:r>
      <w:r w:rsidRPr="006E2CAC">
        <w:rPr>
          <w:color w:val="000000"/>
          <w:szCs w:val="24"/>
        </w:rPr>
        <w:t>(717</w:t>
      </w:r>
      <w:r>
        <w:rPr>
          <w:color w:val="000000"/>
          <w:szCs w:val="24"/>
        </w:rPr>
        <w:t>)</w:t>
      </w:r>
      <w:r w:rsidRPr="006E2CAC">
        <w:rPr>
          <w:color w:val="000000"/>
          <w:szCs w:val="24"/>
        </w:rPr>
        <w:t xml:space="preserve">-787-5722; </w:t>
      </w:r>
      <w:hyperlink r:id="rId9" w:history="1">
        <w:r>
          <w:rPr>
            <w:rStyle w:val="Hyperlink"/>
            <w:szCs w:val="24"/>
          </w:rPr>
          <w:t>cypage@pa.gov</w:t>
        </w:r>
      </w:hyperlink>
      <w:r w:rsidRPr="006E2CAC">
        <w:rPr>
          <w:color w:val="000000"/>
          <w:szCs w:val="24"/>
        </w:rPr>
        <w:t xml:space="preserve">) of the Commission’s Communications Office to inform her of the tariff website address.  In order to maintain a true and accurate </w:t>
      </w:r>
      <w:proofErr w:type="gramStart"/>
      <w:r w:rsidRPr="006E2CAC">
        <w:rPr>
          <w:color w:val="000000"/>
          <w:szCs w:val="24"/>
        </w:rPr>
        <w:t>representation</w:t>
      </w:r>
      <w:proofErr w:type="gramEnd"/>
      <w:r w:rsidRPr="006E2CAC">
        <w:rPr>
          <w:color w:val="000000"/>
          <w:szCs w:val="24"/>
        </w:rPr>
        <w:t xml:space="preserve"> of its tariff on file with the Commission, the Company </w:t>
      </w:r>
      <w:r>
        <w:rPr>
          <w:color w:val="000000"/>
          <w:szCs w:val="24"/>
        </w:rPr>
        <w:t xml:space="preserve">is required to </w:t>
      </w:r>
      <w:r w:rsidRPr="006E2CAC">
        <w:rPr>
          <w:color w:val="000000"/>
          <w:szCs w:val="24"/>
        </w:rPr>
        <w:t>continually update its tariffs whenever supplemental revisions are approved by the Commission.</w:t>
      </w:r>
    </w:p>
    <w:p w:rsidR="00C809A6" w:rsidRDefault="00C809A6" w:rsidP="00C809A6">
      <w:pPr>
        <w:rPr>
          <w:szCs w:val="24"/>
        </w:rPr>
      </w:pPr>
      <w:r>
        <w:rPr>
          <w:szCs w:val="24"/>
        </w:rPr>
        <w:br w:type="page"/>
      </w:r>
    </w:p>
    <w:p w:rsidR="00C809A6" w:rsidRPr="00234964" w:rsidRDefault="00C809A6" w:rsidP="00C809A6">
      <w:pPr>
        <w:rPr>
          <w:szCs w:val="24"/>
        </w:rPr>
      </w:pPr>
      <w:r w:rsidRPr="00234964">
        <w:rPr>
          <w:szCs w:val="24"/>
        </w:rPr>
        <w:lastRenderedPageBreak/>
        <w:tab/>
        <w:t>The determination to permit the tariff to become effective is without prejudice to any complaint timely filed against the proposed tariff.</w:t>
      </w:r>
    </w:p>
    <w:p w:rsidR="00C809A6" w:rsidRPr="00234964" w:rsidRDefault="00C809A6" w:rsidP="00C809A6">
      <w:pPr>
        <w:rPr>
          <w:szCs w:val="24"/>
        </w:rPr>
      </w:pPr>
    </w:p>
    <w:p w:rsidR="00C809A6" w:rsidRPr="00234964" w:rsidRDefault="00F87BDF" w:rsidP="00C809A6">
      <w:pPr>
        <w:rPr>
          <w:szCs w:val="24"/>
        </w:rPr>
      </w:pPr>
      <w:r>
        <w:rPr>
          <w:noProof/>
        </w:rPr>
        <w:drawing>
          <wp:anchor distT="0" distB="0" distL="114300" distR="114300" simplePos="0" relativeHeight="251661312" behindDoc="1" locked="0" layoutInCell="1" allowOverlap="1" wp14:anchorId="095E1E6B" wp14:editId="7AC1AEDB">
            <wp:simplePos x="0" y="0"/>
            <wp:positionH relativeFrom="column">
              <wp:posOffset>2695575</wp:posOffset>
            </wp:positionH>
            <wp:positionV relativeFrom="paragraph">
              <wp:posOffset>26670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809A6" w:rsidRPr="00234964">
        <w:rPr>
          <w:szCs w:val="24"/>
        </w:rPr>
        <w:tab/>
      </w:r>
      <w:r w:rsidR="00C809A6" w:rsidRPr="00234964">
        <w:rPr>
          <w:szCs w:val="24"/>
        </w:rPr>
        <w:tab/>
      </w:r>
      <w:r w:rsidR="00C809A6" w:rsidRPr="00234964">
        <w:rPr>
          <w:szCs w:val="24"/>
        </w:rPr>
        <w:tab/>
      </w:r>
      <w:r w:rsidR="00C809A6" w:rsidRPr="00234964">
        <w:rPr>
          <w:szCs w:val="24"/>
        </w:rPr>
        <w:tab/>
      </w:r>
      <w:r w:rsidR="00C809A6" w:rsidRPr="00234964">
        <w:rPr>
          <w:szCs w:val="24"/>
        </w:rPr>
        <w:tab/>
      </w:r>
      <w:r w:rsidR="00C809A6" w:rsidRPr="00234964">
        <w:rPr>
          <w:szCs w:val="24"/>
        </w:rPr>
        <w:tab/>
        <w:t>Sincerely,</w:t>
      </w:r>
    </w:p>
    <w:p w:rsidR="00C809A6" w:rsidRPr="00234964" w:rsidRDefault="00C809A6" w:rsidP="00C809A6">
      <w:pPr>
        <w:rPr>
          <w:szCs w:val="24"/>
        </w:rPr>
      </w:pPr>
    </w:p>
    <w:p w:rsidR="00C809A6" w:rsidRDefault="00C809A6" w:rsidP="00C809A6">
      <w:pPr>
        <w:rPr>
          <w:szCs w:val="24"/>
        </w:rPr>
      </w:pPr>
    </w:p>
    <w:p w:rsidR="00C809A6" w:rsidRPr="00234964" w:rsidRDefault="00C809A6" w:rsidP="00C809A6">
      <w:pPr>
        <w:rPr>
          <w:szCs w:val="24"/>
        </w:rPr>
      </w:pPr>
      <w:bookmarkStart w:id="0" w:name="_GoBack"/>
      <w:bookmarkEnd w:id="0"/>
    </w:p>
    <w:p w:rsidR="00C809A6" w:rsidRPr="00234964" w:rsidRDefault="00C809A6" w:rsidP="00C809A6">
      <w:pPr>
        <w:rPr>
          <w:szCs w:val="24"/>
        </w:rPr>
      </w:pPr>
      <w:r w:rsidRPr="00234964">
        <w:rPr>
          <w:szCs w:val="24"/>
        </w:rPr>
        <w:tab/>
      </w:r>
      <w:r w:rsidRPr="00234964">
        <w:rPr>
          <w:szCs w:val="24"/>
        </w:rPr>
        <w:tab/>
      </w:r>
      <w:r w:rsidRPr="00234964">
        <w:rPr>
          <w:szCs w:val="24"/>
        </w:rPr>
        <w:tab/>
      </w:r>
      <w:r w:rsidRPr="00234964">
        <w:rPr>
          <w:szCs w:val="24"/>
        </w:rPr>
        <w:tab/>
      </w:r>
      <w:r w:rsidRPr="00234964">
        <w:rPr>
          <w:szCs w:val="24"/>
        </w:rPr>
        <w:tab/>
      </w:r>
      <w:r w:rsidRPr="00234964">
        <w:rPr>
          <w:szCs w:val="24"/>
        </w:rPr>
        <w:tab/>
        <w:t>Rosemary Chiavetta</w:t>
      </w:r>
    </w:p>
    <w:p w:rsidR="00C809A6" w:rsidRPr="00234964" w:rsidRDefault="00C809A6" w:rsidP="00C809A6">
      <w:pPr>
        <w:rPr>
          <w:szCs w:val="24"/>
        </w:rPr>
      </w:pPr>
      <w:r w:rsidRPr="00234964">
        <w:rPr>
          <w:szCs w:val="24"/>
        </w:rPr>
        <w:tab/>
      </w:r>
      <w:r w:rsidRPr="00234964">
        <w:rPr>
          <w:szCs w:val="24"/>
        </w:rPr>
        <w:tab/>
      </w:r>
      <w:r w:rsidRPr="00234964">
        <w:rPr>
          <w:szCs w:val="24"/>
        </w:rPr>
        <w:tab/>
      </w:r>
      <w:r w:rsidRPr="00234964">
        <w:rPr>
          <w:szCs w:val="24"/>
        </w:rPr>
        <w:tab/>
      </w:r>
      <w:r w:rsidRPr="00234964">
        <w:rPr>
          <w:szCs w:val="24"/>
        </w:rPr>
        <w:tab/>
      </w:r>
      <w:r w:rsidRPr="00234964">
        <w:rPr>
          <w:szCs w:val="24"/>
        </w:rPr>
        <w:tab/>
        <w:t>Secretary</w:t>
      </w:r>
    </w:p>
    <w:p w:rsidR="00C809A6" w:rsidRPr="00234964" w:rsidRDefault="00C809A6" w:rsidP="00C809A6">
      <w:pPr>
        <w:rPr>
          <w:szCs w:val="24"/>
        </w:rPr>
      </w:pPr>
    </w:p>
    <w:p w:rsidR="00C809A6" w:rsidRPr="00234964" w:rsidRDefault="00C809A6" w:rsidP="00C809A6">
      <w:pPr>
        <w:rPr>
          <w:szCs w:val="24"/>
        </w:rPr>
      </w:pPr>
      <w:r w:rsidRPr="00234964">
        <w:rPr>
          <w:szCs w:val="24"/>
        </w:rPr>
        <w:t>Enclosure:  Certificates of Public Convenience</w:t>
      </w:r>
    </w:p>
    <w:p w:rsidR="00C809A6" w:rsidRPr="00234964" w:rsidRDefault="00C809A6" w:rsidP="00C809A6">
      <w:pPr>
        <w:rPr>
          <w:szCs w:val="24"/>
        </w:rPr>
      </w:pPr>
    </w:p>
    <w:p w:rsidR="00C809A6" w:rsidRPr="00234964" w:rsidRDefault="00C809A6" w:rsidP="00C809A6">
      <w:pPr>
        <w:rPr>
          <w:szCs w:val="24"/>
        </w:rPr>
      </w:pPr>
      <w:r w:rsidRPr="00234964">
        <w:rPr>
          <w:szCs w:val="24"/>
        </w:rPr>
        <w:t xml:space="preserve">Cc:  </w:t>
      </w:r>
      <w:r w:rsidRPr="00234964">
        <w:rPr>
          <w:szCs w:val="24"/>
        </w:rPr>
        <w:tab/>
      </w:r>
      <w:r>
        <w:rPr>
          <w:szCs w:val="24"/>
        </w:rPr>
        <w:t xml:space="preserve">Melissa </w:t>
      </w:r>
      <w:proofErr w:type="spellStart"/>
      <w:r>
        <w:rPr>
          <w:szCs w:val="24"/>
        </w:rPr>
        <w:t>Derr</w:t>
      </w:r>
      <w:proofErr w:type="spellEnd"/>
      <w:r w:rsidRPr="00234964">
        <w:rPr>
          <w:szCs w:val="24"/>
        </w:rPr>
        <w:t>,</w:t>
      </w:r>
      <w:r>
        <w:rPr>
          <w:szCs w:val="24"/>
        </w:rPr>
        <w:t xml:space="preserve"> T</w:t>
      </w:r>
      <w:r w:rsidRPr="00234964">
        <w:rPr>
          <w:szCs w:val="24"/>
        </w:rPr>
        <w:t>US</w:t>
      </w:r>
    </w:p>
    <w:p w:rsidR="00C809A6" w:rsidRPr="00234964" w:rsidRDefault="00C809A6" w:rsidP="00C809A6">
      <w:pPr>
        <w:rPr>
          <w:szCs w:val="24"/>
        </w:rPr>
      </w:pPr>
      <w:r w:rsidRPr="00234964">
        <w:rPr>
          <w:szCs w:val="24"/>
        </w:rPr>
        <w:tab/>
        <w:t xml:space="preserve">Jani </w:t>
      </w:r>
      <w:proofErr w:type="spellStart"/>
      <w:r w:rsidRPr="00234964">
        <w:rPr>
          <w:szCs w:val="24"/>
        </w:rPr>
        <w:t>Tuzinski</w:t>
      </w:r>
      <w:proofErr w:type="spellEnd"/>
      <w:r w:rsidRPr="00234964">
        <w:rPr>
          <w:szCs w:val="24"/>
        </w:rPr>
        <w:t xml:space="preserve">, </w:t>
      </w:r>
      <w:r>
        <w:rPr>
          <w:szCs w:val="24"/>
        </w:rPr>
        <w:t>T</w:t>
      </w:r>
      <w:r w:rsidRPr="00234964">
        <w:rPr>
          <w:szCs w:val="24"/>
        </w:rPr>
        <w:t>US</w:t>
      </w:r>
    </w:p>
    <w:p w:rsidR="00C809A6" w:rsidRDefault="00C809A6" w:rsidP="00C809A6">
      <w:pPr>
        <w:rPr>
          <w:szCs w:val="24"/>
        </w:rPr>
      </w:pPr>
      <w:r w:rsidRPr="00234964">
        <w:rPr>
          <w:szCs w:val="24"/>
        </w:rPr>
        <w:tab/>
        <w:t xml:space="preserve">Christopher Hepburn, </w:t>
      </w:r>
      <w:r>
        <w:rPr>
          <w:szCs w:val="24"/>
        </w:rPr>
        <w:t>T</w:t>
      </w:r>
      <w:r w:rsidRPr="00234964">
        <w:rPr>
          <w:szCs w:val="24"/>
        </w:rPr>
        <w:t>US</w:t>
      </w:r>
    </w:p>
    <w:p w:rsidR="00C809A6" w:rsidRPr="00234964" w:rsidRDefault="00C809A6" w:rsidP="00C809A6">
      <w:pPr>
        <w:rPr>
          <w:szCs w:val="24"/>
        </w:rPr>
      </w:pPr>
      <w:r>
        <w:rPr>
          <w:szCs w:val="24"/>
        </w:rPr>
        <w:tab/>
        <w:t xml:space="preserve">Spencer </w:t>
      </w:r>
      <w:proofErr w:type="spellStart"/>
      <w:r>
        <w:rPr>
          <w:szCs w:val="24"/>
        </w:rPr>
        <w:t>Nahf</w:t>
      </w:r>
      <w:proofErr w:type="spellEnd"/>
      <w:r>
        <w:rPr>
          <w:szCs w:val="24"/>
        </w:rPr>
        <w:t>, TUS</w:t>
      </w:r>
    </w:p>
    <w:p w:rsidR="00C809A6" w:rsidRPr="00234964" w:rsidRDefault="00C809A6" w:rsidP="00C809A6">
      <w:pPr>
        <w:rPr>
          <w:szCs w:val="24"/>
        </w:rPr>
      </w:pPr>
      <w:r w:rsidRPr="00234964">
        <w:rPr>
          <w:szCs w:val="24"/>
        </w:rPr>
        <w:tab/>
      </w:r>
    </w:p>
    <w:p w:rsidR="00991607" w:rsidRDefault="00991607" w:rsidP="00722527">
      <w:pPr>
        <w:jc w:val="center"/>
        <w:rPr>
          <w:color w:val="000000" w:themeColor="text1"/>
          <w:szCs w:val="24"/>
        </w:rPr>
      </w:pPr>
    </w:p>
    <w:sectPr w:rsidR="00991607" w:rsidSect="008B162F">
      <w:footerReference w:type="default" r:id="rId11"/>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3A1" w:rsidRDefault="009053A1">
      <w:r>
        <w:separator/>
      </w:r>
    </w:p>
  </w:endnote>
  <w:endnote w:type="continuationSeparator" w:id="0">
    <w:p w:rsidR="009053A1" w:rsidRDefault="00905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938679"/>
      <w:docPartObj>
        <w:docPartGallery w:val="Page Numbers (Bottom of Page)"/>
        <w:docPartUnique/>
      </w:docPartObj>
    </w:sdtPr>
    <w:sdtEndPr>
      <w:rPr>
        <w:noProof/>
      </w:rPr>
    </w:sdtEndPr>
    <w:sdtContent>
      <w:p w:rsidR="00982D60" w:rsidRDefault="00982D60">
        <w:pPr>
          <w:pStyle w:val="Footer"/>
          <w:jc w:val="center"/>
        </w:pPr>
        <w:r>
          <w:fldChar w:fldCharType="begin"/>
        </w:r>
        <w:r>
          <w:instrText xml:space="preserve"> PAGE   \* MERGEFORMAT </w:instrText>
        </w:r>
        <w:r>
          <w:fldChar w:fldCharType="separate"/>
        </w:r>
        <w:r w:rsidR="00F87BDF">
          <w:rPr>
            <w:noProof/>
          </w:rPr>
          <w:t>1</w:t>
        </w:r>
        <w:r>
          <w:rPr>
            <w:noProof/>
          </w:rPr>
          <w:fldChar w:fldCharType="end"/>
        </w:r>
      </w:p>
    </w:sdtContent>
  </w:sdt>
  <w:p w:rsidR="00982D60" w:rsidRDefault="00982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3A1" w:rsidRDefault="009053A1">
      <w:r>
        <w:separator/>
      </w:r>
    </w:p>
  </w:footnote>
  <w:footnote w:type="continuationSeparator" w:id="0">
    <w:p w:rsidR="009053A1" w:rsidRDefault="00905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07D1A"/>
    <w:rsid w:val="00010B34"/>
    <w:rsid w:val="00010B7E"/>
    <w:rsid w:val="000233A9"/>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777B"/>
    <w:rsid w:val="000B42BA"/>
    <w:rsid w:val="000C1530"/>
    <w:rsid w:val="000D01DF"/>
    <w:rsid w:val="000D03CA"/>
    <w:rsid w:val="000D0FD9"/>
    <w:rsid w:val="000E07BF"/>
    <w:rsid w:val="000E3B2C"/>
    <w:rsid w:val="000E6A31"/>
    <w:rsid w:val="000F4066"/>
    <w:rsid w:val="0011013E"/>
    <w:rsid w:val="0012110E"/>
    <w:rsid w:val="001264B6"/>
    <w:rsid w:val="00131DDA"/>
    <w:rsid w:val="001334FC"/>
    <w:rsid w:val="00142BA3"/>
    <w:rsid w:val="00150A3B"/>
    <w:rsid w:val="00150F8B"/>
    <w:rsid w:val="001535C8"/>
    <w:rsid w:val="00157C40"/>
    <w:rsid w:val="00162439"/>
    <w:rsid w:val="0016278E"/>
    <w:rsid w:val="001662BA"/>
    <w:rsid w:val="0017540A"/>
    <w:rsid w:val="0017760B"/>
    <w:rsid w:val="00180CFB"/>
    <w:rsid w:val="0018720B"/>
    <w:rsid w:val="00191FE1"/>
    <w:rsid w:val="001A1A45"/>
    <w:rsid w:val="001A2153"/>
    <w:rsid w:val="001A2FBB"/>
    <w:rsid w:val="001B4A58"/>
    <w:rsid w:val="001D1712"/>
    <w:rsid w:val="001D5749"/>
    <w:rsid w:val="001F4A76"/>
    <w:rsid w:val="00206AF2"/>
    <w:rsid w:val="00212299"/>
    <w:rsid w:val="00227576"/>
    <w:rsid w:val="002311CC"/>
    <w:rsid w:val="00231244"/>
    <w:rsid w:val="002354DC"/>
    <w:rsid w:val="00244511"/>
    <w:rsid w:val="00256182"/>
    <w:rsid w:val="0026506D"/>
    <w:rsid w:val="00266BF8"/>
    <w:rsid w:val="00272D3C"/>
    <w:rsid w:val="00294B4B"/>
    <w:rsid w:val="00295BF0"/>
    <w:rsid w:val="002A545C"/>
    <w:rsid w:val="002B1776"/>
    <w:rsid w:val="002B4044"/>
    <w:rsid w:val="002D043D"/>
    <w:rsid w:val="002E5260"/>
    <w:rsid w:val="002E699B"/>
    <w:rsid w:val="002F1221"/>
    <w:rsid w:val="002F1645"/>
    <w:rsid w:val="002F2CF3"/>
    <w:rsid w:val="00302A0E"/>
    <w:rsid w:val="00302CBB"/>
    <w:rsid w:val="00303F21"/>
    <w:rsid w:val="003107D6"/>
    <w:rsid w:val="003212C6"/>
    <w:rsid w:val="00323D97"/>
    <w:rsid w:val="0032466A"/>
    <w:rsid w:val="003278D9"/>
    <w:rsid w:val="00331BA5"/>
    <w:rsid w:val="00332B99"/>
    <w:rsid w:val="0033489B"/>
    <w:rsid w:val="003437D2"/>
    <w:rsid w:val="0034777A"/>
    <w:rsid w:val="00352AFA"/>
    <w:rsid w:val="00353843"/>
    <w:rsid w:val="003944D1"/>
    <w:rsid w:val="003B1A94"/>
    <w:rsid w:val="003B68F2"/>
    <w:rsid w:val="003C0834"/>
    <w:rsid w:val="003C1936"/>
    <w:rsid w:val="003C20A9"/>
    <w:rsid w:val="003C2ACF"/>
    <w:rsid w:val="003C3833"/>
    <w:rsid w:val="003D021C"/>
    <w:rsid w:val="003E6E97"/>
    <w:rsid w:val="003F44B6"/>
    <w:rsid w:val="003F7CE2"/>
    <w:rsid w:val="00401C75"/>
    <w:rsid w:val="004159C6"/>
    <w:rsid w:val="00420E46"/>
    <w:rsid w:val="00434D2A"/>
    <w:rsid w:val="004376E3"/>
    <w:rsid w:val="00461748"/>
    <w:rsid w:val="00466AD7"/>
    <w:rsid w:val="00470AE3"/>
    <w:rsid w:val="00471C2A"/>
    <w:rsid w:val="004728E1"/>
    <w:rsid w:val="004743CF"/>
    <w:rsid w:val="00484B4C"/>
    <w:rsid w:val="00486A7A"/>
    <w:rsid w:val="004A6903"/>
    <w:rsid w:val="004B3F1D"/>
    <w:rsid w:val="004B6F33"/>
    <w:rsid w:val="004C4A7F"/>
    <w:rsid w:val="004D2C06"/>
    <w:rsid w:val="004E0233"/>
    <w:rsid w:val="004E181E"/>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91D"/>
    <w:rsid w:val="00597EC1"/>
    <w:rsid w:val="005A7E07"/>
    <w:rsid w:val="005D0EA3"/>
    <w:rsid w:val="005D298F"/>
    <w:rsid w:val="005D669C"/>
    <w:rsid w:val="005D7F4C"/>
    <w:rsid w:val="005F3F27"/>
    <w:rsid w:val="00600756"/>
    <w:rsid w:val="006011EB"/>
    <w:rsid w:val="00614FDE"/>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A2EC2"/>
    <w:rsid w:val="006B1842"/>
    <w:rsid w:val="006C3B0D"/>
    <w:rsid w:val="006D0812"/>
    <w:rsid w:val="006D648E"/>
    <w:rsid w:val="006D75B2"/>
    <w:rsid w:val="006E1263"/>
    <w:rsid w:val="006E22D3"/>
    <w:rsid w:val="006F7BD8"/>
    <w:rsid w:val="00701979"/>
    <w:rsid w:val="0070664E"/>
    <w:rsid w:val="00714424"/>
    <w:rsid w:val="007166E9"/>
    <w:rsid w:val="00722527"/>
    <w:rsid w:val="00727178"/>
    <w:rsid w:val="00727E82"/>
    <w:rsid w:val="00732A26"/>
    <w:rsid w:val="007331FA"/>
    <w:rsid w:val="00734009"/>
    <w:rsid w:val="00736988"/>
    <w:rsid w:val="007415A2"/>
    <w:rsid w:val="00747AED"/>
    <w:rsid w:val="007533A6"/>
    <w:rsid w:val="00756A92"/>
    <w:rsid w:val="00774679"/>
    <w:rsid w:val="00777420"/>
    <w:rsid w:val="0078188E"/>
    <w:rsid w:val="00786052"/>
    <w:rsid w:val="007900B8"/>
    <w:rsid w:val="007914D2"/>
    <w:rsid w:val="00794AEA"/>
    <w:rsid w:val="007979C9"/>
    <w:rsid w:val="007A2F47"/>
    <w:rsid w:val="007B682E"/>
    <w:rsid w:val="007C3C93"/>
    <w:rsid w:val="007C5683"/>
    <w:rsid w:val="007D0340"/>
    <w:rsid w:val="007D34C6"/>
    <w:rsid w:val="007F16BF"/>
    <w:rsid w:val="007F36B4"/>
    <w:rsid w:val="007F3BE4"/>
    <w:rsid w:val="007F7700"/>
    <w:rsid w:val="007F78A1"/>
    <w:rsid w:val="007F7B70"/>
    <w:rsid w:val="008159FD"/>
    <w:rsid w:val="00833958"/>
    <w:rsid w:val="00834BEC"/>
    <w:rsid w:val="00841BD1"/>
    <w:rsid w:val="00855190"/>
    <w:rsid w:val="00856AB4"/>
    <w:rsid w:val="00862F80"/>
    <w:rsid w:val="008704FE"/>
    <w:rsid w:val="00882E3F"/>
    <w:rsid w:val="008834E0"/>
    <w:rsid w:val="00884D8A"/>
    <w:rsid w:val="00885F07"/>
    <w:rsid w:val="008970CE"/>
    <w:rsid w:val="00897392"/>
    <w:rsid w:val="008A6E17"/>
    <w:rsid w:val="008B162F"/>
    <w:rsid w:val="008B3037"/>
    <w:rsid w:val="008B4EAD"/>
    <w:rsid w:val="008B53AC"/>
    <w:rsid w:val="008B66F2"/>
    <w:rsid w:val="008B7249"/>
    <w:rsid w:val="008B7B5D"/>
    <w:rsid w:val="008C2E2F"/>
    <w:rsid w:val="008C37D1"/>
    <w:rsid w:val="008C5915"/>
    <w:rsid w:val="008D56BF"/>
    <w:rsid w:val="008D61AE"/>
    <w:rsid w:val="008E0D47"/>
    <w:rsid w:val="008E73B0"/>
    <w:rsid w:val="008F3AEB"/>
    <w:rsid w:val="008F4B6C"/>
    <w:rsid w:val="00900849"/>
    <w:rsid w:val="00903135"/>
    <w:rsid w:val="009053A1"/>
    <w:rsid w:val="00905ACF"/>
    <w:rsid w:val="00914CFE"/>
    <w:rsid w:val="009417CD"/>
    <w:rsid w:val="0094533C"/>
    <w:rsid w:val="0095390B"/>
    <w:rsid w:val="00955C6D"/>
    <w:rsid w:val="009575BA"/>
    <w:rsid w:val="00960081"/>
    <w:rsid w:val="009612BE"/>
    <w:rsid w:val="00961A05"/>
    <w:rsid w:val="00982D60"/>
    <w:rsid w:val="009847E8"/>
    <w:rsid w:val="009877CD"/>
    <w:rsid w:val="00990545"/>
    <w:rsid w:val="00991607"/>
    <w:rsid w:val="009925D5"/>
    <w:rsid w:val="00993F00"/>
    <w:rsid w:val="009A0779"/>
    <w:rsid w:val="009B65D7"/>
    <w:rsid w:val="009C2EDE"/>
    <w:rsid w:val="009C7E2D"/>
    <w:rsid w:val="009D4442"/>
    <w:rsid w:val="009F49F6"/>
    <w:rsid w:val="009F77FB"/>
    <w:rsid w:val="00A0093B"/>
    <w:rsid w:val="00A10484"/>
    <w:rsid w:val="00A12DE2"/>
    <w:rsid w:val="00A171DB"/>
    <w:rsid w:val="00A24641"/>
    <w:rsid w:val="00A31208"/>
    <w:rsid w:val="00A34F44"/>
    <w:rsid w:val="00A35DD0"/>
    <w:rsid w:val="00A46305"/>
    <w:rsid w:val="00A4708E"/>
    <w:rsid w:val="00A47D19"/>
    <w:rsid w:val="00A74383"/>
    <w:rsid w:val="00A965DF"/>
    <w:rsid w:val="00A97571"/>
    <w:rsid w:val="00AA4F00"/>
    <w:rsid w:val="00AA746E"/>
    <w:rsid w:val="00AB0C2C"/>
    <w:rsid w:val="00AB556F"/>
    <w:rsid w:val="00AB5F58"/>
    <w:rsid w:val="00AB67BC"/>
    <w:rsid w:val="00AC597D"/>
    <w:rsid w:val="00AC62AC"/>
    <w:rsid w:val="00AE4FCE"/>
    <w:rsid w:val="00AE6245"/>
    <w:rsid w:val="00AF0D8C"/>
    <w:rsid w:val="00AF5BD4"/>
    <w:rsid w:val="00B0488D"/>
    <w:rsid w:val="00B10D25"/>
    <w:rsid w:val="00B11DA5"/>
    <w:rsid w:val="00B13ECF"/>
    <w:rsid w:val="00B16E7A"/>
    <w:rsid w:val="00B23F5E"/>
    <w:rsid w:val="00B264D5"/>
    <w:rsid w:val="00B32990"/>
    <w:rsid w:val="00B4715B"/>
    <w:rsid w:val="00B472C6"/>
    <w:rsid w:val="00B77728"/>
    <w:rsid w:val="00B800F7"/>
    <w:rsid w:val="00B8278F"/>
    <w:rsid w:val="00B87AA5"/>
    <w:rsid w:val="00B91634"/>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458F5"/>
    <w:rsid w:val="00C57657"/>
    <w:rsid w:val="00C655C3"/>
    <w:rsid w:val="00C70A0F"/>
    <w:rsid w:val="00C7770C"/>
    <w:rsid w:val="00C809A6"/>
    <w:rsid w:val="00C92AAA"/>
    <w:rsid w:val="00C97AC7"/>
    <w:rsid w:val="00CA70F9"/>
    <w:rsid w:val="00CB0F99"/>
    <w:rsid w:val="00CB3A5E"/>
    <w:rsid w:val="00CB60D5"/>
    <w:rsid w:val="00CD6709"/>
    <w:rsid w:val="00CF103F"/>
    <w:rsid w:val="00CF2445"/>
    <w:rsid w:val="00CF57C9"/>
    <w:rsid w:val="00CF7CEF"/>
    <w:rsid w:val="00D02C14"/>
    <w:rsid w:val="00D15212"/>
    <w:rsid w:val="00D15C97"/>
    <w:rsid w:val="00D1770C"/>
    <w:rsid w:val="00D22D7A"/>
    <w:rsid w:val="00D23E68"/>
    <w:rsid w:val="00D332DE"/>
    <w:rsid w:val="00D36951"/>
    <w:rsid w:val="00D4608E"/>
    <w:rsid w:val="00D50808"/>
    <w:rsid w:val="00D53E6B"/>
    <w:rsid w:val="00D5571A"/>
    <w:rsid w:val="00D6758E"/>
    <w:rsid w:val="00D75BF8"/>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089C"/>
    <w:rsid w:val="00E11251"/>
    <w:rsid w:val="00E145D6"/>
    <w:rsid w:val="00E200A1"/>
    <w:rsid w:val="00E22A88"/>
    <w:rsid w:val="00E22E01"/>
    <w:rsid w:val="00E249F7"/>
    <w:rsid w:val="00E2671D"/>
    <w:rsid w:val="00E31FD0"/>
    <w:rsid w:val="00E36AE3"/>
    <w:rsid w:val="00E36D68"/>
    <w:rsid w:val="00E37DE5"/>
    <w:rsid w:val="00E4351A"/>
    <w:rsid w:val="00E50F8B"/>
    <w:rsid w:val="00E5456F"/>
    <w:rsid w:val="00E579D8"/>
    <w:rsid w:val="00E71EF0"/>
    <w:rsid w:val="00E73F89"/>
    <w:rsid w:val="00E86FC9"/>
    <w:rsid w:val="00E965F7"/>
    <w:rsid w:val="00E9717D"/>
    <w:rsid w:val="00EA3376"/>
    <w:rsid w:val="00EA42F2"/>
    <w:rsid w:val="00EA6E47"/>
    <w:rsid w:val="00EB3229"/>
    <w:rsid w:val="00EB6E43"/>
    <w:rsid w:val="00EC0D8F"/>
    <w:rsid w:val="00EC4769"/>
    <w:rsid w:val="00ED021A"/>
    <w:rsid w:val="00ED78C6"/>
    <w:rsid w:val="00EE2764"/>
    <w:rsid w:val="00EE3DC3"/>
    <w:rsid w:val="00EE5D1E"/>
    <w:rsid w:val="00EF21CF"/>
    <w:rsid w:val="00EF3697"/>
    <w:rsid w:val="00EF6B14"/>
    <w:rsid w:val="00EF7CCD"/>
    <w:rsid w:val="00F007AF"/>
    <w:rsid w:val="00F03730"/>
    <w:rsid w:val="00F10C7F"/>
    <w:rsid w:val="00F11F75"/>
    <w:rsid w:val="00F12B60"/>
    <w:rsid w:val="00F20234"/>
    <w:rsid w:val="00F25353"/>
    <w:rsid w:val="00F3436F"/>
    <w:rsid w:val="00F408CF"/>
    <w:rsid w:val="00F50CBC"/>
    <w:rsid w:val="00F5665E"/>
    <w:rsid w:val="00F61260"/>
    <w:rsid w:val="00F721B6"/>
    <w:rsid w:val="00F7367E"/>
    <w:rsid w:val="00F743A5"/>
    <w:rsid w:val="00F851EF"/>
    <w:rsid w:val="00F867DC"/>
    <w:rsid w:val="00F87BDF"/>
    <w:rsid w:val="00F93B8B"/>
    <w:rsid w:val="00F94022"/>
    <w:rsid w:val="00FA10D3"/>
    <w:rsid w:val="00FB1170"/>
    <w:rsid w:val="00FB3F71"/>
    <w:rsid w:val="00FB64A6"/>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4608358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ypag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3B9CC-60FB-40CF-AED4-C259FF810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TUS Letterhead Template</vt:lpstr>
    </vt:vector>
  </TitlesOfParts>
  <Company>Pennsylvania Public Utility Commission</Company>
  <LinksUpToDate>false</LinksUpToDate>
  <CharactersWithSpaces>2499</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 Letterhead Template</dc:title>
  <dc:subject>Letterhead Template (Secretarial and other)</dc:subject>
  <dc:creator>Derek Vogelsong</dc:creator>
  <cp:lastModifiedBy>Wagner, Nathan R</cp:lastModifiedBy>
  <cp:revision>3</cp:revision>
  <cp:lastPrinted>2016-08-03T12:49:00Z</cp:lastPrinted>
  <dcterms:created xsi:type="dcterms:W3CDTF">2016-08-03T12:28:00Z</dcterms:created>
  <dcterms:modified xsi:type="dcterms:W3CDTF">2016-08-19T12:10:00Z</dcterms:modified>
</cp:coreProperties>
</file>