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F969B1"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F969B1"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August 31,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F969B1" w:rsidRPr="00F969B1">
        <w:rPr>
          <w:rFonts w:ascii="Microsoft Sans Serif" w:hAnsi="Microsoft Sans Serif" w:cs="Microsoft Sans Serif"/>
          <w:b/>
          <w:sz w:val="24"/>
          <w:szCs w:val="24"/>
        </w:rPr>
        <w:t>C-2016-2556013</w:t>
      </w:r>
    </w:p>
    <w:p w:rsidR="00003A64" w:rsidRPr="008A492A" w:rsidRDefault="00003A64" w:rsidP="00003A64">
      <w:pPr>
        <w:rPr>
          <w:rFonts w:ascii="Microsoft Sans Serif" w:hAnsi="Microsoft Sans Serif" w:cs="Microsoft Sans Serif"/>
          <w:sz w:val="24"/>
          <w:szCs w:val="24"/>
        </w:rPr>
      </w:pPr>
    </w:p>
    <w:p w:rsidR="00003A64" w:rsidRPr="008A492A" w:rsidRDefault="00F969B1" w:rsidP="00003A64">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Pr="008A492A" w:rsidRDefault="00003A64" w:rsidP="00003A64">
      <w:pPr>
        <w:rPr>
          <w:rFonts w:ascii="Microsoft Sans Serif" w:hAnsi="Microsoft Sans Serif" w:cs="Microsoft Sans Serif"/>
          <w:sz w:val="24"/>
          <w:szCs w:val="24"/>
        </w:rPr>
      </w:pPr>
    </w:p>
    <w:p w:rsidR="00F969B1" w:rsidRDefault="00F969B1" w:rsidP="00003A64">
      <w:pPr>
        <w:tabs>
          <w:tab w:val="center" w:pos="4824"/>
        </w:tabs>
        <w:suppressAutoHyphens/>
        <w:jc w:val="center"/>
        <w:rPr>
          <w:rFonts w:ascii="Microsoft Sans Serif" w:hAnsi="Microsoft Sans Serif" w:cs="Microsoft Sans Serif"/>
          <w:b/>
          <w:spacing w:val="-3"/>
          <w:sz w:val="24"/>
          <w:szCs w:val="24"/>
        </w:rPr>
      </w:pPr>
    </w:p>
    <w:p w:rsidR="00F969B1" w:rsidRDefault="00F969B1" w:rsidP="00003A64">
      <w:pPr>
        <w:tabs>
          <w:tab w:val="center" w:pos="4824"/>
        </w:tabs>
        <w:suppressAutoHyphens/>
        <w:jc w:val="center"/>
        <w:rPr>
          <w:rFonts w:ascii="Microsoft Sans Serif" w:hAnsi="Microsoft Sans Serif" w:cs="Microsoft Sans Serif"/>
          <w:b/>
          <w:spacing w:val="-3"/>
          <w:sz w:val="24"/>
          <w:szCs w:val="24"/>
        </w:rPr>
      </w:pPr>
    </w:p>
    <w:p w:rsidR="00F969B1" w:rsidRDefault="00F969B1" w:rsidP="00003A64">
      <w:pPr>
        <w:tabs>
          <w:tab w:val="center" w:pos="4824"/>
        </w:tabs>
        <w:suppressAutoHyphens/>
        <w:jc w:val="center"/>
        <w:rPr>
          <w:rFonts w:ascii="Microsoft Sans Serif" w:hAnsi="Microsoft Sans Serif" w:cs="Microsoft Sans Serif"/>
          <w:b/>
          <w:spacing w:val="-3"/>
          <w:sz w:val="24"/>
          <w:szCs w:val="24"/>
        </w:rPr>
      </w:pPr>
    </w:p>
    <w:p w:rsidR="00003A64" w:rsidRPr="008A492A" w:rsidRDefault="00F969B1" w:rsidP="00003A64">
      <w:pPr>
        <w:tabs>
          <w:tab w:val="center" w:pos="4824"/>
        </w:tabs>
        <w:suppressAutoHyphens/>
        <w:jc w:val="center"/>
        <w:rPr>
          <w:rFonts w:ascii="Microsoft Sans Serif" w:hAnsi="Microsoft Sans Serif" w:cs="Microsoft Sans Serif"/>
          <w:b/>
          <w:spacing w:val="-3"/>
          <w:sz w:val="24"/>
          <w:szCs w:val="24"/>
        </w:rPr>
      </w:pPr>
      <w:bookmarkStart w:id="0" w:name="_GoBack"/>
      <w:bookmarkEnd w:id="0"/>
      <w:r w:rsidRPr="00F969B1">
        <w:rPr>
          <w:rFonts w:ascii="Microsoft Sans Serif" w:hAnsi="Microsoft Sans Serif" w:cs="Microsoft Sans Serif"/>
          <w:b/>
          <w:spacing w:val="-3"/>
          <w:sz w:val="24"/>
          <w:szCs w:val="24"/>
        </w:rPr>
        <w:t>SHYREETA TILGHMAN V.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F969B1">
        <w:rPr>
          <w:rFonts w:ascii="Microsoft Sans Serif"/>
          <w:b/>
          <w:sz w:val="24"/>
        </w:rPr>
        <w:t xml:space="preserve">Wednesday, </w:t>
      </w:r>
      <w:r w:rsidR="00F969B1">
        <w:rPr>
          <w:rFonts w:ascii="Microsoft Sans Serif" w:hAnsi="Microsoft Sans Serif" w:cs="Microsoft Sans Serif"/>
          <w:b/>
          <w:sz w:val="24"/>
          <w:szCs w:val="24"/>
        </w:rPr>
        <w:t>September 28</w:t>
      </w:r>
      <w:r w:rsidR="00F969B1">
        <w:rPr>
          <w:rFonts w:ascii="Microsoft Sans Serif"/>
          <w:b/>
          <w:sz w:val="24"/>
        </w:rPr>
        <w:t>,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F969B1" w:rsidRPr="00723914">
        <w:rPr>
          <w:rFonts w:ascii="Microsoft Sans Serif" w:hAnsi="Microsoft Sans Serif" w:cs="Microsoft Sans Serif"/>
          <w:b/>
          <w:sz w:val="24"/>
          <w:szCs w:val="24"/>
        </w:rPr>
        <w:t>10:00 a</w:t>
      </w:r>
      <w:r w:rsidR="00F969B1">
        <w:rPr>
          <w:rFonts w:ascii="Microsoft Sans Serif" w:hAnsi="Microsoft Sans Serif" w:cs="Microsoft Sans Serif"/>
          <w:b/>
          <w:sz w:val="24"/>
          <w:szCs w:val="24"/>
        </w:rPr>
        <w:t>.</w:t>
      </w:r>
      <w:r w:rsidR="00F969B1" w:rsidRPr="00723914">
        <w:rPr>
          <w:rFonts w:ascii="Microsoft Sans Serif" w:hAnsi="Microsoft Sans Serif" w:cs="Microsoft Sans Serif"/>
          <w:b/>
          <w:sz w:val="24"/>
          <w:szCs w:val="24"/>
        </w:rPr>
        <w:t>m</w:t>
      </w:r>
      <w:r w:rsidR="00F969B1">
        <w:rPr>
          <w:rFonts w:ascii="Microsoft Sans Serif" w:hAnsi="Microsoft Sans Serif" w:cs="Microsoft Sans Serif"/>
          <w:b/>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F969B1" w:rsidRPr="00F969B1" w:rsidRDefault="00003A64" w:rsidP="00F969B1">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F969B1">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F969B1" w:rsidP="00C74BCC">
      <w:pPr>
        <w:tabs>
          <w:tab w:val="left" w:pos="5760"/>
        </w:tabs>
        <w:ind w:left="1440"/>
        <w:rPr>
          <w:rFonts w:ascii="Microsoft Sans Serif" w:hAnsi="Microsoft Sans Serif" w:cs="Microsoft Sans Serif"/>
          <w:sz w:val="24"/>
          <w:szCs w:val="24"/>
        </w:rPr>
      </w:pPr>
      <w:r>
        <w:rPr>
          <w:rFonts w:ascii="Microsoft Sans Serif"/>
          <w:sz w:val="24"/>
        </w:rPr>
        <w:t>SHYREETA TILGHMAN</w:t>
      </w:r>
      <w:r>
        <w:rPr>
          <w:rFonts w:ascii="Microsoft Sans Serif"/>
          <w:sz w:val="24"/>
        </w:rPr>
        <w:tab/>
      </w:r>
      <w:r>
        <w:rPr>
          <w:rFonts w:ascii="Microsoft Sans Serif"/>
          <w:sz w:val="24"/>
        </w:rPr>
        <w:tab/>
      </w:r>
      <w:r w:rsidRPr="00C01132">
        <w:rPr>
          <w:rFonts w:ascii="Microsoft Sans Serif"/>
          <w:b/>
          <w:sz w:val="24"/>
        </w:rPr>
        <w:t>215.760.4865</w:t>
      </w:r>
    </w:p>
    <w:p w:rsidR="00C74BCC" w:rsidRPr="008A492A" w:rsidRDefault="00F969B1" w:rsidP="00C74BCC">
      <w:pPr>
        <w:tabs>
          <w:tab w:val="left" w:pos="5760"/>
        </w:tabs>
        <w:ind w:left="1440"/>
        <w:rPr>
          <w:rFonts w:ascii="Microsoft Sans Serif" w:hAnsi="Microsoft Sans Serif" w:cs="Microsoft Sans Serif"/>
          <w:sz w:val="24"/>
          <w:szCs w:val="24"/>
        </w:rPr>
      </w:pPr>
      <w:r>
        <w:rPr>
          <w:rFonts w:ascii="Microsoft Sans Serif"/>
          <w:sz w:val="24"/>
        </w:rPr>
        <w:t>LAURETO FARINAS ESQUIRE</w:t>
      </w:r>
      <w:r>
        <w:rPr>
          <w:rFonts w:ascii="Microsoft Sans Serif"/>
          <w:sz w:val="24"/>
        </w:rPr>
        <w:tab/>
      </w:r>
      <w:r>
        <w:rPr>
          <w:rFonts w:ascii="Microsoft Sans Serif"/>
          <w:sz w:val="24"/>
        </w:rPr>
        <w:tab/>
      </w:r>
      <w:r w:rsidRPr="00C01132">
        <w:rPr>
          <w:rFonts w:ascii="Microsoft Sans Serif"/>
          <w:b/>
          <w:sz w:val="24"/>
        </w:rPr>
        <w:t>215.684.6982</w:t>
      </w:r>
      <w:r>
        <w:rPr>
          <w:rFonts w:ascii="Microsoft Sans Serif"/>
          <w:sz w:val="24"/>
        </w:rPr>
        <w:cr/>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You may lose the case if you do not take part in this hearing and present facts on the issues raised.</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F969B1" w:rsidRDefault="00F969B1" w:rsidP="00C662AC">
      <w:pPr>
        <w:tabs>
          <w:tab w:val="left" w:pos="720"/>
          <w:tab w:val="left" w:pos="1635"/>
        </w:tabs>
        <w:contextualSpacing/>
        <w:rPr>
          <w:rFonts w:ascii="Microsoft Sans Serif" w:hAnsi="Microsoft Sans Serif" w:cs="Microsoft Sans Serif"/>
          <w:sz w:val="24"/>
          <w:szCs w:val="24"/>
        </w:rPr>
      </w:pPr>
    </w:p>
    <w:p w:rsidR="00F969B1" w:rsidRPr="00C662AC" w:rsidRDefault="00F969B1" w:rsidP="00C662AC">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 xml:space="preserve">ALJ </w:t>
      </w:r>
      <w:r>
        <w:rPr>
          <w:rFonts w:ascii="Microsoft Sans Serif" w:hAnsi="Microsoft Sans Serif" w:cs="Microsoft Sans Serif"/>
          <w:sz w:val="24"/>
          <w:szCs w:val="24"/>
        </w:rPr>
        <w:t>Waldemar</w:t>
      </w:r>
      <w:r w:rsidRPr="00C662AC">
        <w:rPr>
          <w:rFonts w:ascii="Microsoft Sans Serif" w:hAnsi="Microsoft Sans Serif" w:cs="Microsoft Sans Serif"/>
          <w:sz w:val="24"/>
          <w:szCs w:val="24"/>
        </w:rPr>
        <w:tab/>
      </w:r>
    </w:p>
    <w:p w:rsidR="00F969B1" w:rsidRPr="00C662AC" w:rsidRDefault="00F969B1"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Bobbie Jo Williams</w:t>
      </w:r>
    </w:p>
    <w:p w:rsidR="00F969B1" w:rsidRPr="00C662AC" w:rsidRDefault="00F969B1"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003A64" w:rsidRPr="00F969B1" w:rsidRDefault="00F969B1" w:rsidP="00003A64">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2D5B7F" w:rsidRPr="00F76150" w:rsidRDefault="002D5B7F" w:rsidP="00003A64">
      <w:pPr>
        <w:rPr>
          <w:rFonts w:ascii="Arial monospaced for SAP" w:hAnsi="Arial monospaced for SAP" w:cs="Microsoft Sans Serif"/>
          <w:sz w:val="24"/>
          <w:szCs w:val="24"/>
        </w:rPr>
        <w:sectPr w:rsidR="002D5B7F" w:rsidRPr="00F76150" w:rsidSect="00F969B1">
          <w:pgSz w:w="12240" w:h="15840"/>
          <w:pgMar w:top="1170" w:right="1440" w:bottom="1152" w:left="1440" w:header="720" w:footer="720" w:gutter="0"/>
          <w:cols w:space="720"/>
        </w:sectPr>
      </w:pPr>
    </w:p>
    <w:p w:rsidR="00F969B1" w:rsidRPr="00F969B1" w:rsidRDefault="00F969B1" w:rsidP="00F969B1">
      <w:pPr>
        <w:contextualSpacing/>
        <w:rPr>
          <w:rFonts w:ascii="Calibri" w:hAnsi="Calibri"/>
          <w:sz w:val="22"/>
          <w:szCs w:val="22"/>
        </w:rPr>
      </w:pPr>
      <w:r w:rsidRPr="00F969B1">
        <w:rPr>
          <w:rFonts w:ascii="Microsoft Sans Serif" w:hAnsi="Calibri"/>
          <w:b/>
          <w:sz w:val="24"/>
          <w:szCs w:val="22"/>
          <w:u w:val="single"/>
        </w:rPr>
        <w:lastRenderedPageBreak/>
        <w:t>C-2016-2556013 - SHYREETA TILGHMAN v. PHILADELPHIA GAS WORKS</w:t>
      </w:r>
      <w:r w:rsidRPr="00F969B1">
        <w:rPr>
          <w:rFonts w:ascii="Microsoft Sans Serif" w:hAnsi="Calibri"/>
          <w:b/>
          <w:sz w:val="24"/>
          <w:szCs w:val="22"/>
          <w:u w:val="single"/>
        </w:rPr>
        <w:cr/>
      </w:r>
      <w:r w:rsidRPr="00F969B1">
        <w:rPr>
          <w:rFonts w:ascii="Microsoft Sans Serif" w:hAnsi="Calibri"/>
          <w:b/>
          <w:sz w:val="24"/>
          <w:szCs w:val="22"/>
          <w:u w:val="single"/>
        </w:rPr>
        <w:cr/>
      </w:r>
      <w:r w:rsidRPr="00F969B1">
        <w:rPr>
          <w:rFonts w:ascii="Microsoft Sans Serif" w:hAnsi="Calibri"/>
          <w:sz w:val="24"/>
          <w:szCs w:val="22"/>
        </w:rPr>
        <w:t xml:space="preserve"> </w:t>
      </w:r>
      <w:r w:rsidRPr="00F969B1">
        <w:rPr>
          <w:rFonts w:ascii="Microsoft Sans Serif" w:hAnsi="Calibri"/>
          <w:sz w:val="24"/>
          <w:szCs w:val="22"/>
        </w:rPr>
        <w:cr/>
        <w:t>SHYREETA TILGHMAN</w:t>
      </w:r>
      <w:r w:rsidRPr="00F969B1">
        <w:rPr>
          <w:rFonts w:ascii="Microsoft Sans Serif" w:hAnsi="Calibri"/>
          <w:sz w:val="24"/>
          <w:szCs w:val="22"/>
        </w:rPr>
        <w:cr/>
        <w:t>2920 TULIP STREET</w:t>
      </w:r>
      <w:r w:rsidRPr="00F969B1">
        <w:rPr>
          <w:rFonts w:ascii="Microsoft Sans Serif" w:hAnsi="Calibri"/>
          <w:sz w:val="24"/>
          <w:szCs w:val="22"/>
        </w:rPr>
        <w:cr/>
        <w:t>PHILADELPHIA PA  19134</w:t>
      </w:r>
      <w:r w:rsidRPr="00F969B1">
        <w:rPr>
          <w:rFonts w:ascii="Microsoft Sans Serif" w:hAnsi="Calibri"/>
          <w:sz w:val="24"/>
          <w:szCs w:val="22"/>
        </w:rPr>
        <w:cr/>
      </w:r>
      <w:r w:rsidRPr="00F969B1">
        <w:rPr>
          <w:rFonts w:ascii="Microsoft Sans Serif" w:hAnsi="Calibri"/>
          <w:b/>
          <w:sz w:val="24"/>
          <w:szCs w:val="22"/>
        </w:rPr>
        <w:t>215.760.4865</w:t>
      </w:r>
      <w:r w:rsidRPr="00F969B1">
        <w:rPr>
          <w:rFonts w:ascii="Microsoft Sans Serif" w:hAnsi="Calibri"/>
          <w:b/>
          <w:sz w:val="24"/>
          <w:szCs w:val="22"/>
        </w:rPr>
        <w:cr/>
      </w:r>
    </w:p>
    <w:p w:rsidR="00F969B1" w:rsidRPr="00F969B1" w:rsidRDefault="00F969B1" w:rsidP="00F969B1">
      <w:pPr>
        <w:contextualSpacing/>
        <w:rPr>
          <w:rFonts w:ascii="Microsoft Sans Serif" w:hAnsi="Calibri"/>
          <w:b/>
          <w:i/>
          <w:sz w:val="24"/>
          <w:szCs w:val="22"/>
          <w:u w:val="single"/>
        </w:rPr>
      </w:pPr>
      <w:r w:rsidRPr="00F969B1">
        <w:rPr>
          <w:rFonts w:ascii="Microsoft Sans Serif" w:hAnsi="Calibri"/>
          <w:sz w:val="24"/>
          <w:szCs w:val="22"/>
        </w:rPr>
        <w:t>LAURETO FARINAS ESQUIRE</w:t>
      </w:r>
      <w:r w:rsidRPr="00F969B1">
        <w:rPr>
          <w:rFonts w:ascii="Microsoft Sans Serif" w:hAnsi="Calibri"/>
          <w:sz w:val="24"/>
          <w:szCs w:val="22"/>
        </w:rPr>
        <w:cr/>
        <w:t>PHILADELPHIA GAS WORKS</w:t>
      </w:r>
      <w:r w:rsidRPr="00F969B1">
        <w:rPr>
          <w:rFonts w:ascii="Microsoft Sans Serif" w:hAnsi="Calibri"/>
          <w:sz w:val="24"/>
          <w:szCs w:val="22"/>
        </w:rPr>
        <w:cr/>
        <w:t>4TH FLOOR</w:t>
      </w:r>
      <w:r w:rsidRPr="00F969B1">
        <w:rPr>
          <w:rFonts w:ascii="Microsoft Sans Serif" w:hAnsi="Calibri"/>
          <w:sz w:val="24"/>
          <w:szCs w:val="22"/>
        </w:rPr>
        <w:cr/>
        <w:t>800 W MONTGOMERY AVENUE</w:t>
      </w:r>
      <w:r w:rsidRPr="00F969B1">
        <w:rPr>
          <w:rFonts w:ascii="Microsoft Sans Serif" w:hAnsi="Calibri"/>
          <w:sz w:val="24"/>
          <w:szCs w:val="22"/>
        </w:rPr>
        <w:cr/>
        <w:t>PHILADELPHIA PA  19122</w:t>
      </w:r>
      <w:r w:rsidRPr="00F969B1">
        <w:rPr>
          <w:rFonts w:ascii="Microsoft Sans Serif" w:hAnsi="Calibri"/>
          <w:sz w:val="24"/>
          <w:szCs w:val="22"/>
        </w:rPr>
        <w:cr/>
      </w:r>
      <w:r w:rsidRPr="00F969B1">
        <w:rPr>
          <w:rFonts w:ascii="Microsoft Sans Serif" w:hAnsi="Calibri"/>
          <w:b/>
          <w:sz w:val="24"/>
          <w:szCs w:val="22"/>
        </w:rPr>
        <w:t>215.684.6982</w:t>
      </w:r>
      <w:r w:rsidRPr="00F969B1">
        <w:rPr>
          <w:rFonts w:ascii="Microsoft Sans Serif" w:hAnsi="Calibri"/>
          <w:sz w:val="24"/>
          <w:szCs w:val="22"/>
        </w:rPr>
        <w:cr/>
      </w:r>
      <w:r w:rsidRPr="00F969B1">
        <w:rPr>
          <w:rFonts w:ascii="Microsoft Sans Serif" w:hAnsi="Calibri"/>
          <w:b/>
          <w:i/>
          <w:sz w:val="24"/>
          <w:szCs w:val="22"/>
          <w:u w:val="single"/>
        </w:rPr>
        <w:t>Accepts E-Service</w:t>
      </w:r>
    </w:p>
    <w:p w:rsidR="00F76150" w:rsidRPr="00F76150" w:rsidRDefault="00F76150" w:rsidP="008A492A">
      <w:pPr>
        <w:rPr>
          <w:rFonts w:ascii="Arial monospaced for SAP" w:hAnsi="Arial monospaced for SAP" w:cs="Microsoft Sans Serif"/>
          <w:sz w:val="24"/>
          <w:szCs w:val="24"/>
        </w:rPr>
      </w:pPr>
    </w:p>
    <w:sectPr w:rsidR="00F76150" w:rsidRPr="00F76150"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69B1"/>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3762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2003-01-16T13:21:00Z</cp:lastPrinted>
  <dcterms:created xsi:type="dcterms:W3CDTF">2016-08-31T14:33:00Z</dcterms:created>
  <dcterms:modified xsi:type="dcterms:W3CDTF">2016-08-31T14:33:00Z</dcterms:modified>
</cp:coreProperties>
</file>