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78"/>
        <w:gridCol w:w="7785"/>
        <w:gridCol w:w="1575"/>
      </w:tblGrid>
      <w:tr w:rsidR="0011460D">
        <w:tc>
          <w:tcPr>
            <w:tcW w:w="1278" w:type="dxa"/>
          </w:tcPr>
          <w:p w:rsidR="0011460D" w:rsidRDefault="0011460D">
            <w:pPr>
              <w:rPr>
                <w:sz w:val="24"/>
              </w:rPr>
            </w:pPr>
            <w:r>
              <w:rPr>
                <w:spacing w:val="-2"/>
                <w:sz w:val="24"/>
              </w:rPr>
              <w:object w:dxaOrig="1161" w:dyaOrig="9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05pt;height:58.05pt" o:ole="" fillcolor="window">
                  <v:imagedata r:id="rId6" o:title="" croptop="-9397f" cropbottom="-9325f" cropleft="-23f" cropright="-23f"/>
                </v:shape>
                <o:OLEObject Type="Embed" ProgID="Word.Picture.8" ShapeID="_x0000_i1025" DrawAspect="Content" ObjectID="_1534240966" r:id="rId7"/>
              </w:object>
            </w:r>
          </w:p>
        </w:tc>
        <w:tc>
          <w:tcPr>
            <w:tcW w:w="7785" w:type="dxa"/>
          </w:tcPr>
          <w:p w:rsidR="0011460D" w:rsidRDefault="0011460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fldChar w:fldCharType="begin"/>
            </w:r>
            <w:r>
              <w:rPr>
                <w:rFonts w:ascii="Arial" w:hAnsi="Arial"/>
                <w:spacing w:val="-3"/>
                <w:sz w:val="26"/>
              </w:rPr>
              <w:instrText xml:space="preserve">PRIVATE </w:instrText>
            </w:r>
            <w:r>
              <w:rPr>
                <w:rFonts w:ascii="Arial" w:hAnsi="Arial"/>
                <w:spacing w:val="-3"/>
                <w:sz w:val="26"/>
              </w:rPr>
              <w:fldChar w:fldCharType="end"/>
            </w:r>
          </w:p>
          <w:p w:rsidR="0011460D" w:rsidRDefault="0011460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11460D" w:rsidRDefault="003E04B7" w:rsidP="003E04B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11460D">
              <w:rPr>
                <w:rFonts w:ascii="Arial" w:hAnsi="Arial"/>
                <w:spacing w:val="-3"/>
                <w:sz w:val="26"/>
              </w:rPr>
              <w:t>, HARRISBURG, PA 1712</w:t>
            </w:r>
            <w:r>
              <w:rPr>
                <w:rFonts w:ascii="Arial" w:hAnsi="Arial"/>
                <w:spacing w:val="-3"/>
                <w:sz w:val="26"/>
              </w:rPr>
              <w:t>0</w:t>
            </w:r>
          </w:p>
        </w:tc>
        <w:tc>
          <w:tcPr>
            <w:tcW w:w="1575" w:type="dxa"/>
          </w:tcPr>
          <w:p w:rsidR="0011460D" w:rsidRDefault="0011460D">
            <w:pPr>
              <w:rPr>
                <w:rFonts w:ascii="Arial" w:hAnsi="Arial"/>
                <w:sz w:val="12"/>
              </w:rPr>
            </w:pPr>
          </w:p>
          <w:p w:rsidR="0011460D" w:rsidRDefault="0011460D">
            <w:pPr>
              <w:rPr>
                <w:rFonts w:ascii="Arial" w:hAnsi="Arial"/>
                <w:sz w:val="12"/>
              </w:rPr>
            </w:pPr>
          </w:p>
          <w:p w:rsidR="0011460D" w:rsidRDefault="0011460D">
            <w:pPr>
              <w:rPr>
                <w:rFonts w:ascii="Arial" w:hAnsi="Arial"/>
                <w:sz w:val="12"/>
              </w:rPr>
            </w:pPr>
          </w:p>
          <w:p w:rsidR="0011460D" w:rsidRDefault="0011460D">
            <w:pPr>
              <w:rPr>
                <w:rFonts w:ascii="Arial" w:hAnsi="Arial"/>
                <w:sz w:val="12"/>
              </w:rPr>
            </w:pPr>
          </w:p>
          <w:p w:rsidR="0011460D" w:rsidRDefault="0011460D">
            <w:pPr>
              <w:rPr>
                <w:rFonts w:ascii="Arial" w:hAnsi="Arial"/>
                <w:sz w:val="12"/>
              </w:rPr>
            </w:pPr>
          </w:p>
          <w:p w:rsidR="0011460D" w:rsidRDefault="0011460D">
            <w:pPr>
              <w:rPr>
                <w:rFonts w:ascii="Arial" w:hAnsi="Arial"/>
                <w:sz w:val="12"/>
              </w:rPr>
            </w:pPr>
          </w:p>
          <w:p w:rsidR="0011460D" w:rsidRDefault="001146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11460D" w:rsidRDefault="00D374A9" w:rsidP="00732769">
      <w:pPr>
        <w:jc w:val="center"/>
        <w:rPr>
          <w:sz w:val="24"/>
        </w:rPr>
      </w:pPr>
      <w:r>
        <w:rPr>
          <w:sz w:val="24"/>
        </w:rPr>
        <w:t>September 1, 2016</w:t>
      </w:r>
    </w:p>
    <w:p w:rsidR="00C17A9F" w:rsidRDefault="00C17A9F">
      <w:pPr>
        <w:rPr>
          <w:sz w:val="24"/>
        </w:rPr>
      </w:pPr>
    </w:p>
    <w:p w:rsidR="00C17A9F" w:rsidRDefault="00C17A9F">
      <w:pPr>
        <w:rPr>
          <w:sz w:val="24"/>
        </w:rPr>
      </w:pPr>
    </w:p>
    <w:p w:rsidR="0011460D" w:rsidRDefault="00C6174A">
      <w:pPr>
        <w:rPr>
          <w:sz w:val="24"/>
        </w:rPr>
      </w:pPr>
      <w:r>
        <w:rPr>
          <w:sz w:val="24"/>
        </w:rPr>
        <w:t>ALL PARTIES OF RECORD</w:t>
      </w:r>
    </w:p>
    <w:p w:rsidR="00C6174A" w:rsidRDefault="00C6174A">
      <w:pPr>
        <w:rPr>
          <w:sz w:val="24"/>
        </w:rPr>
      </w:pPr>
    </w:p>
    <w:p w:rsidR="0011460D" w:rsidRDefault="0011460D">
      <w:pPr>
        <w:rPr>
          <w:sz w:val="24"/>
        </w:rPr>
      </w:pPr>
    </w:p>
    <w:p w:rsidR="00C17A9F" w:rsidRDefault="0011460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Re:</w:t>
      </w:r>
      <w:r>
        <w:rPr>
          <w:sz w:val="24"/>
        </w:rPr>
        <w:tab/>
      </w:r>
      <w:r w:rsidR="00D374A9">
        <w:rPr>
          <w:sz w:val="22"/>
          <w:szCs w:val="22"/>
        </w:rPr>
        <w:t>George Mandeville</w:t>
      </w:r>
      <w:r w:rsidR="00C17A9F">
        <w:rPr>
          <w:sz w:val="24"/>
        </w:rPr>
        <w:t xml:space="preserve"> v</w:t>
      </w:r>
      <w:r w:rsidR="001D4199">
        <w:rPr>
          <w:sz w:val="24"/>
        </w:rPr>
        <w:t xml:space="preserve">. </w:t>
      </w:r>
      <w:r w:rsidR="00D374A9">
        <w:rPr>
          <w:sz w:val="22"/>
          <w:szCs w:val="22"/>
        </w:rPr>
        <w:t>PPL Electric Utilities Corporation</w:t>
      </w:r>
    </w:p>
    <w:p w:rsidR="0011460D" w:rsidRDefault="0011460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23B65">
        <w:rPr>
          <w:sz w:val="24"/>
        </w:rPr>
        <w:t xml:space="preserve">Docket Number: </w:t>
      </w:r>
      <w:r w:rsidR="00D374A9">
        <w:rPr>
          <w:sz w:val="22"/>
          <w:szCs w:val="22"/>
        </w:rPr>
        <w:t>C</w:t>
      </w:r>
      <w:r w:rsidR="003E04B7">
        <w:rPr>
          <w:sz w:val="22"/>
          <w:szCs w:val="22"/>
        </w:rPr>
        <w:t>-2016-</w:t>
      </w:r>
      <w:r w:rsidR="00D374A9">
        <w:rPr>
          <w:sz w:val="22"/>
          <w:szCs w:val="22"/>
        </w:rPr>
        <w:t>2512838</w:t>
      </w:r>
    </w:p>
    <w:p w:rsidR="0011460D" w:rsidRDefault="0011460D">
      <w:pPr>
        <w:rPr>
          <w:sz w:val="24"/>
        </w:rPr>
      </w:pPr>
    </w:p>
    <w:p w:rsidR="0011460D" w:rsidRDefault="0011460D">
      <w:pPr>
        <w:rPr>
          <w:sz w:val="24"/>
        </w:rPr>
      </w:pPr>
    </w:p>
    <w:p w:rsidR="0011460D" w:rsidRDefault="00893015">
      <w:pPr>
        <w:rPr>
          <w:sz w:val="24"/>
        </w:rPr>
      </w:pPr>
      <w:r>
        <w:rPr>
          <w:sz w:val="24"/>
        </w:rPr>
        <w:t xml:space="preserve">To </w:t>
      </w:r>
      <w:r w:rsidR="007A7CAF">
        <w:rPr>
          <w:sz w:val="24"/>
        </w:rPr>
        <w:t xml:space="preserve">All </w:t>
      </w:r>
      <w:r>
        <w:rPr>
          <w:sz w:val="24"/>
        </w:rPr>
        <w:t>Parties of Record</w:t>
      </w:r>
      <w:r w:rsidR="0011460D">
        <w:rPr>
          <w:sz w:val="24"/>
        </w:rPr>
        <w:t>:</w:t>
      </w:r>
    </w:p>
    <w:p w:rsidR="0011460D" w:rsidRDefault="0011460D">
      <w:pPr>
        <w:rPr>
          <w:sz w:val="24"/>
        </w:rPr>
      </w:pPr>
    </w:p>
    <w:p w:rsidR="0011460D" w:rsidRDefault="0011460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 </w:t>
      </w:r>
      <w:r w:rsidR="00D374A9">
        <w:rPr>
          <w:sz w:val="22"/>
          <w:szCs w:val="22"/>
        </w:rPr>
        <w:t>September 1, 2016</w:t>
      </w:r>
      <w:r w:rsidR="00C17A9F">
        <w:rPr>
          <w:sz w:val="24"/>
        </w:rPr>
        <w:t xml:space="preserve">, </w:t>
      </w:r>
      <w:r w:rsidR="0024128E">
        <w:rPr>
          <w:sz w:val="24"/>
        </w:rPr>
        <w:t xml:space="preserve">my office received </w:t>
      </w:r>
      <w:r w:rsidR="00D374A9">
        <w:rPr>
          <w:sz w:val="24"/>
        </w:rPr>
        <w:t xml:space="preserve">Reply </w:t>
      </w:r>
      <w:r w:rsidR="0024128E">
        <w:rPr>
          <w:sz w:val="24"/>
        </w:rPr>
        <w:t xml:space="preserve">Exceptions from </w:t>
      </w:r>
      <w:r w:rsidR="007A7CAF">
        <w:rPr>
          <w:sz w:val="24"/>
        </w:rPr>
        <w:t xml:space="preserve">the Complainant </w:t>
      </w:r>
      <w:r>
        <w:rPr>
          <w:sz w:val="24"/>
        </w:rPr>
        <w:t xml:space="preserve">to the </w:t>
      </w:r>
      <w:r w:rsidR="00C17A9F">
        <w:rPr>
          <w:sz w:val="24"/>
        </w:rPr>
        <w:t xml:space="preserve">Initial </w:t>
      </w:r>
      <w:r>
        <w:rPr>
          <w:sz w:val="24"/>
        </w:rPr>
        <w:t xml:space="preserve">Decision of Administrative Law Judge </w:t>
      </w:r>
      <w:r w:rsidR="00D374A9">
        <w:rPr>
          <w:sz w:val="24"/>
        </w:rPr>
        <w:t>Conrad A. Johnson</w:t>
      </w:r>
      <w:r w:rsidR="003E04B7">
        <w:rPr>
          <w:sz w:val="22"/>
          <w:szCs w:val="22"/>
        </w:rPr>
        <w:t xml:space="preserve"> </w:t>
      </w:r>
      <w:r>
        <w:rPr>
          <w:sz w:val="24"/>
        </w:rPr>
        <w:t xml:space="preserve">in the above captioned matter.  Our review of the </w:t>
      </w:r>
      <w:r w:rsidR="00A06079">
        <w:rPr>
          <w:sz w:val="24"/>
        </w:rPr>
        <w:t>filing</w:t>
      </w:r>
      <w:r>
        <w:rPr>
          <w:sz w:val="24"/>
        </w:rPr>
        <w:t xml:space="preserve"> revealed that no certificate of service or other indication</w:t>
      </w:r>
      <w:r w:rsidR="00A06079">
        <w:rPr>
          <w:sz w:val="24"/>
        </w:rPr>
        <w:t xml:space="preserve"> </w:t>
      </w:r>
      <w:r w:rsidR="006C5BF0">
        <w:rPr>
          <w:sz w:val="24"/>
        </w:rPr>
        <w:t>that</w:t>
      </w:r>
      <w:r w:rsidR="00A06079">
        <w:rPr>
          <w:sz w:val="24"/>
        </w:rPr>
        <w:t xml:space="preserve"> the parties of record to the case </w:t>
      </w:r>
      <w:r w:rsidR="00AC7360">
        <w:rPr>
          <w:sz w:val="24"/>
        </w:rPr>
        <w:t>were</w:t>
      </w:r>
      <w:r w:rsidR="00A06079">
        <w:rPr>
          <w:sz w:val="24"/>
        </w:rPr>
        <w:t xml:space="preserve"> served with </w:t>
      </w:r>
      <w:r w:rsidR="007A7CAF">
        <w:rPr>
          <w:sz w:val="24"/>
        </w:rPr>
        <w:t>the Complainant’s</w:t>
      </w:r>
      <w:r w:rsidR="00A06079">
        <w:rPr>
          <w:sz w:val="24"/>
        </w:rPr>
        <w:t xml:space="preserve"> Exceptions</w:t>
      </w:r>
      <w:r>
        <w:rPr>
          <w:sz w:val="24"/>
        </w:rPr>
        <w:t xml:space="preserve">.  </w:t>
      </w:r>
      <w:r w:rsidR="00A06079">
        <w:rPr>
          <w:sz w:val="24"/>
        </w:rPr>
        <w:t>Therefore</w:t>
      </w:r>
      <w:r>
        <w:rPr>
          <w:sz w:val="24"/>
        </w:rPr>
        <w:t>, we have enclosed a cop</w:t>
      </w:r>
      <w:r w:rsidR="006C5BF0">
        <w:rPr>
          <w:sz w:val="24"/>
        </w:rPr>
        <w:t xml:space="preserve">y of the </w:t>
      </w:r>
      <w:r w:rsidR="00D374A9">
        <w:rPr>
          <w:sz w:val="24"/>
        </w:rPr>
        <w:t xml:space="preserve">Reply </w:t>
      </w:r>
      <w:r w:rsidR="006C5BF0">
        <w:rPr>
          <w:sz w:val="24"/>
        </w:rPr>
        <w:t xml:space="preserve">Exceptions </w:t>
      </w:r>
      <w:r w:rsidR="00C17A9F">
        <w:rPr>
          <w:sz w:val="24"/>
        </w:rPr>
        <w:t>to</w:t>
      </w:r>
      <w:r>
        <w:rPr>
          <w:sz w:val="24"/>
        </w:rPr>
        <w:t xml:space="preserve"> constitute service for purposes of 52 Pa. Code </w:t>
      </w:r>
      <w:r>
        <w:rPr>
          <w:sz w:val="24"/>
        </w:rPr>
        <w:sym w:font="Colonna MT" w:char="00A7"/>
      </w:r>
      <w:r>
        <w:rPr>
          <w:sz w:val="24"/>
        </w:rPr>
        <w:t>5.533.</w:t>
      </w:r>
    </w:p>
    <w:p w:rsidR="0011460D" w:rsidRDefault="0011460D">
      <w:pPr>
        <w:rPr>
          <w:sz w:val="24"/>
        </w:rPr>
      </w:pPr>
    </w:p>
    <w:p w:rsidR="0011460D" w:rsidRDefault="003E04B7">
      <w:pPr>
        <w:rPr>
          <w:sz w:val="24"/>
        </w:rPr>
      </w:pPr>
      <w:bookmarkStart w:id="0" w:name="_GoBack"/>
      <w:bookmarkEnd w:id="0"/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2370455</wp:posOffset>
            </wp:positionH>
            <wp:positionV relativeFrom="paragraph">
              <wp:posOffset>153035</wp:posOffset>
            </wp:positionV>
            <wp:extent cx="2099310" cy="80073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60D">
        <w:rPr>
          <w:sz w:val="24"/>
        </w:rPr>
        <w:tab/>
      </w:r>
      <w:r w:rsidR="0011460D">
        <w:rPr>
          <w:sz w:val="24"/>
        </w:rPr>
        <w:tab/>
      </w:r>
      <w:r w:rsidR="0011460D">
        <w:rPr>
          <w:sz w:val="24"/>
        </w:rPr>
        <w:tab/>
      </w:r>
      <w:r w:rsidR="0011460D">
        <w:rPr>
          <w:sz w:val="24"/>
        </w:rPr>
        <w:tab/>
      </w:r>
      <w:r w:rsidR="0011460D">
        <w:rPr>
          <w:sz w:val="24"/>
        </w:rPr>
        <w:tab/>
      </w:r>
      <w:r w:rsidR="0011460D">
        <w:rPr>
          <w:sz w:val="24"/>
        </w:rPr>
        <w:tab/>
        <w:t>Sincerely,</w:t>
      </w:r>
    </w:p>
    <w:p w:rsidR="0011460D" w:rsidRDefault="0011460D">
      <w:pPr>
        <w:rPr>
          <w:sz w:val="24"/>
        </w:rPr>
      </w:pPr>
    </w:p>
    <w:p w:rsidR="00BE47E4" w:rsidRDefault="00BE47E4"/>
    <w:p w:rsidR="0011460D" w:rsidRDefault="0011460D">
      <w:pPr>
        <w:rPr>
          <w:sz w:val="24"/>
        </w:rPr>
      </w:pPr>
    </w:p>
    <w:p w:rsidR="0011460D" w:rsidRDefault="0011460D">
      <w:pPr>
        <w:rPr>
          <w:sz w:val="24"/>
        </w:rPr>
      </w:pPr>
    </w:p>
    <w:p w:rsidR="0011460D" w:rsidRDefault="0011460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E47E4">
        <w:rPr>
          <w:sz w:val="24"/>
        </w:rPr>
        <w:t>Rosemary Chiavetta</w:t>
      </w:r>
    </w:p>
    <w:p w:rsidR="0011460D" w:rsidRDefault="0011460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11460D" w:rsidRDefault="0011460D">
      <w:pPr>
        <w:rPr>
          <w:sz w:val="24"/>
        </w:rPr>
      </w:pPr>
    </w:p>
    <w:p w:rsidR="001D4199" w:rsidRDefault="001D4199">
      <w:pPr>
        <w:rPr>
          <w:sz w:val="24"/>
        </w:rPr>
      </w:pPr>
    </w:p>
    <w:p w:rsidR="0011460D" w:rsidRDefault="0011460D">
      <w:pPr>
        <w:rPr>
          <w:sz w:val="24"/>
        </w:rPr>
      </w:pPr>
      <w:r>
        <w:rPr>
          <w:sz w:val="24"/>
        </w:rPr>
        <w:t>Enclosure</w:t>
      </w:r>
    </w:p>
    <w:p w:rsidR="00893015" w:rsidRDefault="00732769" w:rsidP="00DD4E5E">
      <w:pPr>
        <w:rPr>
          <w:sz w:val="22"/>
          <w:szCs w:val="22"/>
        </w:rPr>
      </w:pPr>
      <w:r>
        <w:rPr>
          <w:sz w:val="24"/>
        </w:rPr>
        <w:t xml:space="preserve">RC: </w:t>
      </w:r>
      <w:proofErr w:type="spellStart"/>
      <w:r w:rsidR="003E04B7">
        <w:rPr>
          <w:sz w:val="22"/>
          <w:szCs w:val="22"/>
        </w:rPr>
        <w:t>alw</w:t>
      </w:r>
      <w:proofErr w:type="spellEnd"/>
    </w:p>
    <w:p w:rsidR="00732769" w:rsidRDefault="00732769" w:rsidP="00DD4E5E">
      <w:pPr>
        <w:rPr>
          <w:sz w:val="24"/>
        </w:rPr>
      </w:pPr>
    </w:p>
    <w:p w:rsidR="0011460D" w:rsidRDefault="0011460D" w:rsidP="00DD4E5E">
      <w:pPr>
        <w:rPr>
          <w:sz w:val="24"/>
        </w:rPr>
      </w:pPr>
      <w:r>
        <w:rPr>
          <w:sz w:val="24"/>
        </w:rPr>
        <w:t>cc:</w:t>
      </w:r>
      <w:r>
        <w:rPr>
          <w:sz w:val="24"/>
        </w:rPr>
        <w:tab/>
      </w:r>
      <w:r w:rsidR="00DD4E5E">
        <w:rPr>
          <w:sz w:val="24"/>
        </w:rPr>
        <w:t>All Parties of Record</w:t>
      </w:r>
    </w:p>
    <w:p w:rsidR="0011460D" w:rsidRDefault="006C2997">
      <w:pPr>
        <w:rPr>
          <w:sz w:val="24"/>
        </w:rPr>
      </w:pPr>
      <w:r>
        <w:rPr>
          <w:sz w:val="24"/>
        </w:rPr>
        <w:tab/>
      </w:r>
      <w:r w:rsidR="00732769">
        <w:rPr>
          <w:sz w:val="24"/>
        </w:rPr>
        <w:t>Document Folder</w:t>
      </w:r>
    </w:p>
    <w:sectPr w:rsidR="0011460D">
      <w:pgSz w:w="12240" w:h="15840"/>
      <w:pgMar w:top="50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0D"/>
    <w:rsid w:val="000A1BFC"/>
    <w:rsid w:val="0011460D"/>
    <w:rsid w:val="00191B32"/>
    <w:rsid w:val="001D4199"/>
    <w:rsid w:val="0024128E"/>
    <w:rsid w:val="002F74F5"/>
    <w:rsid w:val="00301F89"/>
    <w:rsid w:val="003D07F4"/>
    <w:rsid w:val="003E04B7"/>
    <w:rsid w:val="00437869"/>
    <w:rsid w:val="004A0251"/>
    <w:rsid w:val="00535530"/>
    <w:rsid w:val="006A47CB"/>
    <w:rsid w:val="006C2997"/>
    <w:rsid w:val="006C5BF0"/>
    <w:rsid w:val="006F6FB5"/>
    <w:rsid w:val="00723B65"/>
    <w:rsid w:val="00732769"/>
    <w:rsid w:val="007A7CAF"/>
    <w:rsid w:val="0081556F"/>
    <w:rsid w:val="00880F3D"/>
    <w:rsid w:val="00893015"/>
    <w:rsid w:val="00A06079"/>
    <w:rsid w:val="00AC7360"/>
    <w:rsid w:val="00B20059"/>
    <w:rsid w:val="00BE47E4"/>
    <w:rsid w:val="00C17A9F"/>
    <w:rsid w:val="00C6174A"/>
    <w:rsid w:val="00CE670C"/>
    <w:rsid w:val="00D374A9"/>
    <w:rsid w:val="00DD4E5E"/>
    <w:rsid w:val="00EE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C07CD-4CB9-4C6C-98CD-CE369A4B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EXCEPTIONS LETTER TO RESPONDENT</vt:lpstr>
    </vt:vector>
  </TitlesOfParts>
  <Company>PA PUC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EXCEPTIONS LETTER TO RESPONDENT</dc:title>
  <dc:creator>HERNLEY</dc:creator>
  <cp:lastModifiedBy>Wolf, Ariel</cp:lastModifiedBy>
  <cp:revision>2</cp:revision>
  <cp:lastPrinted>2014-09-03T17:38:00Z</cp:lastPrinted>
  <dcterms:created xsi:type="dcterms:W3CDTF">2016-09-01T17:16:00Z</dcterms:created>
  <dcterms:modified xsi:type="dcterms:W3CDTF">2016-09-01T17:16:00Z</dcterms:modified>
</cp:coreProperties>
</file>