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1F63" w:rsidRPr="00E55AD4" w:rsidRDefault="00C91F63" w:rsidP="00340FC3">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E55AD4">
        <w:rPr>
          <w:rFonts w:ascii="Times New Roman" w:eastAsia="Times New Roman" w:hAnsi="Times New Roman" w:cs="Times New Roman"/>
          <w:b/>
          <w:bCs/>
          <w:spacing w:val="-3"/>
          <w:sz w:val="24"/>
          <w:szCs w:val="24"/>
        </w:rPr>
        <w:t>BEFORE THE</w:t>
      </w:r>
    </w:p>
    <w:p w:rsidR="00C91F63" w:rsidRPr="00E55AD4" w:rsidRDefault="00C91F63" w:rsidP="00340FC3">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E55AD4">
        <w:rPr>
          <w:rFonts w:ascii="Times New Roman" w:eastAsia="Times New Roman" w:hAnsi="Times New Roman" w:cs="Times New Roman"/>
          <w:b/>
          <w:bCs/>
          <w:spacing w:val="-3"/>
          <w:sz w:val="24"/>
          <w:szCs w:val="24"/>
        </w:rPr>
        <w:t>PENNSYLVANIA PUBLIC UTILITY COMMISSION</w:t>
      </w:r>
    </w:p>
    <w:p w:rsidR="00C91F63" w:rsidRPr="00E55AD4" w:rsidRDefault="00C91F63" w:rsidP="00340FC3">
      <w:pPr>
        <w:tabs>
          <w:tab w:val="center" w:pos="4680"/>
        </w:tabs>
        <w:suppressAutoHyphens/>
        <w:autoSpaceDE w:val="0"/>
        <w:autoSpaceDN w:val="0"/>
        <w:spacing w:after="0" w:line="240" w:lineRule="auto"/>
        <w:rPr>
          <w:rFonts w:ascii="Times New Roman" w:eastAsia="Times New Roman" w:hAnsi="Times New Roman" w:cs="Times New Roman"/>
          <w:spacing w:val="-3"/>
          <w:sz w:val="24"/>
          <w:szCs w:val="24"/>
        </w:rPr>
      </w:pPr>
    </w:p>
    <w:p w:rsidR="00C91F63" w:rsidRPr="00E55AD4" w:rsidRDefault="00C91F63" w:rsidP="00340FC3">
      <w:pPr>
        <w:tabs>
          <w:tab w:val="center" w:pos="4680"/>
        </w:tabs>
        <w:suppressAutoHyphens/>
        <w:autoSpaceDE w:val="0"/>
        <w:autoSpaceDN w:val="0"/>
        <w:spacing w:after="0" w:line="240" w:lineRule="auto"/>
        <w:rPr>
          <w:rFonts w:ascii="Times New Roman" w:eastAsia="Times New Roman" w:hAnsi="Times New Roman" w:cs="Times New Roman"/>
          <w:spacing w:val="-3"/>
          <w:sz w:val="24"/>
          <w:szCs w:val="24"/>
        </w:rPr>
      </w:pPr>
    </w:p>
    <w:p w:rsidR="00C91F63" w:rsidRPr="00E55AD4" w:rsidRDefault="00C91F63" w:rsidP="00340FC3">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C91F63" w:rsidRPr="00E55AD4" w:rsidRDefault="00C91F63" w:rsidP="00340FC3">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sidRPr="00E55AD4">
        <w:rPr>
          <w:rFonts w:ascii="Times New Roman" w:eastAsia="Times New Roman" w:hAnsi="Times New Roman" w:cs="Times New Roman"/>
          <w:spacing w:val="-3"/>
          <w:sz w:val="24"/>
          <w:szCs w:val="24"/>
        </w:rPr>
        <w:t xml:space="preserve">Tanya J. McCloskey, Acting Consumer </w:t>
      </w:r>
      <w:r w:rsidRPr="00E55AD4">
        <w:rPr>
          <w:rFonts w:ascii="Times New Roman" w:eastAsia="Times New Roman" w:hAnsi="Times New Roman" w:cs="Times New Roman"/>
          <w:spacing w:val="-3"/>
          <w:sz w:val="24"/>
          <w:szCs w:val="24"/>
        </w:rPr>
        <w:tab/>
      </w:r>
      <w:r w:rsidRPr="00E55AD4">
        <w:rPr>
          <w:rFonts w:ascii="Times New Roman" w:eastAsia="Times New Roman" w:hAnsi="Times New Roman" w:cs="Times New Roman"/>
          <w:spacing w:val="-3"/>
          <w:sz w:val="24"/>
          <w:szCs w:val="24"/>
        </w:rPr>
        <w:tab/>
        <w:t>:</w:t>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sidRPr="00E55AD4">
        <w:rPr>
          <w:rFonts w:ascii="Times New Roman" w:eastAsia="Times New Roman" w:hAnsi="Times New Roman" w:cs="Times New Roman"/>
          <w:spacing w:val="-3"/>
          <w:sz w:val="24"/>
          <w:szCs w:val="24"/>
        </w:rPr>
        <w:t>C-2014-2447138</w:t>
      </w:r>
    </w:p>
    <w:p w:rsidR="00C91F63" w:rsidRPr="00E55AD4" w:rsidRDefault="00C91F63" w:rsidP="00340FC3">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sidRPr="00E55AD4">
        <w:rPr>
          <w:rFonts w:ascii="Times New Roman" w:eastAsia="Times New Roman" w:hAnsi="Times New Roman" w:cs="Times New Roman"/>
          <w:spacing w:val="-3"/>
          <w:sz w:val="24"/>
          <w:szCs w:val="24"/>
        </w:rPr>
        <w:t>Advocate</w:t>
      </w:r>
      <w:r w:rsidRPr="00E55AD4">
        <w:rPr>
          <w:rFonts w:ascii="Times New Roman" w:eastAsia="Times New Roman" w:hAnsi="Times New Roman" w:cs="Times New Roman"/>
          <w:spacing w:val="-3"/>
          <w:sz w:val="24"/>
          <w:szCs w:val="24"/>
        </w:rPr>
        <w:tab/>
      </w:r>
      <w:r w:rsidRPr="00E55AD4">
        <w:rPr>
          <w:rFonts w:ascii="Times New Roman" w:eastAsia="Times New Roman" w:hAnsi="Times New Roman" w:cs="Times New Roman"/>
          <w:spacing w:val="-3"/>
          <w:sz w:val="24"/>
          <w:szCs w:val="24"/>
        </w:rPr>
        <w:tab/>
      </w:r>
      <w:r w:rsidRPr="00E55AD4">
        <w:rPr>
          <w:rFonts w:ascii="Times New Roman" w:eastAsia="Times New Roman" w:hAnsi="Times New Roman" w:cs="Times New Roman"/>
          <w:spacing w:val="-3"/>
          <w:sz w:val="24"/>
          <w:szCs w:val="24"/>
        </w:rPr>
        <w:tab/>
      </w:r>
      <w:r w:rsidRPr="00E55AD4">
        <w:rPr>
          <w:rFonts w:ascii="Times New Roman" w:eastAsia="Times New Roman" w:hAnsi="Times New Roman" w:cs="Times New Roman"/>
          <w:spacing w:val="-3"/>
          <w:sz w:val="24"/>
          <w:szCs w:val="24"/>
        </w:rPr>
        <w:tab/>
      </w:r>
      <w:r w:rsidRPr="00E55AD4">
        <w:rPr>
          <w:rFonts w:ascii="Times New Roman" w:eastAsia="Times New Roman" w:hAnsi="Times New Roman" w:cs="Times New Roman"/>
          <w:spacing w:val="-3"/>
          <w:sz w:val="24"/>
          <w:szCs w:val="24"/>
        </w:rPr>
        <w:tab/>
      </w:r>
      <w:r w:rsidRPr="00E55AD4">
        <w:rPr>
          <w:rFonts w:ascii="Times New Roman" w:eastAsia="Times New Roman" w:hAnsi="Times New Roman" w:cs="Times New Roman"/>
          <w:spacing w:val="-3"/>
          <w:sz w:val="24"/>
          <w:szCs w:val="24"/>
        </w:rPr>
        <w:tab/>
        <w:t>:</w:t>
      </w:r>
    </w:p>
    <w:p w:rsidR="00C91F63" w:rsidRPr="00E55AD4" w:rsidRDefault="00C91F63" w:rsidP="00340FC3">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sidRPr="00E55AD4">
        <w:rPr>
          <w:rFonts w:ascii="Times New Roman" w:eastAsia="Times New Roman" w:hAnsi="Times New Roman" w:cs="Times New Roman"/>
          <w:spacing w:val="-3"/>
          <w:sz w:val="24"/>
          <w:szCs w:val="24"/>
        </w:rPr>
        <w:tab/>
      </w:r>
      <w:r w:rsidRPr="00E55AD4">
        <w:rPr>
          <w:rFonts w:ascii="Times New Roman" w:eastAsia="Times New Roman" w:hAnsi="Times New Roman" w:cs="Times New Roman"/>
          <w:spacing w:val="-3"/>
          <w:sz w:val="24"/>
          <w:szCs w:val="24"/>
        </w:rPr>
        <w:tab/>
      </w:r>
      <w:r w:rsidRPr="00E55AD4">
        <w:rPr>
          <w:rFonts w:ascii="Times New Roman" w:eastAsia="Times New Roman" w:hAnsi="Times New Roman" w:cs="Times New Roman"/>
          <w:spacing w:val="-3"/>
          <w:sz w:val="24"/>
          <w:szCs w:val="24"/>
        </w:rPr>
        <w:tab/>
      </w:r>
      <w:r w:rsidRPr="00E55AD4">
        <w:rPr>
          <w:rFonts w:ascii="Times New Roman" w:eastAsia="Times New Roman" w:hAnsi="Times New Roman" w:cs="Times New Roman"/>
          <w:spacing w:val="-3"/>
          <w:sz w:val="24"/>
          <w:szCs w:val="24"/>
        </w:rPr>
        <w:tab/>
      </w:r>
      <w:r w:rsidRPr="00E55AD4">
        <w:rPr>
          <w:rFonts w:ascii="Times New Roman" w:eastAsia="Times New Roman" w:hAnsi="Times New Roman" w:cs="Times New Roman"/>
          <w:spacing w:val="-3"/>
          <w:sz w:val="24"/>
          <w:szCs w:val="24"/>
        </w:rPr>
        <w:tab/>
      </w:r>
      <w:r w:rsidRPr="00E55AD4">
        <w:rPr>
          <w:rFonts w:ascii="Times New Roman" w:eastAsia="Times New Roman" w:hAnsi="Times New Roman" w:cs="Times New Roman"/>
          <w:spacing w:val="-3"/>
          <w:sz w:val="24"/>
          <w:szCs w:val="24"/>
        </w:rPr>
        <w:tab/>
      </w:r>
      <w:r w:rsidRPr="00E55AD4">
        <w:rPr>
          <w:rFonts w:ascii="Times New Roman" w:eastAsia="Times New Roman" w:hAnsi="Times New Roman" w:cs="Times New Roman"/>
          <w:spacing w:val="-3"/>
          <w:sz w:val="24"/>
          <w:szCs w:val="24"/>
        </w:rPr>
        <w:tab/>
        <w:t>:</w:t>
      </w:r>
    </w:p>
    <w:p w:rsidR="00C91F63" w:rsidRPr="00E55AD4" w:rsidRDefault="00C91F63" w:rsidP="00340FC3">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ab/>
        <w:t>v.</w:t>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t>:</w:t>
      </w:r>
    </w:p>
    <w:p w:rsidR="00C91F63" w:rsidRPr="00E55AD4" w:rsidRDefault="00C91F63" w:rsidP="00340FC3">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sidRPr="00E55AD4">
        <w:rPr>
          <w:rFonts w:ascii="Times New Roman" w:eastAsia="Times New Roman" w:hAnsi="Times New Roman" w:cs="Times New Roman"/>
          <w:spacing w:val="-3"/>
          <w:sz w:val="24"/>
          <w:szCs w:val="24"/>
        </w:rPr>
        <w:tab/>
      </w:r>
      <w:r w:rsidRPr="00E55AD4">
        <w:rPr>
          <w:rFonts w:ascii="Times New Roman" w:eastAsia="Times New Roman" w:hAnsi="Times New Roman" w:cs="Times New Roman"/>
          <w:spacing w:val="-3"/>
          <w:sz w:val="24"/>
          <w:szCs w:val="24"/>
        </w:rPr>
        <w:tab/>
      </w:r>
      <w:r w:rsidRPr="00E55AD4">
        <w:rPr>
          <w:rFonts w:ascii="Times New Roman" w:eastAsia="Times New Roman" w:hAnsi="Times New Roman" w:cs="Times New Roman"/>
          <w:spacing w:val="-3"/>
          <w:sz w:val="24"/>
          <w:szCs w:val="24"/>
        </w:rPr>
        <w:tab/>
      </w:r>
      <w:r w:rsidRPr="00E55AD4">
        <w:rPr>
          <w:rFonts w:ascii="Times New Roman" w:eastAsia="Times New Roman" w:hAnsi="Times New Roman" w:cs="Times New Roman"/>
          <w:spacing w:val="-3"/>
          <w:sz w:val="24"/>
          <w:szCs w:val="24"/>
        </w:rPr>
        <w:tab/>
      </w:r>
      <w:r w:rsidRPr="00E55AD4">
        <w:rPr>
          <w:rFonts w:ascii="Times New Roman" w:eastAsia="Times New Roman" w:hAnsi="Times New Roman" w:cs="Times New Roman"/>
          <w:spacing w:val="-3"/>
          <w:sz w:val="24"/>
          <w:szCs w:val="24"/>
        </w:rPr>
        <w:tab/>
      </w:r>
      <w:r w:rsidRPr="00E55AD4">
        <w:rPr>
          <w:rFonts w:ascii="Times New Roman" w:eastAsia="Times New Roman" w:hAnsi="Times New Roman" w:cs="Times New Roman"/>
          <w:spacing w:val="-3"/>
          <w:sz w:val="24"/>
          <w:szCs w:val="24"/>
        </w:rPr>
        <w:tab/>
      </w:r>
      <w:r w:rsidRPr="00E55AD4">
        <w:rPr>
          <w:rFonts w:ascii="Times New Roman" w:eastAsia="Times New Roman" w:hAnsi="Times New Roman" w:cs="Times New Roman"/>
          <w:spacing w:val="-3"/>
          <w:sz w:val="24"/>
          <w:szCs w:val="24"/>
        </w:rPr>
        <w:tab/>
        <w:t>:</w:t>
      </w:r>
    </w:p>
    <w:p w:rsidR="00C91F63" w:rsidRPr="00E55AD4" w:rsidRDefault="00C91F63" w:rsidP="00340FC3">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sidRPr="00E55AD4">
        <w:rPr>
          <w:rFonts w:ascii="Times New Roman" w:eastAsia="Times New Roman" w:hAnsi="Times New Roman" w:cs="Times New Roman"/>
          <w:spacing w:val="-3"/>
          <w:sz w:val="24"/>
          <w:szCs w:val="24"/>
        </w:rPr>
        <w:t>Hidden Valley Utility Services, L.P. – Water</w:t>
      </w:r>
      <w:r w:rsidRPr="00E55AD4">
        <w:rPr>
          <w:rFonts w:ascii="Times New Roman" w:eastAsia="Times New Roman" w:hAnsi="Times New Roman" w:cs="Times New Roman"/>
          <w:spacing w:val="-3"/>
          <w:sz w:val="24"/>
          <w:szCs w:val="24"/>
        </w:rPr>
        <w:tab/>
      </w:r>
      <w:r w:rsidRPr="00E55AD4">
        <w:rPr>
          <w:rFonts w:ascii="Times New Roman" w:eastAsia="Times New Roman" w:hAnsi="Times New Roman" w:cs="Times New Roman"/>
          <w:spacing w:val="-3"/>
          <w:sz w:val="24"/>
          <w:szCs w:val="24"/>
        </w:rPr>
        <w:tab/>
        <w:t>:</w:t>
      </w:r>
    </w:p>
    <w:p w:rsidR="00C91F63" w:rsidRPr="00E55AD4" w:rsidRDefault="00C91F63" w:rsidP="00340FC3">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C91F63" w:rsidRPr="00E55AD4" w:rsidRDefault="00C91F63" w:rsidP="00340FC3">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sidRPr="00E55AD4">
        <w:rPr>
          <w:rFonts w:ascii="Times New Roman" w:eastAsia="Times New Roman" w:hAnsi="Times New Roman" w:cs="Times New Roman"/>
          <w:spacing w:val="-3"/>
          <w:sz w:val="24"/>
          <w:szCs w:val="24"/>
        </w:rPr>
        <w:tab/>
      </w:r>
      <w:proofErr w:type="gramStart"/>
      <w:r w:rsidRPr="00E55AD4">
        <w:rPr>
          <w:rFonts w:ascii="Times New Roman" w:eastAsia="Times New Roman" w:hAnsi="Times New Roman" w:cs="Times New Roman"/>
          <w:spacing w:val="-3"/>
          <w:sz w:val="24"/>
          <w:szCs w:val="24"/>
        </w:rPr>
        <w:t>and</w:t>
      </w:r>
      <w:proofErr w:type="gramEnd"/>
    </w:p>
    <w:p w:rsidR="00C91F63" w:rsidRPr="00E55AD4" w:rsidRDefault="00C91F63" w:rsidP="00340FC3">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C91F63" w:rsidRPr="00E55AD4" w:rsidRDefault="00C91F63" w:rsidP="00340FC3">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sidRPr="00E55AD4">
        <w:rPr>
          <w:rFonts w:ascii="Times New Roman" w:eastAsia="Times New Roman" w:hAnsi="Times New Roman" w:cs="Times New Roman"/>
          <w:spacing w:val="-3"/>
          <w:sz w:val="24"/>
          <w:szCs w:val="24"/>
        </w:rPr>
        <w:t xml:space="preserve">Tanya J. McCloskey, Acting Consumer </w:t>
      </w:r>
      <w:r w:rsidRPr="00E55AD4">
        <w:rPr>
          <w:rFonts w:ascii="Times New Roman" w:eastAsia="Times New Roman" w:hAnsi="Times New Roman" w:cs="Times New Roman"/>
          <w:spacing w:val="-3"/>
          <w:sz w:val="24"/>
          <w:szCs w:val="24"/>
        </w:rPr>
        <w:tab/>
      </w:r>
      <w:r w:rsidRPr="00E55AD4">
        <w:rPr>
          <w:rFonts w:ascii="Times New Roman" w:eastAsia="Times New Roman" w:hAnsi="Times New Roman" w:cs="Times New Roman"/>
          <w:spacing w:val="-3"/>
          <w:sz w:val="24"/>
          <w:szCs w:val="24"/>
        </w:rPr>
        <w:tab/>
        <w:t>:</w:t>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sidRPr="00E55AD4">
        <w:rPr>
          <w:rFonts w:ascii="Times New Roman" w:eastAsia="Times New Roman" w:hAnsi="Times New Roman" w:cs="Times New Roman"/>
          <w:spacing w:val="-3"/>
          <w:sz w:val="24"/>
          <w:szCs w:val="24"/>
        </w:rPr>
        <w:t>C-2014-2447169</w:t>
      </w:r>
    </w:p>
    <w:p w:rsidR="00C91F63" w:rsidRPr="00E55AD4" w:rsidRDefault="00C91F63" w:rsidP="00340FC3">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sidRPr="00E55AD4">
        <w:rPr>
          <w:rFonts w:ascii="Times New Roman" w:eastAsia="Times New Roman" w:hAnsi="Times New Roman" w:cs="Times New Roman"/>
          <w:spacing w:val="-3"/>
          <w:sz w:val="24"/>
          <w:szCs w:val="24"/>
        </w:rPr>
        <w:t>Advocate</w:t>
      </w:r>
      <w:r w:rsidRPr="00E55AD4">
        <w:rPr>
          <w:rFonts w:ascii="Times New Roman" w:eastAsia="Times New Roman" w:hAnsi="Times New Roman" w:cs="Times New Roman"/>
          <w:spacing w:val="-3"/>
          <w:sz w:val="24"/>
          <w:szCs w:val="24"/>
        </w:rPr>
        <w:tab/>
      </w:r>
      <w:r w:rsidRPr="00E55AD4">
        <w:rPr>
          <w:rFonts w:ascii="Times New Roman" w:eastAsia="Times New Roman" w:hAnsi="Times New Roman" w:cs="Times New Roman"/>
          <w:spacing w:val="-3"/>
          <w:sz w:val="24"/>
          <w:szCs w:val="24"/>
        </w:rPr>
        <w:tab/>
      </w:r>
      <w:r w:rsidRPr="00E55AD4">
        <w:rPr>
          <w:rFonts w:ascii="Times New Roman" w:eastAsia="Times New Roman" w:hAnsi="Times New Roman" w:cs="Times New Roman"/>
          <w:spacing w:val="-3"/>
          <w:sz w:val="24"/>
          <w:szCs w:val="24"/>
        </w:rPr>
        <w:tab/>
      </w:r>
      <w:r w:rsidRPr="00E55AD4">
        <w:rPr>
          <w:rFonts w:ascii="Times New Roman" w:eastAsia="Times New Roman" w:hAnsi="Times New Roman" w:cs="Times New Roman"/>
          <w:spacing w:val="-3"/>
          <w:sz w:val="24"/>
          <w:szCs w:val="24"/>
        </w:rPr>
        <w:tab/>
      </w:r>
      <w:r w:rsidRPr="00E55AD4">
        <w:rPr>
          <w:rFonts w:ascii="Times New Roman" w:eastAsia="Times New Roman" w:hAnsi="Times New Roman" w:cs="Times New Roman"/>
          <w:spacing w:val="-3"/>
          <w:sz w:val="24"/>
          <w:szCs w:val="24"/>
        </w:rPr>
        <w:tab/>
      </w:r>
      <w:r w:rsidRPr="00E55AD4">
        <w:rPr>
          <w:rFonts w:ascii="Times New Roman" w:eastAsia="Times New Roman" w:hAnsi="Times New Roman" w:cs="Times New Roman"/>
          <w:spacing w:val="-3"/>
          <w:sz w:val="24"/>
          <w:szCs w:val="24"/>
        </w:rPr>
        <w:tab/>
        <w:t>:</w:t>
      </w:r>
    </w:p>
    <w:p w:rsidR="00C91F63" w:rsidRPr="00E55AD4" w:rsidRDefault="00C91F63" w:rsidP="00340FC3">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t>:</w:t>
      </w:r>
    </w:p>
    <w:p w:rsidR="00C91F63" w:rsidRDefault="00C91F63" w:rsidP="00340FC3">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sidRPr="00E55AD4">
        <w:rPr>
          <w:rFonts w:ascii="Times New Roman" w:eastAsia="Times New Roman" w:hAnsi="Times New Roman" w:cs="Times New Roman"/>
          <w:spacing w:val="-3"/>
          <w:sz w:val="24"/>
          <w:szCs w:val="24"/>
        </w:rPr>
        <w:tab/>
        <w:t>v.</w:t>
      </w:r>
      <w:r w:rsidRPr="00E55AD4">
        <w:rPr>
          <w:rFonts w:ascii="Times New Roman" w:eastAsia="Times New Roman" w:hAnsi="Times New Roman" w:cs="Times New Roman"/>
          <w:spacing w:val="-3"/>
          <w:sz w:val="24"/>
          <w:szCs w:val="24"/>
        </w:rPr>
        <w:tab/>
      </w:r>
      <w:r w:rsidRPr="00E55AD4">
        <w:rPr>
          <w:rFonts w:ascii="Times New Roman" w:eastAsia="Times New Roman" w:hAnsi="Times New Roman" w:cs="Times New Roman"/>
          <w:spacing w:val="-3"/>
          <w:sz w:val="24"/>
          <w:szCs w:val="24"/>
        </w:rPr>
        <w:tab/>
      </w:r>
      <w:r w:rsidRPr="00E55AD4">
        <w:rPr>
          <w:rFonts w:ascii="Times New Roman" w:eastAsia="Times New Roman" w:hAnsi="Times New Roman" w:cs="Times New Roman"/>
          <w:spacing w:val="-3"/>
          <w:sz w:val="24"/>
          <w:szCs w:val="24"/>
        </w:rPr>
        <w:tab/>
      </w:r>
      <w:r w:rsidRPr="00E55AD4">
        <w:rPr>
          <w:rFonts w:ascii="Times New Roman" w:eastAsia="Times New Roman" w:hAnsi="Times New Roman" w:cs="Times New Roman"/>
          <w:spacing w:val="-3"/>
          <w:sz w:val="24"/>
          <w:szCs w:val="24"/>
        </w:rPr>
        <w:tab/>
      </w:r>
      <w:r w:rsidRPr="00E55AD4">
        <w:rPr>
          <w:rFonts w:ascii="Times New Roman" w:eastAsia="Times New Roman" w:hAnsi="Times New Roman" w:cs="Times New Roman"/>
          <w:spacing w:val="-3"/>
          <w:sz w:val="24"/>
          <w:szCs w:val="24"/>
        </w:rPr>
        <w:tab/>
      </w:r>
      <w:r w:rsidRPr="00E55AD4">
        <w:rPr>
          <w:rFonts w:ascii="Times New Roman" w:eastAsia="Times New Roman" w:hAnsi="Times New Roman" w:cs="Times New Roman"/>
          <w:spacing w:val="-3"/>
          <w:sz w:val="24"/>
          <w:szCs w:val="24"/>
        </w:rPr>
        <w:tab/>
        <w:t>:</w:t>
      </w:r>
    </w:p>
    <w:p w:rsidR="00C91F63" w:rsidRPr="00E55AD4" w:rsidRDefault="00C91F63" w:rsidP="00340FC3">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ab/>
      </w:r>
      <w:r w:rsidRPr="00E55AD4">
        <w:rPr>
          <w:rFonts w:ascii="Times New Roman" w:eastAsia="Times New Roman" w:hAnsi="Times New Roman" w:cs="Times New Roman"/>
          <w:spacing w:val="-3"/>
          <w:sz w:val="24"/>
          <w:szCs w:val="24"/>
        </w:rPr>
        <w:tab/>
      </w:r>
      <w:r w:rsidRPr="00E55AD4">
        <w:rPr>
          <w:rFonts w:ascii="Times New Roman" w:eastAsia="Times New Roman" w:hAnsi="Times New Roman" w:cs="Times New Roman"/>
          <w:spacing w:val="-3"/>
          <w:sz w:val="24"/>
          <w:szCs w:val="24"/>
        </w:rPr>
        <w:tab/>
      </w:r>
      <w:r w:rsidRPr="00E55AD4">
        <w:rPr>
          <w:rFonts w:ascii="Times New Roman" w:eastAsia="Times New Roman" w:hAnsi="Times New Roman" w:cs="Times New Roman"/>
          <w:spacing w:val="-3"/>
          <w:sz w:val="24"/>
          <w:szCs w:val="24"/>
        </w:rPr>
        <w:tab/>
      </w:r>
      <w:r w:rsidRPr="00E55AD4">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t>:</w:t>
      </w:r>
    </w:p>
    <w:p w:rsidR="00C91F63" w:rsidRPr="00E55AD4" w:rsidRDefault="00C91F63" w:rsidP="00340FC3">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sidRPr="00E55AD4">
        <w:rPr>
          <w:rFonts w:ascii="Times New Roman" w:eastAsia="Times New Roman" w:hAnsi="Times New Roman" w:cs="Times New Roman"/>
          <w:spacing w:val="-3"/>
          <w:sz w:val="24"/>
          <w:szCs w:val="24"/>
        </w:rPr>
        <w:t>Hidden Valley Utility Services, L.P. – Wastewater</w:t>
      </w:r>
      <w:r w:rsidRPr="00E55AD4">
        <w:rPr>
          <w:rFonts w:ascii="Times New Roman" w:eastAsia="Times New Roman" w:hAnsi="Times New Roman" w:cs="Times New Roman"/>
          <w:spacing w:val="-3"/>
          <w:sz w:val="24"/>
          <w:szCs w:val="24"/>
        </w:rPr>
        <w:tab/>
        <w:t>:</w:t>
      </w:r>
    </w:p>
    <w:p w:rsidR="00C91F63" w:rsidRPr="00E55AD4" w:rsidRDefault="00C91F63" w:rsidP="00340FC3">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C91F63" w:rsidRPr="00E55AD4" w:rsidRDefault="00C91F63" w:rsidP="00340FC3">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C91F63" w:rsidRPr="00E55AD4" w:rsidRDefault="00C91F63" w:rsidP="00340FC3">
      <w:pPr>
        <w:tabs>
          <w:tab w:val="center" w:pos="4680"/>
        </w:tabs>
        <w:suppressAutoHyphens/>
        <w:autoSpaceDE w:val="0"/>
        <w:autoSpaceDN w:val="0"/>
        <w:spacing w:after="0" w:line="240" w:lineRule="auto"/>
        <w:jc w:val="center"/>
        <w:rPr>
          <w:rFonts w:ascii="CG Times" w:eastAsia="Times New Roman" w:hAnsi="CG Times" w:cs="CG Times"/>
          <w:bCs/>
          <w:spacing w:val="-3"/>
          <w:sz w:val="24"/>
          <w:szCs w:val="24"/>
        </w:rPr>
      </w:pPr>
    </w:p>
    <w:p w:rsidR="00C91F63" w:rsidRPr="00E55AD4" w:rsidRDefault="00C91F63" w:rsidP="00340FC3">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u w:val="single"/>
        </w:rPr>
      </w:pPr>
      <w:r w:rsidRPr="00E55AD4">
        <w:rPr>
          <w:rFonts w:ascii="Times New Roman" w:eastAsia="Times New Roman" w:hAnsi="Times New Roman" w:cs="Times New Roman"/>
          <w:b/>
          <w:bCs/>
          <w:spacing w:val="-3"/>
          <w:sz w:val="24"/>
          <w:szCs w:val="24"/>
          <w:u w:val="single"/>
        </w:rPr>
        <w:t>INITIAL DECISION</w:t>
      </w:r>
    </w:p>
    <w:p w:rsidR="00C91F63" w:rsidRPr="00E55AD4" w:rsidRDefault="00C91F63" w:rsidP="00340FC3">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u w:val="single"/>
        </w:rPr>
      </w:pPr>
    </w:p>
    <w:p w:rsidR="00C91F63" w:rsidRPr="00E55AD4" w:rsidRDefault="00C91F63" w:rsidP="00340FC3">
      <w:pPr>
        <w:tabs>
          <w:tab w:val="center" w:pos="4680"/>
        </w:tabs>
        <w:suppressAutoHyphens/>
        <w:autoSpaceDE w:val="0"/>
        <w:autoSpaceDN w:val="0"/>
        <w:spacing w:after="0" w:line="240" w:lineRule="auto"/>
        <w:jc w:val="center"/>
        <w:rPr>
          <w:rFonts w:ascii="CG Times" w:eastAsia="Times New Roman" w:hAnsi="CG Times" w:cs="CG Times"/>
          <w:bCs/>
          <w:spacing w:val="-3"/>
          <w:sz w:val="24"/>
          <w:szCs w:val="24"/>
        </w:rPr>
      </w:pPr>
    </w:p>
    <w:p w:rsidR="00C91F63" w:rsidRPr="00E55AD4" w:rsidRDefault="00C91F63" w:rsidP="00340FC3">
      <w:pPr>
        <w:tabs>
          <w:tab w:val="center" w:pos="4680"/>
        </w:tabs>
        <w:suppressAutoHyphens/>
        <w:autoSpaceDE w:val="0"/>
        <w:autoSpaceDN w:val="0"/>
        <w:spacing w:after="0" w:line="240" w:lineRule="auto"/>
        <w:jc w:val="center"/>
        <w:rPr>
          <w:rFonts w:ascii="CG Times" w:eastAsia="Times New Roman" w:hAnsi="CG Times" w:cs="CG Times"/>
          <w:bCs/>
          <w:spacing w:val="-3"/>
          <w:sz w:val="24"/>
          <w:szCs w:val="24"/>
        </w:rPr>
      </w:pPr>
      <w:r w:rsidRPr="00E55AD4">
        <w:rPr>
          <w:rFonts w:ascii="CG Times" w:eastAsia="Times New Roman" w:hAnsi="CG Times" w:cs="CG Times"/>
          <w:bCs/>
          <w:spacing w:val="-3"/>
          <w:sz w:val="24"/>
          <w:szCs w:val="24"/>
        </w:rPr>
        <w:t xml:space="preserve">Before </w:t>
      </w:r>
    </w:p>
    <w:p w:rsidR="00C91F63" w:rsidRPr="00E55AD4" w:rsidRDefault="00C91F63" w:rsidP="00340FC3">
      <w:pPr>
        <w:tabs>
          <w:tab w:val="center" w:pos="4680"/>
        </w:tabs>
        <w:suppressAutoHyphens/>
        <w:autoSpaceDE w:val="0"/>
        <w:autoSpaceDN w:val="0"/>
        <w:spacing w:after="0" w:line="240" w:lineRule="auto"/>
        <w:jc w:val="center"/>
        <w:rPr>
          <w:rFonts w:ascii="CG Times" w:eastAsia="Times New Roman" w:hAnsi="CG Times" w:cs="CG Times"/>
          <w:bCs/>
          <w:spacing w:val="-3"/>
          <w:sz w:val="24"/>
          <w:szCs w:val="24"/>
        </w:rPr>
      </w:pPr>
      <w:r w:rsidRPr="00E55AD4">
        <w:rPr>
          <w:rFonts w:ascii="CG Times" w:eastAsia="Times New Roman" w:hAnsi="CG Times" w:cs="CG Times"/>
          <w:bCs/>
          <w:spacing w:val="-3"/>
          <w:sz w:val="24"/>
          <w:szCs w:val="24"/>
        </w:rPr>
        <w:t>Jeffrey A. Watson</w:t>
      </w:r>
    </w:p>
    <w:p w:rsidR="00C91F63" w:rsidRDefault="00C91F63" w:rsidP="00340FC3">
      <w:pPr>
        <w:tabs>
          <w:tab w:val="center" w:pos="4680"/>
        </w:tabs>
        <w:suppressAutoHyphens/>
        <w:autoSpaceDE w:val="0"/>
        <w:autoSpaceDN w:val="0"/>
        <w:spacing w:after="0" w:line="240" w:lineRule="auto"/>
        <w:jc w:val="center"/>
        <w:rPr>
          <w:rFonts w:ascii="CG Times" w:eastAsia="Times New Roman" w:hAnsi="CG Times" w:cs="CG Times"/>
          <w:bCs/>
          <w:spacing w:val="-3"/>
          <w:sz w:val="24"/>
          <w:szCs w:val="24"/>
        </w:rPr>
      </w:pPr>
      <w:r w:rsidRPr="00E55AD4">
        <w:rPr>
          <w:rFonts w:ascii="CG Times" w:eastAsia="Times New Roman" w:hAnsi="CG Times" w:cs="CG Times"/>
          <w:bCs/>
          <w:spacing w:val="-3"/>
          <w:sz w:val="24"/>
          <w:szCs w:val="24"/>
        </w:rPr>
        <w:t>Administrative Law Judge</w:t>
      </w:r>
    </w:p>
    <w:p w:rsidR="00C91F63" w:rsidRDefault="00C91F63" w:rsidP="00340FC3">
      <w:pPr>
        <w:tabs>
          <w:tab w:val="left" w:pos="720"/>
          <w:tab w:val="left" w:pos="1440"/>
          <w:tab w:val="left" w:pos="2160"/>
          <w:tab w:val="center" w:pos="4680"/>
        </w:tabs>
        <w:spacing w:after="0"/>
        <w:jc w:val="center"/>
        <w:rPr>
          <w:rFonts w:ascii="Times New Roman" w:hAnsi="Times New Roman" w:cs="Times New Roman"/>
          <w:b/>
          <w:sz w:val="24"/>
          <w:szCs w:val="24"/>
          <w:u w:val="single"/>
        </w:rPr>
        <w:sectPr w:rsidR="00C91F63" w:rsidSect="005E2108">
          <w:footerReference w:type="default" r:id="rId9"/>
          <w:pgSz w:w="12240" w:h="15840"/>
          <w:pgMar w:top="1440" w:right="1440" w:bottom="1440" w:left="1440" w:header="720" w:footer="720" w:gutter="0"/>
          <w:pgNumType w:start="1"/>
          <w:cols w:space="720"/>
          <w:titlePg/>
          <w:docGrid w:linePitch="360"/>
        </w:sectPr>
      </w:pPr>
    </w:p>
    <w:p w:rsidR="00C91F63" w:rsidRPr="007C6E83" w:rsidRDefault="00C91F63" w:rsidP="00340FC3">
      <w:pPr>
        <w:tabs>
          <w:tab w:val="left" w:pos="720"/>
          <w:tab w:val="left" w:pos="1440"/>
          <w:tab w:val="left" w:pos="2160"/>
          <w:tab w:val="center" w:pos="4680"/>
        </w:tabs>
        <w:spacing w:after="0" w:line="240" w:lineRule="auto"/>
        <w:jc w:val="center"/>
        <w:rPr>
          <w:rFonts w:ascii="Times New Roman" w:hAnsi="Times New Roman" w:cs="Times New Roman"/>
          <w:b/>
          <w:sz w:val="24"/>
          <w:szCs w:val="24"/>
          <w:u w:val="single"/>
        </w:rPr>
      </w:pPr>
      <w:r w:rsidRPr="007C6E83">
        <w:rPr>
          <w:rFonts w:ascii="Times New Roman" w:hAnsi="Times New Roman" w:cs="Times New Roman"/>
          <w:b/>
          <w:sz w:val="24"/>
          <w:szCs w:val="24"/>
          <w:u w:val="single"/>
        </w:rPr>
        <w:lastRenderedPageBreak/>
        <w:t>TABLE OF CONTENTS</w:t>
      </w:r>
    </w:p>
    <w:p w:rsidR="00C91F63" w:rsidRPr="007C6E83" w:rsidRDefault="00C91F63" w:rsidP="00340FC3">
      <w:pPr>
        <w:tabs>
          <w:tab w:val="left" w:pos="720"/>
          <w:tab w:val="left" w:pos="1440"/>
          <w:tab w:val="left" w:pos="2160"/>
          <w:tab w:val="center" w:pos="4680"/>
        </w:tabs>
        <w:spacing w:after="0" w:line="240" w:lineRule="auto"/>
        <w:jc w:val="center"/>
        <w:rPr>
          <w:rFonts w:ascii="Times New Roman" w:hAnsi="Times New Roman" w:cs="Times New Roman"/>
          <w:b/>
          <w:sz w:val="24"/>
          <w:szCs w:val="24"/>
          <w:u w:val="single"/>
        </w:rPr>
      </w:pPr>
    </w:p>
    <w:p w:rsidR="00C91F63" w:rsidRPr="007C6E83" w:rsidRDefault="00C91F63" w:rsidP="00340FC3">
      <w:pPr>
        <w:tabs>
          <w:tab w:val="left" w:pos="720"/>
          <w:tab w:val="left" w:pos="1440"/>
          <w:tab w:val="left" w:pos="2160"/>
        </w:tabs>
        <w:spacing w:after="0" w:line="240" w:lineRule="auto"/>
        <w:rPr>
          <w:rFonts w:ascii="Times New Roman" w:hAnsi="Times New Roman" w:cs="Times New Roman"/>
          <w:sz w:val="24"/>
          <w:szCs w:val="24"/>
        </w:rPr>
      </w:pPr>
    </w:p>
    <w:p w:rsidR="00C91F63" w:rsidRPr="007C6E83" w:rsidRDefault="00C91F63" w:rsidP="00340FC3">
      <w:pPr>
        <w:tabs>
          <w:tab w:val="left" w:pos="720"/>
          <w:tab w:val="left" w:pos="1440"/>
          <w:tab w:val="left" w:pos="2160"/>
          <w:tab w:val="right" w:leader="dot" w:pos="9360"/>
        </w:tabs>
        <w:spacing w:after="0" w:line="240" w:lineRule="auto"/>
        <w:rPr>
          <w:rFonts w:ascii="Times New Roman" w:hAnsi="Times New Roman" w:cs="Times New Roman"/>
          <w:sz w:val="24"/>
          <w:szCs w:val="24"/>
        </w:rPr>
      </w:pPr>
      <w:r w:rsidRPr="007C6E83">
        <w:rPr>
          <w:rFonts w:ascii="Times New Roman" w:hAnsi="Times New Roman" w:cs="Times New Roman"/>
          <w:sz w:val="24"/>
          <w:szCs w:val="24"/>
        </w:rPr>
        <w:t>I.</w:t>
      </w:r>
      <w:r w:rsidRPr="007C6E83">
        <w:rPr>
          <w:rFonts w:ascii="Times New Roman" w:hAnsi="Times New Roman" w:cs="Times New Roman"/>
          <w:sz w:val="24"/>
          <w:szCs w:val="24"/>
        </w:rPr>
        <w:tab/>
      </w:r>
      <w:r w:rsidR="00294DF3">
        <w:rPr>
          <w:rFonts w:ascii="Times New Roman" w:hAnsi="Times New Roman" w:cs="Times New Roman"/>
          <w:sz w:val="24"/>
          <w:szCs w:val="24"/>
        </w:rPr>
        <w:t>INTRODUCTION</w:t>
      </w:r>
      <w:r w:rsidR="00294DF3">
        <w:rPr>
          <w:rFonts w:ascii="Times New Roman" w:hAnsi="Times New Roman" w:cs="Times New Roman"/>
          <w:sz w:val="24"/>
          <w:szCs w:val="24"/>
        </w:rPr>
        <w:tab/>
      </w:r>
      <w:r w:rsidRPr="007C6E83">
        <w:rPr>
          <w:rFonts w:ascii="Times New Roman" w:hAnsi="Times New Roman" w:cs="Times New Roman"/>
          <w:sz w:val="24"/>
          <w:szCs w:val="24"/>
        </w:rPr>
        <w:t>1</w:t>
      </w:r>
    </w:p>
    <w:p w:rsidR="00C91F63" w:rsidRDefault="00C91F63" w:rsidP="00340FC3">
      <w:pPr>
        <w:tabs>
          <w:tab w:val="left" w:pos="720"/>
          <w:tab w:val="left" w:pos="1440"/>
          <w:tab w:val="left" w:pos="2160"/>
          <w:tab w:val="right" w:leader="dot" w:pos="9360"/>
        </w:tabs>
        <w:spacing w:after="0" w:line="240" w:lineRule="auto"/>
        <w:rPr>
          <w:rFonts w:ascii="Times New Roman" w:hAnsi="Times New Roman" w:cs="Times New Roman"/>
          <w:sz w:val="24"/>
          <w:szCs w:val="24"/>
        </w:rPr>
      </w:pPr>
    </w:p>
    <w:p w:rsidR="00294DF3" w:rsidRDefault="00294DF3" w:rsidP="00340FC3">
      <w:pPr>
        <w:tabs>
          <w:tab w:val="left" w:pos="720"/>
          <w:tab w:val="left" w:pos="1440"/>
          <w:tab w:val="left" w:pos="2160"/>
          <w:tab w:val="right" w:leader="dot" w:pos="9360"/>
        </w:tabs>
        <w:spacing w:after="0" w:line="240" w:lineRule="auto"/>
        <w:rPr>
          <w:rFonts w:ascii="Times New Roman" w:hAnsi="Times New Roman" w:cs="Times New Roman"/>
          <w:sz w:val="24"/>
          <w:szCs w:val="24"/>
        </w:rPr>
      </w:pPr>
      <w:r>
        <w:rPr>
          <w:rFonts w:ascii="Times New Roman" w:hAnsi="Times New Roman" w:cs="Times New Roman"/>
          <w:sz w:val="24"/>
          <w:szCs w:val="24"/>
        </w:rPr>
        <w:tab/>
        <w:t>A.</w:t>
      </w:r>
      <w:r>
        <w:rPr>
          <w:rFonts w:ascii="Times New Roman" w:hAnsi="Times New Roman" w:cs="Times New Roman"/>
          <w:sz w:val="24"/>
          <w:szCs w:val="24"/>
        </w:rPr>
        <w:tab/>
        <w:t>Procedural History</w:t>
      </w:r>
      <w:r>
        <w:rPr>
          <w:rFonts w:ascii="Times New Roman" w:hAnsi="Times New Roman" w:cs="Times New Roman"/>
          <w:sz w:val="24"/>
          <w:szCs w:val="24"/>
        </w:rPr>
        <w:tab/>
        <w:t>1</w:t>
      </w:r>
    </w:p>
    <w:p w:rsidR="00294DF3" w:rsidRPr="007C6E83" w:rsidRDefault="00294DF3" w:rsidP="00340FC3">
      <w:pPr>
        <w:tabs>
          <w:tab w:val="left" w:pos="720"/>
          <w:tab w:val="left" w:pos="1440"/>
          <w:tab w:val="left" w:pos="2160"/>
          <w:tab w:val="right" w:leader="dot" w:pos="9360"/>
        </w:tabs>
        <w:spacing w:after="0" w:line="240" w:lineRule="auto"/>
        <w:rPr>
          <w:rFonts w:ascii="Times New Roman" w:hAnsi="Times New Roman" w:cs="Times New Roman"/>
          <w:sz w:val="24"/>
          <w:szCs w:val="24"/>
        </w:rPr>
      </w:pPr>
    </w:p>
    <w:p w:rsidR="00C91F63" w:rsidRDefault="00C91F63" w:rsidP="00340FC3">
      <w:pPr>
        <w:tabs>
          <w:tab w:val="left" w:pos="720"/>
          <w:tab w:val="left" w:pos="1440"/>
          <w:tab w:val="right" w:leader="dot" w:pos="9360"/>
        </w:tabs>
        <w:spacing w:after="0" w:line="240" w:lineRule="auto"/>
        <w:rPr>
          <w:rFonts w:ascii="Times New Roman" w:hAnsi="Times New Roman" w:cs="Times New Roman"/>
          <w:sz w:val="24"/>
          <w:szCs w:val="24"/>
        </w:rPr>
      </w:pPr>
      <w:r w:rsidRPr="007C6E83">
        <w:rPr>
          <w:rFonts w:ascii="Times New Roman" w:hAnsi="Times New Roman" w:cs="Times New Roman"/>
          <w:sz w:val="24"/>
          <w:szCs w:val="24"/>
        </w:rPr>
        <w:t>II.</w:t>
      </w:r>
      <w:r w:rsidRPr="007C6E83">
        <w:rPr>
          <w:rFonts w:ascii="Times New Roman" w:hAnsi="Times New Roman" w:cs="Times New Roman"/>
          <w:sz w:val="24"/>
          <w:szCs w:val="24"/>
        </w:rPr>
        <w:tab/>
        <w:t>FINDINGS OF FACT</w:t>
      </w:r>
      <w:r w:rsidRPr="007C6E83">
        <w:rPr>
          <w:rFonts w:ascii="Times New Roman" w:hAnsi="Times New Roman" w:cs="Times New Roman"/>
          <w:sz w:val="24"/>
          <w:szCs w:val="24"/>
        </w:rPr>
        <w:tab/>
      </w:r>
      <w:r w:rsidR="00CA5FA6">
        <w:rPr>
          <w:rFonts w:ascii="Times New Roman" w:hAnsi="Times New Roman" w:cs="Times New Roman"/>
          <w:sz w:val="24"/>
          <w:szCs w:val="24"/>
        </w:rPr>
        <w:t>6</w:t>
      </w:r>
    </w:p>
    <w:p w:rsidR="00294DF3" w:rsidRDefault="00294DF3" w:rsidP="00340FC3">
      <w:pPr>
        <w:tabs>
          <w:tab w:val="left" w:pos="720"/>
          <w:tab w:val="left" w:pos="1440"/>
          <w:tab w:val="right" w:leader="dot" w:pos="9360"/>
        </w:tabs>
        <w:spacing w:after="0" w:line="240" w:lineRule="auto"/>
        <w:rPr>
          <w:rFonts w:ascii="Times New Roman" w:hAnsi="Times New Roman" w:cs="Times New Roman"/>
          <w:sz w:val="24"/>
          <w:szCs w:val="24"/>
        </w:rPr>
      </w:pPr>
    </w:p>
    <w:p w:rsidR="00C91F63" w:rsidRPr="007C6E83" w:rsidRDefault="0022787F" w:rsidP="00340FC3">
      <w:pPr>
        <w:tabs>
          <w:tab w:val="left" w:pos="720"/>
          <w:tab w:val="left" w:pos="1440"/>
          <w:tab w:val="left" w:pos="2160"/>
          <w:tab w:val="right" w:leader="dot" w:pos="9360"/>
        </w:tabs>
        <w:spacing w:after="0" w:line="240" w:lineRule="auto"/>
        <w:rPr>
          <w:rFonts w:ascii="Times New Roman" w:hAnsi="Times New Roman" w:cs="Times New Roman"/>
          <w:sz w:val="24"/>
          <w:szCs w:val="24"/>
        </w:rPr>
      </w:pPr>
      <w:r>
        <w:rPr>
          <w:rFonts w:ascii="Times New Roman" w:hAnsi="Times New Roman" w:cs="Times New Roman"/>
          <w:sz w:val="24"/>
          <w:szCs w:val="24"/>
        </w:rPr>
        <w:t>III.</w:t>
      </w:r>
      <w:r>
        <w:rPr>
          <w:rFonts w:ascii="Times New Roman" w:hAnsi="Times New Roman" w:cs="Times New Roman"/>
          <w:sz w:val="24"/>
          <w:szCs w:val="24"/>
        </w:rPr>
        <w:tab/>
        <w:t>DISCUSSION</w:t>
      </w:r>
      <w:r>
        <w:rPr>
          <w:rFonts w:ascii="Times New Roman" w:hAnsi="Times New Roman" w:cs="Times New Roman"/>
          <w:sz w:val="24"/>
          <w:szCs w:val="24"/>
        </w:rPr>
        <w:tab/>
      </w:r>
      <w:r w:rsidR="00C91F63" w:rsidRPr="007C6E83">
        <w:rPr>
          <w:rFonts w:ascii="Times New Roman" w:hAnsi="Times New Roman" w:cs="Times New Roman"/>
          <w:sz w:val="24"/>
          <w:szCs w:val="24"/>
        </w:rPr>
        <w:tab/>
      </w:r>
      <w:r>
        <w:rPr>
          <w:rFonts w:ascii="Times New Roman" w:hAnsi="Times New Roman" w:cs="Times New Roman"/>
          <w:sz w:val="24"/>
          <w:szCs w:val="24"/>
        </w:rPr>
        <w:t>1</w:t>
      </w:r>
      <w:r w:rsidR="003F5ED8">
        <w:rPr>
          <w:rFonts w:ascii="Times New Roman" w:hAnsi="Times New Roman" w:cs="Times New Roman"/>
          <w:sz w:val="24"/>
          <w:szCs w:val="24"/>
        </w:rPr>
        <w:t>2</w:t>
      </w:r>
    </w:p>
    <w:p w:rsidR="00C91F63" w:rsidRPr="007C6E83" w:rsidRDefault="00C91F63" w:rsidP="00340FC3">
      <w:pPr>
        <w:tabs>
          <w:tab w:val="left" w:pos="720"/>
          <w:tab w:val="left" w:pos="1440"/>
          <w:tab w:val="left" w:pos="2160"/>
          <w:tab w:val="right" w:leader="dot" w:pos="9360"/>
        </w:tabs>
        <w:spacing w:after="0" w:line="240" w:lineRule="auto"/>
        <w:rPr>
          <w:rFonts w:ascii="Times New Roman" w:hAnsi="Times New Roman" w:cs="Times New Roman"/>
          <w:sz w:val="24"/>
          <w:szCs w:val="24"/>
        </w:rPr>
      </w:pPr>
    </w:p>
    <w:p w:rsidR="00C91F63" w:rsidRPr="007C6E83" w:rsidRDefault="00C91F63" w:rsidP="00340FC3">
      <w:pPr>
        <w:tabs>
          <w:tab w:val="left" w:pos="720"/>
          <w:tab w:val="left" w:pos="1440"/>
          <w:tab w:val="right" w:leader="dot" w:pos="9360"/>
        </w:tabs>
        <w:spacing w:after="0" w:line="240" w:lineRule="auto"/>
        <w:rPr>
          <w:rFonts w:ascii="Times New Roman" w:hAnsi="Times New Roman" w:cs="Times New Roman"/>
          <w:sz w:val="24"/>
          <w:szCs w:val="24"/>
        </w:rPr>
      </w:pPr>
      <w:r w:rsidRPr="007C6E83">
        <w:rPr>
          <w:rFonts w:ascii="Times New Roman" w:hAnsi="Times New Roman" w:cs="Times New Roman"/>
          <w:sz w:val="24"/>
          <w:szCs w:val="24"/>
        </w:rPr>
        <w:tab/>
        <w:t>A.</w:t>
      </w:r>
      <w:r w:rsidRPr="007C6E83">
        <w:rPr>
          <w:rFonts w:ascii="Times New Roman" w:hAnsi="Times New Roman" w:cs="Times New Roman"/>
          <w:sz w:val="24"/>
          <w:szCs w:val="24"/>
        </w:rPr>
        <w:tab/>
      </w:r>
      <w:r w:rsidR="0022787F">
        <w:rPr>
          <w:rFonts w:ascii="Times New Roman" w:hAnsi="Times New Roman" w:cs="Times New Roman"/>
          <w:sz w:val="24"/>
          <w:szCs w:val="24"/>
        </w:rPr>
        <w:t>2005 Settlement Agreement</w:t>
      </w:r>
      <w:r w:rsidRPr="007C6E83">
        <w:rPr>
          <w:rFonts w:ascii="Times New Roman" w:hAnsi="Times New Roman" w:cs="Times New Roman"/>
          <w:sz w:val="24"/>
          <w:szCs w:val="24"/>
        </w:rPr>
        <w:tab/>
      </w:r>
      <w:r w:rsidR="0022787F">
        <w:rPr>
          <w:rFonts w:ascii="Times New Roman" w:hAnsi="Times New Roman" w:cs="Times New Roman"/>
          <w:sz w:val="24"/>
          <w:szCs w:val="24"/>
        </w:rPr>
        <w:t>1</w:t>
      </w:r>
      <w:r w:rsidR="003F5ED8">
        <w:rPr>
          <w:rFonts w:ascii="Times New Roman" w:hAnsi="Times New Roman" w:cs="Times New Roman"/>
          <w:sz w:val="24"/>
          <w:szCs w:val="24"/>
        </w:rPr>
        <w:t>2</w:t>
      </w:r>
    </w:p>
    <w:p w:rsidR="00C91F63" w:rsidRPr="007C6E83" w:rsidRDefault="00C91F63" w:rsidP="00340FC3">
      <w:pPr>
        <w:tabs>
          <w:tab w:val="left" w:pos="720"/>
          <w:tab w:val="left" w:pos="1440"/>
          <w:tab w:val="right" w:leader="dot" w:pos="9360"/>
        </w:tabs>
        <w:spacing w:after="0" w:line="240" w:lineRule="auto"/>
        <w:rPr>
          <w:rFonts w:ascii="Times New Roman" w:hAnsi="Times New Roman" w:cs="Times New Roman"/>
          <w:sz w:val="24"/>
          <w:szCs w:val="24"/>
        </w:rPr>
      </w:pPr>
    </w:p>
    <w:p w:rsidR="00C91F63" w:rsidRPr="007C6E83" w:rsidRDefault="00C91F63" w:rsidP="00340FC3">
      <w:pPr>
        <w:tabs>
          <w:tab w:val="left" w:pos="720"/>
          <w:tab w:val="left" w:pos="1440"/>
          <w:tab w:val="left" w:pos="2160"/>
          <w:tab w:val="right" w:leader="dot" w:pos="9360"/>
        </w:tabs>
        <w:spacing w:after="0" w:line="240" w:lineRule="auto"/>
        <w:rPr>
          <w:rFonts w:ascii="Times New Roman" w:hAnsi="Times New Roman" w:cs="Times New Roman"/>
          <w:sz w:val="24"/>
          <w:szCs w:val="24"/>
        </w:rPr>
      </w:pPr>
      <w:r w:rsidRPr="007C6E83">
        <w:rPr>
          <w:rFonts w:ascii="Times New Roman" w:hAnsi="Times New Roman" w:cs="Times New Roman"/>
          <w:sz w:val="24"/>
          <w:szCs w:val="24"/>
        </w:rPr>
        <w:tab/>
        <w:t>B.</w:t>
      </w:r>
      <w:r w:rsidRPr="007C6E83">
        <w:rPr>
          <w:rFonts w:ascii="Times New Roman" w:hAnsi="Times New Roman" w:cs="Times New Roman"/>
          <w:sz w:val="24"/>
          <w:szCs w:val="24"/>
        </w:rPr>
        <w:tab/>
      </w:r>
      <w:r w:rsidR="0022787F">
        <w:rPr>
          <w:rFonts w:ascii="Times New Roman" w:hAnsi="Times New Roman" w:cs="Times New Roman"/>
          <w:sz w:val="24"/>
          <w:szCs w:val="24"/>
        </w:rPr>
        <w:t>Water Quality</w:t>
      </w:r>
      <w:r w:rsidRPr="007C6E83">
        <w:rPr>
          <w:rFonts w:ascii="Times New Roman" w:hAnsi="Times New Roman" w:cs="Times New Roman"/>
          <w:sz w:val="24"/>
          <w:szCs w:val="24"/>
        </w:rPr>
        <w:tab/>
      </w:r>
      <w:r w:rsidR="0022787F">
        <w:rPr>
          <w:rFonts w:ascii="Times New Roman" w:hAnsi="Times New Roman" w:cs="Times New Roman"/>
          <w:sz w:val="24"/>
          <w:szCs w:val="24"/>
        </w:rPr>
        <w:t>1</w:t>
      </w:r>
      <w:r w:rsidR="003F5ED8">
        <w:rPr>
          <w:rFonts w:ascii="Times New Roman" w:hAnsi="Times New Roman" w:cs="Times New Roman"/>
          <w:sz w:val="24"/>
          <w:szCs w:val="24"/>
        </w:rPr>
        <w:t>5</w:t>
      </w:r>
    </w:p>
    <w:p w:rsidR="00C91F63" w:rsidRPr="007C6E83" w:rsidRDefault="00C91F63" w:rsidP="00340FC3">
      <w:pPr>
        <w:tabs>
          <w:tab w:val="left" w:pos="720"/>
          <w:tab w:val="left" w:pos="1440"/>
          <w:tab w:val="left" w:pos="2160"/>
          <w:tab w:val="right" w:leader="dot" w:pos="9360"/>
        </w:tabs>
        <w:spacing w:after="0" w:line="240" w:lineRule="auto"/>
        <w:rPr>
          <w:rFonts w:ascii="Times New Roman" w:hAnsi="Times New Roman" w:cs="Times New Roman"/>
          <w:sz w:val="24"/>
          <w:szCs w:val="24"/>
        </w:rPr>
      </w:pPr>
    </w:p>
    <w:p w:rsidR="00C91F63" w:rsidRPr="007C6E83" w:rsidRDefault="00C91F63" w:rsidP="00340FC3">
      <w:pPr>
        <w:tabs>
          <w:tab w:val="left" w:pos="720"/>
          <w:tab w:val="left" w:pos="1440"/>
          <w:tab w:val="left" w:pos="2160"/>
          <w:tab w:val="right" w:leader="dot" w:pos="9360"/>
        </w:tabs>
        <w:spacing w:after="0" w:line="240" w:lineRule="auto"/>
        <w:rPr>
          <w:rFonts w:ascii="Times New Roman" w:hAnsi="Times New Roman" w:cs="Times New Roman"/>
          <w:sz w:val="24"/>
          <w:szCs w:val="24"/>
        </w:rPr>
      </w:pPr>
      <w:r w:rsidRPr="007C6E83">
        <w:rPr>
          <w:rFonts w:ascii="Times New Roman" w:hAnsi="Times New Roman" w:cs="Times New Roman"/>
          <w:sz w:val="24"/>
          <w:szCs w:val="24"/>
        </w:rPr>
        <w:tab/>
        <w:t>C.</w:t>
      </w:r>
      <w:r w:rsidRPr="007C6E83">
        <w:rPr>
          <w:rFonts w:ascii="Times New Roman" w:hAnsi="Times New Roman" w:cs="Times New Roman"/>
          <w:sz w:val="24"/>
          <w:szCs w:val="24"/>
        </w:rPr>
        <w:tab/>
      </w:r>
      <w:r w:rsidR="00E552F1">
        <w:rPr>
          <w:rFonts w:ascii="Times New Roman" w:hAnsi="Times New Roman" w:cs="Times New Roman"/>
          <w:sz w:val="24"/>
          <w:szCs w:val="24"/>
        </w:rPr>
        <w:t>Wastewater</w:t>
      </w:r>
      <w:r w:rsidRPr="007C6E83">
        <w:rPr>
          <w:rFonts w:ascii="Times New Roman" w:hAnsi="Times New Roman" w:cs="Times New Roman"/>
          <w:sz w:val="24"/>
          <w:szCs w:val="24"/>
        </w:rPr>
        <w:tab/>
      </w:r>
      <w:r w:rsidR="003F5ED8">
        <w:rPr>
          <w:rFonts w:ascii="Times New Roman" w:hAnsi="Times New Roman" w:cs="Times New Roman"/>
          <w:sz w:val="24"/>
          <w:szCs w:val="24"/>
        </w:rPr>
        <w:t>19</w:t>
      </w:r>
    </w:p>
    <w:p w:rsidR="00C91F63" w:rsidRPr="007C6E83" w:rsidRDefault="00C91F63" w:rsidP="00340FC3">
      <w:pPr>
        <w:tabs>
          <w:tab w:val="left" w:pos="720"/>
          <w:tab w:val="left" w:pos="1440"/>
          <w:tab w:val="left" w:pos="2160"/>
          <w:tab w:val="right" w:leader="dot" w:pos="9360"/>
        </w:tabs>
        <w:spacing w:after="0" w:line="240" w:lineRule="auto"/>
        <w:rPr>
          <w:rFonts w:ascii="Times New Roman" w:hAnsi="Times New Roman" w:cs="Times New Roman"/>
          <w:sz w:val="24"/>
          <w:szCs w:val="24"/>
        </w:rPr>
      </w:pPr>
    </w:p>
    <w:p w:rsidR="00C91F63" w:rsidRPr="007C6E83" w:rsidRDefault="00C91F63" w:rsidP="00340FC3">
      <w:pPr>
        <w:tabs>
          <w:tab w:val="left" w:pos="720"/>
          <w:tab w:val="left" w:pos="1440"/>
          <w:tab w:val="left" w:pos="2160"/>
          <w:tab w:val="right" w:leader="dot" w:pos="9360"/>
        </w:tabs>
        <w:spacing w:after="0" w:line="240" w:lineRule="auto"/>
        <w:rPr>
          <w:rFonts w:ascii="Times New Roman" w:hAnsi="Times New Roman" w:cs="Times New Roman"/>
          <w:sz w:val="24"/>
          <w:szCs w:val="24"/>
        </w:rPr>
      </w:pPr>
      <w:r w:rsidRPr="007C6E83">
        <w:rPr>
          <w:rFonts w:ascii="Times New Roman" w:hAnsi="Times New Roman" w:cs="Times New Roman"/>
          <w:sz w:val="24"/>
          <w:szCs w:val="24"/>
        </w:rPr>
        <w:tab/>
        <w:t>D.</w:t>
      </w:r>
      <w:r w:rsidRPr="007C6E83">
        <w:rPr>
          <w:rFonts w:ascii="Times New Roman" w:hAnsi="Times New Roman" w:cs="Times New Roman"/>
          <w:sz w:val="24"/>
          <w:szCs w:val="24"/>
        </w:rPr>
        <w:tab/>
      </w:r>
      <w:r w:rsidR="00E552F1">
        <w:rPr>
          <w:rFonts w:ascii="Times New Roman" w:hAnsi="Times New Roman" w:cs="Times New Roman"/>
          <w:sz w:val="24"/>
          <w:szCs w:val="24"/>
        </w:rPr>
        <w:t>Billing Services</w:t>
      </w:r>
      <w:r w:rsidRPr="007C6E83">
        <w:rPr>
          <w:rFonts w:ascii="Times New Roman" w:hAnsi="Times New Roman" w:cs="Times New Roman"/>
          <w:sz w:val="24"/>
          <w:szCs w:val="24"/>
        </w:rPr>
        <w:tab/>
      </w:r>
      <w:r w:rsidR="00E552F1">
        <w:rPr>
          <w:rFonts w:ascii="Times New Roman" w:hAnsi="Times New Roman" w:cs="Times New Roman"/>
          <w:sz w:val="24"/>
          <w:szCs w:val="24"/>
        </w:rPr>
        <w:t>2</w:t>
      </w:r>
      <w:r w:rsidR="00CA5FA6">
        <w:rPr>
          <w:rFonts w:ascii="Times New Roman" w:hAnsi="Times New Roman" w:cs="Times New Roman"/>
          <w:sz w:val="24"/>
          <w:szCs w:val="24"/>
        </w:rPr>
        <w:t>2</w:t>
      </w:r>
    </w:p>
    <w:p w:rsidR="00C91F63" w:rsidRPr="007C6E83" w:rsidRDefault="00C91F63" w:rsidP="00340FC3">
      <w:pPr>
        <w:tabs>
          <w:tab w:val="left" w:pos="720"/>
          <w:tab w:val="left" w:pos="1440"/>
          <w:tab w:val="left" w:pos="2160"/>
          <w:tab w:val="right" w:leader="dot" w:pos="9360"/>
        </w:tabs>
        <w:spacing w:after="0" w:line="240" w:lineRule="auto"/>
        <w:rPr>
          <w:rFonts w:ascii="Times New Roman" w:hAnsi="Times New Roman" w:cs="Times New Roman"/>
          <w:sz w:val="24"/>
          <w:szCs w:val="24"/>
        </w:rPr>
      </w:pPr>
    </w:p>
    <w:p w:rsidR="00C91F63" w:rsidRPr="007C6E83" w:rsidRDefault="00C91F63" w:rsidP="00340FC3">
      <w:pPr>
        <w:tabs>
          <w:tab w:val="left" w:pos="720"/>
          <w:tab w:val="left" w:pos="1440"/>
          <w:tab w:val="left" w:pos="2160"/>
          <w:tab w:val="right" w:leader="dot" w:pos="9360"/>
        </w:tabs>
        <w:spacing w:after="0" w:line="240" w:lineRule="auto"/>
        <w:rPr>
          <w:rFonts w:ascii="Times New Roman" w:hAnsi="Times New Roman" w:cs="Times New Roman"/>
          <w:sz w:val="24"/>
          <w:szCs w:val="24"/>
        </w:rPr>
      </w:pPr>
      <w:r w:rsidRPr="007C6E83">
        <w:rPr>
          <w:rFonts w:ascii="Times New Roman" w:hAnsi="Times New Roman" w:cs="Times New Roman"/>
          <w:sz w:val="24"/>
          <w:szCs w:val="24"/>
        </w:rPr>
        <w:tab/>
        <w:t>E.</w:t>
      </w:r>
      <w:r w:rsidRPr="007C6E83">
        <w:rPr>
          <w:rFonts w:ascii="Times New Roman" w:hAnsi="Times New Roman" w:cs="Times New Roman"/>
          <w:sz w:val="24"/>
          <w:szCs w:val="24"/>
        </w:rPr>
        <w:tab/>
      </w:r>
      <w:r w:rsidR="00AD70B6">
        <w:rPr>
          <w:rFonts w:ascii="Times New Roman" w:hAnsi="Times New Roman" w:cs="Times New Roman"/>
          <w:sz w:val="24"/>
          <w:szCs w:val="24"/>
        </w:rPr>
        <w:t>Financial Management</w:t>
      </w:r>
      <w:r w:rsidRPr="007C6E83">
        <w:rPr>
          <w:rFonts w:ascii="Times New Roman" w:hAnsi="Times New Roman" w:cs="Times New Roman"/>
          <w:sz w:val="24"/>
          <w:szCs w:val="24"/>
        </w:rPr>
        <w:tab/>
      </w:r>
      <w:r w:rsidR="00586BD2">
        <w:rPr>
          <w:rFonts w:ascii="Times New Roman" w:hAnsi="Times New Roman" w:cs="Times New Roman"/>
          <w:sz w:val="24"/>
          <w:szCs w:val="24"/>
        </w:rPr>
        <w:t>2</w:t>
      </w:r>
      <w:r w:rsidR="00CA5FA6">
        <w:rPr>
          <w:rFonts w:ascii="Times New Roman" w:hAnsi="Times New Roman" w:cs="Times New Roman"/>
          <w:sz w:val="24"/>
          <w:szCs w:val="24"/>
        </w:rPr>
        <w:t>4</w:t>
      </w:r>
    </w:p>
    <w:p w:rsidR="00C91F63" w:rsidRPr="007C6E83" w:rsidRDefault="00C91F63" w:rsidP="00340FC3">
      <w:pPr>
        <w:tabs>
          <w:tab w:val="left" w:pos="720"/>
          <w:tab w:val="left" w:pos="1440"/>
          <w:tab w:val="left" w:pos="2160"/>
          <w:tab w:val="right" w:leader="dot" w:pos="9360"/>
        </w:tabs>
        <w:spacing w:after="0" w:line="240" w:lineRule="auto"/>
        <w:rPr>
          <w:rFonts w:ascii="Times New Roman" w:hAnsi="Times New Roman" w:cs="Times New Roman"/>
          <w:sz w:val="24"/>
          <w:szCs w:val="24"/>
        </w:rPr>
      </w:pPr>
    </w:p>
    <w:p w:rsidR="00C91F63" w:rsidRPr="007C6E83" w:rsidRDefault="00C91F63" w:rsidP="00340FC3">
      <w:pPr>
        <w:tabs>
          <w:tab w:val="left" w:pos="720"/>
          <w:tab w:val="left" w:pos="1440"/>
          <w:tab w:val="left" w:pos="2160"/>
          <w:tab w:val="right" w:leader="dot" w:pos="9360"/>
        </w:tabs>
        <w:spacing w:after="0" w:line="240" w:lineRule="auto"/>
        <w:rPr>
          <w:rFonts w:ascii="Times New Roman" w:hAnsi="Times New Roman" w:cs="Times New Roman"/>
          <w:sz w:val="24"/>
          <w:szCs w:val="24"/>
        </w:rPr>
      </w:pPr>
      <w:r w:rsidRPr="007C6E83">
        <w:rPr>
          <w:rFonts w:ascii="Times New Roman" w:hAnsi="Times New Roman" w:cs="Times New Roman"/>
          <w:sz w:val="24"/>
          <w:szCs w:val="24"/>
        </w:rPr>
        <w:tab/>
        <w:t>F.</w:t>
      </w:r>
      <w:r w:rsidRPr="007C6E83">
        <w:rPr>
          <w:rFonts w:ascii="Times New Roman" w:hAnsi="Times New Roman" w:cs="Times New Roman"/>
          <w:sz w:val="24"/>
          <w:szCs w:val="24"/>
        </w:rPr>
        <w:tab/>
      </w:r>
      <w:r w:rsidR="00586BD2">
        <w:rPr>
          <w:rFonts w:ascii="Times New Roman" w:hAnsi="Times New Roman" w:cs="Times New Roman"/>
          <w:sz w:val="24"/>
          <w:szCs w:val="24"/>
        </w:rPr>
        <w:t>Remedy</w:t>
      </w:r>
      <w:r w:rsidRPr="007C6E83">
        <w:rPr>
          <w:rFonts w:ascii="Times New Roman" w:hAnsi="Times New Roman" w:cs="Times New Roman"/>
          <w:sz w:val="24"/>
          <w:szCs w:val="24"/>
        </w:rPr>
        <w:tab/>
      </w:r>
      <w:r w:rsidR="00586BD2">
        <w:rPr>
          <w:rFonts w:ascii="Times New Roman" w:hAnsi="Times New Roman" w:cs="Times New Roman"/>
          <w:sz w:val="24"/>
          <w:szCs w:val="24"/>
        </w:rPr>
        <w:t>2</w:t>
      </w:r>
      <w:r w:rsidR="003F5ED8">
        <w:rPr>
          <w:rFonts w:ascii="Times New Roman" w:hAnsi="Times New Roman" w:cs="Times New Roman"/>
          <w:sz w:val="24"/>
          <w:szCs w:val="24"/>
        </w:rPr>
        <w:t>8</w:t>
      </w:r>
    </w:p>
    <w:p w:rsidR="00C91F63" w:rsidRPr="007C6E83" w:rsidRDefault="00C91F63" w:rsidP="00340FC3">
      <w:pPr>
        <w:tabs>
          <w:tab w:val="left" w:pos="720"/>
          <w:tab w:val="left" w:pos="1440"/>
          <w:tab w:val="left" w:pos="2160"/>
          <w:tab w:val="right" w:leader="dot" w:pos="9360"/>
        </w:tabs>
        <w:spacing w:after="0" w:line="240" w:lineRule="auto"/>
        <w:rPr>
          <w:rFonts w:ascii="Times New Roman" w:hAnsi="Times New Roman" w:cs="Times New Roman"/>
          <w:sz w:val="24"/>
          <w:szCs w:val="24"/>
        </w:rPr>
      </w:pPr>
    </w:p>
    <w:p w:rsidR="00C91F63" w:rsidRPr="007C6E83" w:rsidRDefault="00DD786C" w:rsidP="00340FC3">
      <w:pPr>
        <w:tabs>
          <w:tab w:val="left" w:pos="720"/>
          <w:tab w:val="left" w:pos="1440"/>
          <w:tab w:val="left" w:pos="2160"/>
          <w:tab w:val="right" w:leader="dot" w:pos="9360"/>
        </w:tabs>
        <w:spacing w:after="0" w:line="240" w:lineRule="auto"/>
        <w:rPr>
          <w:rFonts w:ascii="Times New Roman" w:hAnsi="Times New Roman" w:cs="Times New Roman"/>
          <w:sz w:val="24"/>
          <w:szCs w:val="24"/>
        </w:rPr>
      </w:pPr>
      <w:r>
        <w:rPr>
          <w:rFonts w:ascii="Times New Roman" w:hAnsi="Times New Roman" w:cs="Times New Roman"/>
          <w:sz w:val="24"/>
          <w:szCs w:val="24"/>
        </w:rPr>
        <w:t>I</w:t>
      </w:r>
      <w:r w:rsidR="00C91F63" w:rsidRPr="007C6E83">
        <w:rPr>
          <w:rFonts w:ascii="Times New Roman" w:hAnsi="Times New Roman" w:cs="Times New Roman"/>
          <w:sz w:val="24"/>
          <w:szCs w:val="24"/>
        </w:rPr>
        <w:t>V.</w:t>
      </w:r>
      <w:r w:rsidR="00C91F63" w:rsidRPr="007C6E83">
        <w:rPr>
          <w:rFonts w:ascii="Times New Roman" w:hAnsi="Times New Roman" w:cs="Times New Roman"/>
          <w:sz w:val="24"/>
          <w:szCs w:val="24"/>
        </w:rPr>
        <w:tab/>
        <w:t>CONCLUSIONS OF LAW</w:t>
      </w:r>
      <w:r w:rsidR="00C91F63" w:rsidRPr="007C6E83">
        <w:rPr>
          <w:rFonts w:ascii="Times New Roman" w:hAnsi="Times New Roman" w:cs="Times New Roman"/>
          <w:sz w:val="24"/>
          <w:szCs w:val="24"/>
        </w:rPr>
        <w:tab/>
      </w:r>
      <w:r w:rsidR="00CA5FA6">
        <w:rPr>
          <w:rFonts w:ascii="Times New Roman" w:hAnsi="Times New Roman" w:cs="Times New Roman"/>
          <w:sz w:val="24"/>
          <w:szCs w:val="24"/>
        </w:rPr>
        <w:t>3</w:t>
      </w:r>
      <w:r w:rsidR="003F5ED8">
        <w:rPr>
          <w:rFonts w:ascii="Times New Roman" w:hAnsi="Times New Roman" w:cs="Times New Roman"/>
          <w:sz w:val="24"/>
          <w:szCs w:val="24"/>
        </w:rPr>
        <w:t>6</w:t>
      </w:r>
    </w:p>
    <w:p w:rsidR="00C91F63" w:rsidRPr="007C6E83" w:rsidRDefault="00C91F63" w:rsidP="00340FC3">
      <w:pPr>
        <w:tabs>
          <w:tab w:val="left" w:pos="720"/>
          <w:tab w:val="left" w:pos="1440"/>
          <w:tab w:val="left" w:pos="2160"/>
          <w:tab w:val="right" w:leader="dot" w:pos="9360"/>
        </w:tabs>
        <w:spacing w:after="0" w:line="240" w:lineRule="auto"/>
        <w:rPr>
          <w:rFonts w:ascii="Times New Roman" w:hAnsi="Times New Roman" w:cs="Times New Roman"/>
          <w:sz w:val="24"/>
          <w:szCs w:val="24"/>
        </w:rPr>
      </w:pPr>
    </w:p>
    <w:p w:rsidR="00C91F63" w:rsidRDefault="00DD786C" w:rsidP="00DD786C">
      <w:pPr>
        <w:tabs>
          <w:tab w:val="left" w:pos="720"/>
          <w:tab w:val="left" w:pos="1440"/>
          <w:tab w:val="right" w:leader="dot" w:pos="9360"/>
        </w:tabs>
        <w:spacing w:after="0" w:line="240" w:lineRule="auto"/>
        <w:rPr>
          <w:rFonts w:ascii="Times New Roman" w:hAnsi="Times New Roman" w:cs="Times New Roman"/>
          <w:sz w:val="24"/>
          <w:szCs w:val="24"/>
        </w:rPr>
      </w:pPr>
      <w:r>
        <w:rPr>
          <w:rFonts w:ascii="Times New Roman" w:hAnsi="Times New Roman" w:cs="Times New Roman"/>
          <w:sz w:val="24"/>
          <w:szCs w:val="24"/>
        </w:rPr>
        <w:t>V.</w:t>
      </w:r>
      <w:r w:rsidR="00C91F63" w:rsidRPr="007C6E83">
        <w:rPr>
          <w:rFonts w:ascii="Times New Roman" w:hAnsi="Times New Roman" w:cs="Times New Roman"/>
          <w:sz w:val="24"/>
          <w:szCs w:val="24"/>
        </w:rPr>
        <w:tab/>
        <w:t>ORDER</w:t>
      </w:r>
      <w:r>
        <w:rPr>
          <w:rFonts w:ascii="Times New Roman" w:hAnsi="Times New Roman" w:cs="Times New Roman"/>
          <w:sz w:val="24"/>
          <w:szCs w:val="24"/>
        </w:rPr>
        <w:tab/>
      </w:r>
      <w:r w:rsidR="003F5ED8">
        <w:rPr>
          <w:rFonts w:ascii="Times New Roman" w:hAnsi="Times New Roman" w:cs="Times New Roman"/>
          <w:sz w:val="24"/>
          <w:szCs w:val="24"/>
        </w:rPr>
        <w:t>38</w:t>
      </w:r>
    </w:p>
    <w:p w:rsidR="00C91F63" w:rsidRDefault="00C91F63" w:rsidP="00340FC3">
      <w:pPr>
        <w:tabs>
          <w:tab w:val="left" w:pos="720"/>
          <w:tab w:val="left" w:pos="1440"/>
          <w:tab w:val="left" w:pos="2160"/>
          <w:tab w:val="right" w:leader="dot" w:pos="9360"/>
        </w:tabs>
        <w:spacing w:after="0" w:line="240" w:lineRule="auto"/>
        <w:rPr>
          <w:rFonts w:ascii="Times New Roman" w:eastAsia="Times New Roman" w:hAnsi="Times New Roman" w:cs="Times New Roman"/>
          <w:spacing w:val="-3"/>
          <w:sz w:val="24"/>
          <w:szCs w:val="24"/>
        </w:rPr>
      </w:pPr>
    </w:p>
    <w:p w:rsidR="00C91F63" w:rsidRDefault="00C91F63" w:rsidP="00340FC3">
      <w:pPr>
        <w:tabs>
          <w:tab w:val="left" w:pos="-720"/>
        </w:tabs>
        <w:suppressAutoHyphens/>
        <w:autoSpaceDE w:val="0"/>
        <w:autoSpaceDN w:val="0"/>
        <w:spacing w:after="0" w:line="360" w:lineRule="auto"/>
        <w:rPr>
          <w:rFonts w:ascii="CG Times" w:eastAsia="Times New Roman" w:hAnsi="CG Times" w:cs="CG Times"/>
          <w:sz w:val="24"/>
          <w:szCs w:val="24"/>
        </w:rPr>
        <w:sectPr w:rsidR="00C91F63" w:rsidSect="005E2108">
          <w:footerReference w:type="default" r:id="rId10"/>
          <w:footerReference w:type="first" r:id="rId11"/>
          <w:pgSz w:w="12240" w:h="15840"/>
          <w:pgMar w:top="1440" w:right="1440" w:bottom="1440" w:left="1440" w:header="720" w:footer="720" w:gutter="0"/>
          <w:pgNumType w:fmt="lowerRoman" w:start="1"/>
          <w:cols w:space="720"/>
          <w:titlePg/>
          <w:docGrid w:linePitch="360"/>
        </w:sectPr>
      </w:pPr>
    </w:p>
    <w:p w:rsidR="00C91F63" w:rsidRDefault="00C91F63" w:rsidP="00340FC3">
      <w:pPr>
        <w:tabs>
          <w:tab w:val="left" w:pos="-720"/>
        </w:tabs>
        <w:suppressAutoHyphens/>
        <w:autoSpaceDE w:val="0"/>
        <w:autoSpaceDN w:val="0"/>
        <w:spacing w:after="0" w:line="360" w:lineRule="auto"/>
        <w:jc w:val="center"/>
        <w:rPr>
          <w:rFonts w:ascii="CG Times" w:eastAsia="Times New Roman" w:hAnsi="CG Times" w:cs="CG Times"/>
          <w:sz w:val="24"/>
          <w:szCs w:val="24"/>
        </w:rPr>
      </w:pPr>
      <w:r>
        <w:rPr>
          <w:rFonts w:ascii="CG Times" w:eastAsia="Times New Roman" w:hAnsi="CG Times" w:cs="CG Times"/>
          <w:sz w:val="24"/>
          <w:szCs w:val="24"/>
        </w:rPr>
        <w:lastRenderedPageBreak/>
        <w:t>I.</w:t>
      </w:r>
      <w:r>
        <w:rPr>
          <w:rFonts w:ascii="CG Times" w:eastAsia="Times New Roman" w:hAnsi="CG Times" w:cs="CG Times"/>
          <w:sz w:val="24"/>
          <w:szCs w:val="24"/>
        </w:rPr>
        <w:tab/>
      </w:r>
      <w:r w:rsidRPr="00770B8A">
        <w:rPr>
          <w:rFonts w:ascii="CG Times" w:eastAsia="Times New Roman" w:hAnsi="CG Times" w:cs="CG Times"/>
          <w:sz w:val="24"/>
          <w:szCs w:val="24"/>
          <w:u w:val="single"/>
        </w:rPr>
        <w:t>INTRODUCTION</w:t>
      </w:r>
    </w:p>
    <w:p w:rsidR="00C91F63" w:rsidRDefault="00C91F63" w:rsidP="00340FC3">
      <w:pPr>
        <w:tabs>
          <w:tab w:val="left" w:pos="-720"/>
        </w:tabs>
        <w:suppressAutoHyphens/>
        <w:autoSpaceDE w:val="0"/>
        <w:autoSpaceDN w:val="0"/>
        <w:spacing w:after="0" w:line="360" w:lineRule="auto"/>
        <w:rPr>
          <w:rFonts w:ascii="CG Times" w:eastAsia="Times New Roman" w:hAnsi="CG Times" w:cs="CG Times"/>
          <w:sz w:val="24"/>
          <w:szCs w:val="24"/>
        </w:rPr>
      </w:pPr>
    </w:p>
    <w:p w:rsidR="00C91F63" w:rsidRPr="00E55AD4" w:rsidRDefault="00C91F63" w:rsidP="00340FC3">
      <w:pPr>
        <w:tabs>
          <w:tab w:val="left" w:pos="-720"/>
        </w:tabs>
        <w:suppressAutoHyphens/>
        <w:autoSpaceDE w:val="0"/>
        <w:autoSpaceDN w:val="0"/>
        <w:spacing w:after="0" w:line="360" w:lineRule="auto"/>
        <w:rPr>
          <w:rFonts w:ascii="CG Times" w:eastAsia="Times New Roman" w:hAnsi="CG Times" w:cs="CG Times"/>
          <w:sz w:val="24"/>
          <w:szCs w:val="24"/>
        </w:rPr>
      </w:pPr>
      <w:r>
        <w:rPr>
          <w:rFonts w:ascii="CG Times" w:eastAsia="Times New Roman" w:hAnsi="CG Times" w:cs="CG Times"/>
          <w:sz w:val="24"/>
          <w:szCs w:val="24"/>
        </w:rPr>
        <w:tab/>
      </w:r>
      <w:r>
        <w:rPr>
          <w:rFonts w:ascii="CG Times" w:eastAsia="Times New Roman" w:hAnsi="CG Times" w:cs="CG Times"/>
          <w:sz w:val="24"/>
          <w:szCs w:val="24"/>
        </w:rPr>
        <w:tab/>
      </w:r>
      <w:r w:rsidRPr="00E55AD4">
        <w:rPr>
          <w:rFonts w:ascii="CG Times" w:eastAsia="Times New Roman" w:hAnsi="CG Times" w:cs="CG Times"/>
          <w:sz w:val="24"/>
          <w:szCs w:val="24"/>
        </w:rPr>
        <w:t>This Initial Decision sustains the formal complaint</w:t>
      </w:r>
      <w:r w:rsidRPr="00E55AD4">
        <w:rPr>
          <w:rFonts w:ascii="CG Times" w:eastAsia="Times New Roman" w:hAnsi="CG Times" w:cs="CG Times"/>
          <w:b/>
          <w:sz w:val="24"/>
          <w:szCs w:val="24"/>
        </w:rPr>
        <w:t xml:space="preserve"> </w:t>
      </w:r>
      <w:r w:rsidRPr="00E55AD4">
        <w:rPr>
          <w:rFonts w:ascii="CG Times" w:eastAsia="Times New Roman" w:hAnsi="CG Times" w:cs="CG Times"/>
          <w:sz w:val="24"/>
          <w:szCs w:val="24"/>
        </w:rPr>
        <w:t>filed by</w:t>
      </w:r>
      <w:r w:rsidRPr="00E55AD4">
        <w:rPr>
          <w:rFonts w:ascii="CG Times" w:eastAsia="Times New Roman" w:hAnsi="CG Times" w:cs="CG Times"/>
          <w:b/>
          <w:sz w:val="24"/>
          <w:szCs w:val="24"/>
        </w:rPr>
        <w:t xml:space="preserve"> </w:t>
      </w:r>
      <w:r w:rsidRPr="00E55AD4">
        <w:rPr>
          <w:rFonts w:ascii="Times New Roman" w:eastAsia="Times New Roman" w:hAnsi="Times New Roman" w:cs="Times New Roman"/>
          <w:spacing w:val="-3"/>
          <w:sz w:val="24"/>
          <w:szCs w:val="24"/>
        </w:rPr>
        <w:t>Tanya J. McCloskey, Acting Consumer Advocate</w:t>
      </w:r>
      <w:r w:rsidRPr="00E55AD4">
        <w:rPr>
          <w:rFonts w:ascii="CG Times" w:eastAsia="Times New Roman" w:hAnsi="CG Times" w:cs="CG Times"/>
          <w:sz w:val="24"/>
          <w:szCs w:val="24"/>
        </w:rPr>
        <w:t xml:space="preserve"> and imposes a corrective plan to implement improvements to the water and wastewater systems operated by</w:t>
      </w:r>
      <w:r w:rsidRPr="00E55AD4">
        <w:rPr>
          <w:rFonts w:ascii="Times New Roman" w:eastAsia="Times New Roman" w:hAnsi="Times New Roman" w:cs="Times New Roman"/>
          <w:spacing w:val="-3"/>
          <w:sz w:val="24"/>
          <w:szCs w:val="24"/>
        </w:rPr>
        <w:t xml:space="preserve"> Hidden Valley Utility Services, L.P. </w:t>
      </w:r>
    </w:p>
    <w:p w:rsidR="00C91F63" w:rsidRPr="00E55AD4" w:rsidRDefault="00C91F63" w:rsidP="00340FC3">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rsidR="00C91F63" w:rsidRPr="00E55AD4" w:rsidRDefault="00C91F63" w:rsidP="00340FC3">
      <w:pPr>
        <w:autoSpaceDE w:val="0"/>
        <w:autoSpaceDN w:val="0"/>
        <w:spacing w:after="0" w:line="360" w:lineRule="auto"/>
        <w:rPr>
          <w:rFonts w:ascii="CG Times" w:eastAsia="Times New Roman" w:hAnsi="CG Times" w:cs="CG Times"/>
          <w:sz w:val="24"/>
          <w:szCs w:val="24"/>
          <w:u w:val="single"/>
        </w:rPr>
      </w:pPr>
      <w:r w:rsidRPr="000167C5">
        <w:rPr>
          <w:rFonts w:ascii="CG Times" w:eastAsia="Times New Roman" w:hAnsi="CG Times" w:cs="CG Times"/>
          <w:sz w:val="24"/>
          <w:szCs w:val="24"/>
        </w:rPr>
        <w:t>A.</w:t>
      </w:r>
      <w:r w:rsidRPr="000167C5">
        <w:rPr>
          <w:rFonts w:ascii="CG Times" w:eastAsia="Times New Roman" w:hAnsi="CG Times" w:cs="CG Times"/>
          <w:sz w:val="24"/>
          <w:szCs w:val="24"/>
        </w:rPr>
        <w:tab/>
      </w:r>
      <w:r w:rsidRPr="00E55AD4">
        <w:rPr>
          <w:rFonts w:ascii="CG Times" w:eastAsia="Times New Roman" w:hAnsi="CG Times" w:cs="CG Times"/>
          <w:sz w:val="24"/>
          <w:szCs w:val="24"/>
          <w:u w:val="single"/>
        </w:rPr>
        <w:t>Procedural History</w:t>
      </w:r>
    </w:p>
    <w:p w:rsidR="00C91F63" w:rsidRPr="00E55AD4" w:rsidRDefault="00C91F63" w:rsidP="00340FC3">
      <w:pPr>
        <w:autoSpaceDE w:val="0"/>
        <w:autoSpaceDN w:val="0"/>
        <w:spacing w:after="0" w:line="360" w:lineRule="auto"/>
        <w:ind w:firstLine="1440"/>
        <w:rPr>
          <w:rFonts w:ascii="CG Times" w:eastAsia="Times New Roman" w:hAnsi="CG Times" w:cs="CG Times"/>
          <w:sz w:val="24"/>
          <w:szCs w:val="24"/>
        </w:rPr>
      </w:pPr>
    </w:p>
    <w:p w:rsidR="00C91F63" w:rsidRDefault="00C91F63" w:rsidP="00340FC3">
      <w:pPr>
        <w:autoSpaceDE w:val="0"/>
        <w:autoSpaceDN w:val="0"/>
        <w:spacing w:after="0" w:line="360" w:lineRule="auto"/>
        <w:ind w:firstLine="1440"/>
        <w:rPr>
          <w:rFonts w:ascii="CG Times" w:eastAsia="Times New Roman" w:hAnsi="CG Times" w:cs="CG Times"/>
          <w:sz w:val="24"/>
          <w:szCs w:val="24"/>
        </w:rPr>
      </w:pPr>
      <w:r w:rsidRPr="00E55AD4">
        <w:rPr>
          <w:rFonts w:ascii="CG Times" w:eastAsia="Times New Roman" w:hAnsi="CG Times" w:cs="CG Times"/>
          <w:sz w:val="24"/>
          <w:szCs w:val="24"/>
        </w:rPr>
        <w:t xml:space="preserve">On October 9, 2014, Tanya J. McCloskey, Acting Consumer Advocate (OCA or Complainant) filed a formal complaint against Hidden Valley Utility Services, L.P. (Respondent, Company, Hidden Valley or HVUS), regarding water services, at Docket No. </w:t>
      </w:r>
      <w:proofErr w:type="gramStart"/>
      <w:r w:rsidRPr="00E55AD4">
        <w:rPr>
          <w:rFonts w:ascii="CG Times" w:eastAsia="Times New Roman" w:hAnsi="CG Times" w:cs="CG Times"/>
          <w:sz w:val="24"/>
          <w:szCs w:val="24"/>
        </w:rPr>
        <w:t>C</w:t>
      </w:r>
      <w:r w:rsidRPr="00E55AD4">
        <w:rPr>
          <w:rFonts w:ascii="CG Times" w:eastAsia="Times New Roman" w:hAnsi="CG Times" w:cs="CG Times"/>
          <w:sz w:val="24"/>
          <w:szCs w:val="24"/>
        </w:rPr>
        <w:noBreakHyphen/>
        <w:t>2014-2447138 (water complaint).</w:t>
      </w:r>
      <w:proofErr w:type="gramEnd"/>
      <w:r w:rsidRPr="00E55AD4">
        <w:rPr>
          <w:rFonts w:ascii="CG Times" w:eastAsia="Times New Roman" w:hAnsi="CG Times" w:cs="CG Times"/>
          <w:sz w:val="24"/>
          <w:szCs w:val="24"/>
        </w:rPr>
        <w:t xml:space="preserve">  On October 9, 2014, OCA also filed a formal complaint against Hidden Valley Utility Services, L.P., regarding wastewater services, at Docket No. </w:t>
      </w:r>
      <w:proofErr w:type="gramStart"/>
      <w:r w:rsidRPr="00E55AD4">
        <w:rPr>
          <w:rFonts w:ascii="CG Times" w:eastAsia="Times New Roman" w:hAnsi="CG Times" w:cs="CG Times"/>
          <w:sz w:val="24"/>
          <w:szCs w:val="24"/>
        </w:rPr>
        <w:t>C</w:t>
      </w:r>
      <w:r>
        <w:rPr>
          <w:rFonts w:ascii="CG Times" w:eastAsia="Times New Roman" w:hAnsi="CG Times" w:cs="CG Times"/>
          <w:sz w:val="24"/>
          <w:szCs w:val="24"/>
        </w:rPr>
        <w:noBreakHyphen/>
      </w:r>
      <w:r w:rsidRPr="00E55AD4">
        <w:rPr>
          <w:rFonts w:ascii="CG Times" w:eastAsia="Times New Roman" w:hAnsi="CG Times" w:cs="CG Times"/>
          <w:sz w:val="24"/>
          <w:szCs w:val="24"/>
        </w:rPr>
        <w:t>2014-2447169 (wastewater complaint).</w:t>
      </w:r>
      <w:proofErr w:type="gramEnd"/>
      <w:r w:rsidRPr="00E55AD4">
        <w:rPr>
          <w:rFonts w:ascii="CG Times" w:eastAsia="Times New Roman" w:hAnsi="CG Times" w:cs="CG Times"/>
          <w:sz w:val="24"/>
          <w:szCs w:val="24"/>
        </w:rPr>
        <w:t xml:space="preserve">  In the water complaint, OCA avers that the Company has failed to provide adequate, safe and reasonable service, regarding water system issues, alleging</w:t>
      </w:r>
      <w:r w:rsidR="009E00B3">
        <w:rPr>
          <w:rFonts w:ascii="CG Times" w:eastAsia="Times New Roman" w:hAnsi="CG Times" w:cs="CG Times"/>
          <w:sz w:val="24"/>
          <w:szCs w:val="24"/>
        </w:rPr>
        <w:t>,</w:t>
      </w:r>
      <w:r w:rsidRPr="00E55AD4">
        <w:rPr>
          <w:rFonts w:ascii="CG Times" w:eastAsia="Times New Roman" w:hAnsi="CG Times" w:cs="CG Times"/>
          <w:sz w:val="24"/>
          <w:szCs w:val="24"/>
        </w:rPr>
        <w:t xml:space="preserve"> </w:t>
      </w:r>
      <w:r w:rsidR="009E00B3">
        <w:rPr>
          <w:rFonts w:ascii="CG Times" w:eastAsia="Times New Roman" w:hAnsi="CG Times" w:cs="CG Times"/>
          <w:i/>
          <w:sz w:val="24"/>
          <w:szCs w:val="24"/>
        </w:rPr>
        <w:t xml:space="preserve">inter alia, </w:t>
      </w:r>
      <w:r w:rsidRPr="00E55AD4">
        <w:rPr>
          <w:rFonts w:ascii="CG Times" w:eastAsia="Times New Roman" w:hAnsi="CG Times" w:cs="CG Times"/>
          <w:sz w:val="24"/>
          <w:szCs w:val="24"/>
        </w:rPr>
        <w:t>continuing incidents of dirty, brown and rusty water; lack of proper equipment; the failure to properly maintain water tanks; low water pressure which is alleged to be inadequate for basic household uses</w:t>
      </w:r>
      <w:r w:rsidR="009E00B3">
        <w:rPr>
          <w:rFonts w:ascii="CG Times" w:eastAsia="Times New Roman" w:hAnsi="CG Times" w:cs="CG Times"/>
          <w:sz w:val="24"/>
          <w:szCs w:val="24"/>
        </w:rPr>
        <w:t>, and</w:t>
      </w:r>
      <w:r w:rsidRPr="00E55AD4">
        <w:rPr>
          <w:rFonts w:ascii="CG Times" w:eastAsia="Times New Roman" w:hAnsi="CG Times" w:cs="CG Times"/>
          <w:sz w:val="24"/>
          <w:szCs w:val="24"/>
        </w:rPr>
        <w:t xml:space="preserve"> lack of system maintenance</w:t>
      </w:r>
      <w:r w:rsidR="009E00B3">
        <w:rPr>
          <w:rFonts w:ascii="CG Times" w:eastAsia="Times New Roman" w:hAnsi="CG Times" w:cs="CG Times"/>
          <w:sz w:val="24"/>
          <w:szCs w:val="24"/>
        </w:rPr>
        <w:t>.</w:t>
      </w:r>
      <w:r w:rsidRPr="00E55AD4">
        <w:rPr>
          <w:rFonts w:ascii="CG Times" w:eastAsia="Times New Roman" w:hAnsi="CG Times" w:cs="CG Times"/>
          <w:sz w:val="24"/>
          <w:szCs w:val="24"/>
        </w:rPr>
        <w:t xml:space="preserve"> </w:t>
      </w:r>
      <w:r w:rsidR="00365A40">
        <w:rPr>
          <w:rFonts w:ascii="CG Times" w:eastAsia="Times New Roman" w:hAnsi="CG Times" w:cs="CG Times"/>
          <w:sz w:val="24"/>
          <w:szCs w:val="24"/>
        </w:rPr>
        <w:t xml:space="preserve"> OCA further avers the existence of financial and managerial issues.</w:t>
      </w:r>
    </w:p>
    <w:p w:rsidR="0076122C" w:rsidRPr="00E55AD4" w:rsidRDefault="0076122C" w:rsidP="00340FC3">
      <w:pPr>
        <w:autoSpaceDE w:val="0"/>
        <w:autoSpaceDN w:val="0"/>
        <w:spacing w:after="0" w:line="360" w:lineRule="auto"/>
        <w:ind w:firstLine="1440"/>
        <w:rPr>
          <w:rFonts w:ascii="CG Times" w:eastAsia="Times New Roman" w:hAnsi="CG Times" w:cs="CG Times"/>
          <w:sz w:val="24"/>
          <w:szCs w:val="24"/>
        </w:rPr>
      </w:pPr>
    </w:p>
    <w:p w:rsidR="00C91F63" w:rsidRPr="00E55AD4" w:rsidRDefault="00C91F63" w:rsidP="00340FC3">
      <w:pPr>
        <w:autoSpaceDE w:val="0"/>
        <w:autoSpaceDN w:val="0"/>
        <w:spacing w:after="0" w:line="360" w:lineRule="auto"/>
        <w:ind w:firstLine="1440"/>
        <w:rPr>
          <w:rFonts w:ascii="CG Times" w:eastAsia="Times New Roman" w:hAnsi="CG Times" w:cs="CG Times"/>
          <w:sz w:val="24"/>
          <w:szCs w:val="24"/>
        </w:rPr>
      </w:pPr>
      <w:r w:rsidRPr="00E55AD4">
        <w:rPr>
          <w:rFonts w:ascii="CG Times" w:eastAsia="Times New Roman" w:hAnsi="CG Times" w:cs="CG Times"/>
          <w:sz w:val="24"/>
          <w:szCs w:val="24"/>
        </w:rPr>
        <w:t>In the wastewater complaint, OCA avers</w:t>
      </w:r>
      <w:r w:rsidR="009E00B3">
        <w:rPr>
          <w:rFonts w:ascii="CG Times" w:eastAsia="Times New Roman" w:hAnsi="CG Times" w:cs="CG Times"/>
          <w:sz w:val="24"/>
          <w:szCs w:val="24"/>
        </w:rPr>
        <w:t xml:space="preserve">, </w:t>
      </w:r>
      <w:r w:rsidR="009E00B3">
        <w:rPr>
          <w:rFonts w:ascii="CG Times" w:eastAsia="Times New Roman" w:hAnsi="CG Times" w:cs="CG Times"/>
          <w:i/>
          <w:sz w:val="24"/>
          <w:szCs w:val="24"/>
        </w:rPr>
        <w:t>inter alia,</w:t>
      </w:r>
      <w:r w:rsidRPr="00E55AD4">
        <w:rPr>
          <w:rFonts w:ascii="CG Times" w:eastAsia="Times New Roman" w:hAnsi="CG Times" w:cs="CG Times"/>
          <w:sz w:val="24"/>
          <w:szCs w:val="24"/>
        </w:rPr>
        <w:t xml:space="preserve"> that the Company has failed to provide adequate, safe and reasonable service,</w:t>
      </w:r>
      <w:r w:rsidR="00BB57A8">
        <w:rPr>
          <w:rFonts w:ascii="CG Times" w:eastAsia="Times New Roman" w:hAnsi="CG Times" w:cs="CG Times"/>
          <w:sz w:val="24"/>
          <w:szCs w:val="24"/>
        </w:rPr>
        <w:t xml:space="preserve"> and that the system lacks certain equipment.</w:t>
      </w:r>
      <w:r w:rsidRPr="00E55AD4">
        <w:rPr>
          <w:rFonts w:ascii="CG Times" w:eastAsia="Times New Roman" w:hAnsi="CG Times" w:cs="CG Times"/>
          <w:sz w:val="24"/>
          <w:szCs w:val="24"/>
        </w:rPr>
        <w:t xml:space="preserve">  OCA further averred the existence of financial and managerial issues similar to those raised r</w:t>
      </w:r>
      <w:r>
        <w:rPr>
          <w:rFonts w:ascii="CG Times" w:eastAsia="Times New Roman" w:hAnsi="CG Times" w:cs="CG Times"/>
          <w:sz w:val="24"/>
          <w:szCs w:val="24"/>
        </w:rPr>
        <w:t xml:space="preserve">egarding the water system.  </w:t>
      </w:r>
    </w:p>
    <w:p w:rsidR="00C91F63" w:rsidRPr="00E55AD4" w:rsidRDefault="00C91F63" w:rsidP="00340FC3">
      <w:pPr>
        <w:autoSpaceDE w:val="0"/>
        <w:autoSpaceDN w:val="0"/>
        <w:spacing w:after="0" w:line="360" w:lineRule="auto"/>
        <w:rPr>
          <w:rFonts w:ascii="CG Times" w:eastAsia="Times New Roman" w:hAnsi="CG Times" w:cs="CG Times"/>
          <w:sz w:val="24"/>
          <w:szCs w:val="24"/>
        </w:rPr>
      </w:pPr>
    </w:p>
    <w:p w:rsidR="00C91F63" w:rsidRPr="00E55AD4" w:rsidRDefault="00C91F63" w:rsidP="00340FC3">
      <w:pPr>
        <w:autoSpaceDE w:val="0"/>
        <w:autoSpaceDN w:val="0"/>
        <w:spacing w:after="0" w:line="360" w:lineRule="auto"/>
        <w:ind w:firstLine="1440"/>
        <w:rPr>
          <w:rFonts w:ascii="CG Times" w:eastAsia="Times New Roman" w:hAnsi="CG Times" w:cs="CG Times"/>
          <w:sz w:val="24"/>
          <w:szCs w:val="24"/>
        </w:rPr>
      </w:pPr>
      <w:r w:rsidRPr="00E55AD4">
        <w:rPr>
          <w:rFonts w:ascii="CG Times" w:eastAsia="Times New Roman" w:hAnsi="CG Times" w:cs="CG Times"/>
          <w:sz w:val="24"/>
          <w:szCs w:val="24"/>
        </w:rPr>
        <w:t xml:space="preserve">On October 29, 2014, Hidden Valley filed answers to both formal complaints filed by OCA.  In the answers, Hidden Valley essentially denies the claims related to service and financial issues.  </w:t>
      </w:r>
    </w:p>
    <w:p w:rsidR="00C91F63" w:rsidRPr="00E55AD4" w:rsidRDefault="00C91F63" w:rsidP="00340FC3">
      <w:pPr>
        <w:autoSpaceDE w:val="0"/>
        <w:autoSpaceDN w:val="0"/>
        <w:spacing w:after="0" w:line="360" w:lineRule="auto"/>
        <w:ind w:firstLine="1440"/>
        <w:rPr>
          <w:rFonts w:ascii="CG Times" w:eastAsia="Times New Roman" w:hAnsi="CG Times" w:cs="CG Times"/>
          <w:sz w:val="24"/>
          <w:szCs w:val="24"/>
        </w:rPr>
      </w:pPr>
    </w:p>
    <w:p w:rsidR="00C91F63" w:rsidRPr="00E55AD4" w:rsidRDefault="00C91F63" w:rsidP="00340FC3">
      <w:pPr>
        <w:tabs>
          <w:tab w:val="left" w:pos="-1440"/>
          <w:tab w:val="left" w:pos="-720"/>
          <w:tab w:val="left" w:pos="0"/>
          <w:tab w:val="left" w:pos="720"/>
          <w:tab w:val="left" w:pos="1440"/>
          <w:tab w:val="left" w:pos="2160"/>
        </w:tabs>
        <w:autoSpaceDE w:val="0"/>
        <w:autoSpaceDN w:val="0"/>
        <w:spacing w:after="0" w:line="360" w:lineRule="auto"/>
        <w:ind w:firstLine="1440"/>
        <w:rPr>
          <w:rFonts w:ascii="Times New Roman" w:eastAsia="Times New Roman" w:hAnsi="Times New Roman" w:cs="Times New Roman"/>
          <w:spacing w:val="-3"/>
          <w:sz w:val="24"/>
          <w:szCs w:val="24"/>
        </w:rPr>
      </w:pPr>
      <w:r w:rsidRPr="00E55AD4">
        <w:rPr>
          <w:rFonts w:ascii="CG Times" w:eastAsia="Times New Roman" w:hAnsi="CG Times" w:cs="CG Times"/>
          <w:sz w:val="24"/>
          <w:szCs w:val="24"/>
        </w:rPr>
        <w:t xml:space="preserve">On March 26, 2015 a notice was issued which scheduled an initial prehearing conference for Monday, May 4, 2015 at 10:00 a.m.  A prehearing conference order was issued on </w:t>
      </w:r>
      <w:r w:rsidRPr="00E55AD4">
        <w:rPr>
          <w:rFonts w:ascii="CG Times" w:eastAsia="Times New Roman" w:hAnsi="CG Times" w:cs="CG Times"/>
          <w:sz w:val="24"/>
          <w:szCs w:val="24"/>
        </w:rPr>
        <w:lastRenderedPageBreak/>
        <w:t>April 7, 2015, requiring each of the parties to file a prehearing conference memorandum and setting forth various procedural matters.</w:t>
      </w:r>
      <w:r w:rsidR="00340FC3">
        <w:rPr>
          <w:rFonts w:ascii="CG Times" w:eastAsia="Times New Roman" w:hAnsi="CG Times" w:cs="CG Times"/>
          <w:sz w:val="24"/>
          <w:szCs w:val="24"/>
        </w:rPr>
        <w:t xml:space="preserve">  </w:t>
      </w:r>
    </w:p>
    <w:p w:rsidR="00C91F63" w:rsidRPr="00E55AD4" w:rsidRDefault="00C91F63" w:rsidP="00340FC3">
      <w:pPr>
        <w:tabs>
          <w:tab w:val="left" w:pos="-1440"/>
          <w:tab w:val="left" w:pos="-720"/>
          <w:tab w:val="left" w:pos="0"/>
          <w:tab w:val="left" w:pos="720"/>
          <w:tab w:val="left" w:pos="1440"/>
          <w:tab w:val="left" w:pos="2160"/>
        </w:tabs>
        <w:autoSpaceDE w:val="0"/>
        <w:autoSpaceDN w:val="0"/>
        <w:spacing w:after="0" w:line="360" w:lineRule="auto"/>
        <w:ind w:firstLine="1440"/>
        <w:rPr>
          <w:rFonts w:ascii="Times New Roman" w:eastAsia="Times New Roman" w:hAnsi="Times New Roman" w:cs="Times New Roman"/>
          <w:spacing w:val="-3"/>
          <w:sz w:val="24"/>
          <w:szCs w:val="24"/>
        </w:rPr>
      </w:pPr>
    </w:p>
    <w:p w:rsidR="00C91F63" w:rsidRPr="00E55AD4" w:rsidRDefault="00C91F63" w:rsidP="00340FC3">
      <w:pPr>
        <w:tabs>
          <w:tab w:val="left" w:pos="-1440"/>
          <w:tab w:val="left" w:pos="-720"/>
          <w:tab w:val="left" w:pos="0"/>
          <w:tab w:val="left" w:pos="720"/>
          <w:tab w:val="left" w:pos="1440"/>
          <w:tab w:val="left" w:pos="2160"/>
        </w:tabs>
        <w:autoSpaceDE w:val="0"/>
        <w:autoSpaceDN w:val="0"/>
        <w:spacing w:after="0" w:line="360" w:lineRule="auto"/>
        <w:ind w:firstLine="1440"/>
        <w:rPr>
          <w:rFonts w:ascii="Times New Roman" w:eastAsia="Times New Roman" w:hAnsi="Times New Roman" w:cs="Times New Roman"/>
          <w:spacing w:val="-3"/>
          <w:sz w:val="24"/>
          <w:szCs w:val="24"/>
        </w:rPr>
      </w:pPr>
      <w:r w:rsidRPr="00E55AD4">
        <w:rPr>
          <w:rFonts w:ascii="Times New Roman" w:eastAsia="Times New Roman" w:hAnsi="Times New Roman" w:cs="Times New Roman"/>
          <w:spacing w:val="-3"/>
          <w:sz w:val="24"/>
          <w:szCs w:val="24"/>
        </w:rPr>
        <w:t>On April 9, 2015, Paige Macdonald-</w:t>
      </w:r>
      <w:proofErr w:type="spellStart"/>
      <w:r w:rsidRPr="00E55AD4">
        <w:rPr>
          <w:rFonts w:ascii="Times New Roman" w:eastAsia="Times New Roman" w:hAnsi="Times New Roman" w:cs="Times New Roman"/>
          <w:spacing w:val="-3"/>
          <w:sz w:val="24"/>
          <w:szCs w:val="24"/>
        </w:rPr>
        <w:t>Matthes</w:t>
      </w:r>
      <w:proofErr w:type="spellEnd"/>
      <w:r w:rsidRPr="00E55AD4">
        <w:rPr>
          <w:rFonts w:ascii="Times New Roman" w:eastAsia="Times New Roman" w:hAnsi="Times New Roman" w:cs="Times New Roman"/>
          <w:spacing w:val="-3"/>
          <w:sz w:val="24"/>
          <w:szCs w:val="24"/>
        </w:rPr>
        <w:t>, Esquire, filed a notice of entry of appearance on behalf of Hidden Valley Foundation, Inc. (Foundation), a non-party in this proceeding.</w:t>
      </w:r>
      <w:r w:rsidRPr="00E55AD4">
        <w:rPr>
          <w:rFonts w:ascii="Times New Roman" w:eastAsia="Times New Roman" w:hAnsi="Times New Roman" w:cs="Times New Roman"/>
          <w:spacing w:val="-3"/>
          <w:sz w:val="24"/>
          <w:szCs w:val="24"/>
          <w:vertAlign w:val="superscript"/>
        </w:rPr>
        <w:footnoteReference w:id="1"/>
      </w:r>
    </w:p>
    <w:p w:rsidR="00C91F63" w:rsidRPr="00E55AD4" w:rsidRDefault="00C91F63" w:rsidP="00340FC3">
      <w:pPr>
        <w:tabs>
          <w:tab w:val="left" w:pos="-1440"/>
          <w:tab w:val="left" w:pos="-720"/>
          <w:tab w:val="left" w:pos="0"/>
          <w:tab w:val="left" w:pos="720"/>
          <w:tab w:val="left" w:pos="1440"/>
          <w:tab w:val="left" w:pos="2160"/>
        </w:tabs>
        <w:autoSpaceDE w:val="0"/>
        <w:autoSpaceDN w:val="0"/>
        <w:spacing w:after="0" w:line="360" w:lineRule="auto"/>
        <w:ind w:firstLine="1440"/>
        <w:rPr>
          <w:rFonts w:ascii="Times New Roman" w:eastAsia="Times New Roman" w:hAnsi="Times New Roman" w:cs="Times New Roman"/>
          <w:spacing w:val="-3"/>
          <w:sz w:val="24"/>
          <w:szCs w:val="24"/>
        </w:rPr>
      </w:pPr>
    </w:p>
    <w:p w:rsidR="00C91F63" w:rsidRPr="00E55AD4" w:rsidRDefault="00C91F63" w:rsidP="00340FC3">
      <w:pPr>
        <w:tabs>
          <w:tab w:val="left" w:pos="-1440"/>
          <w:tab w:val="left" w:pos="-720"/>
          <w:tab w:val="left" w:pos="0"/>
          <w:tab w:val="left" w:pos="720"/>
          <w:tab w:val="left" w:pos="1440"/>
          <w:tab w:val="left" w:pos="2160"/>
        </w:tabs>
        <w:autoSpaceDE w:val="0"/>
        <w:autoSpaceDN w:val="0"/>
        <w:spacing w:after="0" w:line="360" w:lineRule="auto"/>
        <w:ind w:firstLine="1440"/>
        <w:rPr>
          <w:rFonts w:ascii="Times New Roman" w:eastAsia="Times New Roman" w:hAnsi="Times New Roman" w:cs="Times New Roman"/>
          <w:spacing w:val="-3"/>
          <w:sz w:val="24"/>
          <w:szCs w:val="24"/>
        </w:rPr>
      </w:pPr>
      <w:r w:rsidRPr="00E55AD4">
        <w:rPr>
          <w:rFonts w:ascii="Times New Roman" w:eastAsia="Times New Roman" w:hAnsi="Times New Roman" w:cs="Times New Roman"/>
          <w:spacing w:val="-3"/>
          <w:sz w:val="24"/>
          <w:szCs w:val="24"/>
        </w:rPr>
        <w:t xml:space="preserve">On April 30, 2015, OCA and the Company filed prehearing memoranda. </w:t>
      </w:r>
    </w:p>
    <w:p w:rsidR="00C91F63" w:rsidRPr="00E55AD4" w:rsidRDefault="00C91F63" w:rsidP="00340FC3">
      <w:pPr>
        <w:numPr>
          <w:ilvl w:val="12"/>
          <w:numId w:val="0"/>
        </w:numPr>
        <w:tabs>
          <w:tab w:val="left" w:pos="-720"/>
          <w:tab w:val="left" w:pos="0"/>
          <w:tab w:val="left" w:pos="720"/>
        </w:tabs>
        <w:suppressAutoHyphens/>
        <w:autoSpaceDE w:val="0"/>
        <w:autoSpaceDN w:val="0"/>
        <w:spacing w:after="0" w:line="360" w:lineRule="auto"/>
        <w:jc w:val="both"/>
        <w:rPr>
          <w:rFonts w:ascii="Times New Roman" w:eastAsia="Times New Roman" w:hAnsi="Times New Roman" w:cs="Times New Roman"/>
          <w:spacing w:val="-3"/>
          <w:sz w:val="24"/>
          <w:szCs w:val="24"/>
        </w:rPr>
      </w:pPr>
    </w:p>
    <w:p w:rsidR="00BC3C2A" w:rsidRDefault="00C91F63" w:rsidP="008C60C3">
      <w:pPr>
        <w:autoSpaceDE w:val="0"/>
        <w:autoSpaceDN w:val="0"/>
        <w:spacing w:after="0" w:line="360" w:lineRule="auto"/>
        <w:ind w:firstLine="1440"/>
        <w:rPr>
          <w:rFonts w:ascii="CG Times" w:eastAsia="Times New Roman" w:hAnsi="CG Times" w:cs="CG Times"/>
          <w:sz w:val="24"/>
          <w:szCs w:val="24"/>
        </w:rPr>
      </w:pPr>
      <w:r w:rsidRPr="00E55AD4">
        <w:rPr>
          <w:rFonts w:ascii="CG Times" w:eastAsia="Times New Roman" w:hAnsi="CG Times" w:cs="CG Times"/>
          <w:sz w:val="24"/>
          <w:szCs w:val="24"/>
        </w:rPr>
        <w:t xml:space="preserve">A prehearing conference was held on Monday, May 4, 2015.  </w:t>
      </w:r>
      <w:proofErr w:type="gramStart"/>
      <w:r w:rsidRPr="00E55AD4">
        <w:rPr>
          <w:rFonts w:ascii="CG Times" w:eastAsia="Times New Roman" w:hAnsi="CG Times" w:cs="CG Times"/>
          <w:sz w:val="24"/>
          <w:szCs w:val="24"/>
        </w:rPr>
        <w:t>Erin L. Gannon, Esquire and Lauren M. Burge, Esquire, counsel for OCA, attended the conference.</w:t>
      </w:r>
      <w:proofErr w:type="gramEnd"/>
      <w:r w:rsidRPr="00E55AD4">
        <w:rPr>
          <w:rFonts w:ascii="CG Times" w:eastAsia="Times New Roman" w:hAnsi="CG Times" w:cs="CG Times"/>
          <w:sz w:val="24"/>
          <w:szCs w:val="24"/>
        </w:rPr>
        <w:t xml:space="preserve">  Counsel for the Company, Edward G. Lanza, Esquire, also attended the conference.  In addition, Paige Macdonald-</w:t>
      </w:r>
      <w:proofErr w:type="spellStart"/>
      <w:r w:rsidRPr="00E55AD4">
        <w:rPr>
          <w:rFonts w:ascii="CG Times" w:eastAsia="Times New Roman" w:hAnsi="CG Times" w:cs="CG Times"/>
          <w:sz w:val="24"/>
          <w:szCs w:val="24"/>
        </w:rPr>
        <w:t>Matthes</w:t>
      </w:r>
      <w:proofErr w:type="spellEnd"/>
      <w:r w:rsidRPr="00E55AD4">
        <w:rPr>
          <w:rFonts w:ascii="CG Times" w:eastAsia="Times New Roman" w:hAnsi="CG Times" w:cs="CG Times"/>
          <w:sz w:val="24"/>
          <w:szCs w:val="24"/>
        </w:rPr>
        <w:t>, Esquire, and Alice Johnson, Esquire, counsel for Hidden Valley Foundation, Inc</w:t>
      </w:r>
      <w:proofErr w:type="gramStart"/>
      <w:r w:rsidRPr="00E55AD4">
        <w:rPr>
          <w:rFonts w:ascii="CG Times" w:eastAsia="Times New Roman" w:hAnsi="CG Times" w:cs="CG Times"/>
          <w:sz w:val="24"/>
          <w:szCs w:val="24"/>
        </w:rPr>
        <w:t>.,</w:t>
      </w:r>
      <w:proofErr w:type="gramEnd"/>
      <w:r w:rsidRPr="00E55AD4">
        <w:rPr>
          <w:rFonts w:ascii="CG Times" w:eastAsia="Times New Roman" w:hAnsi="CG Times" w:cs="CG Times"/>
          <w:sz w:val="24"/>
          <w:szCs w:val="24"/>
        </w:rPr>
        <w:t xml:space="preserve"> attended the prehearing conference in order to monitor the</w:t>
      </w:r>
      <w:r w:rsidR="008C60C3">
        <w:rPr>
          <w:rFonts w:ascii="CG Times" w:eastAsia="Times New Roman" w:hAnsi="CG Times" w:cs="CG Times"/>
          <w:sz w:val="24"/>
          <w:szCs w:val="24"/>
        </w:rPr>
        <w:t xml:space="preserve"> </w:t>
      </w:r>
      <w:r w:rsidR="00BC3C2A">
        <w:rPr>
          <w:rFonts w:ascii="CG Times" w:eastAsia="Times New Roman" w:hAnsi="CG Times" w:cs="CG Times"/>
          <w:sz w:val="24"/>
          <w:szCs w:val="24"/>
        </w:rPr>
        <w:t>proceeding.</w:t>
      </w:r>
    </w:p>
    <w:p w:rsidR="00B7090A" w:rsidRDefault="00B7090A" w:rsidP="008C60C3">
      <w:pPr>
        <w:autoSpaceDE w:val="0"/>
        <w:autoSpaceDN w:val="0"/>
        <w:spacing w:after="0" w:line="360" w:lineRule="auto"/>
        <w:ind w:firstLine="1440"/>
        <w:rPr>
          <w:rFonts w:ascii="CG Times" w:eastAsia="Times New Roman" w:hAnsi="CG Times" w:cs="CG Times"/>
          <w:sz w:val="24"/>
          <w:szCs w:val="24"/>
        </w:rPr>
      </w:pPr>
    </w:p>
    <w:p w:rsidR="00C91F63" w:rsidRPr="00E55AD4" w:rsidRDefault="00BC3C2A" w:rsidP="008C60C3">
      <w:pPr>
        <w:autoSpaceDE w:val="0"/>
        <w:autoSpaceDN w:val="0"/>
        <w:spacing w:after="0" w:line="360" w:lineRule="auto"/>
        <w:ind w:firstLine="1440"/>
        <w:rPr>
          <w:rFonts w:ascii="CG Times" w:eastAsia="Times New Roman" w:hAnsi="CG Times" w:cs="CG Times"/>
          <w:sz w:val="24"/>
          <w:szCs w:val="24"/>
        </w:rPr>
      </w:pPr>
      <w:r>
        <w:rPr>
          <w:rFonts w:ascii="CG Times" w:eastAsia="Times New Roman" w:hAnsi="CG Times" w:cs="CG Times"/>
          <w:sz w:val="24"/>
          <w:szCs w:val="24"/>
        </w:rPr>
        <w:t>On June 19</w:t>
      </w:r>
      <w:r w:rsidR="00C91F63" w:rsidRPr="00E55AD4">
        <w:rPr>
          <w:rFonts w:ascii="CG Times" w:eastAsia="Times New Roman" w:hAnsi="CG Times" w:cs="CG Times"/>
          <w:sz w:val="24"/>
          <w:szCs w:val="24"/>
        </w:rPr>
        <w:t>, 2015, a Prehearing Order was issued, setting forth various procedural matters, confirming the agreement of the parties with regard to matters resolved at the prehearing conference, setting the litigation schedule and consolidating the formal complaints filed by OCA at Docket Nos. </w:t>
      </w:r>
      <w:proofErr w:type="gramStart"/>
      <w:r w:rsidR="00C91F63" w:rsidRPr="00E55AD4">
        <w:rPr>
          <w:rFonts w:ascii="CG Times" w:eastAsia="Times New Roman" w:hAnsi="CG Times" w:cs="CG Times"/>
          <w:sz w:val="24"/>
          <w:szCs w:val="24"/>
        </w:rPr>
        <w:t>C</w:t>
      </w:r>
      <w:r w:rsidR="00C91F63" w:rsidRPr="00E55AD4">
        <w:rPr>
          <w:rFonts w:ascii="CG Times" w:eastAsia="Times New Roman" w:hAnsi="CG Times" w:cs="CG Times"/>
          <w:sz w:val="24"/>
          <w:szCs w:val="24"/>
        </w:rPr>
        <w:noBreakHyphen/>
        <w:t>2014-2447138 and C</w:t>
      </w:r>
      <w:r w:rsidR="00C91F63" w:rsidRPr="00E55AD4">
        <w:rPr>
          <w:rFonts w:ascii="CG Times" w:eastAsia="Times New Roman" w:hAnsi="CG Times" w:cs="CG Times"/>
          <w:sz w:val="24"/>
          <w:szCs w:val="24"/>
        </w:rPr>
        <w:noBreakHyphen/>
        <w:t>2014</w:t>
      </w:r>
      <w:r w:rsidR="00C91F63" w:rsidRPr="00E55AD4">
        <w:rPr>
          <w:rFonts w:ascii="CG Times" w:eastAsia="Times New Roman" w:hAnsi="CG Times" w:cs="CG Times"/>
          <w:sz w:val="24"/>
          <w:szCs w:val="24"/>
        </w:rPr>
        <w:noBreakHyphen/>
        <w:t>2447169</w:t>
      </w:r>
      <w:r w:rsidR="00740491">
        <w:rPr>
          <w:rFonts w:ascii="CG Times" w:eastAsia="Times New Roman" w:hAnsi="CG Times" w:cs="CG Times"/>
          <w:sz w:val="24"/>
          <w:szCs w:val="24"/>
        </w:rPr>
        <w:t xml:space="preserve"> with this proceeding</w:t>
      </w:r>
      <w:r w:rsidR="00C91F63" w:rsidRPr="00E55AD4">
        <w:rPr>
          <w:rFonts w:ascii="CG Times" w:eastAsia="Times New Roman" w:hAnsi="CG Times" w:cs="CG Times"/>
          <w:sz w:val="24"/>
          <w:szCs w:val="24"/>
        </w:rPr>
        <w:t>.</w:t>
      </w:r>
      <w:proofErr w:type="gramEnd"/>
      <w:r w:rsidR="00C91F63" w:rsidRPr="00E55AD4">
        <w:rPr>
          <w:rFonts w:ascii="CG Times" w:eastAsia="Times New Roman" w:hAnsi="CG Times" w:cs="CG Times"/>
          <w:sz w:val="24"/>
          <w:szCs w:val="24"/>
        </w:rPr>
        <w:t xml:space="preserve">  </w:t>
      </w:r>
    </w:p>
    <w:p w:rsidR="00C91F63" w:rsidRPr="00E55AD4" w:rsidRDefault="00C91F63" w:rsidP="00340FC3">
      <w:pPr>
        <w:autoSpaceDE w:val="0"/>
        <w:autoSpaceDN w:val="0"/>
        <w:spacing w:after="0" w:line="360" w:lineRule="auto"/>
        <w:ind w:firstLine="1440"/>
        <w:rPr>
          <w:rFonts w:ascii="CG Times" w:eastAsia="Times New Roman" w:hAnsi="CG Times" w:cs="CG Times"/>
          <w:sz w:val="24"/>
          <w:szCs w:val="24"/>
        </w:rPr>
      </w:pPr>
    </w:p>
    <w:p w:rsidR="00C91F63" w:rsidRDefault="00C91F63" w:rsidP="00340FC3">
      <w:pPr>
        <w:autoSpaceDE w:val="0"/>
        <w:autoSpaceDN w:val="0"/>
        <w:spacing w:after="0" w:line="360" w:lineRule="auto"/>
        <w:ind w:firstLine="1440"/>
        <w:rPr>
          <w:rFonts w:ascii="CG Times" w:eastAsia="Times New Roman" w:hAnsi="CG Times" w:cs="CG Times"/>
          <w:sz w:val="24"/>
          <w:szCs w:val="24"/>
        </w:rPr>
      </w:pPr>
      <w:r w:rsidRPr="00E55AD4">
        <w:rPr>
          <w:rFonts w:ascii="CG Times" w:eastAsia="Times New Roman" w:hAnsi="CG Times" w:cs="CG Times"/>
          <w:sz w:val="24"/>
          <w:szCs w:val="24"/>
        </w:rPr>
        <w:t>On June 25, 2015, public input hearings were held at 12:30 p.m. and 7:00 p.m. at the Hidden Valley Resort in Hidden Valley, Pennsylvania.</w:t>
      </w:r>
    </w:p>
    <w:p w:rsidR="00C91F63" w:rsidRPr="00E55AD4" w:rsidRDefault="00C91F63" w:rsidP="00340FC3">
      <w:pPr>
        <w:autoSpaceDE w:val="0"/>
        <w:autoSpaceDN w:val="0"/>
        <w:spacing w:after="0" w:line="360" w:lineRule="auto"/>
        <w:ind w:firstLine="1440"/>
        <w:rPr>
          <w:rFonts w:ascii="CG Times" w:eastAsia="Times New Roman" w:hAnsi="CG Times" w:cs="CG Times"/>
          <w:sz w:val="24"/>
          <w:szCs w:val="24"/>
        </w:rPr>
      </w:pPr>
    </w:p>
    <w:p w:rsidR="00C91F63" w:rsidRDefault="00C91F63" w:rsidP="00340FC3">
      <w:pPr>
        <w:autoSpaceDE w:val="0"/>
        <w:autoSpaceDN w:val="0"/>
        <w:spacing w:after="0" w:line="360" w:lineRule="auto"/>
        <w:ind w:firstLine="1440"/>
        <w:rPr>
          <w:rFonts w:ascii="CG Times" w:eastAsia="Times New Roman" w:hAnsi="CG Times" w:cs="CG Times"/>
          <w:sz w:val="24"/>
          <w:szCs w:val="24"/>
        </w:rPr>
      </w:pPr>
      <w:r w:rsidRPr="00E55AD4">
        <w:rPr>
          <w:rFonts w:ascii="CG Times" w:eastAsia="Times New Roman" w:hAnsi="CG Times" w:cs="CG Times"/>
          <w:sz w:val="24"/>
          <w:szCs w:val="24"/>
        </w:rPr>
        <w:t xml:space="preserve">On July 13, 2015, the undersigned presiding officer received two letters from Robert J. </w:t>
      </w:r>
      <w:proofErr w:type="spellStart"/>
      <w:r w:rsidRPr="00E55AD4">
        <w:rPr>
          <w:rFonts w:ascii="CG Times" w:eastAsia="Times New Roman" w:hAnsi="CG Times" w:cs="CG Times"/>
          <w:sz w:val="24"/>
          <w:szCs w:val="24"/>
        </w:rPr>
        <w:t>Kollar</w:t>
      </w:r>
      <w:proofErr w:type="spellEnd"/>
      <w:r w:rsidRPr="00E55AD4">
        <w:rPr>
          <w:rFonts w:ascii="CG Times" w:eastAsia="Times New Roman" w:hAnsi="CG Times" w:cs="CG Times"/>
          <w:sz w:val="24"/>
          <w:szCs w:val="24"/>
        </w:rPr>
        <w:t xml:space="preserve"> and Kellie A. </w:t>
      </w:r>
      <w:proofErr w:type="spellStart"/>
      <w:r w:rsidRPr="00E55AD4">
        <w:rPr>
          <w:rFonts w:ascii="CG Times" w:eastAsia="Times New Roman" w:hAnsi="CG Times" w:cs="CG Times"/>
          <w:sz w:val="24"/>
          <w:szCs w:val="24"/>
        </w:rPr>
        <w:t>Kuhleman</w:t>
      </w:r>
      <w:proofErr w:type="spellEnd"/>
      <w:r w:rsidRPr="00E55AD4">
        <w:rPr>
          <w:rFonts w:ascii="CG Times" w:eastAsia="Times New Roman" w:hAnsi="CG Times" w:cs="CG Times"/>
          <w:sz w:val="24"/>
          <w:szCs w:val="24"/>
        </w:rPr>
        <w:t>, dated July 9, 2015.  The first letter was a cover letter attached to a second letter which requested permission to intervene in this proceeding.</w:t>
      </w:r>
    </w:p>
    <w:p w:rsidR="00365A40" w:rsidRPr="00E55AD4" w:rsidRDefault="00365A40" w:rsidP="00340FC3">
      <w:pPr>
        <w:autoSpaceDE w:val="0"/>
        <w:autoSpaceDN w:val="0"/>
        <w:spacing w:after="0" w:line="360" w:lineRule="auto"/>
        <w:ind w:firstLine="1440"/>
        <w:rPr>
          <w:rFonts w:ascii="CG Times" w:eastAsia="Times New Roman" w:hAnsi="CG Times" w:cs="CG Times"/>
          <w:sz w:val="24"/>
          <w:szCs w:val="24"/>
        </w:rPr>
      </w:pPr>
    </w:p>
    <w:p w:rsidR="00C91F63" w:rsidRPr="00E55AD4" w:rsidRDefault="00C91F63" w:rsidP="00340FC3">
      <w:pPr>
        <w:autoSpaceDE w:val="0"/>
        <w:autoSpaceDN w:val="0"/>
        <w:spacing w:after="0" w:line="360" w:lineRule="auto"/>
        <w:ind w:firstLine="1440"/>
        <w:rPr>
          <w:rFonts w:ascii="CG Times" w:eastAsia="Times New Roman" w:hAnsi="CG Times" w:cs="CG Times"/>
          <w:sz w:val="24"/>
          <w:szCs w:val="24"/>
        </w:rPr>
      </w:pPr>
      <w:r w:rsidRPr="00E55AD4">
        <w:rPr>
          <w:rFonts w:ascii="CG Times" w:eastAsia="Times New Roman" w:hAnsi="CG Times" w:cs="CG Times"/>
          <w:sz w:val="24"/>
          <w:szCs w:val="24"/>
        </w:rPr>
        <w:t>A hearing notice was issued on July 30, 2015, scheduling the evidentiary hearing in this matter on September 30, 2015 through October 2, 2015 in Pittsburgh, Pennsylvania.</w:t>
      </w:r>
    </w:p>
    <w:p w:rsidR="00C91F63" w:rsidRPr="00E55AD4" w:rsidRDefault="00C91F63" w:rsidP="00340FC3">
      <w:pPr>
        <w:autoSpaceDE w:val="0"/>
        <w:autoSpaceDN w:val="0"/>
        <w:spacing w:after="0" w:line="360" w:lineRule="auto"/>
        <w:ind w:firstLine="1440"/>
        <w:rPr>
          <w:rFonts w:ascii="CG Times" w:eastAsia="Times New Roman" w:hAnsi="CG Times" w:cs="CG Times"/>
          <w:sz w:val="24"/>
          <w:szCs w:val="24"/>
        </w:rPr>
      </w:pPr>
      <w:r w:rsidRPr="00E55AD4">
        <w:rPr>
          <w:rFonts w:ascii="CG Times" w:eastAsia="Times New Roman" w:hAnsi="CG Times" w:cs="CG Times"/>
          <w:sz w:val="24"/>
          <w:szCs w:val="24"/>
        </w:rPr>
        <w:lastRenderedPageBreak/>
        <w:t>On July 31, 2015, an Interim Order on Various Procedural Matters was entered.</w:t>
      </w:r>
    </w:p>
    <w:p w:rsidR="00C91F63" w:rsidRPr="00E55AD4" w:rsidRDefault="00C91F63" w:rsidP="00340FC3">
      <w:pPr>
        <w:autoSpaceDE w:val="0"/>
        <w:autoSpaceDN w:val="0"/>
        <w:spacing w:after="0" w:line="360" w:lineRule="auto"/>
        <w:rPr>
          <w:rFonts w:ascii="CG Times" w:eastAsia="Times New Roman" w:hAnsi="CG Times" w:cs="CG Times"/>
          <w:sz w:val="24"/>
          <w:szCs w:val="24"/>
        </w:rPr>
      </w:pPr>
    </w:p>
    <w:p w:rsidR="00C91F63" w:rsidRDefault="00C91F63" w:rsidP="00340FC3">
      <w:pPr>
        <w:autoSpaceDE w:val="0"/>
        <w:autoSpaceDN w:val="0"/>
        <w:spacing w:after="0" w:line="360" w:lineRule="auto"/>
        <w:rPr>
          <w:rFonts w:ascii="CG Times" w:eastAsia="Times New Roman" w:hAnsi="CG Times" w:cs="CG Times"/>
          <w:sz w:val="24"/>
          <w:szCs w:val="24"/>
        </w:rPr>
      </w:pPr>
      <w:r w:rsidRPr="00E55AD4">
        <w:rPr>
          <w:rFonts w:ascii="CG Times" w:eastAsia="Times New Roman" w:hAnsi="CG Times" w:cs="CG Times"/>
          <w:sz w:val="24"/>
          <w:szCs w:val="24"/>
        </w:rPr>
        <w:tab/>
      </w:r>
      <w:r w:rsidRPr="00E55AD4">
        <w:rPr>
          <w:rFonts w:ascii="CG Times" w:eastAsia="Times New Roman" w:hAnsi="CG Times" w:cs="CG Times"/>
          <w:sz w:val="24"/>
          <w:szCs w:val="24"/>
        </w:rPr>
        <w:tab/>
        <w:t>On August 4, 2015, the undersigned presiding officer received an email from counsel f</w:t>
      </w:r>
      <w:r w:rsidR="00740491">
        <w:rPr>
          <w:rFonts w:ascii="CG Times" w:eastAsia="Times New Roman" w:hAnsi="CG Times" w:cs="CG Times"/>
          <w:sz w:val="24"/>
          <w:szCs w:val="24"/>
        </w:rPr>
        <w:t>or</w:t>
      </w:r>
      <w:r w:rsidRPr="00E55AD4">
        <w:rPr>
          <w:rFonts w:ascii="CG Times" w:eastAsia="Times New Roman" w:hAnsi="CG Times" w:cs="CG Times"/>
          <w:sz w:val="24"/>
          <w:szCs w:val="24"/>
        </w:rPr>
        <w:t xml:space="preserve"> OCA which indicated that OCA and the Company were requesting modifications to the litigation schedule.  OCA and the Company proposed various revisions to the litigation schedule, which were approved by an interim order entered on August 5, 2015.  In addition, it was ordered that the letter from Robert J. </w:t>
      </w:r>
      <w:proofErr w:type="spellStart"/>
      <w:r w:rsidRPr="00E55AD4">
        <w:rPr>
          <w:rFonts w:ascii="CG Times" w:eastAsia="Times New Roman" w:hAnsi="CG Times" w:cs="CG Times"/>
          <w:sz w:val="24"/>
          <w:szCs w:val="24"/>
        </w:rPr>
        <w:t>Kollar</w:t>
      </w:r>
      <w:proofErr w:type="spellEnd"/>
      <w:r w:rsidRPr="00E55AD4">
        <w:rPr>
          <w:rFonts w:ascii="CG Times" w:eastAsia="Times New Roman" w:hAnsi="CG Times" w:cs="CG Times"/>
          <w:sz w:val="24"/>
          <w:szCs w:val="24"/>
        </w:rPr>
        <w:t xml:space="preserve"> and Kellie A. </w:t>
      </w:r>
      <w:proofErr w:type="spellStart"/>
      <w:r w:rsidRPr="00E55AD4">
        <w:rPr>
          <w:rFonts w:ascii="CG Times" w:eastAsia="Times New Roman" w:hAnsi="CG Times" w:cs="CG Times"/>
          <w:sz w:val="24"/>
          <w:szCs w:val="24"/>
        </w:rPr>
        <w:t>Kuhleman</w:t>
      </w:r>
      <w:proofErr w:type="spellEnd"/>
      <w:r w:rsidRPr="00E55AD4">
        <w:rPr>
          <w:rFonts w:ascii="CG Times" w:eastAsia="Times New Roman" w:hAnsi="CG Times" w:cs="CG Times"/>
          <w:sz w:val="24"/>
          <w:szCs w:val="24"/>
        </w:rPr>
        <w:t>, dated July 9, 2015, which requested permission to intervene as parties, would be considered as a petition to intervene</w:t>
      </w:r>
      <w:r w:rsidR="00870AF0">
        <w:rPr>
          <w:rFonts w:ascii="CG Times" w:eastAsia="Times New Roman" w:hAnsi="CG Times" w:cs="CG Times"/>
          <w:sz w:val="24"/>
          <w:szCs w:val="24"/>
        </w:rPr>
        <w:t>.  Any party opposing the Petition to Intervene was required to f</w:t>
      </w:r>
      <w:r w:rsidRPr="00E55AD4">
        <w:rPr>
          <w:rFonts w:ascii="CG Times" w:eastAsia="Times New Roman" w:hAnsi="CG Times" w:cs="CG Times"/>
          <w:sz w:val="24"/>
          <w:szCs w:val="24"/>
        </w:rPr>
        <w:t>ile its objection within ten days of the date of the August 5, 2015 interim order.</w:t>
      </w:r>
      <w:r w:rsidR="00B7090A">
        <w:rPr>
          <w:rStyle w:val="FootnoteReference"/>
          <w:rFonts w:ascii="CG Times" w:eastAsia="Times New Roman" w:hAnsi="CG Times" w:cs="CG Times"/>
          <w:sz w:val="24"/>
          <w:szCs w:val="24"/>
        </w:rPr>
        <w:footnoteReference w:id="2"/>
      </w:r>
      <w:r w:rsidRPr="00E55AD4">
        <w:rPr>
          <w:rFonts w:ascii="CG Times" w:eastAsia="Times New Roman" w:hAnsi="CG Times" w:cs="CG Times"/>
          <w:sz w:val="24"/>
          <w:szCs w:val="24"/>
        </w:rPr>
        <w:t xml:space="preserve">  </w:t>
      </w:r>
    </w:p>
    <w:p w:rsidR="00ED647A" w:rsidRPr="00E55AD4" w:rsidRDefault="00ED647A" w:rsidP="00340FC3">
      <w:pPr>
        <w:autoSpaceDE w:val="0"/>
        <w:autoSpaceDN w:val="0"/>
        <w:spacing w:after="0" w:line="360" w:lineRule="auto"/>
        <w:rPr>
          <w:rFonts w:ascii="CG Times" w:eastAsia="Times New Roman" w:hAnsi="CG Times" w:cs="CG Times"/>
          <w:sz w:val="24"/>
          <w:szCs w:val="24"/>
        </w:rPr>
      </w:pPr>
    </w:p>
    <w:p w:rsidR="00C91F63" w:rsidRPr="00E55AD4" w:rsidRDefault="00C91F63" w:rsidP="00340FC3">
      <w:pPr>
        <w:autoSpaceDE w:val="0"/>
        <w:autoSpaceDN w:val="0"/>
        <w:spacing w:after="0" w:line="360" w:lineRule="auto"/>
        <w:rPr>
          <w:rFonts w:ascii="CG Times" w:eastAsia="Times New Roman" w:hAnsi="CG Times" w:cs="CG Times"/>
          <w:sz w:val="24"/>
          <w:szCs w:val="24"/>
        </w:rPr>
      </w:pPr>
      <w:r w:rsidRPr="00E55AD4">
        <w:rPr>
          <w:rFonts w:ascii="CG Times" w:eastAsia="Times New Roman" w:hAnsi="CG Times" w:cs="CG Times"/>
          <w:sz w:val="24"/>
          <w:szCs w:val="24"/>
        </w:rPr>
        <w:tab/>
      </w:r>
      <w:r w:rsidRPr="00E55AD4">
        <w:rPr>
          <w:rFonts w:ascii="CG Times" w:eastAsia="Times New Roman" w:hAnsi="CG Times" w:cs="CG Times"/>
          <w:sz w:val="24"/>
          <w:szCs w:val="24"/>
        </w:rPr>
        <w:tab/>
        <w:t>On August 17, 2015, the undersigned presiding officer received an email from counsel f</w:t>
      </w:r>
      <w:r w:rsidR="00870AF0">
        <w:rPr>
          <w:rFonts w:ascii="CG Times" w:eastAsia="Times New Roman" w:hAnsi="CG Times" w:cs="CG Times"/>
          <w:sz w:val="24"/>
          <w:szCs w:val="24"/>
        </w:rPr>
        <w:t>or</w:t>
      </w:r>
      <w:r w:rsidRPr="00E55AD4">
        <w:rPr>
          <w:rFonts w:ascii="CG Times" w:eastAsia="Times New Roman" w:hAnsi="CG Times" w:cs="CG Times"/>
          <w:sz w:val="24"/>
          <w:szCs w:val="24"/>
        </w:rPr>
        <w:t xml:space="preserve"> OCA which indicated that OCA and the Company were requesting additional modifications to the litigation schedule.  </w:t>
      </w:r>
    </w:p>
    <w:p w:rsidR="00C91F63" w:rsidRPr="00E55AD4" w:rsidRDefault="00C91F63" w:rsidP="00340FC3">
      <w:pPr>
        <w:autoSpaceDE w:val="0"/>
        <w:autoSpaceDN w:val="0"/>
        <w:spacing w:after="0" w:line="360" w:lineRule="auto"/>
        <w:rPr>
          <w:rFonts w:ascii="CG Times" w:eastAsia="Times New Roman" w:hAnsi="CG Times" w:cs="CG Times"/>
          <w:sz w:val="24"/>
          <w:szCs w:val="24"/>
        </w:rPr>
      </w:pPr>
    </w:p>
    <w:p w:rsidR="00C91F63" w:rsidRDefault="00C91F63" w:rsidP="00340FC3">
      <w:pPr>
        <w:autoSpaceDE w:val="0"/>
        <w:autoSpaceDN w:val="0"/>
        <w:spacing w:after="0" w:line="360" w:lineRule="auto"/>
        <w:ind w:firstLine="1440"/>
        <w:rPr>
          <w:rFonts w:ascii="CG Times" w:eastAsia="Times New Roman" w:hAnsi="CG Times" w:cs="CG Times"/>
          <w:sz w:val="24"/>
          <w:szCs w:val="24"/>
        </w:rPr>
      </w:pPr>
      <w:r w:rsidRPr="00E55AD4">
        <w:rPr>
          <w:rFonts w:ascii="CG Times" w:eastAsia="Times New Roman" w:hAnsi="CG Times" w:cs="CG Times"/>
          <w:sz w:val="24"/>
          <w:szCs w:val="24"/>
        </w:rPr>
        <w:t xml:space="preserve">On August 17, 2015, Respondent filed an answer to the petition to intervene of Robert J. </w:t>
      </w:r>
      <w:proofErr w:type="spellStart"/>
      <w:r w:rsidRPr="00E55AD4">
        <w:rPr>
          <w:rFonts w:ascii="CG Times" w:eastAsia="Times New Roman" w:hAnsi="CG Times" w:cs="CG Times"/>
          <w:sz w:val="24"/>
          <w:szCs w:val="24"/>
        </w:rPr>
        <w:t>Kollar</w:t>
      </w:r>
      <w:proofErr w:type="spellEnd"/>
      <w:r w:rsidRPr="00E55AD4">
        <w:rPr>
          <w:rFonts w:ascii="CG Times" w:eastAsia="Times New Roman" w:hAnsi="CG Times" w:cs="CG Times"/>
          <w:sz w:val="24"/>
          <w:szCs w:val="24"/>
        </w:rPr>
        <w:t xml:space="preserve"> and Kellie A. </w:t>
      </w:r>
      <w:proofErr w:type="spellStart"/>
      <w:r w:rsidRPr="00E55AD4">
        <w:rPr>
          <w:rFonts w:ascii="CG Times" w:eastAsia="Times New Roman" w:hAnsi="CG Times" w:cs="CG Times"/>
          <w:sz w:val="24"/>
          <w:szCs w:val="24"/>
        </w:rPr>
        <w:t>Kuhleman</w:t>
      </w:r>
      <w:proofErr w:type="spellEnd"/>
      <w:r w:rsidRPr="00E55AD4">
        <w:rPr>
          <w:rFonts w:ascii="CG Times" w:eastAsia="Times New Roman" w:hAnsi="CG Times" w:cs="CG Times"/>
          <w:sz w:val="24"/>
          <w:szCs w:val="24"/>
        </w:rPr>
        <w:t>.  Respondent essentially averred that it was prejudiced by the filing of the petition; that the petition was untimely; that it did not meet the requirements for intervention as set forth in the Commission’s regulations</w:t>
      </w:r>
      <w:r w:rsidR="00870AF0">
        <w:rPr>
          <w:rFonts w:ascii="CG Times" w:eastAsia="Times New Roman" w:hAnsi="CG Times" w:cs="CG Times"/>
          <w:sz w:val="24"/>
          <w:szCs w:val="24"/>
        </w:rPr>
        <w:t>;</w:t>
      </w:r>
      <w:r w:rsidRPr="00E55AD4">
        <w:rPr>
          <w:rFonts w:ascii="CG Times" w:eastAsia="Times New Roman" w:hAnsi="CG Times" w:cs="CG Times"/>
          <w:sz w:val="24"/>
          <w:szCs w:val="24"/>
        </w:rPr>
        <w:t xml:space="preserve"> and that petitioners did not have an interest that was not already adequately represented by other parties in this case.  On August 18, 2015, Complainant filed a response to the answer of Respondent.  Complainant did not oppose the petition to intervene.  </w:t>
      </w:r>
    </w:p>
    <w:p w:rsidR="0070392A" w:rsidRPr="00E55AD4" w:rsidRDefault="0070392A" w:rsidP="00340FC3">
      <w:pPr>
        <w:autoSpaceDE w:val="0"/>
        <w:autoSpaceDN w:val="0"/>
        <w:spacing w:after="0" w:line="360" w:lineRule="auto"/>
        <w:ind w:firstLine="1440"/>
        <w:rPr>
          <w:rFonts w:ascii="CG Times" w:eastAsia="Times New Roman" w:hAnsi="CG Times" w:cs="CG Times"/>
          <w:sz w:val="24"/>
          <w:szCs w:val="24"/>
        </w:rPr>
      </w:pPr>
    </w:p>
    <w:p w:rsidR="00C91F63" w:rsidRDefault="0070392A" w:rsidP="00340FC3">
      <w:pPr>
        <w:autoSpaceDE w:val="0"/>
        <w:autoSpaceDN w:val="0"/>
        <w:spacing w:after="0" w:line="360" w:lineRule="auto"/>
        <w:ind w:firstLine="1440"/>
        <w:rPr>
          <w:rFonts w:ascii="CG Times" w:eastAsia="Times New Roman" w:hAnsi="CG Times" w:cs="CG Times"/>
          <w:sz w:val="24"/>
          <w:szCs w:val="24"/>
        </w:rPr>
      </w:pPr>
      <w:r>
        <w:rPr>
          <w:rFonts w:ascii="CG Times" w:eastAsia="Times New Roman" w:hAnsi="CG Times" w:cs="CG Times"/>
          <w:bCs/>
          <w:spacing w:val="-3"/>
          <w:sz w:val="24"/>
          <w:szCs w:val="24"/>
        </w:rPr>
        <w:t xml:space="preserve">On September </w:t>
      </w:r>
      <w:r w:rsidRPr="00E55AD4">
        <w:rPr>
          <w:rFonts w:ascii="CG Times" w:eastAsia="Times New Roman" w:hAnsi="CG Times" w:cs="CG Times"/>
          <w:sz w:val="24"/>
          <w:szCs w:val="24"/>
        </w:rPr>
        <w:t>3, 2015, Complainant filed a Motion of the Office of Consumer Advocate to Admit Evidence of Certain Documents Pursuant to 52 Pa. Code Section 5.407.  OCA requested that the public input hearing transcript, pages 62 through 138, and the Joint Petition for Settlement of Separate Water and Wastewater Application Proceedings filed at Docket Nos. A-210117 and A</w:t>
      </w:r>
      <w:r w:rsidRPr="00E55AD4">
        <w:rPr>
          <w:rFonts w:ascii="CG Times" w:eastAsia="Times New Roman" w:hAnsi="CG Times" w:cs="CG Times"/>
          <w:sz w:val="24"/>
          <w:szCs w:val="24"/>
        </w:rPr>
        <w:noBreakHyphen/>
        <w:t xml:space="preserve">230101, both from a prior proceeding, be admitted into evidence </w:t>
      </w:r>
      <w:r w:rsidRPr="00E55AD4">
        <w:rPr>
          <w:rFonts w:ascii="CG Times" w:eastAsia="Times New Roman" w:hAnsi="CG Times" w:cs="CG Times"/>
          <w:sz w:val="24"/>
          <w:szCs w:val="24"/>
        </w:rPr>
        <w:lastRenderedPageBreak/>
        <w:t>in the above-captioned proceeding.  No objection to the motion was filed.  On November 9, 2015, an interim order was entered granting the motion.</w:t>
      </w:r>
    </w:p>
    <w:p w:rsidR="0070392A" w:rsidRPr="00E55AD4" w:rsidRDefault="0070392A" w:rsidP="00340FC3">
      <w:pPr>
        <w:autoSpaceDE w:val="0"/>
        <w:autoSpaceDN w:val="0"/>
        <w:spacing w:after="0" w:line="360" w:lineRule="auto"/>
        <w:ind w:firstLine="1440"/>
        <w:rPr>
          <w:rFonts w:ascii="CG Times" w:eastAsia="Times New Roman" w:hAnsi="CG Times" w:cs="CG Times"/>
          <w:sz w:val="24"/>
          <w:szCs w:val="24"/>
        </w:rPr>
      </w:pPr>
    </w:p>
    <w:p w:rsidR="00C91F63" w:rsidRPr="00E55AD4" w:rsidRDefault="00C91F63" w:rsidP="00340FC3">
      <w:pPr>
        <w:autoSpaceDE w:val="0"/>
        <w:autoSpaceDN w:val="0"/>
        <w:spacing w:after="0" w:line="360" w:lineRule="auto"/>
        <w:ind w:firstLine="1440"/>
        <w:rPr>
          <w:rFonts w:ascii="Times New Roman" w:eastAsia="Times New Roman" w:hAnsi="Times New Roman" w:cs="Times New Roman"/>
          <w:sz w:val="24"/>
          <w:szCs w:val="24"/>
        </w:rPr>
      </w:pPr>
      <w:r w:rsidRPr="00E55AD4">
        <w:rPr>
          <w:rFonts w:ascii="CG Times" w:eastAsia="Times New Roman" w:hAnsi="CG Times" w:cs="CG Times"/>
          <w:sz w:val="24"/>
          <w:szCs w:val="24"/>
        </w:rPr>
        <w:t>On September 8, 2015, an interim order was entered which granted the petition to intervene.  In addition, the Interim Order permitted</w:t>
      </w:r>
      <w:r w:rsidRPr="00E55AD4">
        <w:rPr>
          <w:rFonts w:ascii="Times New Roman" w:eastAsia="Times New Roman" w:hAnsi="Times New Roman" w:cs="Times New Roman"/>
          <w:sz w:val="24"/>
          <w:szCs w:val="24"/>
        </w:rPr>
        <w:t xml:space="preserve"> Respondent to file an appropriate request to amend the litigation schedule</w:t>
      </w:r>
      <w:r w:rsidR="00870AF0">
        <w:rPr>
          <w:rFonts w:ascii="Times New Roman" w:eastAsia="Times New Roman" w:hAnsi="Times New Roman" w:cs="Times New Roman"/>
          <w:sz w:val="24"/>
          <w:szCs w:val="24"/>
        </w:rPr>
        <w:t xml:space="preserve"> </w:t>
      </w:r>
      <w:r w:rsidRPr="00E55AD4">
        <w:rPr>
          <w:rFonts w:ascii="Times New Roman" w:eastAsia="Times New Roman" w:hAnsi="Times New Roman" w:cs="Times New Roman"/>
          <w:sz w:val="24"/>
          <w:szCs w:val="24"/>
        </w:rPr>
        <w:t xml:space="preserve">on or before September 14, 2015.  Any response to the request was required to be filed on or before September 17, 2015. </w:t>
      </w:r>
    </w:p>
    <w:p w:rsidR="00C91F63" w:rsidRPr="00E55AD4" w:rsidRDefault="00C91F63" w:rsidP="00340FC3">
      <w:pPr>
        <w:autoSpaceDE w:val="0"/>
        <w:autoSpaceDN w:val="0"/>
        <w:spacing w:after="0" w:line="360" w:lineRule="auto"/>
        <w:ind w:firstLine="720"/>
        <w:rPr>
          <w:rFonts w:ascii="Times New Roman" w:eastAsia="Times New Roman" w:hAnsi="Times New Roman" w:cs="Times New Roman"/>
          <w:sz w:val="24"/>
          <w:szCs w:val="24"/>
        </w:rPr>
      </w:pPr>
    </w:p>
    <w:p w:rsidR="00C91F63" w:rsidRPr="00E55AD4" w:rsidRDefault="00C91F63" w:rsidP="00340FC3">
      <w:pPr>
        <w:autoSpaceDE w:val="0"/>
        <w:autoSpaceDN w:val="0"/>
        <w:spacing w:after="0" w:line="360" w:lineRule="auto"/>
        <w:ind w:firstLine="1440"/>
        <w:rPr>
          <w:rFonts w:ascii="Times New Roman" w:eastAsia="Times New Roman" w:hAnsi="Times New Roman" w:cs="Times New Roman"/>
          <w:sz w:val="24"/>
          <w:szCs w:val="24"/>
        </w:rPr>
      </w:pPr>
      <w:r w:rsidRPr="00E55AD4">
        <w:rPr>
          <w:rFonts w:ascii="Times New Roman" w:eastAsia="Times New Roman" w:hAnsi="Times New Roman" w:cs="Times New Roman"/>
          <w:sz w:val="24"/>
          <w:szCs w:val="24"/>
        </w:rPr>
        <w:t>On September 14, 2015, Respondent submitted a letter to the undersigned presiding officer requesting that the litigation schedule be modified to provide Respondent with an opportunity to file rebuttal testimony in response to the written testimony submitted by Mr. </w:t>
      </w:r>
      <w:proofErr w:type="spellStart"/>
      <w:r w:rsidRPr="00E55AD4">
        <w:rPr>
          <w:rFonts w:ascii="Times New Roman" w:eastAsia="Times New Roman" w:hAnsi="Times New Roman" w:cs="Times New Roman"/>
          <w:sz w:val="24"/>
          <w:szCs w:val="24"/>
        </w:rPr>
        <w:t>Kollar</w:t>
      </w:r>
      <w:proofErr w:type="spellEnd"/>
      <w:r w:rsidRPr="00E55AD4">
        <w:rPr>
          <w:rFonts w:ascii="Times New Roman" w:eastAsia="Times New Roman" w:hAnsi="Times New Roman" w:cs="Times New Roman"/>
          <w:sz w:val="24"/>
          <w:szCs w:val="24"/>
        </w:rPr>
        <w:t>.  By letter dated September 15, 2015, Complainant opposed Respondent’s request to mo</w:t>
      </w:r>
      <w:r>
        <w:rPr>
          <w:rFonts w:ascii="Times New Roman" w:eastAsia="Times New Roman" w:hAnsi="Times New Roman" w:cs="Times New Roman"/>
          <w:sz w:val="24"/>
          <w:szCs w:val="24"/>
        </w:rPr>
        <w:t xml:space="preserve">dify the litigation schedule.  </w:t>
      </w:r>
    </w:p>
    <w:p w:rsidR="00C91F63" w:rsidRPr="00E55AD4" w:rsidRDefault="00C91F63" w:rsidP="00340FC3">
      <w:pPr>
        <w:autoSpaceDE w:val="0"/>
        <w:autoSpaceDN w:val="0"/>
        <w:spacing w:after="0" w:line="360" w:lineRule="auto"/>
        <w:ind w:firstLine="720"/>
        <w:rPr>
          <w:rFonts w:ascii="CG Times" w:eastAsia="Times New Roman" w:hAnsi="CG Times" w:cs="CG Times"/>
          <w:sz w:val="24"/>
          <w:szCs w:val="24"/>
        </w:rPr>
      </w:pPr>
    </w:p>
    <w:p w:rsidR="0070392A" w:rsidRDefault="00C91F63" w:rsidP="0070392A">
      <w:pPr>
        <w:tabs>
          <w:tab w:val="left" w:pos="1440"/>
          <w:tab w:val="center" w:pos="4680"/>
        </w:tabs>
        <w:suppressAutoHyphens/>
        <w:autoSpaceDE w:val="0"/>
        <w:autoSpaceDN w:val="0"/>
        <w:spacing w:after="0" w:line="360" w:lineRule="auto"/>
        <w:rPr>
          <w:rFonts w:ascii="CG Times" w:eastAsia="Times New Roman" w:hAnsi="CG Times" w:cs="CG Times"/>
          <w:bCs/>
          <w:spacing w:val="-3"/>
          <w:sz w:val="24"/>
          <w:szCs w:val="24"/>
        </w:rPr>
      </w:pPr>
      <w:r w:rsidRPr="00E55AD4">
        <w:rPr>
          <w:rFonts w:ascii="CG Times" w:eastAsia="Times New Roman" w:hAnsi="CG Times" w:cs="CG Times"/>
          <w:sz w:val="24"/>
          <w:szCs w:val="24"/>
        </w:rPr>
        <w:tab/>
      </w:r>
      <w:r w:rsidRPr="00E55AD4">
        <w:rPr>
          <w:rFonts w:ascii="CG Times" w:eastAsia="Times New Roman" w:hAnsi="CG Times" w:cs="CG Times"/>
          <w:sz w:val="24"/>
          <w:szCs w:val="24"/>
        </w:rPr>
        <w:tab/>
        <w:t xml:space="preserve">On September 17, 2015, </w:t>
      </w:r>
      <w:r w:rsidRPr="00E55AD4">
        <w:rPr>
          <w:rFonts w:ascii="Times New Roman" w:eastAsia="Times New Roman" w:hAnsi="Times New Roman" w:cs="Times New Roman"/>
          <w:bCs/>
          <w:spacing w:val="-3"/>
          <w:sz w:val="24"/>
          <w:szCs w:val="24"/>
        </w:rPr>
        <w:t>an Interim Order was entered granting the request of Respondent Hidden Valley, to modify the litigation schedule and the</w:t>
      </w:r>
      <w:r w:rsidRPr="00E55AD4">
        <w:rPr>
          <w:rFonts w:ascii="Times New Roman" w:eastAsia="Times New Roman" w:hAnsi="Times New Roman" w:cs="Times New Roman"/>
          <w:b/>
          <w:bCs/>
          <w:spacing w:val="-3"/>
          <w:sz w:val="24"/>
          <w:szCs w:val="24"/>
        </w:rPr>
        <w:t xml:space="preserve"> </w:t>
      </w:r>
      <w:r w:rsidRPr="00E55AD4">
        <w:rPr>
          <w:rFonts w:ascii="Times New Roman" w:eastAsia="Times New Roman" w:hAnsi="Times New Roman" w:cs="Times New Roman"/>
          <w:bCs/>
          <w:spacing w:val="-3"/>
          <w:sz w:val="24"/>
          <w:szCs w:val="24"/>
        </w:rPr>
        <w:t>p</w:t>
      </w:r>
      <w:r w:rsidRPr="00E55AD4">
        <w:rPr>
          <w:rFonts w:ascii="CG Times" w:eastAsia="Times New Roman" w:hAnsi="CG Times" w:cs="CG Times"/>
          <w:spacing w:val="-3"/>
          <w:sz w:val="24"/>
          <w:szCs w:val="24"/>
        </w:rPr>
        <w:t>arties were directed to confer and use their best efforts to reach an agreement regarding a propos</w:t>
      </w:r>
      <w:r w:rsidRPr="00E55AD4">
        <w:rPr>
          <w:rFonts w:ascii="CG Times" w:eastAsia="Times New Roman" w:hAnsi="CG Times" w:cs="CG Times"/>
          <w:bCs/>
          <w:spacing w:val="-3"/>
          <w:sz w:val="24"/>
          <w:szCs w:val="24"/>
        </w:rPr>
        <w:t>ed revised litigation schedule and provide said proposal to the undersigned presiding officer not later than September 24, 2015.  The parties subsequently provided the undersigned presiding officer with an email setting forth their agreement to modify the litigation schedule, which was revised by an interim order entered on October 13, 2015.</w:t>
      </w:r>
      <w:r w:rsidR="00340FC3">
        <w:rPr>
          <w:rFonts w:ascii="CG Times" w:eastAsia="Times New Roman" w:hAnsi="CG Times" w:cs="CG Times"/>
          <w:bCs/>
          <w:spacing w:val="-3"/>
          <w:sz w:val="24"/>
          <w:szCs w:val="24"/>
        </w:rPr>
        <w:t xml:space="preserve">  </w:t>
      </w:r>
      <w:r w:rsidRPr="00E55AD4">
        <w:rPr>
          <w:rFonts w:ascii="CG Times" w:eastAsia="Times New Roman" w:hAnsi="CG Times" w:cs="CG Times"/>
          <w:bCs/>
          <w:spacing w:val="-3"/>
          <w:sz w:val="24"/>
          <w:szCs w:val="24"/>
        </w:rPr>
        <w:t>In addition, it was ordered that the evidentiary hearing would be held on November 17-19, 2015.</w:t>
      </w:r>
    </w:p>
    <w:p w:rsidR="00C91F63" w:rsidRPr="00E55AD4" w:rsidRDefault="00C91F63" w:rsidP="00340FC3">
      <w:pPr>
        <w:spacing w:after="0" w:line="360" w:lineRule="auto"/>
        <w:ind w:firstLine="1440"/>
        <w:rPr>
          <w:rFonts w:ascii="CG Times" w:eastAsia="Times New Roman" w:hAnsi="CG Times" w:cs="CG Times"/>
          <w:sz w:val="24"/>
          <w:szCs w:val="24"/>
        </w:rPr>
      </w:pPr>
    </w:p>
    <w:p w:rsidR="00C91F63" w:rsidRDefault="00C91F63" w:rsidP="00340FC3">
      <w:pPr>
        <w:spacing w:after="0" w:line="360" w:lineRule="auto"/>
        <w:ind w:firstLine="1440"/>
        <w:rPr>
          <w:rFonts w:ascii="CG Times" w:eastAsia="Times New Roman" w:hAnsi="CG Times" w:cs="CG Times"/>
          <w:sz w:val="24"/>
          <w:szCs w:val="24"/>
        </w:rPr>
      </w:pPr>
      <w:r w:rsidRPr="00E55AD4">
        <w:rPr>
          <w:rFonts w:ascii="CG Times" w:eastAsia="Times New Roman" w:hAnsi="CG Times" w:cs="CG Times"/>
          <w:sz w:val="24"/>
          <w:szCs w:val="24"/>
        </w:rPr>
        <w:t>On October 14, 2015, a hearing notice was issued scheduling the evidentiary hearing for November 17-19, 2015 in Pittsburgh.</w:t>
      </w:r>
    </w:p>
    <w:p w:rsidR="009520D3" w:rsidRDefault="009520D3" w:rsidP="00340FC3">
      <w:pPr>
        <w:spacing w:after="0" w:line="360" w:lineRule="auto"/>
        <w:ind w:firstLine="1440"/>
        <w:rPr>
          <w:rFonts w:ascii="CG Times" w:eastAsia="Times New Roman" w:hAnsi="CG Times" w:cs="CG Times"/>
          <w:sz w:val="24"/>
          <w:szCs w:val="24"/>
        </w:rPr>
      </w:pPr>
    </w:p>
    <w:p w:rsidR="00C91F63" w:rsidRPr="00E55AD4" w:rsidRDefault="00C91F63" w:rsidP="00340FC3">
      <w:pPr>
        <w:autoSpaceDE w:val="0"/>
        <w:autoSpaceDN w:val="0"/>
        <w:spacing w:after="0" w:line="360" w:lineRule="auto"/>
        <w:ind w:firstLine="720"/>
        <w:rPr>
          <w:rFonts w:ascii="CG Times" w:eastAsia="Times New Roman" w:hAnsi="CG Times" w:cs="CG Times"/>
          <w:sz w:val="24"/>
          <w:szCs w:val="24"/>
        </w:rPr>
      </w:pPr>
      <w:r w:rsidRPr="00E55AD4">
        <w:rPr>
          <w:rFonts w:ascii="CG Times" w:eastAsia="Times New Roman" w:hAnsi="CG Times" w:cs="CG Times"/>
          <w:sz w:val="24"/>
          <w:szCs w:val="24"/>
        </w:rPr>
        <w:tab/>
        <w:t>On November 13, 2015, OCA filed a Motion to Admit into Evidence Certain Public Documents, seeking the admission of the 2014 Annual Report-Water and the 2014 Annual Report-Wastewater filed by Respondent.</w:t>
      </w:r>
    </w:p>
    <w:p w:rsidR="00C91F63" w:rsidRPr="00E55AD4" w:rsidRDefault="00C91F63" w:rsidP="00340FC3">
      <w:pPr>
        <w:autoSpaceDE w:val="0"/>
        <w:autoSpaceDN w:val="0"/>
        <w:spacing w:after="0" w:line="360" w:lineRule="auto"/>
        <w:ind w:firstLine="720"/>
        <w:rPr>
          <w:rFonts w:ascii="CG Times" w:eastAsia="Times New Roman" w:hAnsi="CG Times" w:cs="CG Times"/>
          <w:sz w:val="24"/>
          <w:szCs w:val="24"/>
        </w:rPr>
      </w:pPr>
    </w:p>
    <w:p w:rsidR="003378FB" w:rsidRDefault="00C91F63" w:rsidP="00340FC3">
      <w:pPr>
        <w:autoSpaceDE w:val="0"/>
        <w:autoSpaceDN w:val="0"/>
        <w:spacing w:after="0" w:line="360" w:lineRule="auto"/>
        <w:ind w:firstLine="720"/>
        <w:rPr>
          <w:rFonts w:ascii="CG Times" w:eastAsia="Times New Roman" w:hAnsi="CG Times" w:cs="CG Times"/>
          <w:sz w:val="24"/>
          <w:szCs w:val="24"/>
        </w:rPr>
      </w:pPr>
      <w:r w:rsidRPr="00E55AD4">
        <w:rPr>
          <w:rFonts w:ascii="CG Times" w:eastAsia="Times New Roman" w:hAnsi="CG Times" w:cs="CG Times"/>
          <w:sz w:val="24"/>
          <w:szCs w:val="24"/>
        </w:rPr>
        <w:lastRenderedPageBreak/>
        <w:tab/>
        <w:t xml:space="preserve">The evidentiary hearing convened as scheduled on November 17, 2015.  Christine </w:t>
      </w:r>
      <w:proofErr w:type="spellStart"/>
      <w:r w:rsidRPr="00E55AD4">
        <w:rPr>
          <w:rFonts w:ascii="CG Times" w:eastAsia="Times New Roman" w:hAnsi="CG Times" w:cs="CG Times"/>
          <w:sz w:val="24"/>
          <w:szCs w:val="24"/>
        </w:rPr>
        <w:t>Maloni</w:t>
      </w:r>
      <w:proofErr w:type="spellEnd"/>
      <w:r w:rsidRPr="00E55AD4">
        <w:rPr>
          <w:rFonts w:ascii="CG Times" w:eastAsia="Times New Roman" w:hAnsi="CG Times" w:cs="CG Times"/>
          <w:sz w:val="24"/>
          <w:szCs w:val="24"/>
        </w:rPr>
        <w:t xml:space="preserve"> Hoover, Esquire and Lauren Burge, Esquire, appeared on behalf of OCA.  Edward G. Lanza, Esquire, appeared on behalf of Respondent.  Robert J. </w:t>
      </w:r>
      <w:proofErr w:type="spellStart"/>
      <w:r w:rsidRPr="00E55AD4">
        <w:rPr>
          <w:rFonts w:ascii="CG Times" w:eastAsia="Times New Roman" w:hAnsi="CG Times" w:cs="CG Times"/>
          <w:sz w:val="24"/>
          <w:szCs w:val="24"/>
        </w:rPr>
        <w:t>Kollar</w:t>
      </w:r>
      <w:proofErr w:type="spellEnd"/>
      <w:r w:rsidRPr="00E55AD4">
        <w:rPr>
          <w:rFonts w:ascii="CG Times" w:eastAsia="Times New Roman" w:hAnsi="CG Times" w:cs="CG Times"/>
          <w:sz w:val="24"/>
          <w:szCs w:val="24"/>
        </w:rPr>
        <w:t xml:space="preserve">, an intervenor in this matter appeared and indicated that he was not represented by legal counsel.  The remaining intervenor, Kellie A. </w:t>
      </w:r>
      <w:proofErr w:type="spellStart"/>
      <w:r w:rsidRPr="00E55AD4">
        <w:rPr>
          <w:rFonts w:ascii="CG Times" w:eastAsia="Times New Roman" w:hAnsi="CG Times" w:cs="CG Times"/>
          <w:sz w:val="24"/>
          <w:szCs w:val="24"/>
        </w:rPr>
        <w:t>Kuhleman</w:t>
      </w:r>
      <w:proofErr w:type="spellEnd"/>
      <w:r w:rsidRPr="00E55AD4">
        <w:rPr>
          <w:rFonts w:ascii="CG Times" w:eastAsia="Times New Roman" w:hAnsi="CG Times" w:cs="CG Times"/>
          <w:sz w:val="24"/>
          <w:szCs w:val="24"/>
        </w:rPr>
        <w:t>, did not attend the evidentiary hearing.  The evidentiary hearing was concluded on November 17, 2015.  Prior to taking testimony, OCA argued its Motion to Admit into Evidence Certain Public Documents, which was granted at the hearing,</w:t>
      </w:r>
      <w:r w:rsidR="00BC3C2A">
        <w:rPr>
          <w:rFonts w:ascii="CG Times" w:eastAsia="Times New Roman" w:hAnsi="CG Times" w:cs="CG Times"/>
          <w:sz w:val="24"/>
          <w:szCs w:val="24"/>
        </w:rPr>
        <w:t xml:space="preserve"> without objection.</w:t>
      </w:r>
    </w:p>
    <w:p w:rsidR="0043304A" w:rsidRDefault="0043304A" w:rsidP="00340FC3">
      <w:pPr>
        <w:autoSpaceDE w:val="0"/>
        <w:autoSpaceDN w:val="0"/>
        <w:spacing w:after="0" w:line="360" w:lineRule="auto"/>
        <w:ind w:firstLine="720"/>
        <w:rPr>
          <w:rFonts w:ascii="CG Times" w:eastAsia="Times New Roman" w:hAnsi="CG Times" w:cs="CG Times"/>
          <w:sz w:val="24"/>
          <w:szCs w:val="24"/>
        </w:rPr>
      </w:pPr>
    </w:p>
    <w:p w:rsidR="00C91F63" w:rsidRPr="003378FB" w:rsidRDefault="003378FB" w:rsidP="00340FC3">
      <w:pPr>
        <w:autoSpaceDE w:val="0"/>
        <w:autoSpaceDN w:val="0"/>
        <w:spacing w:after="0" w:line="360" w:lineRule="auto"/>
        <w:ind w:firstLine="720"/>
        <w:rPr>
          <w:rFonts w:ascii="CG Times" w:eastAsia="Times New Roman" w:hAnsi="CG Times" w:cs="CG Times"/>
          <w:sz w:val="24"/>
          <w:szCs w:val="24"/>
        </w:rPr>
      </w:pPr>
      <w:r>
        <w:rPr>
          <w:rFonts w:ascii="CG Times" w:eastAsia="Times New Roman" w:hAnsi="CG Times" w:cs="CG Times"/>
          <w:sz w:val="24"/>
          <w:szCs w:val="24"/>
        </w:rPr>
        <w:tab/>
      </w:r>
      <w:r w:rsidR="00BC3C2A">
        <w:rPr>
          <w:rFonts w:ascii="CG Times" w:eastAsia="Times New Roman" w:hAnsi="CG Times" w:cs="CG Times"/>
          <w:sz w:val="24"/>
          <w:szCs w:val="24"/>
        </w:rPr>
        <w:t>On November 20, 2015, a</w:t>
      </w:r>
      <w:r w:rsidR="00C91F63" w:rsidRPr="00E55AD4">
        <w:rPr>
          <w:rFonts w:ascii="CG Times" w:eastAsia="Times New Roman" w:hAnsi="CG Times" w:cs="CG Times"/>
          <w:sz w:val="24"/>
          <w:szCs w:val="24"/>
        </w:rPr>
        <w:t>n interim order was entered</w:t>
      </w:r>
      <w:r w:rsidR="00870AF0">
        <w:rPr>
          <w:rFonts w:ascii="CG Times" w:eastAsia="Times New Roman" w:hAnsi="CG Times" w:cs="CG Times"/>
          <w:sz w:val="24"/>
          <w:szCs w:val="24"/>
        </w:rPr>
        <w:t xml:space="preserve">. </w:t>
      </w:r>
      <w:r w:rsidR="00C91F63" w:rsidRPr="00E55AD4">
        <w:rPr>
          <w:rFonts w:ascii="CG Times" w:eastAsia="Times New Roman" w:hAnsi="CG Times" w:cs="CG Times"/>
          <w:sz w:val="24"/>
          <w:szCs w:val="24"/>
        </w:rPr>
        <w:t xml:space="preserve"> Respondent was permitted to provide the parties with an electronic version of Exhibit JMK-3</w:t>
      </w:r>
      <w:r w:rsidR="00870AF0">
        <w:rPr>
          <w:rFonts w:ascii="CG Times" w:eastAsia="Times New Roman" w:hAnsi="CG Times" w:cs="CG Times"/>
          <w:sz w:val="24"/>
          <w:szCs w:val="24"/>
        </w:rPr>
        <w:t>.</w:t>
      </w:r>
      <w:r w:rsidR="00C91F63" w:rsidRPr="00E55AD4">
        <w:rPr>
          <w:rFonts w:ascii="CG Times" w:eastAsia="Times New Roman" w:hAnsi="CG Times" w:cs="CG Times"/>
          <w:sz w:val="24"/>
          <w:szCs w:val="24"/>
        </w:rPr>
        <w:t xml:space="preserve">  In addition, Respondent was permitted to file a late-filed exhibit consisting of an existing written response to a discovery request propounded to Respondent in a </w:t>
      </w:r>
      <w:r w:rsidR="00944668">
        <w:rPr>
          <w:rFonts w:ascii="CG Times" w:eastAsia="Times New Roman" w:hAnsi="CG Times" w:cs="CG Times"/>
          <w:sz w:val="24"/>
          <w:szCs w:val="24"/>
        </w:rPr>
        <w:t>prior</w:t>
      </w:r>
      <w:r w:rsidR="00C91F63" w:rsidRPr="00E55AD4">
        <w:rPr>
          <w:rFonts w:ascii="CG Times" w:eastAsia="Times New Roman" w:hAnsi="CG Times" w:cs="CG Times"/>
          <w:sz w:val="24"/>
          <w:szCs w:val="24"/>
        </w:rPr>
        <w:t xml:space="preserve"> Commission proceeding regarding Respondent’s response to its compliance with the terms of the 2005 settlement agreement in a prior proceeding referenced in the formal complaint filed by OCA.  It was further ordered that </w:t>
      </w:r>
      <w:r w:rsidR="00C91F63" w:rsidRPr="00E55AD4">
        <w:rPr>
          <w:rFonts w:ascii="CG Times" w:eastAsia="Times New Roman" w:hAnsi="CG Times" w:cs="CG Times"/>
          <w:bCs/>
          <w:spacing w:val="-3"/>
          <w:sz w:val="24"/>
          <w:szCs w:val="24"/>
        </w:rPr>
        <w:t xml:space="preserve">OCA and Robert J. </w:t>
      </w:r>
      <w:proofErr w:type="spellStart"/>
      <w:r w:rsidR="00C91F63" w:rsidRPr="00E55AD4">
        <w:rPr>
          <w:rFonts w:ascii="CG Times" w:eastAsia="Times New Roman" w:hAnsi="CG Times" w:cs="CG Times"/>
          <w:bCs/>
          <w:spacing w:val="-3"/>
          <w:sz w:val="24"/>
          <w:szCs w:val="24"/>
        </w:rPr>
        <w:t>Kollar</w:t>
      </w:r>
      <w:proofErr w:type="spellEnd"/>
      <w:r w:rsidR="00C91F63" w:rsidRPr="00E55AD4">
        <w:rPr>
          <w:rFonts w:ascii="CG Times" w:eastAsia="Times New Roman" w:hAnsi="CG Times" w:cs="CG Times"/>
          <w:bCs/>
          <w:spacing w:val="-3"/>
          <w:sz w:val="24"/>
          <w:szCs w:val="24"/>
        </w:rPr>
        <w:t xml:space="preserve"> were permitted to file objections to the late-filed exhibits within ten days of the date listed on Respondent’s certificate of service attached to the filing of the late-filed exhibit.  </w:t>
      </w:r>
      <w:r w:rsidR="00C91F63" w:rsidRPr="00E55AD4">
        <w:rPr>
          <w:rFonts w:ascii="CG Times" w:eastAsia="Times New Roman" w:hAnsi="CG Times" w:cs="CG Times"/>
          <w:bCs/>
          <w:spacing w:val="-3"/>
          <w:sz w:val="24"/>
          <w:szCs w:val="24"/>
        </w:rPr>
        <w:tab/>
      </w:r>
    </w:p>
    <w:p w:rsidR="00D04305" w:rsidRPr="00E55AD4" w:rsidRDefault="00D04305" w:rsidP="00340FC3">
      <w:pPr>
        <w:autoSpaceDE w:val="0"/>
        <w:autoSpaceDN w:val="0"/>
        <w:spacing w:after="0" w:line="360" w:lineRule="auto"/>
        <w:ind w:firstLine="720"/>
        <w:rPr>
          <w:rFonts w:ascii="CG Times" w:eastAsia="Times New Roman" w:hAnsi="CG Times" w:cs="CG Times"/>
          <w:bCs/>
          <w:spacing w:val="-3"/>
          <w:sz w:val="24"/>
          <w:szCs w:val="24"/>
        </w:rPr>
      </w:pPr>
    </w:p>
    <w:p w:rsidR="00C91F63" w:rsidRPr="00E55AD4" w:rsidRDefault="00C91F63" w:rsidP="00340FC3">
      <w:pPr>
        <w:autoSpaceDE w:val="0"/>
        <w:autoSpaceDN w:val="0"/>
        <w:spacing w:after="0" w:line="360" w:lineRule="auto"/>
        <w:ind w:firstLine="720"/>
        <w:rPr>
          <w:rFonts w:ascii="CG Times" w:eastAsia="Times New Roman" w:hAnsi="CG Times" w:cs="CG Times"/>
          <w:bCs/>
          <w:spacing w:val="-3"/>
          <w:sz w:val="24"/>
          <w:szCs w:val="24"/>
        </w:rPr>
      </w:pPr>
      <w:r w:rsidRPr="00E55AD4">
        <w:rPr>
          <w:rFonts w:ascii="CG Times" w:eastAsia="Times New Roman" w:hAnsi="CG Times" w:cs="CG Times"/>
          <w:bCs/>
          <w:spacing w:val="-3"/>
          <w:sz w:val="24"/>
          <w:szCs w:val="24"/>
        </w:rPr>
        <w:tab/>
        <w:t xml:space="preserve">On November 10, 2015, Respondent provided the parties and the undersigned presiding officer with HVUS Statement 3-R (Exhibit 1), an exhibit which Respondent intended to attach to the rejoinder testimony of James </w:t>
      </w:r>
      <w:proofErr w:type="spellStart"/>
      <w:r w:rsidRPr="00E55AD4">
        <w:rPr>
          <w:rFonts w:ascii="CG Times" w:eastAsia="Times New Roman" w:hAnsi="CG Times" w:cs="CG Times"/>
          <w:bCs/>
          <w:spacing w:val="-3"/>
          <w:sz w:val="24"/>
          <w:szCs w:val="24"/>
        </w:rPr>
        <w:t>Kettler</w:t>
      </w:r>
      <w:proofErr w:type="spellEnd"/>
      <w:r w:rsidRPr="00E55AD4">
        <w:rPr>
          <w:rFonts w:ascii="CG Times" w:eastAsia="Times New Roman" w:hAnsi="CG Times" w:cs="CG Times"/>
          <w:bCs/>
          <w:spacing w:val="-3"/>
          <w:sz w:val="24"/>
          <w:szCs w:val="24"/>
        </w:rPr>
        <w:t>.  On November 18, 2015, Respondent provided to the parties and to the undersigned presiding officer an Excel version of Exhibit JMK-3.</w:t>
      </w:r>
      <w:r w:rsidR="00340FC3">
        <w:rPr>
          <w:rFonts w:ascii="CG Times" w:eastAsia="Times New Roman" w:hAnsi="CG Times" w:cs="CG Times"/>
          <w:bCs/>
          <w:spacing w:val="-3"/>
          <w:sz w:val="24"/>
          <w:szCs w:val="24"/>
        </w:rPr>
        <w:t xml:space="preserve">  </w:t>
      </w:r>
      <w:r w:rsidRPr="00E55AD4">
        <w:rPr>
          <w:rFonts w:ascii="CG Times" w:eastAsia="Times New Roman" w:hAnsi="CG Times" w:cs="CG Times"/>
          <w:bCs/>
          <w:spacing w:val="-3"/>
          <w:sz w:val="24"/>
          <w:szCs w:val="24"/>
        </w:rPr>
        <w:t xml:space="preserve">On November 24, 2015, Respondent provided the parties and the undersigned presiding officer with Respondent Exhibit JMK-6, the discovery responses in </w:t>
      </w:r>
      <w:r w:rsidR="00944668">
        <w:rPr>
          <w:rFonts w:ascii="CG Times" w:eastAsia="Times New Roman" w:hAnsi="CG Times" w:cs="CG Times"/>
          <w:bCs/>
          <w:spacing w:val="-3"/>
          <w:sz w:val="24"/>
          <w:szCs w:val="24"/>
        </w:rPr>
        <w:t>a prior</w:t>
      </w:r>
      <w:r w:rsidRPr="00E55AD4">
        <w:rPr>
          <w:rFonts w:ascii="CG Times" w:eastAsia="Times New Roman" w:hAnsi="CG Times" w:cs="CG Times"/>
          <w:bCs/>
          <w:spacing w:val="-3"/>
          <w:sz w:val="24"/>
          <w:szCs w:val="24"/>
        </w:rPr>
        <w:t xml:space="preserve"> Commission proceeding, regarding its </w:t>
      </w:r>
      <w:r w:rsidRPr="00E55AD4">
        <w:rPr>
          <w:rFonts w:ascii="CG Times" w:eastAsia="Times New Roman" w:hAnsi="CG Times" w:cs="CG Times"/>
          <w:sz w:val="24"/>
          <w:szCs w:val="24"/>
        </w:rPr>
        <w:t xml:space="preserve">compliance with the terms of the 2005 settlement agreement in a prior proceeding referenced in the formal complaint filed by OCA.  No objection was filed by </w:t>
      </w:r>
      <w:r w:rsidRPr="00E55AD4">
        <w:rPr>
          <w:rFonts w:ascii="CG Times" w:eastAsia="Times New Roman" w:hAnsi="CG Times" w:cs="CG Times"/>
          <w:bCs/>
          <w:spacing w:val="-3"/>
          <w:sz w:val="24"/>
          <w:szCs w:val="24"/>
        </w:rPr>
        <w:t xml:space="preserve">OCA or Robert J. </w:t>
      </w:r>
      <w:proofErr w:type="spellStart"/>
      <w:r w:rsidRPr="00E55AD4">
        <w:rPr>
          <w:rFonts w:ascii="CG Times" w:eastAsia="Times New Roman" w:hAnsi="CG Times" w:cs="CG Times"/>
          <w:bCs/>
          <w:spacing w:val="-3"/>
          <w:sz w:val="24"/>
          <w:szCs w:val="24"/>
        </w:rPr>
        <w:t>Kollar</w:t>
      </w:r>
      <w:proofErr w:type="spellEnd"/>
      <w:r w:rsidRPr="00E55AD4">
        <w:rPr>
          <w:rFonts w:ascii="CG Times" w:eastAsia="Times New Roman" w:hAnsi="CG Times" w:cs="CG Times"/>
          <w:bCs/>
          <w:spacing w:val="-3"/>
          <w:sz w:val="24"/>
          <w:szCs w:val="24"/>
        </w:rPr>
        <w:t xml:space="preserve">.  </w:t>
      </w:r>
    </w:p>
    <w:p w:rsidR="00C91F63" w:rsidRPr="00E55AD4" w:rsidRDefault="00C91F63" w:rsidP="00340FC3">
      <w:pPr>
        <w:autoSpaceDE w:val="0"/>
        <w:autoSpaceDN w:val="0"/>
        <w:spacing w:after="0" w:line="360" w:lineRule="auto"/>
        <w:ind w:firstLine="720"/>
        <w:rPr>
          <w:rFonts w:ascii="CG Times" w:eastAsia="Times New Roman" w:hAnsi="CG Times" w:cs="CG Times"/>
          <w:sz w:val="24"/>
          <w:szCs w:val="24"/>
          <w:u w:val="single"/>
        </w:rPr>
      </w:pPr>
    </w:p>
    <w:p w:rsidR="00C91F63" w:rsidRPr="00E55AD4" w:rsidRDefault="00C91F63" w:rsidP="00340FC3">
      <w:pPr>
        <w:autoSpaceDE w:val="0"/>
        <w:autoSpaceDN w:val="0"/>
        <w:spacing w:after="0" w:line="360" w:lineRule="auto"/>
        <w:ind w:firstLine="1440"/>
        <w:rPr>
          <w:rFonts w:ascii="CG Times" w:eastAsia="Times New Roman" w:hAnsi="CG Times" w:cs="CG Times"/>
          <w:sz w:val="24"/>
          <w:szCs w:val="24"/>
        </w:rPr>
      </w:pPr>
      <w:r w:rsidRPr="00E55AD4">
        <w:rPr>
          <w:rFonts w:ascii="CG Times" w:eastAsia="Times New Roman" w:hAnsi="CG Times" w:cs="CG Times"/>
          <w:sz w:val="24"/>
          <w:szCs w:val="24"/>
        </w:rPr>
        <w:t xml:space="preserve">On December 15, 2015, an interim order was entered admitting into evidence the electronic version of Exhibit JMK-3, a paper copy of which was attached to the written testimony of James </w:t>
      </w:r>
      <w:proofErr w:type="spellStart"/>
      <w:r w:rsidRPr="00E55AD4">
        <w:rPr>
          <w:rFonts w:ascii="CG Times" w:eastAsia="Times New Roman" w:hAnsi="CG Times" w:cs="CG Times"/>
          <w:sz w:val="24"/>
          <w:szCs w:val="24"/>
        </w:rPr>
        <w:t>Kettler</w:t>
      </w:r>
      <w:proofErr w:type="spellEnd"/>
      <w:r w:rsidRPr="00E55AD4">
        <w:rPr>
          <w:rFonts w:ascii="CG Times" w:eastAsia="Times New Roman" w:hAnsi="CG Times" w:cs="CG Times"/>
          <w:sz w:val="24"/>
          <w:szCs w:val="24"/>
        </w:rPr>
        <w:t xml:space="preserve">. </w:t>
      </w:r>
      <w:r w:rsidR="005671A8">
        <w:rPr>
          <w:rFonts w:ascii="CG Times" w:eastAsia="Times New Roman" w:hAnsi="CG Times" w:cs="CG Times"/>
          <w:sz w:val="24"/>
          <w:szCs w:val="24"/>
        </w:rPr>
        <w:t xml:space="preserve"> </w:t>
      </w:r>
      <w:r w:rsidRPr="00E55AD4">
        <w:rPr>
          <w:rFonts w:ascii="CG Times" w:eastAsia="Times New Roman" w:hAnsi="CG Times" w:cs="CG Times"/>
          <w:sz w:val="24"/>
          <w:szCs w:val="24"/>
        </w:rPr>
        <w:t xml:space="preserve">The order also admitted the late-filed exhibit consisting of a response to a discovery request propounded to Respondent in a </w:t>
      </w:r>
      <w:r w:rsidR="00944668">
        <w:rPr>
          <w:rFonts w:ascii="CG Times" w:eastAsia="Times New Roman" w:hAnsi="CG Times" w:cs="CG Times"/>
          <w:sz w:val="24"/>
          <w:szCs w:val="24"/>
        </w:rPr>
        <w:t>prior</w:t>
      </w:r>
      <w:r w:rsidRPr="00E55AD4">
        <w:rPr>
          <w:rFonts w:ascii="CG Times" w:eastAsia="Times New Roman" w:hAnsi="CG Times" w:cs="CG Times"/>
          <w:sz w:val="24"/>
          <w:szCs w:val="24"/>
        </w:rPr>
        <w:t xml:space="preserve"> Commission proceeding.  T</w:t>
      </w:r>
      <w:r w:rsidRPr="00E55AD4">
        <w:rPr>
          <w:rFonts w:ascii="Times New Roman" w:eastAsia="Times New Roman" w:hAnsi="Times New Roman" w:cs="CG Times"/>
          <w:sz w:val="24"/>
          <w:szCs w:val="24"/>
        </w:rPr>
        <w:t xml:space="preserve">he December 15, 2015 interim order provided that the main briefs must include proposed </w:t>
      </w:r>
      <w:r w:rsidRPr="00E55AD4">
        <w:rPr>
          <w:rFonts w:ascii="Times New Roman" w:eastAsia="Times New Roman" w:hAnsi="Times New Roman" w:cs="CG Times"/>
          <w:sz w:val="24"/>
          <w:szCs w:val="24"/>
        </w:rPr>
        <w:lastRenderedPageBreak/>
        <w:t xml:space="preserve">findings of fact and conclusions of law with citations to the transcript and exhibits admitted into the record.  </w:t>
      </w:r>
      <w:r w:rsidRPr="00E55AD4">
        <w:rPr>
          <w:rFonts w:ascii="CG Times" w:eastAsia="Times New Roman" w:hAnsi="CG Times" w:cs="CG Times"/>
          <w:sz w:val="24"/>
          <w:szCs w:val="24"/>
        </w:rPr>
        <w:t xml:space="preserve">Complainant and Intervenor </w:t>
      </w:r>
      <w:proofErr w:type="spellStart"/>
      <w:r w:rsidRPr="00E55AD4">
        <w:rPr>
          <w:rFonts w:ascii="CG Times" w:eastAsia="Times New Roman" w:hAnsi="CG Times" w:cs="CG Times"/>
          <w:sz w:val="24"/>
          <w:szCs w:val="24"/>
        </w:rPr>
        <w:t>Kollar</w:t>
      </w:r>
      <w:proofErr w:type="spellEnd"/>
      <w:r w:rsidRPr="00E55AD4">
        <w:rPr>
          <w:rFonts w:ascii="CG Times" w:eastAsia="Times New Roman" w:hAnsi="CG Times" w:cs="CG Times"/>
          <w:sz w:val="24"/>
          <w:szCs w:val="24"/>
        </w:rPr>
        <w:t xml:space="preserve"> filed their main briefs on January 20, 2016.  Respondent filed its main brief on January 21, 2016.  Reply briefs were filed by Complainant and Respondent on February 10, 2016.  </w:t>
      </w:r>
      <w:r w:rsidRPr="00E55AD4">
        <w:rPr>
          <w:rFonts w:ascii="Times New Roman" w:eastAsia="Times New Roman" w:hAnsi="Times New Roman" w:cs="CG Times"/>
          <w:sz w:val="24"/>
          <w:szCs w:val="24"/>
        </w:rPr>
        <w:t xml:space="preserve">The main briefs filed by the Company and Intervenor </w:t>
      </w:r>
      <w:proofErr w:type="spellStart"/>
      <w:r w:rsidRPr="00E55AD4">
        <w:rPr>
          <w:rFonts w:ascii="Times New Roman" w:eastAsia="Times New Roman" w:hAnsi="Times New Roman" w:cs="CG Times"/>
          <w:sz w:val="24"/>
          <w:szCs w:val="24"/>
        </w:rPr>
        <w:t>Kollar</w:t>
      </w:r>
      <w:proofErr w:type="spellEnd"/>
      <w:r w:rsidRPr="00E55AD4">
        <w:rPr>
          <w:rFonts w:ascii="Times New Roman" w:eastAsia="Times New Roman" w:hAnsi="Times New Roman" w:cs="CG Times"/>
          <w:sz w:val="24"/>
          <w:szCs w:val="24"/>
        </w:rPr>
        <w:t xml:space="preserve"> did not include proposed findings of fact, conclusions of law or proposed ordering paragraphs.  An interim order was entered on April 5, 201</w:t>
      </w:r>
      <w:r w:rsidR="005671A8">
        <w:rPr>
          <w:rFonts w:ascii="Times New Roman" w:eastAsia="Times New Roman" w:hAnsi="Times New Roman" w:cs="CG Times"/>
          <w:sz w:val="24"/>
          <w:szCs w:val="24"/>
        </w:rPr>
        <w:t>6</w:t>
      </w:r>
      <w:r w:rsidRPr="00E55AD4">
        <w:rPr>
          <w:rFonts w:ascii="Times New Roman" w:eastAsia="Times New Roman" w:hAnsi="Times New Roman" w:cs="CG Times"/>
          <w:sz w:val="24"/>
          <w:szCs w:val="24"/>
        </w:rPr>
        <w:t xml:space="preserve"> which ordered Respondent and Intervenor </w:t>
      </w:r>
      <w:proofErr w:type="spellStart"/>
      <w:r w:rsidRPr="00E55AD4">
        <w:rPr>
          <w:rFonts w:ascii="Times New Roman" w:eastAsia="Times New Roman" w:hAnsi="Times New Roman" w:cs="CG Times"/>
          <w:sz w:val="24"/>
          <w:szCs w:val="24"/>
        </w:rPr>
        <w:t>Kollar</w:t>
      </w:r>
      <w:proofErr w:type="spellEnd"/>
      <w:r w:rsidRPr="00E55AD4">
        <w:rPr>
          <w:rFonts w:ascii="Times New Roman" w:eastAsia="Times New Roman" w:hAnsi="Times New Roman" w:cs="CG Times"/>
          <w:sz w:val="24"/>
          <w:szCs w:val="24"/>
        </w:rPr>
        <w:t xml:space="preserve"> to file a supplemental brief limited to providing proposed findings of fact and conclusions of law on or before April 15, 2016.  Objections to the supplemental briefs were to be filed by April 25, 2016.</w:t>
      </w:r>
      <w:r w:rsidR="00340FC3">
        <w:rPr>
          <w:rFonts w:ascii="Times New Roman" w:eastAsia="Times New Roman" w:hAnsi="Times New Roman" w:cs="CG Times"/>
          <w:sz w:val="24"/>
          <w:szCs w:val="24"/>
        </w:rPr>
        <w:t xml:space="preserve">  </w:t>
      </w:r>
      <w:r w:rsidRPr="00E55AD4">
        <w:rPr>
          <w:rFonts w:ascii="Times New Roman" w:eastAsia="Times New Roman" w:hAnsi="Times New Roman" w:cs="CG Times"/>
          <w:sz w:val="24"/>
          <w:szCs w:val="24"/>
        </w:rPr>
        <w:t xml:space="preserve">Supplemental briefs containing proposed findings of fact and conclusions of law were filed by Respondent and Intervenor </w:t>
      </w:r>
      <w:proofErr w:type="spellStart"/>
      <w:r w:rsidRPr="00E55AD4">
        <w:rPr>
          <w:rFonts w:ascii="Times New Roman" w:eastAsia="Times New Roman" w:hAnsi="Times New Roman" w:cs="CG Times"/>
          <w:sz w:val="24"/>
          <w:szCs w:val="24"/>
        </w:rPr>
        <w:t>Kollar</w:t>
      </w:r>
      <w:proofErr w:type="spellEnd"/>
      <w:r w:rsidRPr="00E55AD4">
        <w:rPr>
          <w:rFonts w:ascii="Times New Roman" w:eastAsia="Times New Roman" w:hAnsi="Times New Roman" w:cs="CG Times"/>
          <w:sz w:val="24"/>
          <w:szCs w:val="24"/>
        </w:rPr>
        <w:t xml:space="preserve"> on April 15, 2016.  On April</w:t>
      </w:r>
      <w:r>
        <w:rPr>
          <w:rFonts w:ascii="Times New Roman" w:eastAsia="Times New Roman" w:hAnsi="Times New Roman" w:cs="CG Times"/>
          <w:sz w:val="24"/>
          <w:szCs w:val="24"/>
        </w:rPr>
        <w:t> </w:t>
      </w:r>
      <w:r w:rsidRPr="00E55AD4">
        <w:rPr>
          <w:rFonts w:ascii="Times New Roman" w:eastAsia="Times New Roman" w:hAnsi="Times New Roman" w:cs="CG Times"/>
          <w:sz w:val="24"/>
          <w:szCs w:val="24"/>
        </w:rPr>
        <w:t>25, 2016, Complainant filed objections to Respondent</w:t>
      </w:r>
      <w:r w:rsidR="005671A8">
        <w:rPr>
          <w:rFonts w:ascii="Times New Roman" w:eastAsia="Times New Roman" w:hAnsi="Times New Roman" w:cs="CG Times"/>
          <w:sz w:val="24"/>
          <w:szCs w:val="24"/>
        </w:rPr>
        <w:t>’</w:t>
      </w:r>
      <w:r w:rsidRPr="00E55AD4">
        <w:rPr>
          <w:rFonts w:ascii="Times New Roman" w:eastAsia="Times New Roman" w:hAnsi="Times New Roman" w:cs="CG Times"/>
          <w:sz w:val="24"/>
          <w:szCs w:val="24"/>
        </w:rPr>
        <w:t>s supplemental brief.  On May 3, 2016, an interim order was entered denying Complainant</w:t>
      </w:r>
      <w:r w:rsidR="005671A8">
        <w:rPr>
          <w:rFonts w:ascii="Times New Roman" w:eastAsia="Times New Roman" w:hAnsi="Times New Roman" w:cs="CG Times"/>
          <w:sz w:val="24"/>
          <w:szCs w:val="24"/>
        </w:rPr>
        <w:t>’</w:t>
      </w:r>
      <w:r w:rsidRPr="00E55AD4">
        <w:rPr>
          <w:rFonts w:ascii="Times New Roman" w:eastAsia="Times New Roman" w:hAnsi="Times New Roman" w:cs="CG Times"/>
          <w:sz w:val="24"/>
          <w:szCs w:val="24"/>
        </w:rPr>
        <w:t xml:space="preserve">s objections.  </w:t>
      </w:r>
    </w:p>
    <w:p w:rsidR="00C91F63" w:rsidRPr="00E55AD4" w:rsidRDefault="00C91F63" w:rsidP="00340FC3">
      <w:pPr>
        <w:tabs>
          <w:tab w:val="left" w:pos="2160"/>
        </w:tabs>
        <w:autoSpaceDE w:val="0"/>
        <w:autoSpaceDN w:val="0"/>
        <w:spacing w:after="0" w:line="360" w:lineRule="auto"/>
        <w:contextualSpacing/>
        <w:rPr>
          <w:rFonts w:ascii="CG Times" w:eastAsia="Times New Roman" w:hAnsi="CG Times" w:cs="Times New Roman"/>
          <w:bCs/>
          <w:spacing w:val="-3"/>
          <w:sz w:val="24"/>
          <w:szCs w:val="24"/>
        </w:rPr>
      </w:pPr>
    </w:p>
    <w:p w:rsidR="00C91F63" w:rsidRPr="00E55AD4" w:rsidRDefault="00651A4D" w:rsidP="00651A4D">
      <w:pPr>
        <w:tabs>
          <w:tab w:val="left" w:pos="1440"/>
          <w:tab w:val="left" w:pos="2160"/>
        </w:tabs>
        <w:autoSpaceDE w:val="0"/>
        <w:autoSpaceDN w:val="0"/>
        <w:spacing w:after="0" w:line="360" w:lineRule="auto"/>
        <w:contextualSpacing/>
        <w:rPr>
          <w:rFonts w:ascii="CG Times" w:eastAsia="Times New Roman" w:hAnsi="CG Times" w:cs="Times New Roman"/>
          <w:sz w:val="24"/>
          <w:szCs w:val="24"/>
        </w:rPr>
      </w:pPr>
      <w:r>
        <w:rPr>
          <w:rFonts w:ascii="CG Times" w:eastAsia="Times New Roman" w:hAnsi="CG Times" w:cs="Times New Roman"/>
          <w:bCs/>
          <w:spacing w:val="-3"/>
          <w:sz w:val="24"/>
          <w:szCs w:val="24"/>
        </w:rPr>
        <w:tab/>
      </w:r>
      <w:r w:rsidR="00C91F63" w:rsidRPr="00E55AD4">
        <w:rPr>
          <w:rFonts w:ascii="CG Times" w:eastAsia="Times New Roman" w:hAnsi="CG Times" w:cs="Times New Roman"/>
          <w:bCs/>
          <w:spacing w:val="-3"/>
          <w:sz w:val="24"/>
          <w:szCs w:val="24"/>
        </w:rPr>
        <w:t>The record closed by interim order entered on June 8, 2016.</w:t>
      </w:r>
    </w:p>
    <w:p w:rsidR="00C91F63" w:rsidRPr="00E55AD4" w:rsidRDefault="00C91F63" w:rsidP="00340FC3">
      <w:pPr>
        <w:tabs>
          <w:tab w:val="center" w:pos="4320"/>
          <w:tab w:val="right" w:pos="8640"/>
        </w:tabs>
        <w:autoSpaceDE w:val="0"/>
        <w:autoSpaceDN w:val="0"/>
        <w:spacing w:after="0" w:line="360" w:lineRule="auto"/>
        <w:ind w:firstLine="720"/>
        <w:rPr>
          <w:rFonts w:ascii="Times New Roman" w:eastAsia="Times New Roman" w:hAnsi="Times New Roman" w:cs="Times New Roman"/>
          <w:sz w:val="24"/>
          <w:szCs w:val="24"/>
        </w:rPr>
      </w:pPr>
    </w:p>
    <w:p w:rsidR="00C91F63" w:rsidRPr="00E55AD4" w:rsidRDefault="00C91F63" w:rsidP="00340FC3">
      <w:pPr>
        <w:autoSpaceDE w:val="0"/>
        <w:autoSpaceDN w:val="0"/>
        <w:spacing w:after="0" w:line="240" w:lineRule="auto"/>
        <w:jc w:val="center"/>
        <w:rPr>
          <w:rFonts w:ascii="Times New Roman" w:eastAsia="Times New Roman" w:hAnsi="Times New Roman" w:cs="Times New Roman"/>
          <w:sz w:val="24"/>
          <w:szCs w:val="24"/>
          <w:u w:val="single"/>
        </w:rPr>
      </w:pPr>
      <w:r w:rsidRPr="00941A0A">
        <w:rPr>
          <w:rFonts w:ascii="Times New Roman" w:eastAsia="Times New Roman" w:hAnsi="Times New Roman" w:cs="Times New Roman"/>
          <w:sz w:val="24"/>
          <w:szCs w:val="24"/>
        </w:rPr>
        <w:t>II.</w:t>
      </w:r>
      <w:r w:rsidRPr="00941A0A">
        <w:rPr>
          <w:rFonts w:ascii="Times New Roman" w:eastAsia="Times New Roman" w:hAnsi="Times New Roman" w:cs="Times New Roman"/>
          <w:sz w:val="24"/>
          <w:szCs w:val="24"/>
        </w:rPr>
        <w:tab/>
      </w:r>
      <w:r w:rsidRPr="00E55AD4">
        <w:rPr>
          <w:rFonts w:ascii="Times New Roman" w:eastAsia="Times New Roman" w:hAnsi="Times New Roman" w:cs="Times New Roman"/>
          <w:sz w:val="24"/>
          <w:szCs w:val="24"/>
          <w:u w:val="single"/>
        </w:rPr>
        <w:t>FINDINGS OF FACT</w:t>
      </w:r>
    </w:p>
    <w:p w:rsidR="00C91F63" w:rsidRPr="00E55AD4" w:rsidRDefault="00C91F63" w:rsidP="00340FC3">
      <w:pPr>
        <w:autoSpaceDE w:val="0"/>
        <w:autoSpaceDN w:val="0"/>
        <w:spacing w:after="0" w:line="240" w:lineRule="auto"/>
        <w:rPr>
          <w:rFonts w:ascii="Times New Roman" w:eastAsia="Times New Roman" w:hAnsi="Times New Roman" w:cs="Times New Roman"/>
          <w:sz w:val="24"/>
          <w:szCs w:val="24"/>
          <w:u w:val="single"/>
        </w:rPr>
      </w:pPr>
    </w:p>
    <w:p w:rsidR="00C91F63" w:rsidRPr="00E55AD4" w:rsidRDefault="00C91F63" w:rsidP="00340FC3">
      <w:pPr>
        <w:autoSpaceDE w:val="0"/>
        <w:autoSpaceDN w:val="0"/>
        <w:spacing w:after="0" w:line="240" w:lineRule="auto"/>
        <w:rPr>
          <w:rFonts w:ascii="Times New Roman" w:eastAsia="Times New Roman" w:hAnsi="Times New Roman" w:cs="Times New Roman"/>
          <w:sz w:val="24"/>
          <w:szCs w:val="24"/>
          <w:u w:val="single"/>
        </w:rPr>
      </w:pPr>
    </w:p>
    <w:p w:rsidR="00C91F63" w:rsidRPr="00944668" w:rsidRDefault="00C91F63" w:rsidP="00340FC3">
      <w:pPr>
        <w:numPr>
          <w:ilvl w:val="0"/>
          <w:numId w:val="1"/>
        </w:numPr>
        <w:autoSpaceDE w:val="0"/>
        <w:autoSpaceDN w:val="0"/>
        <w:spacing w:after="0" w:line="360" w:lineRule="auto"/>
        <w:ind w:left="0" w:firstLine="1440"/>
        <w:contextualSpacing/>
        <w:jc w:val="both"/>
        <w:rPr>
          <w:rFonts w:ascii="Times New Roman" w:eastAsia="Times New Roman" w:hAnsi="Times New Roman" w:cs="Times New Roman"/>
          <w:sz w:val="24"/>
          <w:szCs w:val="24"/>
        </w:rPr>
      </w:pPr>
      <w:r w:rsidRPr="00E55AD4">
        <w:rPr>
          <w:rFonts w:ascii="Times New Roman" w:eastAsia="Times New Roman" w:hAnsi="Times New Roman" w:cs="Times New Roman"/>
          <w:sz w:val="24"/>
          <w:szCs w:val="24"/>
        </w:rPr>
        <w:t xml:space="preserve">Complainant is </w:t>
      </w:r>
      <w:r w:rsidRPr="00E55AD4">
        <w:rPr>
          <w:rFonts w:ascii="CG Times" w:eastAsia="Times New Roman" w:hAnsi="CG Times" w:cs="Times New Roman"/>
          <w:sz w:val="24"/>
          <w:szCs w:val="24"/>
        </w:rPr>
        <w:t xml:space="preserve">Tanya J. McCloskey, Acting Consumer Advocate for the Commonwealth of Pennsylvania. </w:t>
      </w:r>
    </w:p>
    <w:p w:rsidR="00944668" w:rsidRPr="000C62A7" w:rsidRDefault="00944668" w:rsidP="00944668">
      <w:pPr>
        <w:autoSpaceDE w:val="0"/>
        <w:autoSpaceDN w:val="0"/>
        <w:spacing w:after="0" w:line="360" w:lineRule="auto"/>
        <w:ind w:left="1440"/>
        <w:contextualSpacing/>
        <w:jc w:val="both"/>
        <w:rPr>
          <w:rFonts w:ascii="Times New Roman" w:eastAsia="Times New Roman" w:hAnsi="Times New Roman" w:cs="Times New Roman"/>
          <w:sz w:val="24"/>
          <w:szCs w:val="24"/>
        </w:rPr>
      </w:pPr>
    </w:p>
    <w:p w:rsidR="00C91F63" w:rsidRPr="000F1CFB" w:rsidRDefault="00C91F63" w:rsidP="00340FC3">
      <w:pPr>
        <w:numPr>
          <w:ilvl w:val="0"/>
          <w:numId w:val="1"/>
        </w:numPr>
        <w:autoSpaceDE w:val="0"/>
        <w:autoSpaceDN w:val="0"/>
        <w:spacing w:after="0" w:line="360" w:lineRule="auto"/>
        <w:ind w:left="0" w:firstLine="1440"/>
        <w:contextualSpacing/>
        <w:jc w:val="both"/>
        <w:rPr>
          <w:rFonts w:ascii="Times New Roman" w:eastAsia="Times New Roman" w:hAnsi="Times New Roman" w:cs="Times New Roman"/>
          <w:sz w:val="24"/>
          <w:szCs w:val="24"/>
        </w:rPr>
      </w:pPr>
      <w:r w:rsidRPr="00E55AD4">
        <w:rPr>
          <w:rFonts w:ascii="Times New Roman" w:eastAsia="Times New Roman" w:hAnsi="Times New Roman" w:cs="Times New Roman"/>
          <w:sz w:val="24"/>
          <w:szCs w:val="24"/>
        </w:rPr>
        <w:t xml:space="preserve">Respondent is </w:t>
      </w:r>
      <w:r w:rsidRPr="00E55AD4">
        <w:rPr>
          <w:rFonts w:ascii="CG Times" w:eastAsia="Times New Roman" w:hAnsi="CG Times" w:cs="Times New Roman"/>
          <w:sz w:val="24"/>
          <w:szCs w:val="24"/>
        </w:rPr>
        <w:t>Hidden Valley Utility Services, L.P.</w:t>
      </w:r>
    </w:p>
    <w:p w:rsidR="00C91F63" w:rsidRPr="00E55AD4" w:rsidRDefault="00C91F63" w:rsidP="00340FC3">
      <w:pPr>
        <w:autoSpaceDE w:val="0"/>
        <w:autoSpaceDN w:val="0"/>
        <w:spacing w:after="0" w:line="360" w:lineRule="auto"/>
        <w:contextualSpacing/>
        <w:jc w:val="both"/>
        <w:rPr>
          <w:rFonts w:ascii="Times New Roman" w:eastAsia="Times New Roman" w:hAnsi="Times New Roman" w:cs="Times New Roman"/>
          <w:sz w:val="24"/>
          <w:szCs w:val="24"/>
        </w:rPr>
      </w:pPr>
    </w:p>
    <w:p w:rsidR="00C91F63" w:rsidRPr="00E55AD4" w:rsidRDefault="00C91F63" w:rsidP="00340FC3">
      <w:pPr>
        <w:numPr>
          <w:ilvl w:val="0"/>
          <w:numId w:val="1"/>
        </w:numPr>
        <w:autoSpaceDE w:val="0"/>
        <w:autoSpaceDN w:val="0"/>
        <w:spacing w:after="0" w:line="360" w:lineRule="auto"/>
        <w:ind w:left="0" w:firstLine="1440"/>
        <w:contextualSpacing/>
        <w:jc w:val="both"/>
        <w:rPr>
          <w:rFonts w:ascii="Times New Roman" w:eastAsia="Times New Roman" w:hAnsi="Times New Roman" w:cs="Times New Roman"/>
          <w:sz w:val="24"/>
          <w:szCs w:val="24"/>
        </w:rPr>
      </w:pPr>
      <w:r w:rsidRPr="00E55AD4">
        <w:rPr>
          <w:rFonts w:ascii="Times New Roman" w:eastAsia="Times New Roman" w:hAnsi="Times New Roman" w:cs="Times New Roman"/>
          <w:sz w:val="24"/>
          <w:szCs w:val="24"/>
        </w:rPr>
        <w:t>Respondent provides water and wastewater services to customers in Somerset County, Pennsylvania, including the Hidden Valley community (Hidden Valley).</w:t>
      </w:r>
    </w:p>
    <w:p w:rsidR="00C91F63" w:rsidRPr="00E55AD4" w:rsidRDefault="00C91F63" w:rsidP="00340FC3">
      <w:pPr>
        <w:autoSpaceDE w:val="0"/>
        <w:autoSpaceDN w:val="0"/>
        <w:spacing w:after="0" w:line="360" w:lineRule="auto"/>
        <w:ind w:firstLine="1440"/>
        <w:contextualSpacing/>
        <w:rPr>
          <w:rFonts w:ascii="Times New Roman" w:eastAsia="Times New Roman" w:hAnsi="Times New Roman" w:cs="Times New Roman"/>
          <w:sz w:val="24"/>
          <w:szCs w:val="24"/>
        </w:rPr>
      </w:pPr>
    </w:p>
    <w:p w:rsidR="00C91F63" w:rsidRPr="00E55AD4" w:rsidRDefault="00C91F63" w:rsidP="00340FC3">
      <w:pPr>
        <w:numPr>
          <w:ilvl w:val="0"/>
          <w:numId w:val="1"/>
        </w:numPr>
        <w:autoSpaceDE w:val="0"/>
        <w:autoSpaceDN w:val="0"/>
        <w:spacing w:after="0" w:line="360" w:lineRule="auto"/>
        <w:ind w:left="0" w:firstLine="1440"/>
        <w:contextualSpacing/>
        <w:jc w:val="both"/>
        <w:rPr>
          <w:rFonts w:ascii="Times New Roman" w:eastAsia="Times New Roman" w:hAnsi="Times New Roman" w:cs="Times New Roman"/>
          <w:sz w:val="24"/>
          <w:szCs w:val="24"/>
        </w:rPr>
      </w:pPr>
      <w:r w:rsidRPr="00E55AD4">
        <w:rPr>
          <w:rFonts w:ascii="Times New Roman" w:eastAsia="Times New Roman" w:hAnsi="Times New Roman" w:cs="Times New Roman"/>
          <w:sz w:val="24"/>
          <w:szCs w:val="24"/>
        </w:rPr>
        <w:t>Hidden Valley is a resort community with c</w:t>
      </w:r>
      <w:r w:rsidR="00870AF0">
        <w:rPr>
          <w:rFonts w:ascii="Times New Roman" w:eastAsia="Times New Roman" w:hAnsi="Times New Roman" w:cs="Times New Roman"/>
          <w:sz w:val="24"/>
          <w:szCs w:val="24"/>
        </w:rPr>
        <w:t>usto</w:t>
      </w:r>
      <w:r w:rsidRPr="00E55AD4">
        <w:rPr>
          <w:rFonts w:ascii="Times New Roman" w:eastAsia="Times New Roman" w:hAnsi="Times New Roman" w:cs="Times New Roman"/>
          <w:sz w:val="24"/>
          <w:szCs w:val="24"/>
        </w:rPr>
        <w:t xml:space="preserve">mers, including part-time and full-time residents and Hidden Valley Resort (Resort).  </w:t>
      </w:r>
    </w:p>
    <w:p w:rsidR="00C91F63" w:rsidRPr="00E55AD4" w:rsidRDefault="00C91F63" w:rsidP="00340FC3">
      <w:pPr>
        <w:autoSpaceDE w:val="0"/>
        <w:autoSpaceDN w:val="0"/>
        <w:spacing w:after="0" w:line="360" w:lineRule="auto"/>
        <w:ind w:firstLine="1440"/>
        <w:contextualSpacing/>
        <w:rPr>
          <w:rFonts w:ascii="Times New Roman" w:eastAsia="Times New Roman" w:hAnsi="Times New Roman" w:cs="Times New Roman"/>
          <w:sz w:val="24"/>
          <w:szCs w:val="24"/>
        </w:rPr>
      </w:pPr>
    </w:p>
    <w:p w:rsidR="00C91F63" w:rsidRPr="00E55AD4" w:rsidRDefault="00C91F63" w:rsidP="00340FC3">
      <w:pPr>
        <w:numPr>
          <w:ilvl w:val="0"/>
          <w:numId w:val="1"/>
        </w:numPr>
        <w:autoSpaceDE w:val="0"/>
        <w:autoSpaceDN w:val="0"/>
        <w:spacing w:after="0" w:line="360" w:lineRule="auto"/>
        <w:ind w:left="0" w:firstLine="1440"/>
        <w:contextualSpacing/>
        <w:jc w:val="both"/>
        <w:rPr>
          <w:rFonts w:ascii="Times New Roman" w:eastAsia="Times New Roman" w:hAnsi="Times New Roman" w:cs="Times New Roman"/>
          <w:sz w:val="24"/>
          <w:szCs w:val="24"/>
        </w:rPr>
      </w:pPr>
      <w:r w:rsidRPr="00E55AD4">
        <w:rPr>
          <w:rFonts w:ascii="Times New Roman" w:eastAsia="Times New Roman" w:hAnsi="Times New Roman" w:cs="Times New Roman"/>
          <w:sz w:val="24"/>
          <w:szCs w:val="24"/>
        </w:rPr>
        <w:t xml:space="preserve">The HVUS partners include Mr. </w:t>
      </w:r>
      <w:proofErr w:type="spellStart"/>
      <w:r w:rsidRPr="00E55AD4">
        <w:rPr>
          <w:rFonts w:ascii="Times New Roman" w:eastAsia="Times New Roman" w:hAnsi="Times New Roman" w:cs="Times New Roman"/>
          <w:sz w:val="24"/>
          <w:szCs w:val="24"/>
        </w:rPr>
        <w:t>Kettler</w:t>
      </w:r>
      <w:proofErr w:type="spellEnd"/>
      <w:r w:rsidRPr="00E55AD4">
        <w:rPr>
          <w:rFonts w:ascii="Times New Roman" w:eastAsia="Times New Roman" w:hAnsi="Times New Roman" w:cs="Times New Roman"/>
          <w:sz w:val="24"/>
          <w:szCs w:val="24"/>
        </w:rPr>
        <w:t xml:space="preserve"> with a 99% stake in the Company, and </w:t>
      </w:r>
      <w:proofErr w:type="spellStart"/>
      <w:r w:rsidRPr="00E55AD4">
        <w:rPr>
          <w:rFonts w:ascii="Times New Roman" w:eastAsia="Times New Roman" w:hAnsi="Times New Roman" w:cs="Times New Roman"/>
          <w:sz w:val="24"/>
          <w:szCs w:val="24"/>
        </w:rPr>
        <w:t>Kettler</w:t>
      </w:r>
      <w:proofErr w:type="spellEnd"/>
      <w:r w:rsidRPr="00E55AD4">
        <w:rPr>
          <w:rFonts w:ascii="Times New Roman" w:eastAsia="Times New Roman" w:hAnsi="Times New Roman" w:cs="Times New Roman"/>
          <w:sz w:val="24"/>
          <w:szCs w:val="24"/>
        </w:rPr>
        <w:t xml:space="preserve"> Brothers of Hidden Valley with a 1% stake.  Tr. 363-64.  </w:t>
      </w:r>
    </w:p>
    <w:p w:rsidR="00C91F63" w:rsidRPr="00E55AD4" w:rsidRDefault="00C91F63" w:rsidP="00340FC3">
      <w:pPr>
        <w:autoSpaceDE w:val="0"/>
        <w:autoSpaceDN w:val="0"/>
        <w:spacing w:after="0" w:line="360" w:lineRule="auto"/>
        <w:ind w:firstLine="1440"/>
        <w:contextualSpacing/>
        <w:rPr>
          <w:rFonts w:ascii="Times New Roman" w:eastAsia="Times New Roman" w:hAnsi="Times New Roman" w:cs="Times New Roman"/>
          <w:sz w:val="24"/>
          <w:szCs w:val="24"/>
        </w:rPr>
      </w:pPr>
    </w:p>
    <w:p w:rsidR="00C91F63" w:rsidRPr="00E55AD4" w:rsidRDefault="00C91F63" w:rsidP="00340FC3">
      <w:pPr>
        <w:numPr>
          <w:ilvl w:val="0"/>
          <w:numId w:val="1"/>
        </w:numPr>
        <w:autoSpaceDE w:val="0"/>
        <w:autoSpaceDN w:val="0"/>
        <w:spacing w:after="0" w:line="360" w:lineRule="auto"/>
        <w:ind w:left="0" w:firstLine="1440"/>
        <w:contextualSpacing/>
        <w:jc w:val="both"/>
        <w:rPr>
          <w:rFonts w:ascii="Times New Roman" w:eastAsia="Times New Roman" w:hAnsi="Times New Roman" w:cs="Times New Roman"/>
          <w:sz w:val="24"/>
          <w:szCs w:val="24"/>
        </w:rPr>
      </w:pPr>
      <w:r w:rsidRPr="00E55AD4">
        <w:rPr>
          <w:rFonts w:ascii="Times New Roman" w:eastAsia="Times New Roman" w:hAnsi="Times New Roman" w:cs="Times New Roman"/>
          <w:sz w:val="24"/>
          <w:szCs w:val="24"/>
        </w:rPr>
        <w:lastRenderedPageBreak/>
        <w:t xml:space="preserve">The Intervenors are </w:t>
      </w:r>
      <w:r w:rsidRPr="00E55AD4">
        <w:rPr>
          <w:rFonts w:ascii="CG Times" w:eastAsia="Times New Roman" w:hAnsi="CG Times" w:cs="Times New Roman"/>
          <w:sz w:val="24"/>
          <w:szCs w:val="24"/>
        </w:rPr>
        <w:t xml:space="preserve">Robert J. </w:t>
      </w:r>
      <w:proofErr w:type="spellStart"/>
      <w:r w:rsidRPr="00E55AD4">
        <w:rPr>
          <w:rFonts w:ascii="CG Times" w:eastAsia="Times New Roman" w:hAnsi="CG Times" w:cs="Times New Roman"/>
          <w:sz w:val="24"/>
          <w:szCs w:val="24"/>
        </w:rPr>
        <w:t>Kollar</w:t>
      </w:r>
      <w:proofErr w:type="spellEnd"/>
      <w:r w:rsidRPr="00E55AD4">
        <w:rPr>
          <w:rFonts w:ascii="CG Times" w:eastAsia="Times New Roman" w:hAnsi="CG Times" w:cs="Times New Roman"/>
          <w:sz w:val="24"/>
          <w:szCs w:val="24"/>
        </w:rPr>
        <w:t xml:space="preserve"> and Kellie A. </w:t>
      </w:r>
      <w:proofErr w:type="spellStart"/>
      <w:r w:rsidRPr="00E55AD4">
        <w:rPr>
          <w:rFonts w:ascii="CG Times" w:eastAsia="Times New Roman" w:hAnsi="CG Times" w:cs="Times New Roman"/>
          <w:sz w:val="24"/>
          <w:szCs w:val="24"/>
        </w:rPr>
        <w:t>Kuhleman</w:t>
      </w:r>
      <w:proofErr w:type="spellEnd"/>
      <w:r w:rsidRPr="00E55AD4">
        <w:rPr>
          <w:rFonts w:ascii="Times New Roman" w:eastAsia="Times New Roman" w:hAnsi="Times New Roman" w:cs="Times New Roman"/>
          <w:sz w:val="24"/>
          <w:szCs w:val="24"/>
        </w:rPr>
        <w:t>.</w:t>
      </w:r>
    </w:p>
    <w:p w:rsidR="00C91F63" w:rsidRPr="00E55AD4" w:rsidRDefault="00C91F63" w:rsidP="00340FC3">
      <w:pPr>
        <w:autoSpaceDE w:val="0"/>
        <w:autoSpaceDN w:val="0"/>
        <w:spacing w:after="0" w:line="360" w:lineRule="auto"/>
        <w:ind w:firstLine="1440"/>
        <w:contextualSpacing/>
        <w:rPr>
          <w:rFonts w:ascii="Times New Roman" w:eastAsia="Times New Roman" w:hAnsi="Times New Roman" w:cs="Times New Roman"/>
          <w:sz w:val="24"/>
          <w:szCs w:val="24"/>
        </w:rPr>
      </w:pPr>
    </w:p>
    <w:p w:rsidR="00C91F63" w:rsidRPr="00E55AD4" w:rsidRDefault="00C91F63" w:rsidP="00340FC3">
      <w:pPr>
        <w:numPr>
          <w:ilvl w:val="0"/>
          <w:numId w:val="1"/>
        </w:numPr>
        <w:autoSpaceDE w:val="0"/>
        <w:autoSpaceDN w:val="0"/>
        <w:spacing w:after="0" w:line="360" w:lineRule="auto"/>
        <w:ind w:left="0" w:firstLine="1440"/>
        <w:contextualSpacing/>
        <w:jc w:val="both"/>
        <w:rPr>
          <w:rFonts w:ascii="Times New Roman" w:eastAsia="Times New Roman" w:hAnsi="Times New Roman" w:cs="Times New Roman"/>
          <w:sz w:val="24"/>
          <w:szCs w:val="24"/>
        </w:rPr>
      </w:pPr>
      <w:r w:rsidRPr="00E55AD4">
        <w:rPr>
          <w:rFonts w:ascii="Times New Roman" w:eastAsia="Times New Roman" w:hAnsi="Times New Roman" w:cs="Times New Roman"/>
          <w:sz w:val="24"/>
          <w:szCs w:val="24"/>
        </w:rPr>
        <w:t xml:space="preserve">The Intervenors are customers of Respondent.  </w:t>
      </w:r>
    </w:p>
    <w:p w:rsidR="00C91F63" w:rsidRPr="00E55AD4" w:rsidRDefault="00C91F63" w:rsidP="00340FC3">
      <w:pPr>
        <w:autoSpaceDE w:val="0"/>
        <w:autoSpaceDN w:val="0"/>
        <w:spacing w:after="0" w:line="360" w:lineRule="auto"/>
        <w:ind w:firstLine="1440"/>
        <w:contextualSpacing/>
        <w:rPr>
          <w:rFonts w:ascii="Times New Roman" w:eastAsia="Times New Roman" w:hAnsi="Times New Roman" w:cs="Times New Roman"/>
          <w:sz w:val="24"/>
          <w:szCs w:val="24"/>
        </w:rPr>
      </w:pPr>
    </w:p>
    <w:p w:rsidR="00C91F63" w:rsidRPr="00E55AD4" w:rsidRDefault="00C91F63" w:rsidP="00340FC3">
      <w:pPr>
        <w:numPr>
          <w:ilvl w:val="0"/>
          <w:numId w:val="1"/>
        </w:numPr>
        <w:autoSpaceDE w:val="0"/>
        <w:autoSpaceDN w:val="0"/>
        <w:spacing w:after="0" w:line="360" w:lineRule="auto"/>
        <w:ind w:left="0" w:firstLine="1440"/>
        <w:contextualSpacing/>
        <w:rPr>
          <w:rFonts w:ascii="Times New Roman" w:eastAsia="Times New Roman" w:hAnsi="Times New Roman" w:cs="Times New Roman"/>
          <w:sz w:val="24"/>
          <w:szCs w:val="24"/>
        </w:rPr>
      </w:pPr>
      <w:r w:rsidRPr="00E55AD4">
        <w:rPr>
          <w:rFonts w:ascii="Times New Roman" w:eastAsia="Times New Roman" w:hAnsi="Times New Roman" w:cs="Times New Roman"/>
          <w:sz w:val="24"/>
          <w:szCs w:val="24"/>
        </w:rPr>
        <w:t>On February 12, 20</w:t>
      </w:r>
      <w:r w:rsidR="00870AF0">
        <w:rPr>
          <w:rFonts w:ascii="Times New Roman" w:eastAsia="Times New Roman" w:hAnsi="Times New Roman" w:cs="Times New Roman"/>
          <w:sz w:val="24"/>
          <w:szCs w:val="24"/>
        </w:rPr>
        <w:t>04</w:t>
      </w:r>
      <w:r w:rsidRPr="00E55AD4">
        <w:rPr>
          <w:rFonts w:ascii="Times New Roman" w:eastAsia="Times New Roman" w:hAnsi="Times New Roman" w:cs="Times New Roman"/>
          <w:sz w:val="24"/>
          <w:szCs w:val="24"/>
        </w:rPr>
        <w:t xml:space="preserve">, HVUS filed two applications for approval to begin to offer, render, furnish or supply water and wastewater services to the public in Hidden Valley Pennsylvania at Docket </w:t>
      </w:r>
      <w:r w:rsidR="005671A8">
        <w:rPr>
          <w:rFonts w:ascii="Times New Roman" w:eastAsia="Times New Roman" w:hAnsi="Times New Roman" w:cs="Times New Roman"/>
          <w:sz w:val="24"/>
          <w:szCs w:val="24"/>
        </w:rPr>
        <w:t>Nos.</w:t>
      </w:r>
      <w:r w:rsidRPr="00E55AD4">
        <w:rPr>
          <w:rFonts w:ascii="Times New Roman" w:eastAsia="Times New Roman" w:hAnsi="Times New Roman" w:cs="Times New Roman"/>
          <w:sz w:val="24"/>
          <w:szCs w:val="24"/>
        </w:rPr>
        <w:t xml:space="preserve"> A-00210117 and A-00230101 (application proceedings).</w:t>
      </w:r>
      <w:r w:rsidR="00340FC3">
        <w:rPr>
          <w:rFonts w:ascii="Times New Roman" w:eastAsia="Times New Roman" w:hAnsi="Times New Roman" w:cs="Times New Roman"/>
          <w:sz w:val="24"/>
          <w:szCs w:val="24"/>
        </w:rPr>
        <w:t xml:space="preserve">  </w:t>
      </w:r>
      <w:r w:rsidRPr="00E55AD4">
        <w:rPr>
          <w:rFonts w:ascii="Times New Roman" w:eastAsia="Times New Roman" w:hAnsi="Times New Roman" w:cs="Times New Roman"/>
          <w:sz w:val="24"/>
          <w:szCs w:val="24"/>
        </w:rPr>
        <w:t xml:space="preserve">ALJ </w:t>
      </w:r>
      <w:proofErr w:type="spellStart"/>
      <w:r w:rsidRPr="00E55AD4">
        <w:rPr>
          <w:rFonts w:ascii="Times New Roman" w:eastAsia="Times New Roman" w:hAnsi="Times New Roman" w:cs="Times New Roman"/>
          <w:sz w:val="24"/>
          <w:szCs w:val="24"/>
        </w:rPr>
        <w:t>Exh</w:t>
      </w:r>
      <w:proofErr w:type="spellEnd"/>
      <w:r w:rsidRPr="00E55AD4">
        <w:rPr>
          <w:rFonts w:ascii="Times New Roman" w:eastAsia="Times New Roman" w:hAnsi="Times New Roman" w:cs="Times New Roman"/>
          <w:sz w:val="24"/>
          <w:szCs w:val="24"/>
        </w:rPr>
        <w:t>.</w:t>
      </w:r>
      <w:r w:rsidR="005671A8">
        <w:rPr>
          <w:rFonts w:ascii="Times New Roman" w:eastAsia="Times New Roman" w:hAnsi="Times New Roman" w:cs="Times New Roman"/>
          <w:sz w:val="24"/>
          <w:szCs w:val="24"/>
        </w:rPr>
        <w:t> </w:t>
      </w:r>
      <w:r w:rsidRPr="00E55AD4">
        <w:rPr>
          <w:rFonts w:ascii="Times New Roman" w:eastAsia="Times New Roman" w:hAnsi="Times New Roman" w:cs="Times New Roman"/>
          <w:sz w:val="24"/>
          <w:szCs w:val="24"/>
        </w:rPr>
        <w:t>2</w:t>
      </w:r>
      <w:r w:rsidR="007108DD">
        <w:rPr>
          <w:rFonts w:ascii="Times New Roman" w:eastAsia="Times New Roman" w:hAnsi="Times New Roman" w:cs="Times New Roman"/>
          <w:sz w:val="24"/>
          <w:szCs w:val="24"/>
        </w:rPr>
        <w:t>.</w:t>
      </w:r>
      <w:r w:rsidRPr="00E55AD4">
        <w:rPr>
          <w:rFonts w:ascii="Times New Roman" w:eastAsia="Times New Roman" w:hAnsi="Times New Roman" w:cs="Times New Roman"/>
          <w:sz w:val="24"/>
          <w:szCs w:val="24"/>
        </w:rPr>
        <w:t xml:space="preserve">  </w:t>
      </w:r>
    </w:p>
    <w:p w:rsidR="00C91F63" w:rsidRPr="00E55AD4" w:rsidRDefault="00C91F63" w:rsidP="00340FC3">
      <w:pPr>
        <w:autoSpaceDE w:val="0"/>
        <w:autoSpaceDN w:val="0"/>
        <w:spacing w:after="0" w:line="360" w:lineRule="auto"/>
        <w:ind w:firstLine="1440"/>
        <w:contextualSpacing/>
        <w:rPr>
          <w:rFonts w:ascii="Times New Roman" w:eastAsia="Times New Roman" w:hAnsi="Times New Roman" w:cs="Times New Roman"/>
          <w:sz w:val="24"/>
          <w:szCs w:val="24"/>
        </w:rPr>
      </w:pPr>
    </w:p>
    <w:p w:rsidR="00C91F63" w:rsidRPr="00E55AD4" w:rsidRDefault="00C91F63" w:rsidP="00340FC3">
      <w:pPr>
        <w:numPr>
          <w:ilvl w:val="0"/>
          <w:numId w:val="1"/>
        </w:numPr>
        <w:autoSpaceDE w:val="0"/>
        <w:autoSpaceDN w:val="0"/>
        <w:spacing w:after="0" w:line="360" w:lineRule="auto"/>
        <w:ind w:left="0" w:firstLine="1440"/>
        <w:contextualSpacing/>
        <w:rPr>
          <w:rFonts w:ascii="Times New Roman" w:eastAsia="Times New Roman" w:hAnsi="Times New Roman" w:cs="Times New Roman"/>
          <w:sz w:val="24"/>
          <w:szCs w:val="24"/>
        </w:rPr>
      </w:pPr>
      <w:r w:rsidRPr="00E55AD4">
        <w:rPr>
          <w:rFonts w:ascii="Times New Roman" w:eastAsia="Times New Roman" w:hAnsi="Times New Roman" w:cs="Times New Roman"/>
          <w:sz w:val="24"/>
          <w:szCs w:val="24"/>
        </w:rPr>
        <w:t>The parties reached a settlement agreement (2005 Settlement) which addressed issues raised and protests filed by the parties in the application proceedings filed on February 12, 20</w:t>
      </w:r>
      <w:r w:rsidR="00870AF0">
        <w:rPr>
          <w:rFonts w:ascii="Times New Roman" w:eastAsia="Times New Roman" w:hAnsi="Times New Roman" w:cs="Times New Roman"/>
          <w:sz w:val="24"/>
          <w:szCs w:val="24"/>
        </w:rPr>
        <w:t>0</w:t>
      </w:r>
      <w:r w:rsidRPr="00E55AD4">
        <w:rPr>
          <w:rFonts w:ascii="Times New Roman" w:eastAsia="Times New Roman" w:hAnsi="Times New Roman" w:cs="Times New Roman"/>
          <w:sz w:val="24"/>
          <w:szCs w:val="24"/>
        </w:rPr>
        <w:t>4.</w:t>
      </w:r>
      <w:r w:rsidRPr="00E55AD4">
        <w:rPr>
          <w:rFonts w:ascii="Times New Roman" w:eastAsia="Times New Roman" w:hAnsi="Times New Roman" w:cs="Times New Roman"/>
          <w:b/>
          <w:sz w:val="24"/>
          <w:szCs w:val="24"/>
        </w:rPr>
        <w:t xml:space="preserve">  </w:t>
      </w:r>
      <w:r w:rsidRPr="00E55AD4">
        <w:rPr>
          <w:rFonts w:ascii="Times New Roman" w:eastAsia="Times New Roman" w:hAnsi="Times New Roman" w:cs="Times New Roman"/>
          <w:sz w:val="24"/>
          <w:szCs w:val="24"/>
        </w:rPr>
        <w:t xml:space="preserve">ALJ </w:t>
      </w:r>
      <w:proofErr w:type="spellStart"/>
      <w:r w:rsidRPr="00E55AD4">
        <w:rPr>
          <w:rFonts w:ascii="Times New Roman" w:eastAsia="Times New Roman" w:hAnsi="Times New Roman" w:cs="Times New Roman"/>
          <w:sz w:val="24"/>
          <w:szCs w:val="24"/>
        </w:rPr>
        <w:t>Exh</w:t>
      </w:r>
      <w:proofErr w:type="spellEnd"/>
      <w:r w:rsidRPr="00E55AD4">
        <w:rPr>
          <w:rFonts w:ascii="Times New Roman" w:eastAsia="Times New Roman" w:hAnsi="Times New Roman" w:cs="Times New Roman"/>
          <w:sz w:val="24"/>
          <w:szCs w:val="24"/>
        </w:rPr>
        <w:t>. 2</w:t>
      </w:r>
      <w:r w:rsidR="00B50382">
        <w:rPr>
          <w:rFonts w:ascii="Times New Roman" w:eastAsia="Times New Roman" w:hAnsi="Times New Roman" w:cs="Times New Roman"/>
          <w:sz w:val="24"/>
          <w:szCs w:val="24"/>
        </w:rPr>
        <w:t>.</w:t>
      </w:r>
      <w:r w:rsidRPr="00E55AD4">
        <w:rPr>
          <w:rFonts w:ascii="Times New Roman" w:eastAsia="Times New Roman" w:hAnsi="Times New Roman" w:cs="Times New Roman"/>
          <w:sz w:val="24"/>
          <w:szCs w:val="24"/>
        </w:rPr>
        <w:t xml:space="preserve">  </w:t>
      </w:r>
    </w:p>
    <w:p w:rsidR="00C91F63" w:rsidRPr="00E55AD4" w:rsidRDefault="00C91F63" w:rsidP="00340FC3">
      <w:pPr>
        <w:autoSpaceDE w:val="0"/>
        <w:autoSpaceDN w:val="0"/>
        <w:spacing w:after="0" w:line="360" w:lineRule="auto"/>
        <w:ind w:firstLine="1440"/>
        <w:contextualSpacing/>
        <w:rPr>
          <w:rFonts w:ascii="Times New Roman" w:eastAsia="Times New Roman" w:hAnsi="Times New Roman" w:cs="Times New Roman"/>
          <w:b/>
          <w:sz w:val="24"/>
          <w:szCs w:val="24"/>
        </w:rPr>
      </w:pPr>
    </w:p>
    <w:p w:rsidR="00C91F63" w:rsidRPr="00E55AD4" w:rsidRDefault="00C91F63" w:rsidP="00340FC3">
      <w:pPr>
        <w:numPr>
          <w:ilvl w:val="0"/>
          <w:numId w:val="1"/>
        </w:numPr>
        <w:autoSpaceDE w:val="0"/>
        <w:autoSpaceDN w:val="0"/>
        <w:spacing w:after="0" w:line="360" w:lineRule="auto"/>
        <w:ind w:left="0" w:firstLine="1440"/>
        <w:contextualSpacing/>
        <w:rPr>
          <w:rFonts w:ascii="Times New Roman" w:eastAsia="Times New Roman" w:hAnsi="Times New Roman" w:cs="Times New Roman"/>
          <w:sz w:val="24"/>
          <w:szCs w:val="24"/>
        </w:rPr>
      </w:pPr>
      <w:r w:rsidRPr="00E55AD4">
        <w:rPr>
          <w:rFonts w:ascii="Times New Roman" w:eastAsia="Times New Roman" w:hAnsi="Times New Roman" w:cs="Times New Roman"/>
          <w:sz w:val="24"/>
          <w:szCs w:val="24"/>
        </w:rPr>
        <w:t xml:space="preserve">The 2005 Settlement required HVUS to implement changes and improvements to, </w:t>
      </w:r>
      <w:r w:rsidRPr="00E55AD4">
        <w:rPr>
          <w:rFonts w:ascii="Times New Roman" w:eastAsia="Times New Roman" w:hAnsi="Times New Roman" w:cs="Times New Roman"/>
          <w:i/>
          <w:sz w:val="24"/>
          <w:szCs w:val="24"/>
        </w:rPr>
        <w:t>inter alia</w:t>
      </w:r>
      <w:r w:rsidRPr="00E55AD4">
        <w:rPr>
          <w:rFonts w:ascii="Times New Roman" w:eastAsia="Times New Roman" w:hAnsi="Times New Roman" w:cs="Times New Roman"/>
          <w:sz w:val="24"/>
          <w:szCs w:val="24"/>
        </w:rPr>
        <w:t xml:space="preserve">, provide adequate, safe and reasonable service and that would address long-term problems including brown or rust-colored water, low water pressure, and high levels of unaccounted-for water.  ALJ </w:t>
      </w:r>
      <w:proofErr w:type="spellStart"/>
      <w:r w:rsidRPr="00E55AD4">
        <w:rPr>
          <w:rFonts w:ascii="Times New Roman" w:eastAsia="Times New Roman" w:hAnsi="Times New Roman" w:cs="Times New Roman"/>
          <w:sz w:val="24"/>
          <w:szCs w:val="24"/>
        </w:rPr>
        <w:t>Exh</w:t>
      </w:r>
      <w:proofErr w:type="spellEnd"/>
      <w:r w:rsidRPr="00E55AD4">
        <w:rPr>
          <w:rFonts w:ascii="Times New Roman" w:eastAsia="Times New Roman" w:hAnsi="Times New Roman" w:cs="Times New Roman"/>
          <w:sz w:val="24"/>
          <w:szCs w:val="24"/>
        </w:rPr>
        <w:t xml:space="preserve">. 2  </w:t>
      </w:r>
    </w:p>
    <w:p w:rsidR="00C91F63" w:rsidRPr="00E55AD4" w:rsidRDefault="00C91F63" w:rsidP="00340FC3">
      <w:pPr>
        <w:autoSpaceDE w:val="0"/>
        <w:autoSpaceDN w:val="0"/>
        <w:spacing w:after="0" w:line="360" w:lineRule="auto"/>
        <w:ind w:firstLine="1440"/>
        <w:contextualSpacing/>
        <w:rPr>
          <w:rFonts w:ascii="Times New Roman" w:eastAsia="Times New Roman" w:hAnsi="Times New Roman" w:cs="Times New Roman"/>
          <w:b/>
          <w:sz w:val="24"/>
          <w:szCs w:val="24"/>
        </w:rPr>
      </w:pPr>
    </w:p>
    <w:p w:rsidR="00C91F63" w:rsidRDefault="00C91F63" w:rsidP="00340FC3">
      <w:pPr>
        <w:numPr>
          <w:ilvl w:val="0"/>
          <w:numId w:val="1"/>
        </w:numPr>
        <w:autoSpaceDE w:val="0"/>
        <w:autoSpaceDN w:val="0"/>
        <w:spacing w:after="0" w:line="360" w:lineRule="auto"/>
        <w:ind w:left="0" w:firstLine="1440"/>
        <w:contextualSpacing/>
        <w:rPr>
          <w:rFonts w:ascii="Times New Roman" w:eastAsia="Times New Roman" w:hAnsi="Times New Roman" w:cs="Times New Roman"/>
          <w:sz w:val="24"/>
          <w:szCs w:val="24"/>
        </w:rPr>
      </w:pPr>
      <w:r w:rsidRPr="00E55AD4">
        <w:rPr>
          <w:rFonts w:ascii="Times New Roman" w:eastAsia="Times New Roman" w:hAnsi="Times New Roman" w:cs="Times New Roman"/>
          <w:sz w:val="24"/>
          <w:szCs w:val="24"/>
        </w:rPr>
        <w:t>Rates were set for HVUS at the time of the 2005 settlement agreement.  Exhibit JMK-6</w:t>
      </w:r>
      <w:r w:rsidR="00B50382">
        <w:rPr>
          <w:rFonts w:ascii="Times New Roman" w:eastAsia="Times New Roman" w:hAnsi="Times New Roman" w:cs="Times New Roman"/>
          <w:sz w:val="24"/>
          <w:szCs w:val="24"/>
        </w:rPr>
        <w:t>.</w:t>
      </w:r>
    </w:p>
    <w:p w:rsidR="00944668" w:rsidRPr="00E55AD4" w:rsidRDefault="00944668" w:rsidP="00944668">
      <w:pPr>
        <w:autoSpaceDE w:val="0"/>
        <w:autoSpaceDN w:val="0"/>
        <w:spacing w:after="0" w:line="360" w:lineRule="auto"/>
        <w:ind w:left="1440"/>
        <w:contextualSpacing/>
        <w:rPr>
          <w:rFonts w:ascii="Times New Roman" w:eastAsia="Times New Roman" w:hAnsi="Times New Roman" w:cs="Times New Roman"/>
          <w:sz w:val="24"/>
          <w:szCs w:val="24"/>
        </w:rPr>
      </w:pPr>
    </w:p>
    <w:p w:rsidR="00C91F63" w:rsidRPr="00E55AD4" w:rsidRDefault="00C91F63" w:rsidP="00340FC3">
      <w:pPr>
        <w:numPr>
          <w:ilvl w:val="0"/>
          <w:numId w:val="1"/>
        </w:numPr>
        <w:autoSpaceDE w:val="0"/>
        <w:autoSpaceDN w:val="0"/>
        <w:spacing w:after="0" w:line="360" w:lineRule="auto"/>
        <w:ind w:left="0" w:firstLine="1440"/>
        <w:contextualSpacing/>
        <w:rPr>
          <w:rFonts w:ascii="Times New Roman" w:eastAsia="Times New Roman" w:hAnsi="Times New Roman" w:cs="Times New Roman"/>
          <w:sz w:val="24"/>
          <w:szCs w:val="24"/>
        </w:rPr>
      </w:pPr>
      <w:bookmarkStart w:id="0" w:name="_BA_Cite_D91496_000199"/>
      <w:bookmarkEnd w:id="0"/>
      <w:r w:rsidRPr="00E55AD4">
        <w:rPr>
          <w:rFonts w:ascii="Times New Roman" w:eastAsia="Times New Roman" w:hAnsi="Times New Roman" w:cs="Times New Roman"/>
          <w:sz w:val="24"/>
          <w:szCs w:val="24"/>
        </w:rPr>
        <w:t>HVUS rates have not been increased since they were established in 2005.  Exhibit JMK-6.</w:t>
      </w:r>
    </w:p>
    <w:p w:rsidR="00C91F63" w:rsidRPr="00E55AD4" w:rsidRDefault="00C91F63" w:rsidP="00340FC3">
      <w:pPr>
        <w:autoSpaceDE w:val="0"/>
        <w:autoSpaceDN w:val="0"/>
        <w:spacing w:after="0" w:line="360" w:lineRule="auto"/>
        <w:ind w:firstLine="1440"/>
        <w:contextualSpacing/>
        <w:rPr>
          <w:rFonts w:ascii="Times New Roman" w:eastAsia="Times New Roman" w:hAnsi="Times New Roman" w:cs="Times New Roman"/>
          <w:sz w:val="24"/>
          <w:szCs w:val="24"/>
        </w:rPr>
      </w:pPr>
    </w:p>
    <w:p w:rsidR="00C91F63" w:rsidRPr="00E55AD4" w:rsidRDefault="00C91F63" w:rsidP="00340FC3">
      <w:pPr>
        <w:numPr>
          <w:ilvl w:val="0"/>
          <w:numId w:val="1"/>
        </w:numPr>
        <w:autoSpaceDE w:val="0"/>
        <w:autoSpaceDN w:val="0"/>
        <w:spacing w:after="0" w:line="360" w:lineRule="auto"/>
        <w:ind w:left="0" w:firstLine="1440"/>
        <w:contextualSpacing/>
        <w:rPr>
          <w:rFonts w:ascii="Times New Roman" w:eastAsia="Times New Roman" w:hAnsi="Times New Roman" w:cs="Times New Roman"/>
          <w:sz w:val="24"/>
          <w:szCs w:val="24"/>
        </w:rPr>
      </w:pPr>
      <w:r w:rsidRPr="00E55AD4">
        <w:rPr>
          <w:rFonts w:ascii="Times New Roman" w:eastAsia="Times New Roman" w:hAnsi="Times New Roman" w:cs="Times New Roman"/>
          <w:sz w:val="24"/>
          <w:szCs w:val="24"/>
        </w:rPr>
        <w:t>As of the time of the hearing on November 17, 2015, Respondent had failed to comply with the 2005 settlement agreement in the following respects:</w:t>
      </w:r>
    </w:p>
    <w:p w:rsidR="00C91F63" w:rsidRPr="00E55AD4" w:rsidRDefault="00C91F63" w:rsidP="00340FC3">
      <w:pPr>
        <w:autoSpaceDE w:val="0"/>
        <w:autoSpaceDN w:val="0"/>
        <w:spacing w:after="0" w:line="360" w:lineRule="auto"/>
        <w:ind w:firstLine="1440"/>
        <w:contextualSpacing/>
        <w:rPr>
          <w:rFonts w:ascii="Times New Roman" w:eastAsia="Times New Roman" w:hAnsi="Times New Roman" w:cs="Times New Roman"/>
          <w:sz w:val="24"/>
          <w:szCs w:val="24"/>
        </w:rPr>
      </w:pPr>
    </w:p>
    <w:p w:rsidR="00C91F63" w:rsidRDefault="00C91F63" w:rsidP="00340FC3">
      <w:pPr>
        <w:numPr>
          <w:ilvl w:val="0"/>
          <w:numId w:val="2"/>
        </w:numPr>
        <w:autoSpaceDE w:val="0"/>
        <w:autoSpaceDN w:val="0"/>
        <w:spacing w:after="0" w:line="240" w:lineRule="auto"/>
        <w:ind w:left="1440" w:right="1440" w:firstLine="720"/>
        <w:contextualSpacing/>
        <w:rPr>
          <w:rFonts w:ascii="Times New Roman" w:eastAsia="Times New Roman" w:hAnsi="Times New Roman" w:cs="Times New Roman"/>
          <w:sz w:val="24"/>
          <w:szCs w:val="24"/>
        </w:rPr>
      </w:pPr>
      <w:r w:rsidRPr="00E55AD4">
        <w:rPr>
          <w:rFonts w:ascii="Times New Roman" w:eastAsia="Times New Roman" w:hAnsi="Times New Roman" w:cs="Times New Roman"/>
          <w:sz w:val="24"/>
          <w:szCs w:val="24"/>
        </w:rPr>
        <w:t xml:space="preserve">Respondent has not replaced 1,500 feet of 3-inch line to the “Heights” neighborhood, as well as 1,000 feet of 2-inch line to the “Valley View” neighborhood in Hidden Valley, which was required to be completed by July 2015.  ALJ </w:t>
      </w:r>
      <w:proofErr w:type="spellStart"/>
      <w:r w:rsidRPr="00E55AD4">
        <w:rPr>
          <w:rFonts w:ascii="Times New Roman" w:eastAsia="Times New Roman" w:hAnsi="Times New Roman" w:cs="Times New Roman"/>
          <w:sz w:val="24"/>
          <w:szCs w:val="24"/>
        </w:rPr>
        <w:t>Exh</w:t>
      </w:r>
      <w:proofErr w:type="spellEnd"/>
      <w:r w:rsidRPr="00E55AD4">
        <w:rPr>
          <w:rFonts w:ascii="Times New Roman" w:eastAsia="Times New Roman" w:hAnsi="Times New Roman" w:cs="Times New Roman"/>
          <w:sz w:val="24"/>
          <w:szCs w:val="24"/>
        </w:rPr>
        <w:t xml:space="preserve">. 2, Paragraph A.16; OCA St. 2 at 15.  </w:t>
      </w:r>
    </w:p>
    <w:p w:rsidR="00C91F63" w:rsidRPr="00E55AD4" w:rsidRDefault="00C91F63" w:rsidP="00340FC3">
      <w:pPr>
        <w:autoSpaceDE w:val="0"/>
        <w:autoSpaceDN w:val="0"/>
        <w:spacing w:after="0" w:line="240" w:lineRule="auto"/>
        <w:ind w:left="1440" w:right="1440" w:firstLine="720"/>
        <w:contextualSpacing/>
        <w:rPr>
          <w:rFonts w:ascii="Times New Roman" w:eastAsia="Times New Roman" w:hAnsi="Times New Roman" w:cs="Times New Roman"/>
          <w:sz w:val="24"/>
          <w:szCs w:val="24"/>
        </w:rPr>
      </w:pPr>
    </w:p>
    <w:p w:rsidR="00C91F63" w:rsidRDefault="00C91F63" w:rsidP="00340FC3">
      <w:pPr>
        <w:numPr>
          <w:ilvl w:val="0"/>
          <w:numId w:val="2"/>
        </w:numPr>
        <w:autoSpaceDE w:val="0"/>
        <w:autoSpaceDN w:val="0"/>
        <w:spacing w:after="0" w:line="240" w:lineRule="auto"/>
        <w:ind w:left="1440" w:right="1440" w:firstLine="720"/>
        <w:contextualSpacing/>
        <w:rPr>
          <w:rFonts w:ascii="Times New Roman" w:eastAsia="Times New Roman" w:hAnsi="Times New Roman" w:cs="Times New Roman"/>
          <w:sz w:val="24"/>
          <w:szCs w:val="24"/>
        </w:rPr>
      </w:pPr>
      <w:r w:rsidRPr="00E55AD4">
        <w:rPr>
          <w:rFonts w:ascii="Times New Roman" w:eastAsia="Times New Roman" w:hAnsi="Times New Roman" w:cs="Times New Roman"/>
          <w:sz w:val="24"/>
          <w:szCs w:val="24"/>
        </w:rPr>
        <w:lastRenderedPageBreak/>
        <w:t>Respondent has not complied with the provision which required that “With its next rate filing, but in no case later than two (2) years from the Effective Date, the Company will submit a report to [the Commission’s Bureau of Fi</w:t>
      </w:r>
      <w:r w:rsidR="005E2108">
        <w:rPr>
          <w:rFonts w:ascii="Times New Roman" w:eastAsia="Times New Roman" w:hAnsi="Times New Roman" w:cs="Times New Roman"/>
          <w:sz w:val="24"/>
          <w:szCs w:val="24"/>
        </w:rPr>
        <w:t>x</w:t>
      </w:r>
      <w:r w:rsidRPr="00E55AD4">
        <w:rPr>
          <w:rFonts w:ascii="Times New Roman" w:eastAsia="Times New Roman" w:hAnsi="Times New Roman" w:cs="Times New Roman"/>
          <w:sz w:val="24"/>
          <w:szCs w:val="24"/>
        </w:rPr>
        <w:t xml:space="preserve">ed Utility Services] FUS and all parties reassessing the need, size and cost of treatment plant to permanently solve the problems caused by iron and manganese.”  ALJ </w:t>
      </w:r>
      <w:proofErr w:type="spellStart"/>
      <w:r w:rsidRPr="00E55AD4">
        <w:rPr>
          <w:rFonts w:ascii="Times New Roman" w:eastAsia="Times New Roman" w:hAnsi="Times New Roman" w:cs="Times New Roman"/>
          <w:sz w:val="24"/>
          <w:szCs w:val="24"/>
        </w:rPr>
        <w:t>Exh</w:t>
      </w:r>
      <w:proofErr w:type="spellEnd"/>
      <w:r w:rsidRPr="00E55AD4">
        <w:rPr>
          <w:rFonts w:ascii="Times New Roman" w:eastAsia="Times New Roman" w:hAnsi="Times New Roman" w:cs="Times New Roman"/>
          <w:sz w:val="24"/>
          <w:szCs w:val="24"/>
        </w:rPr>
        <w:t>. 2, Paragraph C.20; OCA St. 2 at 9; OCA St. 2S at 8; Tr. 381.</w:t>
      </w:r>
    </w:p>
    <w:p w:rsidR="00C91F63" w:rsidRPr="00E55AD4" w:rsidRDefault="00C91F63" w:rsidP="00340FC3">
      <w:pPr>
        <w:autoSpaceDE w:val="0"/>
        <w:autoSpaceDN w:val="0"/>
        <w:spacing w:after="0" w:line="240" w:lineRule="auto"/>
        <w:ind w:left="1440" w:right="1440" w:firstLine="720"/>
        <w:contextualSpacing/>
        <w:rPr>
          <w:rFonts w:ascii="Times New Roman" w:eastAsia="Times New Roman" w:hAnsi="Times New Roman" w:cs="Times New Roman"/>
          <w:sz w:val="24"/>
          <w:szCs w:val="24"/>
        </w:rPr>
      </w:pPr>
    </w:p>
    <w:p w:rsidR="00C91F63" w:rsidRDefault="00C91F63" w:rsidP="00340FC3">
      <w:pPr>
        <w:numPr>
          <w:ilvl w:val="0"/>
          <w:numId w:val="2"/>
        </w:numPr>
        <w:autoSpaceDE w:val="0"/>
        <w:autoSpaceDN w:val="0"/>
        <w:spacing w:after="0" w:line="240" w:lineRule="auto"/>
        <w:ind w:left="1440" w:right="1440" w:firstLine="720"/>
        <w:contextualSpacing/>
        <w:rPr>
          <w:rFonts w:ascii="Times New Roman" w:eastAsia="Times New Roman" w:hAnsi="Times New Roman" w:cs="Times New Roman"/>
          <w:sz w:val="24"/>
          <w:szCs w:val="24"/>
        </w:rPr>
      </w:pPr>
      <w:r w:rsidRPr="00E55AD4">
        <w:rPr>
          <w:rFonts w:ascii="Times New Roman" w:eastAsia="Times New Roman" w:hAnsi="Times New Roman" w:cs="Times New Roman"/>
          <w:sz w:val="24"/>
          <w:szCs w:val="24"/>
        </w:rPr>
        <w:t xml:space="preserve">HVUS has not submitted the required report, and has not solved the iron and manganese problem.  ALJ </w:t>
      </w:r>
      <w:proofErr w:type="spellStart"/>
      <w:r w:rsidRPr="00E55AD4">
        <w:rPr>
          <w:rFonts w:ascii="Times New Roman" w:eastAsia="Times New Roman" w:hAnsi="Times New Roman" w:cs="Times New Roman"/>
          <w:sz w:val="24"/>
          <w:szCs w:val="24"/>
        </w:rPr>
        <w:t>Exh</w:t>
      </w:r>
      <w:proofErr w:type="spellEnd"/>
      <w:r w:rsidRPr="00E55AD4">
        <w:rPr>
          <w:rFonts w:ascii="Times New Roman" w:eastAsia="Times New Roman" w:hAnsi="Times New Roman" w:cs="Times New Roman"/>
          <w:sz w:val="24"/>
          <w:szCs w:val="24"/>
        </w:rPr>
        <w:t>. 2, Paragraph C.20; OCA St. 2 at 9; OCA St. 2S at 8; Tr. 381.</w:t>
      </w:r>
    </w:p>
    <w:p w:rsidR="00C91F63" w:rsidRPr="00E55AD4" w:rsidRDefault="00C91F63" w:rsidP="00340FC3">
      <w:pPr>
        <w:autoSpaceDE w:val="0"/>
        <w:autoSpaceDN w:val="0"/>
        <w:spacing w:after="0" w:line="240" w:lineRule="auto"/>
        <w:ind w:left="1440" w:right="1440" w:firstLine="720"/>
        <w:contextualSpacing/>
        <w:rPr>
          <w:rFonts w:ascii="Times New Roman" w:eastAsia="Times New Roman" w:hAnsi="Times New Roman" w:cs="Times New Roman"/>
          <w:sz w:val="24"/>
          <w:szCs w:val="24"/>
        </w:rPr>
      </w:pPr>
    </w:p>
    <w:p w:rsidR="00C91F63" w:rsidRPr="00E55AD4" w:rsidRDefault="00C91F63" w:rsidP="00340FC3">
      <w:pPr>
        <w:numPr>
          <w:ilvl w:val="0"/>
          <w:numId w:val="2"/>
        </w:numPr>
        <w:autoSpaceDE w:val="0"/>
        <w:autoSpaceDN w:val="0"/>
        <w:spacing w:after="0" w:line="240" w:lineRule="auto"/>
        <w:ind w:left="1440" w:right="1440" w:firstLine="720"/>
        <w:contextualSpacing/>
        <w:rPr>
          <w:rFonts w:ascii="Times New Roman" w:eastAsia="Times New Roman" w:hAnsi="Times New Roman" w:cs="Times New Roman"/>
          <w:sz w:val="24"/>
          <w:szCs w:val="24"/>
        </w:rPr>
      </w:pPr>
      <w:r w:rsidRPr="00E55AD4">
        <w:rPr>
          <w:rFonts w:ascii="Times New Roman" w:eastAsia="Times New Roman" w:hAnsi="Times New Roman" w:cs="Times New Roman"/>
          <w:sz w:val="24"/>
          <w:szCs w:val="24"/>
        </w:rPr>
        <w:t xml:space="preserve">HVUS has failed to hold semi-annual customer meetings.  OCA St. 1 at 5.  </w:t>
      </w:r>
    </w:p>
    <w:p w:rsidR="00C91F63" w:rsidRDefault="00C91F63" w:rsidP="00CF3BB9">
      <w:pPr>
        <w:spacing w:after="0" w:line="240" w:lineRule="auto"/>
        <w:ind w:firstLine="1440"/>
        <w:contextualSpacing/>
        <w:jc w:val="both"/>
        <w:rPr>
          <w:rFonts w:ascii="Times New Roman" w:eastAsia="Times New Roman" w:hAnsi="Times New Roman" w:cs="Times New Roman"/>
          <w:sz w:val="24"/>
          <w:szCs w:val="24"/>
        </w:rPr>
      </w:pPr>
    </w:p>
    <w:p w:rsidR="00CF3BB9" w:rsidRPr="00E55AD4" w:rsidRDefault="00CF3BB9" w:rsidP="00CF3BB9">
      <w:pPr>
        <w:spacing w:after="0" w:line="240" w:lineRule="auto"/>
        <w:ind w:firstLine="1440"/>
        <w:contextualSpacing/>
        <w:jc w:val="both"/>
        <w:rPr>
          <w:rFonts w:ascii="Times New Roman" w:eastAsia="Times New Roman" w:hAnsi="Times New Roman" w:cs="Times New Roman"/>
          <w:sz w:val="24"/>
          <w:szCs w:val="24"/>
        </w:rPr>
      </w:pPr>
    </w:p>
    <w:p w:rsidR="00C91F63" w:rsidRDefault="00C91F63" w:rsidP="00340FC3">
      <w:pPr>
        <w:numPr>
          <w:ilvl w:val="0"/>
          <w:numId w:val="1"/>
        </w:numPr>
        <w:autoSpaceDE w:val="0"/>
        <w:autoSpaceDN w:val="0"/>
        <w:spacing w:after="0" w:line="360" w:lineRule="auto"/>
        <w:ind w:left="0" w:firstLine="1440"/>
        <w:contextualSpacing/>
        <w:rPr>
          <w:rFonts w:ascii="Times New Roman" w:eastAsia="Times New Roman" w:hAnsi="Times New Roman" w:cs="Times New Roman"/>
          <w:sz w:val="24"/>
          <w:szCs w:val="24"/>
        </w:rPr>
      </w:pPr>
      <w:r w:rsidRPr="00E55AD4">
        <w:rPr>
          <w:rFonts w:ascii="Times New Roman" w:eastAsia="Times New Roman" w:hAnsi="Times New Roman" w:cs="Times New Roman"/>
          <w:sz w:val="24"/>
          <w:szCs w:val="24"/>
        </w:rPr>
        <w:t>HVUS has complied with some, but not all of the conditions of the 2005 settlement.  Exhibit JMK-6.</w:t>
      </w:r>
    </w:p>
    <w:p w:rsidR="00C91F63" w:rsidRPr="00E55AD4" w:rsidRDefault="00C91F63" w:rsidP="00340FC3">
      <w:pPr>
        <w:autoSpaceDE w:val="0"/>
        <w:autoSpaceDN w:val="0"/>
        <w:spacing w:after="0" w:line="360" w:lineRule="auto"/>
        <w:contextualSpacing/>
        <w:rPr>
          <w:rFonts w:ascii="Times New Roman" w:eastAsia="Times New Roman" w:hAnsi="Times New Roman" w:cs="Times New Roman"/>
          <w:sz w:val="24"/>
          <w:szCs w:val="24"/>
        </w:rPr>
      </w:pPr>
    </w:p>
    <w:p w:rsidR="00C91F63" w:rsidRDefault="00C91F63" w:rsidP="00340FC3">
      <w:pPr>
        <w:numPr>
          <w:ilvl w:val="0"/>
          <w:numId w:val="1"/>
        </w:numPr>
        <w:autoSpaceDE w:val="0"/>
        <w:autoSpaceDN w:val="0"/>
        <w:spacing w:after="0" w:line="360" w:lineRule="auto"/>
        <w:ind w:left="0" w:firstLine="1440"/>
        <w:contextualSpacing/>
        <w:rPr>
          <w:rFonts w:ascii="Times New Roman" w:eastAsia="Times New Roman" w:hAnsi="Times New Roman" w:cs="Times New Roman"/>
          <w:sz w:val="24"/>
          <w:szCs w:val="24"/>
        </w:rPr>
      </w:pPr>
      <w:r w:rsidRPr="00E55AD4">
        <w:rPr>
          <w:rFonts w:ascii="Times New Roman" w:eastAsia="Times New Roman" w:hAnsi="Times New Roman" w:cs="Times New Roman"/>
          <w:sz w:val="24"/>
          <w:szCs w:val="24"/>
        </w:rPr>
        <w:t>Since 2005, the Company ha</w:t>
      </w:r>
      <w:r>
        <w:rPr>
          <w:rFonts w:ascii="Times New Roman" w:eastAsia="Times New Roman" w:hAnsi="Times New Roman" w:cs="Times New Roman"/>
          <w:sz w:val="24"/>
          <w:szCs w:val="24"/>
        </w:rPr>
        <w:t xml:space="preserve">s made capital investments and </w:t>
      </w:r>
      <w:r w:rsidRPr="00E55AD4">
        <w:rPr>
          <w:rFonts w:ascii="Times New Roman" w:eastAsia="Times New Roman" w:hAnsi="Times New Roman" w:cs="Times New Roman"/>
          <w:sz w:val="24"/>
          <w:szCs w:val="24"/>
        </w:rPr>
        <w:t>improvements to maintain and improve its service.  Exhibit JMK-5.</w:t>
      </w:r>
    </w:p>
    <w:p w:rsidR="00C91F63" w:rsidRPr="00E55AD4" w:rsidRDefault="00C91F63" w:rsidP="00340FC3">
      <w:pPr>
        <w:autoSpaceDE w:val="0"/>
        <w:autoSpaceDN w:val="0"/>
        <w:spacing w:after="0" w:line="360" w:lineRule="auto"/>
        <w:contextualSpacing/>
        <w:rPr>
          <w:rFonts w:ascii="Times New Roman" w:eastAsia="Times New Roman" w:hAnsi="Times New Roman" w:cs="Times New Roman"/>
          <w:sz w:val="24"/>
          <w:szCs w:val="24"/>
        </w:rPr>
      </w:pPr>
    </w:p>
    <w:p w:rsidR="00C91F63" w:rsidRDefault="00C91F63" w:rsidP="00340FC3">
      <w:pPr>
        <w:numPr>
          <w:ilvl w:val="0"/>
          <w:numId w:val="1"/>
        </w:numPr>
        <w:autoSpaceDE w:val="0"/>
        <w:autoSpaceDN w:val="0"/>
        <w:spacing w:after="0" w:line="360" w:lineRule="auto"/>
        <w:ind w:left="0" w:firstLine="1440"/>
        <w:contextualSpacing/>
        <w:rPr>
          <w:rFonts w:ascii="Times New Roman" w:eastAsia="Times New Roman" w:hAnsi="Times New Roman" w:cs="Times New Roman"/>
          <w:sz w:val="24"/>
          <w:szCs w:val="24"/>
        </w:rPr>
      </w:pPr>
      <w:r w:rsidRPr="00E55AD4">
        <w:rPr>
          <w:rFonts w:ascii="Times New Roman" w:eastAsia="Times New Roman" w:hAnsi="Times New Roman" w:cs="Times New Roman"/>
          <w:sz w:val="24"/>
          <w:szCs w:val="24"/>
        </w:rPr>
        <w:t>Respondent has undertaken various capital projects from 2009 to 2014, including the installation or replacement of pumps, valves, motors and water lines, in order to improve service.  Exhibit JMK-5.</w:t>
      </w:r>
    </w:p>
    <w:p w:rsidR="00C91F63" w:rsidRPr="00E55AD4" w:rsidRDefault="00C91F63" w:rsidP="00340FC3">
      <w:pPr>
        <w:autoSpaceDE w:val="0"/>
        <w:autoSpaceDN w:val="0"/>
        <w:spacing w:after="0" w:line="360" w:lineRule="auto"/>
        <w:contextualSpacing/>
        <w:rPr>
          <w:rFonts w:ascii="Times New Roman" w:eastAsia="Times New Roman" w:hAnsi="Times New Roman" w:cs="Times New Roman"/>
          <w:sz w:val="24"/>
          <w:szCs w:val="24"/>
        </w:rPr>
      </w:pPr>
    </w:p>
    <w:p w:rsidR="00C91F63" w:rsidRPr="00E55AD4" w:rsidRDefault="00C91F63" w:rsidP="00340FC3">
      <w:pPr>
        <w:numPr>
          <w:ilvl w:val="0"/>
          <w:numId w:val="1"/>
        </w:numPr>
        <w:autoSpaceDE w:val="0"/>
        <w:autoSpaceDN w:val="0"/>
        <w:spacing w:after="0" w:line="360" w:lineRule="auto"/>
        <w:ind w:left="0" w:firstLine="1440"/>
        <w:contextualSpacing/>
        <w:rPr>
          <w:rFonts w:ascii="Times New Roman" w:eastAsia="Times New Roman" w:hAnsi="Times New Roman" w:cs="Times New Roman"/>
          <w:sz w:val="24"/>
          <w:szCs w:val="24"/>
        </w:rPr>
      </w:pPr>
      <w:r w:rsidRPr="00E55AD4">
        <w:rPr>
          <w:rFonts w:ascii="Times New Roman" w:eastAsia="Times New Roman" w:hAnsi="Times New Roman" w:cs="Times New Roman"/>
          <w:sz w:val="24"/>
          <w:szCs w:val="24"/>
        </w:rPr>
        <w:t xml:space="preserve">The costs associated with the capital projects undertaken by </w:t>
      </w:r>
      <w:proofErr w:type="gramStart"/>
      <w:r w:rsidRPr="00E55AD4">
        <w:rPr>
          <w:rFonts w:ascii="Times New Roman" w:eastAsia="Times New Roman" w:hAnsi="Times New Roman" w:cs="Times New Roman"/>
          <w:sz w:val="24"/>
          <w:szCs w:val="24"/>
        </w:rPr>
        <w:t>HVUS  exceed</w:t>
      </w:r>
      <w:proofErr w:type="gramEnd"/>
      <w:r w:rsidRPr="00E55AD4">
        <w:rPr>
          <w:rFonts w:ascii="Times New Roman" w:eastAsia="Times New Roman" w:hAnsi="Times New Roman" w:cs="Times New Roman"/>
          <w:sz w:val="24"/>
          <w:szCs w:val="24"/>
        </w:rPr>
        <w:t xml:space="preserve"> $100,000.  Exhibits JMK-3, JMK-4 and JMK-5.</w:t>
      </w:r>
    </w:p>
    <w:p w:rsidR="00C91F63" w:rsidRPr="00E55AD4" w:rsidRDefault="00C91F63" w:rsidP="00340FC3">
      <w:pPr>
        <w:autoSpaceDE w:val="0"/>
        <w:autoSpaceDN w:val="0"/>
        <w:spacing w:after="0" w:line="360" w:lineRule="auto"/>
        <w:ind w:firstLine="1440"/>
        <w:contextualSpacing/>
        <w:rPr>
          <w:rFonts w:ascii="Times New Roman" w:eastAsia="Times New Roman" w:hAnsi="Times New Roman" w:cs="Times New Roman"/>
          <w:sz w:val="24"/>
          <w:szCs w:val="24"/>
        </w:rPr>
      </w:pPr>
    </w:p>
    <w:p w:rsidR="00C91F63" w:rsidRPr="00E55AD4" w:rsidRDefault="00C91F63" w:rsidP="00340FC3">
      <w:pPr>
        <w:numPr>
          <w:ilvl w:val="0"/>
          <w:numId w:val="1"/>
        </w:numPr>
        <w:autoSpaceDE w:val="0"/>
        <w:autoSpaceDN w:val="0"/>
        <w:spacing w:after="0" w:line="360" w:lineRule="auto"/>
        <w:ind w:left="0" w:firstLine="1440"/>
        <w:contextualSpacing/>
        <w:jc w:val="both"/>
        <w:rPr>
          <w:rFonts w:ascii="Times New Roman" w:eastAsia="Times New Roman" w:hAnsi="Times New Roman" w:cs="Times New Roman"/>
          <w:sz w:val="24"/>
          <w:szCs w:val="24"/>
        </w:rPr>
      </w:pPr>
      <w:r w:rsidRPr="00E55AD4">
        <w:rPr>
          <w:rFonts w:ascii="Times New Roman" w:eastAsia="Times New Roman" w:hAnsi="Times New Roman" w:cs="Times New Roman"/>
          <w:sz w:val="24"/>
          <w:szCs w:val="24"/>
        </w:rPr>
        <w:t>The water provided by HVUS contains high levels of iron and manganese, which occur in the well water used to serve customers.  OCA St. 2 at 2.</w:t>
      </w:r>
    </w:p>
    <w:p w:rsidR="00C91F63" w:rsidRPr="00E55AD4" w:rsidRDefault="00C91F63" w:rsidP="00340FC3">
      <w:pPr>
        <w:autoSpaceDE w:val="0"/>
        <w:autoSpaceDN w:val="0"/>
        <w:spacing w:after="0" w:line="360" w:lineRule="auto"/>
        <w:ind w:firstLine="1440"/>
        <w:contextualSpacing/>
        <w:rPr>
          <w:rFonts w:ascii="Times New Roman" w:eastAsia="Times New Roman" w:hAnsi="Times New Roman" w:cs="Times New Roman"/>
          <w:b/>
          <w:sz w:val="24"/>
          <w:szCs w:val="24"/>
        </w:rPr>
      </w:pPr>
    </w:p>
    <w:p w:rsidR="00C91F63" w:rsidRPr="00E55AD4" w:rsidRDefault="00C91F63" w:rsidP="00340FC3">
      <w:pPr>
        <w:numPr>
          <w:ilvl w:val="0"/>
          <w:numId w:val="1"/>
        </w:numPr>
        <w:autoSpaceDE w:val="0"/>
        <w:autoSpaceDN w:val="0"/>
        <w:spacing w:after="0" w:line="360" w:lineRule="auto"/>
        <w:ind w:left="0" w:firstLine="1440"/>
        <w:contextualSpacing/>
        <w:jc w:val="both"/>
        <w:rPr>
          <w:rFonts w:ascii="Times New Roman" w:eastAsia="Times New Roman" w:hAnsi="Times New Roman" w:cs="Times New Roman"/>
          <w:sz w:val="24"/>
          <w:szCs w:val="24"/>
        </w:rPr>
      </w:pPr>
      <w:r w:rsidRPr="00E55AD4">
        <w:rPr>
          <w:rFonts w:ascii="Times New Roman" w:eastAsia="Times New Roman" w:hAnsi="Times New Roman" w:cs="Times New Roman"/>
          <w:sz w:val="24"/>
          <w:szCs w:val="24"/>
        </w:rPr>
        <w:t>Iron and manganese can affect the color and flavor of water and food, and can stain laundry, dishes, and porcelain fixtures.</w:t>
      </w:r>
      <w:r w:rsidR="00B50382">
        <w:rPr>
          <w:rFonts w:ascii="Times New Roman" w:eastAsia="Times New Roman" w:hAnsi="Times New Roman" w:cs="Times New Roman"/>
          <w:sz w:val="24"/>
          <w:szCs w:val="24"/>
        </w:rPr>
        <w:t xml:space="preserve"> </w:t>
      </w:r>
      <w:r w:rsidRPr="00E55AD4">
        <w:rPr>
          <w:rFonts w:ascii="Times New Roman" w:eastAsia="Times New Roman" w:hAnsi="Times New Roman" w:cs="Times New Roman"/>
          <w:sz w:val="24"/>
          <w:szCs w:val="24"/>
        </w:rPr>
        <w:t xml:space="preserve"> OCA St. 2 at 3.  </w:t>
      </w:r>
    </w:p>
    <w:p w:rsidR="00C91F63" w:rsidRPr="00E55AD4" w:rsidRDefault="00C91F63" w:rsidP="00340FC3">
      <w:pPr>
        <w:autoSpaceDE w:val="0"/>
        <w:autoSpaceDN w:val="0"/>
        <w:spacing w:after="0" w:line="360" w:lineRule="auto"/>
        <w:ind w:firstLine="1440"/>
        <w:contextualSpacing/>
        <w:rPr>
          <w:rFonts w:ascii="Times New Roman" w:eastAsia="Times New Roman" w:hAnsi="Times New Roman" w:cs="Times New Roman"/>
          <w:sz w:val="24"/>
          <w:szCs w:val="24"/>
        </w:rPr>
      </w:pPr>
    </w:p>
    <w:p w:rsidR="00C91F63" w:rsidRDefault="00C91F63" w:rsidP="00340FC3">
      <w:pPr>
        <w:numPr>
          <w:ilvl w:val="0"/>
          <w:numId w:val="1"/>
        </w:numPr>
        <w:autoSpaceDE w:val="0"/>
        <w:autoSpaceDN w:val="0"/>
        <w:spacing w:after="0" w:line="360" w:lineRule="auto"/>
        <w:ind w:left="0" w:firstLine="1440"/>
        <w:contextualSpacing/>
        <w:jc w:val="both"/>
        <w:rPr>
          <w:rFonts w:ascii="Times New Roman" w:eastAsia="Times New Roman" w:hAnsi="Times New Roman" w:cs="Times New Roman"/>
          <w:sz w:val="24"/>
          <w:szCs w:val="24"/>
        </w:rPr>
      </w:pPr>
      <w:r w:rsidRPr="00E55AD4">
        <w:rPr>
          <w:rFonts w:ascii="Times New Roman" w:eastAsia="Times New Roman" w:hAnsi="Times New Roman" w:cs="Times New Roman"/>
          <w:sz w:val="24"/>
          <w:szCs w:val="24"/>
        </w:rPr>
        <w:lastRenderedPageBreak/>
        <w:t>Some HVUS customers receive intermittent brown or rust</w:t>
      </w:r>
      <w:r w:rsidR="00870AF0">
        <w:rPr>
          <w:rFonts w:ascii="Times New Roman" w:eastAsia="Times New Roman" w:hAnsi="Times New Roman" w:cs="Times New Roman"/>
          <w:sz w:val="24"/>
          <w:szCs w:val="24"/>
        </w:rPr>
        <w:t>-</w:t>
      </w:r>
      <w:r w:rsidRPr="00E55AD4">
        <w:rPr>
          <w:rFonts w:ascii="Times New Roman" w:eastAsia="Times New Roman" w:hAnsi="Times New Roman" w:cs="Times New Roman"/>
          <w:sz w:val="24"/>
          <w:szCs w:val="24"/>
        </w:rPr>
        <w:t>colored water.  OCA St. 2 at 8; OCA St. 2S at 9.</w:t>
      </w:r>
    </w:p>
    <w:p w:rsidR="00C91F63" w:rsidRPr="00E55AD4" w:rsidRDefault="00C91F63" w:rsidP="00340FC3">
      <w:pPr>
        <w:autoSpaceDE w:val="0"/>
        <w:autoSpaceDN w:val="0"/>
        <w:spacing w:after="0" w:line="360" w:lineRule="auto"/>
        <w:contextualSpacing/>
        <w:jc w:val="both"/>
        <w:rPr>
          <w:rFonts w:ascii="Times New Roman" w:eastAsia="Times New Roman" w:hAnsi="Times New Roman" w:cs="Times New Roman"/>
          <w:sz w:val="24"/>
          <w:szCs w:val="24"/>
        </w:rPr>
      </w:pPr>
    </w:p>
    <w:p w:rsidR="00C91F63" w:rsidRPr="00E55AD4" w:rsidRDefault="00C91F63" w:rsidP="00340FC3">
      <w:pPr>
        <w:numPr>
          <w:ilvl w:val="0"/>
          <w:numId w:val="1"/>
        </w:numPr>
        <w:autoSpaceDE w:val="0"/>
        <w:autoSpaceDN w:val="0"/>
        <w:spacing w:after="0" w:line="360" w:lineRule="auto"/>
        <w:ind w:left="0" w:firstLine="1440"/>
        <w:contextualSpacing/>
        <w:rPr>
          <w:rFonts w:ascii="Times New Roman" w:eastAsia="Times New Roman" w:hAnsi="Times New Roman" w:cs="Times New Roman"/>
          <w:sz w:val="24"/>
          <w:szCs w:val="24"/>
        </w:rPr>
      </w:pPr>
      <w:r w:rsidRPr="00E55AD4">
        <w:rPr>
          <w:rFonts w:ascii="Times New Roman" w:eastAsia="Times New Roman" w:hAnsi="Times New Roman" w:cs="Times New Roman"/>
          <w:sz w:val="24"/>
          <w:szCs w:val="24"/>
        </w:rPr>
        <w:t>Because some homes in Hidden Valley are used infrequently, water can sit in the pipes for several days at a time and the iron and manganese oxidize, causing discoloration of the water.  HVUS St</w:t>
      </w:r>
      <w:r w:rsidR="00870AF0">
        <w:rPr>
          <w:rFonts w:ascii="Times New Roman" w:eastAsia="Times New Roman" w:hAnsi="Times New Roman" w:cs="Times New Roman"/>
          <w:sz w:val="24"/>
          <w:szCs w:val="24"/>
        </w:rPr>
        <w:t>.</w:t>
      </w:r>
      <w:r w:rsidRPr="00E55AD4">
        <w:rPr>
          <w:rFonts w:ascii="Times New Roman" w:eastAsia="Times New Roman" w:hAnsi="Times New Roman" w:cs="Times New Roman"/>
          <w:sz w:val="24"/>
          <w:szCs w:val="24"/>
        </w:rPr>
        <w:t xml:space="preserve"> 1R at 22.</w:t>
      </w:r>
    </w:p>
    <w:p w:rsidR="00C91F63" w:rsidRPr="00E55AD4" w:rsidRDefault="00C91F63" w:rsidP="00340FC3">
      <w:pPr>
        <w:autoSpaceDE w:val="0"/>
        <w:autoSpaceDN w:val="0"/>
        <w:spacing w:after="0" w:line="360" w:lineRule="auto"/>
        <w:ind w:firstLine="1440"/>
        <w:contextualSpacing/>
        <w:rPr>
          <w:rFonts w:ascii="Times New Roman" w:eastAsia="Times New Roman" w:hAnsi="Times New Roman" w:cs="Times New Roman"/>
          <w:b/>
          <w:sz w:val="24"/>
          <w:szCs w:val="24"/>
        </w:rPr>
      </w:pPr>
    </w:p>
    <w:p w:rsidR="00C91F63" w:rsidRDefault="00C91F63" w:rsidP="00340FC3">
      <w:pPr>
        <w:numPr>
          <w:ilvl w:val="0"/>
          <w:numId w:val="1"/>
        </w:numPr>
        <w:autoSpaceDE w:val="0"/>
        <w:autoSpaceDN w:val="0"/>
        <w:spacing w:after="0" w:line="360" w:lineRule="auto"/>
        <w:ind w:left="0" w:firstLine="1440"/>
        <w:contextualSpacing/>
        <w:rPr>
          <w:rFonts w:ascii="Times New Roman" w:eastAsia="Times New Roman" w:hAnsi="Times New Roman" w:cs="Times New Roman"/>
          <w:sz w:val="24"/>
          <w:szCs w:val="24"/>
        </w:rPr>
      </w:pPr>
      <w:r w:rsidRPr="00E55AD4">
        <w:rPr>
          <w:rFonts w:ascii="Times New Roman" w:eastAsia="Times New Roman" w:hAnsi="Times New Roman" w:cs="Times New Roman"/>
          <w:sz w:val="24"/>
          <w:szCs w:val="24"/>
        </w:rPr>
        <w:t>Monthly tests performed by Respondent demonstrate that the concentration of iron and manganese is below the 1.0 mg/L approved by the Pennsylvania Department of Environmental Protection</w:t>
      </w:r>
      <w:r w:rsidR="00870AF0">
        <w:rPr>
          <w:rFonts w:ascii="Times New Roman" w:eastAsia="Times New Roman" w:hAnsi="Times New Roman" w:cs="Times New Roman"/>
          <w:sz w:val="24"/>
          <w:szCs w:val="24"/>
        </w:rPr>
        <w:t xml:space="preserve"> (DEP)</w:t>
      </w:r>
      <w:r w:rsidRPr="00E55AD4">
        <w:rPr>
          <w:rFonts w:ascii="Times New Roman" w:eastAsia="Times New Roman" w:hAnsi="Times New Roman" w:cs="Times New Roman"/>
          <w:sz w:val="24"/>
          <w:szCs w:val="24"/>
        </w:rPr>
        <w:t>.  HVUS St. 3R at 6.</w:t>
      </w:r>
    </w:p>
    <w:p w:rsidR="00C91F63" w:rsidRPr="00E55AD4" w:rsidRDefault="00C91F63" w:rsidP="00340FC3">
      <w:pPr>
        <w:autoSpaceDE w:val="0"/>
        <w:autoSpaceDN w:val="0"/>
        <w:spacing w:after="0" w:line="360" w:lineRule="auto"/>
        <w:contextualSpacing/>
        <w:rPr>
          <w:rFonts w:ascii="Times New Roman" w:eastAsia="Times New Roman" w:hAnsi="Times New Roman" w:cs="Times New Roman"/>
          <w:sz w:val="24"/>
          <w:szCs w:val="24"/>
        </w:rPr>
      </w:pPr>
    </w:p>
    <w:p w:rsidR="00C91F63" w:rsidRDefault="00C91F63" w:rsidP="00340FC3">
      <w:pPr>
        <w:numPr>
          <w:ilvl w:val="0"/>
          <w:numId w:val="1"/>
        </w:numPr>
        <w:autoSpaceDE w:val="0"/>
        <w:autoSpaceDN w:val="0"/>
        <w:spacing w:after="0" w:line="360" w:lineRule="auto"/>
        <w:ind w:left="0" w:firstLine="1440"/>
        <w:contextualSpacing/>
        <w:rPr>
          <w:rFonts w:ascii="Times New Roman" w:eastAsia="Times New Roman" w:hAnsi="Times New Roman" w:cs="Times New Roman"/>
          <w:sz w:val="24"/>
          <w:szCs w:val="24"/>
        </w:rPr>
      </w:pPr>
      <w:r w:rsidRPr="00E55AD4">
        <w:rPr>
          <w:rFonts w:ascii="Times New Roman" w:eastAsia="Times New Roman" w:hAnsi="Times New Roman" w:cs="Times New Roman"/>
          <w:sz w:val="24"/>
          <w:szCs w:val="24"/>
        </w:rPr>
        <w:t xml:space="preserve">Test results from August 2015 show that the combined iron and manganese levels were at 0.56 mg/L at the well and 0.58 mg/L leaving the </w:t>
      </w:r>
      <w:r w:rsidR="000F31C3">
        <w:rPr>
          <w:rFonts w:ascii="Times New Roman" w:eastAsia="Times New Roman" w:hAnsi="Times New Roman" w:cs="Times New Roman"/>
          <w:sz w:val="24"/>
          <w:szCs w:val="24"/>
        </w:rPr>
        <w:t>C</w:t>
      </w:r>
      <w:r w:rsidRPr="00E55AD4">
        <w:rPr>
          <w:rFonts w:ascii="Times New Roman" w:eastAsia="Times New Roman" w:hAnsi="Times New Roman" w:cs="Times New Roman"/>
          <w:sz w:val="24"/>
          <w:szCs w:val="24"/>
        </w:rPr>
        <w:t>ompany’s storage tank.  HVUS St. 1R at 21.</w:t>
      </w:r>
    </w:p>
    <w:p w:rsidR="00C91F63" w:rsidRPr="00E55AD4" w:rsidRDefault="00C91F63" w:rsidP="00340FC3">
      <w:pPr>
        <w:autoSpaceDE w:val="0"/>
        <w:autoSpaceDN w:val="0"/>
        <w:spacing w:after="0" w:line="360" w:lineRule="auto"/>
        <w:contextualSpacing/>
        <w:rPr>
          <w:rFonts w:ascii="Times New Roman" w:eastAsia="Times New Roman" w:hAnsi="Times New Roman" w:cs="Times New Roman"/>
          <w:sz w:val="24"/>
          <w:szCs w:val="24"/>
        </w:rPr>
      </w:pPr>
    </w:p>
    <w:p w:rsidR="00C91F63" w:rsidRDefault="00C91F63" w:rsidP="00340FC3">
      <w:pPr>
        <w:numPr>
          <w:ilvl w:val="0"/>
          <w:numId w:val="1"/>
        </w:numPr>
        <w:autoSpaceDE w:val="0"/>
        <w:autoSpaceDN w:val="0"/>
        <w:spacing w:after="0" w:line="360" w:lineRule="auto"/>
        <w:ind w:left="0" w:firstLine="1440"/>
        <w:contextualSpacing/>
        <w:rPr>
          <w:rFonts w:ascii="Times New Roman" w:eastAsia="Times New Roman" w:hAnsi="Times New Roman" w:cs="Times New Roman"/>
          <w:sz w:val="24"/>
          <w:szCs w:val="24"/>
        </w:rPr>
      </w:pPr>
      <w:r w:rsidRPr="00E55AD4">
        <w:rPr>
          <w:rFonts w:ascii="Times New Roman" w:eastAsia="Times New Roman" w:hAnsi="Times New Roman" w:cs="Times New Roman"/>
          <w:sz w:val="24"/>
          <w:szCs w:val="24"/>
        </w:rPr>
        <w:t>The design parameters of the system did not take into consideration the part-time usage of the community and the reduction of metered flows in the commercial meters over an extended period of time, which exist at Hidden Valley.  HVUS St</w:t>
      </w:r>
      <w:r w:rsidR="000F31C3">
        <w:rPr>
          <w:rFonts w:ascii="Times New Roman" w:eastAsia="Times New Roman" w:hAnsi="Times New Roman" w:cs="Times New Roman"/>
          <w:sz w:val="24"/>
          <w:szCs w:val="24"/>
        </w:rPr>
        <w:t>.</w:t>
      </w:r>
      <w:r w:rsidRPr="00E55AD4">
        <w:rPr>
          <w:rFonts w:ascii="Times New Roman" w:eastAsia="Times New Roman" w:hAnsi="Times New Roman" w:cs="Times New Roman"/>
          <w:sz w:val="24"/>
          <w:szCs w:val="24"/>
        </w:rPr>
        <w:t xml:space="preserve"> 1R at 24.</w:t>
      </w:r>
    </w:p>
    <w:p w:rsidR="00C70E1B" w:rsidRDefault="00C70E1B" w:rsidP="00C70E1B">
      <w:pPr>
        <w:autoSpaceDE w:val="0"/>
        <w:autoSpaceDN w:val="0"/>
        <w:spacing w:after="0" w:line="360" w:lineRule="auto"/>
        <w:ind w:left="1440"/>
        <w:contextualSpacing/>
        <w:rPr>
          <w:rFonts w:ascii="Times New Roman" w:eastAsia="Times New Roman" w:hAnsi="Times New Roman" w:cs="Times New Roman"/>
          <w:sz w:val="24"/>
          <w:szCs w:val="24"/>
        </w:rPr>
      </w:pPr>
    </w:p>
    <w:p w:rsidR="00C91F63" w:rsidRPr="00340FC3" w:rsidRDefault="00C91F63" w:rsidP="00340FC3">
      <w:pPr>
        <w:numPr>
          <w:ilvl w:val="0"/>
          <w:numId w:val="1"/>
        </w:numPr>
        <w:autoSpaceDE w:val="0"/>
        <w:autoSpaceDN w:val="0"/>
        <w:spacing w:after="0" w:line="360" w:lineRule="auto"/>
        <w:ind w:left="0" w:firstLine="1440"/>
        <w:contextualSpacing/>
        <w:rPr>
          <w:rFonts w:ascii="Times New Roman" w:eastAsia="Times New Roman" w:hAnsi="Times New Roman" w:cs="Times New Roman"/>
          <w:sz w:val="24"/>
          <w:szCs w:val="24"/>
        </w:rPr>
      </w:pPr>
      <w:r w:rsidRPr="00E55AD4">
        <w:rPr>
          <w:rFonts w:ascii="Times New Roman" w:eastAsia="Times New Roman" w:hAnsi="Times New Roman" w:cs="Times New Roman"/>
          <w:sz w:val="24"/>
          <w:szCs w:val="24"/>
        </w:rPr>
        <w:t>During Christmas week, when there is heavy demand over the holiday period, water flows at Hidden Valley spike from 65,000 gallons per day (</w:t>
      </w:r>
      <w:proofErr w:type="spellStart"/>
      <w:r w:rsidRPr="00E55AD4">
        <w:rPr>
          <w:rFonts w:ascii="Times New Roman" w:eastAsia="Times New Roman" w:hAnsi="Times New Roman" w:cs="Times New Roman"/>
          <w:sz w:val="24"/>
          <w:szCs w:val="24"/>
        </w:rPr>
        <w:t>gpd</w:t>
      </w:r>
      <w:proofErr w:type="spellEnd"/>
      <w:r w:rsidRPr="00E55AD4">
        <w:rPr>
          <w:rFonts w:ascii="Times New Roman" w:eastAsia="Times New Roman" w:hAnsi="Times New Roman" w:cs="Times New Roman"/>
          <w:sz w:val="24"/>
          <w:szCs w:val="24"/>
        </w:rPr>
        <w:t xml:space="preserve">) to 250,000 </w:t>
      </w:r>
      <w:proofErr w:type="spellStart"/>
      <w:r w:rsidRPr="00E55AD4">
        <w:rPr>
          <w:rFonts w:ascii="Times New Roman" w:eastAsia="Times New Roman" w:hAnsi="Times New Roman" w:cs="Times New Roman"/>
          <w:sz w:val="24"/>
          <w:szCs w:val="24"/>
        </w:rPr>
        <w:t>gpd</w:t>
      </w:r>
      <w:proofErr w:type="spellEnd"/>
      <w:r w:rsidRPr="00E55AD4">
        <w:rPr>
          <w:rFonts w:ascii="Times New Roman" w:eastAsia="Times New Roman" w:hAnsi="Times New Roman" w:cs="Times New Roman"/>
          <w:sz w:val="24"/>
          <w:szCs w:val="24"/>
        </w:rPr>
        <w:t>, which causes a scrubbing action and impacts turbidity in some parts of the system.  HVUS St. 1R at 24-</w:t>
      </w:r>
      <w:r w:rsidRPr="00340FC3">
        <w:rPr>
          <w:rFonts w:ascii="Times New Roman" w:eastAsia="Times New Roman" w:hAnsi="Times New Roman" w:cs="Times New Roman"/>
          <w:sz w:val="24"/>
          <w:szCs w:val="24"/>
        </w:rPr>
        <w:t>25.</w:t>
      </w:r>
    </w:p>
    <w:p w:rsidR="00C91F63" w:rsidRPr="00340FC3" w:rsidRDefault="00C91F63" w:rsidP="00340FC3">
      <w:pPr>
        <w:spacing w:after="0" w:line="360" w:lineRule="auto"/>
        <w:ind w:firstLine="1440"/>
        <w:contextualSpacing/>
        <w:rPr>
          <w:rFonts w:ascii="Times New Roman" w:eastAsia="Times New Roman" w:hAnsi="Times New Roman" w:cs="Times New Roman"/>
          <w:sz w:val="24"/>
          <w:szCs w:val="24"/>
        </w:rPr>
      </w:pPr>
    </w:p>
    <w:p w:rsidR="00C91F63" w:rsidRDefault="00C91F63" w:rsidP="00340FC3">
      <w:pPr>
        <w:numPr>
          <w:ilvl w:val="0"/>
          <w:numId w:val="1"/>
        </w:numPr>
        <w:autoSpaceDE w:val="0"/>
        <w:autoSpaceDN w:val="0"/>
        <w:spacing w:after="0" w:line="360" w:lineRule="auto"/>
        <w:ind w:left="0" w:firstLine="1440"/>
        <w:contextualSpacing/>
        <w:rPr>
          <w:rFonts w:ascii="Times New Roman" w:eastAsia="Times New Roman" w:hAnsi="Times New Roman" w:cs="Times New Roman"/>
          <w:sz w:val="24"/>
          <w:szCs w:val="24"/>
        </w:rPr>
      </w:pPr>
      <w:r w:rsidRPr="00E55AD4">
        <w:rPr>
          <w:rFonts w:ascii="Times New Roman" w:eastAsia="Times New Roman" w:hAnsi="Times New Roman" w:cs="Times New Roman"/>
          <w:sz w:val="24"/>
          <w:szCs w:val="24"/>
        </w:rPr>
        <w:t>The Company scheduled a major flushing of the system prior to the 2015 Christmas holiday to remove iron and manganese that may have settled in the pipes.  HVUS St.</w:t>
      </w:r>
      <w:r>
        <w:rPr>
          <w:rFonts w:ascii="Times New Roman" w:eastAsia="Times New Roman" w:hAnsi="Times New Roman" w:cs="Times New Roman"/>
          <w:sz w:val="24"/>
          <w:szCs w:val="24"/>
        </w:rPr>
        <w:t> </w:t>
      </w:r>
      <w:r w:rsidRPr="00E55AD4">
        <w:rPr>
          <w:rFonts w:ascii="Times New Roman" w:eastAsia="Times New Roman" w:hAnsi="Times New Roman" w:cs="Times New Roman"/>
          <w:sz w:val="24"/>
          <w:szCs w:val="24"/>
        </w:rPr>
        <w:t xml:space="preserve">1R at 24. </w:t>
      </w:r>
    </w:p>
    <w:p w:rsidR="00C91F63" w:rsidRPr="00E55AD4" w:rsidRDefault="00C91F63" w:rsidP="00340FC3">
      <w:pPr>
        <w:autoSpaceDE w:val="0"/>
        <w:autoSpaceDN w:val="0"/>
        <w:spacing w:after="0" w:line="360" w:lineRule="auto"/>
        <w:contextualSpacing/>
        <w:rPr>
          <w:rFonts w:ascii="Times New Roman" w:eastAsia="Times New Roman" w:hAnsi="Times New Roman" w:cs="Times New Roman"/>
          <w:sz w:val="24"/>
          <w:szCs w:val="24"/>
        </w:rPr>
      </w:pPr>
    </w:p>
    <w:p w:rsidR="00C91F63" w:rsidRPr="00E55AD4" w:rsidRDefault="00C91F63" w:rsidP="00340FC3">
      <w:pPr>
        <w:numPr>
          <w:ilvl w:val="0"/>
          <w:numId w:val="1"/>
        </w:numPr>
        <w:autoSpaceDE w:val="0"/>
        <w:autoSpaceDN w:val="0"/>
        <w:spacing w:after="0" w:line="360" w:lineRule="auto"/>
        <w:ind w:left="0" w:firstLine="1440"/>
        <w:contextualSpacing/>
        <w:rPr>
          <w:rFonts w:ascii="Times New Roman" w:eastAsia="Times New Roman" w:hAnsi="Times New Roman" w:cs="Times New Roman"/>
          <w:sz w:val="24"/>
          <w:szCs w:val="24"/>
        </w:rPr>
      </w:pPr>
      <w:r w:rsidRPr="00E55AD4">
        <w:rPr>
          <w:rFonts w:ascii="Times New Roman" w:eastAsia="Times New Roman" w:hAnsi="Times New Roman" w:cs="Times New Roman"/>
          <w:sz w:val="24"/>
          <w:szCs w:val="24"/>
        </w:rPr>
        <w:t>Flushing of the system prior to the Christmas holiday reduced the number of complaints over that period.  HVUS St. 1R at 24.</w:t>
      </w:r>
    </w:p>
    <w:p w:rsidR="00C91F63" w:rsidRPr="00340FC3" w:rsidRDefault="00C91F63" w:rsidP="00340FC3">
      <w:pPr>
        <w:autoSpaceDE w:val="0"/>
        <w:autoSpaceDN w:val="0"/>
        <w:spacing w:after="0" w:line="360" w:lineRule="auto"/>
        <w:ind w:firstLine="1440"/>
        <w:contextualSpacing/>
        <w:rPr>
          <w:rFonts w:ascii="Times New Roman" w:eastAsia="Times New Roman" w:hAnsi="Times New Roman" w:cs="Times New Roman"/>
          <w:sz w:val="24"/>
          <w:szCs w:val="24"/>
        </w:rPr>
      </w:pPr>
    </w:p>
    <w:p w:rsidR="00C91F63" w:rsidRPr="00E55AD4" w:rsidRDefault="00C91F63" w:rsidP="00340FC3">
      <w:pPr>
        <w:numPr>
          <w:ilvl w:val="0"/>
          <w:numId w:val="1"/>
        </w:numPr>
        <w:autoSpaceDE w:val="0"/>
        <w:autoSpaceDN w:val="0"/>
        <w:spacing w:after="0" w:line="360" w:lineRule="auto"/>
        <w:ind w:left="0" w:firstLine="1440"/>
        <w:contextualSpacing/>
        <w:rPr>
          <w:rFonts w:ascii="Times New Roman" w:eastAsia="Times New Roman" w:hAnsi="Times New Roman" w:cs="Times New Roman"/>
          <w:sz w:val="24"/>
          <w:szCs w:val="24"/>
        </w:rPr>
      </w:pPr>
      <w:r w:rsidRPr="00E55AD4">
        <w:rPr>
          <w:rFonts w:ascii="Times New Roman" w:eastAsia="Times New Roman" w:hAnsi="Times New Roman" w:cs="Times New Roman"/>
          <w:sz w:val="24"/>
          <w:szCs w:val="24"/>
        </w:rPr>
        <w:lastRenderedPageBreak/>
        <w:t>Problems with the water discoloration can be cleared up by running the water for a few minutes.  T</w:t>
      </w:r>
      <w:r w:rsidR="00F31609">
        <w:rPr>
          <w:rFonts w:ascii="Times New Roman" w:eastAsia="Times New Roman" w:hAnsi="Times New Roman" w:cs="Times New Roman"/>
          <w:sz w:val="24"/>
          <w:szCs w:val="24"/>
        </w:rPr>
        <w:t>r.</w:t>
      </w:r>
      <w:r w:rsidRPr="00E55AD4">
        <w:rPr>
          <w:rFonts w:ascii="Times New Roman" w:eastAsia="Times New Roman" w:hAnsi="Times New Roman" w:cs="Times New Roman"/>
          <w:sz w:val="24"/>
          <w:szCs w:val="24"/>
        </w:rPr>
        <w:t xml:space="preserve"> 263-264.</w:t>
      </w:r>
    </w:p>
    <w:p w:rsidR="00C91F63" w:rsidRPr="00E55AD4" w:rsidRDefault="00C91F63" w:rsidP="00340FC3">
      <w:pPr>
        <w:autoSpaceDE w:val="0"/>
        <w:autoSpaceDN w:val="0"/>
        <w:spacing w:after="0" w:line="360" w:lineRule="auto"/>
        <w:ind w:firstLine="1440"/>
        <w:contextualSpacing/>
        <w:rPr>
          <w:rFonts w:ascii="Times New Roman" w:eastAsia="Times New Roman" w:hAnsi="Times New Roman" w:cs="Times New Roman"/>
          <w:sz w:val="24"/>
          <w:szCs w:val="24"/>
        </w:rPr>
      </w:pPr>
    </w:p>
    <w:p w:rsidR="00C91F63" w:rsidRDefault="00C91F63" w:rsidP="00340FC3">
      <w:pPr>
        <w:numPr>
          <w:ilvl w:val="0"/>
          <w:numId w:val="1"/>
        </w:numPr>
        <w:autoSpaceDE w:val="0"/>
        <w:autoSpaceDN w:val="0"/>
        <w:spacing w:after="0" w:line="360" w:lineRule="auto"/>
        <w:ind w:left="0" w:firstLine="1440"/>
        <w:contextualSpacing/>
        <w:rPr>
          <w:rFonts w:ascii="Times New Roman" w:eastAsia="Times New Roman" w:hAnsi="Times New Roman" w:cs="Times New Roman"/>
          <w:sz w:val="24"/>
          <w:szCs w:val="24"/>
        </w:rPr>
      </w:pPr>
      <w:r w:rsidRPr="00E55AD4">
        <w:rPr>
          <w:rFonts w:ascii="Times New Roman" w:eastAsia="Times New Roman" w:hAnsi="Times New Roman" w:cs="Times New Roman"/>
          <w:sz w:val="24"/>
          <w:szCs w:val="24"/>
        </w:rPr>
        <w:t>Some customers, especially full-time residents, use the water for drinking, cooking, bathing and laundry.</w:t>
      </w:r>
      <w:r w:rsidR="00F31609">
        <w:rPr>
          <w:rFonts w:ascii="Times New Roman" w:eastAsia="Times New Roman" w:hAnsi="Times New Roman" w:cs="Times New Roman"/>
          <w:sz w:val="24"/>
          <w:szCs w:val="24"/>
        </w:rPr>
        <w:t xml:space="preserve"> </w:t>
      </w:r>
      <w:r w:rsidRPr="00E55AD4">
        <w:rPr>
          <w:rFonts w:ascii="Times New Roman" w:eastAsia="Times New Roman" w:hAnsi="Times New Roman" w:cs="Times New Roman"/>
          <w:sz w:val="24"/>
          <w:szCs w:val="24"/>
        </w:rPr>
        <w:t xml:space="preserve"> T</w:t>
      </w:r>
      <w:r w:rsidR="00F31609">
        <w:rPr>
          <w:rFonts w:ascii="Times New Roman" w:eastAsia="Times New Roman" w:hAnsi="Times New Roman" w:cs="Times New Roman"/>
          <w:sz w:val="24"/>
          <w:szCs w:val="24"/>
        </w:rPr>
        <w:t>r</w:t>
      </w:r>
      <w:r w:rsidRPr="00E55AD4">
        <w:rPr>
          <w:rFonts w:ascii="Times New Roman" w:eastAsia="Times New Roman" w:hAnsi="Times New Roman" w:cs="Times New Roman"/>
          <w:sz w:val="24"/>
          <w:szCs w:val="24"/>
        </w:rPr>
        <w:t>. 263-264.</w:t>
      </w:r>
    </w:p>
    <w:p w:rsidR="00C91F63" w:rsidRPr="00E55AD4" w:rsidRDefault="00C91F63" w:rsidP="00340FC3">
      <w:pPr>
        <w:autoSpaceDE w:val="0"/>
        <w:autoSpaceDN w:val="0"/>
        <w:spacing w:after="0" w:line="360" w:lineRule="auto"/>
        <w:contextualSpacing/>
        <w:rPr>
          <w:rFonts w:ascii="Times New Roman" w:eastAsia="Times New Roman" w:hAnsi="Times New Roman" w:cs="Times New Roman"/>
          <w:sz w:val="24"/>
          <w:szCs w:val="24"/>
        </w:rPr>
      </w:pPr>
    </w:p>
    <w:p w:rsidR="00C91F63" w:rsidRPr="00E55AD4" w:rsidRDefault="00C91F63" w:rsidP="00340FC3">
      <w:pPr>
        <w:numPr>
          <w:ilvl w:val="0"/>
          <w:numId w:val="1"/>
        </w:numPr>
        <w:autoSpaceDE w:val="0"/>
        <w:autoSpaceDN w:val="0"/>
        <w:spacing w:after="0" w:line="360" w:lineRule="auto"/>
        <w:ind w:left="0" w:firstLine="1440"/>
        <w:contextualSpacing/>
        <w:rPr>
          <w:rFonts w:ascii="Times New Roman" w:eastAsia="Times New Roman" w:hAnsi="Times New Roman" w:cs="Times New Roman"/>
          <w:sz w:val="24"/>
          <w:szCs w:val="24"/>
        </w:rPr>
      </w:pPr>
      <w:r w:rsidRPr="00E55AD4">
        <w:rPr>
          <w:rFonts w:ascii="Times New Roman" w:eastAsia="Times New Roman" w:hAnsi="Times New Roman" w:cs="Times New Roman"/>
          <w:sz w:val="24"/>
          <w:szCs w:val="24"/>
        </w:rPr>
        <w:t>Some HVUS customers do not drink the water due to the</w:t>
      </w:r>
      <w:r w:rsidRPr="00E55AD4">
        <w:rPr>
          <w:rFonts w:ascii="Times New Roman" w:eastAsia="Times New Roman" w:hAnsi="Times New Roman" w:cs="Times New Roman"/>
          <w:b/>
          <w:sz w:val="24"/>
          <w:szCs w:val="24"/>
        </w:rPr>
        <w:t xml:space="preserve"> </w:t>
      </w:r>
      <w:r w:rsidRPr="00E55AD4">
        <w:rPr>
          <w:rFonts w:ascii="Times New Roman" w:eastAsia="Times New Roman" w:hAnsi="Times New Roman" w:cs="Times New Roman"/>
          <w:sz w:val="24"/>
          <w:szCs w:val="24"/>
        </w:rPr>
        <w:t xml:space="preserve">brown or rust color.  Tr. at 58, 70, 76, 78, 108, 127, 194, 224. </w:t>
      </w:r>
    </w:p>
    <w:p w:rsidR="00C91F63" w:rsidRPr="00E55AD4" w:rsidRDefault="00C91F63" w:rsidP="00340FC3">
      <w:pPr>
        <w:autoSpaceDE w:val="0"/>
        <w:autoSpaceDN w:val="0"/>
        <w:spacing w:after="0" w:line="360" w:lineRule="auto"/>
        <w:ind w:firstLine="1440"/>
        <w:contextualSpacing/>
        <w:rPr>
          <w:rFonts w:ascii="Times New Roman" w:eastAsia="Times New Roman" w:hAnsi="Times New Roman" w:cs="Times New Roman"/>
          <w:sz w:val="24"/>
          <w:szCs w:val="24"/>
        </w:rPr>
      </w:pPr>
    </w:p>
    <w:p w:rsidR="00C91F63" w:rsidRPr="00E55AD4" w:rsidRDefault="00C91F63" w:rsidP="00340FC3">
      <w:pPr>
        <w:numPr>
          <w:ilvl w:val="0"/>
          <w:numId w:val="1"/>
        </w:numPr>
        <w:autoSpaceDE w:val="0"/>
        <w:autoSpaceDN w:val="0"/>
        <w:spacing w:after="0" w:line="360" w:lineRule="auto"/>
        <w:ind w:left="0" w:firstLine="1440"/>
        <w:contextualSpacing/>
        <w:rPr>
          <w:rFonts w:ascii="Times New Roman" w:eastAsia="Times New Roman" w:hAnsi="Times New Roman" w:cs="Times New Roman"/>
          <w:sz w:val="24"/>
          <w:szCs w:val="24"/>
        </w:rPr>
      </w:pPr>
      <w:r w:rsidRPr="00E55AD4">
        <w:rPr>
          <w:rFonts w:ascii="Times New Roman" w:eastAsia="Times New Roman" w:hAnsi="Times New Roman" w:cs="Times New Roman"/>
          <w:sz w:val="24"/>
          <w:szCs w:val="24"/>
        </w:rPr>
        <w:t>Some HVUS customers purchase bottled water for consumption due to the</w:t>
      </w:r>
      <w:r w:rsidRPr="00E55AD4">
        <w:rPr>
          <w:rFonts w:ascii="Times New Roman" w:eastAsia="Times New Roman" w:hAnsi="Times New Roman" w:cs="Times New Roman"/>
          <w:b/>
          <w:sz w:val="24"/>
          <w:szCs w:val="24"/>
        </w:rPr>
        <w:t xml:space="preserve"> </w:t>
      </w:r>
      <w:r w:rsidRPr="00E55AD4">
        <w:rPr>
          <w:rFonts w:ascii="Times New Roman" w:eastAsia="Times New Roman" w:hAnsi="Times New Roman" w:cs="Times New Roman"/>
          <w:sz w:val="24"/>
          <w:szCs w:val="24"/>
        </w:rPr>
        <w:t>brown or rust color</w:t>
      </w:r>
      <w:r w:rsidRPr="000F31C3">
        <w:rPr>
          <w:rFonts w:ascii="Times New Roman" w:eastAsia="Times New Roman" w:hAnsi="Times New Roman" w:cs="Times New Roman"/>
          <w:sz w:val="24"/>
          <w:szCs w:val="24"/>
        </w:rPr>
        <w:t>.</w:t>
      </w:r>
      <w:r w:rsidRPr="00E55AD4">
        <w:rPr>
          <w:rFonts w:ascii="Times New Roman" w:eastAsia="Times New Roman" w:hAnsi="Times New Roman" w:cs="Times New Roman"/>
          <w:sz w:val="24"/>
          <w:szCs w:val="24"/>
        </w:rPr>
        <w:t xml:space="preserve">  Tr. 45, 58, 71, 102, 149, 194, 212.</w:t>
      </w:r>
      <w:r w:rsidR="00340FC3">
        <w:rPr>
          <w:rFonts w:ascii="Times New Roman" w:eastAsia="Times New Roman" w:hAnsi="Times New Roman" w:cs="Times New Roman"/>
          <w:sz w:val="24"/>
          <w:szCs w:val="24"/>
        </w:rPr>
        <w:t xml:space="preserve">  </w:t>
      </w:r>
    </w:p>
    <w:p w:rsidR="00C91F63" w:rsidRPr="00E55AD4" w:rsidRDefault="00C91F63" w:rsidP="00340FC3">
      <w:pPr>
        <w:autoSpaceDE w:val="0"/>
        <w:autoSpaceDN w:val="0"/>
        <w:spacing w:after="0" w:line="360" w:lineRule="auto"/>
        <w:ind w:firstLine="1440"/>
        <w:contextualSpacing/>
        <w:rPr>
          <w:rFonts w:ascii="Times New Roman" w:eastAsia="Times New Roman" w:hAnsi="Times New Roman" w:cs="Times New Roman"/>
          <w:sz w:val="24"/>
          <w:szCs w:val="24"/>
        </w:rPr>
      </w:pPr>
    </w:p>
    <w:p w:rsidR="00C91F63" w:rsidRPr="00E55AD4" w:rsidRDefault="00C91F63" w:rsidP="00340FC3">
      <w:pPr>
        <w:numPr>
          <w:ilvl w:val="0"/>
          <w:numId w:val="1"/>
        </w:numPr>
        <w:autoSpaceDE w:val="0"/>
        <w:autoSpaceDN w:val="0"/>
        <w:spacing w:after="0" w:line="360" w:lineRule="auto"/>
        <w:ind w:left="0" w:firstLine="1440"/>
        <w:contextualSpacing/>
        <w:rPr>
          <w:rFonts w:ascii="Times New Roman" w:eastAsia="Times New Roman" w:hAnsi="Times New Roman" w:cs="Times New Roman"/>
          <w:sz w:val="24"/>
          <w:szCs w:val="24"/>
        </w:rPr>
      </w:pPr>
      <w:r w:rsidRPr="00E55AD4">
        <w:rPr>
          <w:rFonts w:ascii="Times New Roman" w:eastAsia="Times New Roman" w:hAnsi="Times New Roman" w:cs="Times New Roman"/>
          <w:sz w:val="24"/>
          <w:szCs w:val="24"/>
        </w:rPr>
        <w:t>Some HVUS customers will not cook with the water, or will only cook with the water if it is boiled first due to the</w:t>
      </w:r>
      <w:r w:rsidRPr="00E55AD4">
        <w:rPr>
          <w:rFonts w:ascii="Times New Roman" w:eastAsia="Times New Roman" w:hAnsi="Times New Roman" w:cs="Times New Roman"/>
          <w:b/>
          <w:sz w:val="24"/>
          <w:szCs w:val="24"/>
        </w:rPr>
        <w:t xml:space="preserve"> </w:t>
      </w:r>
      <w:r w:rsidRPr="00E55AD4">
        <w:rPr>
          <w:rFonts w:ascii="Times New Roman" w:eastAsia="Times New Roman" w:hAnsi="Times New Roman" w:cs="Times New Roman"/>
          <w:sz w:val="24"/>
          <w:szCs w:val="24"/>
        </w:rPr>
        <w:t xml:space="preserve">brown or rust color.  Tr. 58, 108, 127, 194, 224, 234.  </w:t>
      </w:r>
    </w:p>
    <w:p w:rsidR="00C91F63" w:rsidRPr="00E55AD4" w:rsidRDefault="00C91F63" w:rsidP="00340FC3">
      <w:pPr>
        <w:autoSpaceDE w:val="0"/>
        <w:autoSpaceDN w:val="0"/>
        <w:spacing w:after="0" w:line="360" w:lineRule="auto"/>
        <w:ind w:firstLine="1440"/>
        <w:contextualSpacing/>
        <w:rPr>
          <w:rFonts w:ascii="Times New Roman" w:eastAsia="Times New Roman" w:hAnsi="Times New Roman" w:cs="Times New Roman"/>
          <w:sz w:val="24"/>
          <w:szCs w:val="24"/>
        </w:rPr>
      </w:pPr>
    </w:p>
    <w:p w:rsidR="00C91F63" w:rsidRPr="00E55AD4" w:rsidRDefault="00C91F63" w:rsidP="00340FC3">
      <w:pPr>
        <w:numPr>
          <w:ilvl w:val="0"/>
          <w:numId w:val="1"/>
        </w:numPr>
        <w:autoSpaceDE w:val="0"/>
        <w:autoSpaceDN w:val="0"/>
        <w:spacing w:after="0" w:line="360" w:lineRule="auto"/>
        <w:ind w:left="0" w:firstLine="1440"/>
        <w:contextualSpacing/>
        <w:rPr>
          <w:rFonts w:ascii="Times New Roman" w:eastAsia="Times New Roman" w:hAnsi="Times New Roman" w:cs="Times New Roman"/>
          <w:sz w:val="24"/>
          <w:szCs w:val="24"/>
        </w:rPr>
      </w:pPr>
      <w:r w:rsidRPr="00E55AD4">
        <w:rPr>
          <w:rFonts w:ascii="Times New Roman" w:eastAsia="Times New Roman" w:hAnsi="Times New Roman" w:cs="Times New Roman"/>
          <w:sz w:val="24"/>
          <w:szCs w:val="24"/>
        </w:rPr>
        <w:t>Some HVUS customers do not do laundry or will only do a limited amount of laundry due to the</w:t>
      </w:r>
      <w:r w:rsidRPr="00E55AD4">
        <w:rPr>
          <w:rFonts w:ascii="Times New Roman" w:eastAsia="Times New Roman" w:hAnsi="Times New Roman" w:cs="Times New Roman"/>
          <w:b/>
          <w:sz w:val="24"/>
          <w:szCs w:val="24"/>
        </w:rPr>
        <w:t xml:space="preserve"> </w:t>
      </w:r>
      <w:r w:rsidRPr="00E55AD4">
        <w:rPr>
          <w:rFonts w:ascii="Times New Roman" w:eastAsia="Times New Roman" w:hAnsi="Times New Roman" w:cs="Times New Roman"/>
          <w:sz w:val="24"/>
          <w:szCs w:val="24"/>
        </w:rPr>
        <w:t>brown or rust color</w:t>
      </w:r>
      <w:r w:rsidRPr="00E55AD4">
        <w:rPr>
          <w:rFonts w:ascii="Times New Roman" w:eastAsia="Times New Roman" w:hAnsi="Times New Roman" w:cs="Times New Roman"/>
          <w:b/>
          <w:sz w:val="24"/>
          <w:szCs w:val="24"/>
        </w:rPr>
        <w:t xml:space="preserve"> </w:t>
      </w:r>
      <w:r w:rsidRPr="00E55AD4">
        <w:rPr>
          <w:rFonts w:ascii="Times New Roman" w:eastAsia="Times New Roman" w:hAnsi="Times New Roman" w:cs="Times New Roman"/>
          <w:sz w:val="24"/>
          <w:szCs w:val="24"/>
        </w:rPr>
        <w:t xml:space="preserve">of the water.  Tr. 54, 58, 70, 78, 83, 91, 100, 149, 198, 211, 222, 234.  </w:t>
      </w:r>
    </w:p>
    <w:p w:rsidR="00C91F63" w:rsidRPr="00E55AD4" w:rsidRDefault="00C91F63" w:rsidP="00340FC3">
      <w:pPr>
        <w:autoSpaceDE w:val="0"/>
        <w:autoSpaceDN w:val="0"/>
        <w:spacing w:after="0" w:line="360" w:lineRule="auto"/>
        <w:ind w:firstLine="1440"/>
        <w:contextualSpacing/>
        <w:rPr>
          <w:rFonts w:ascii="Times New Roman" w:eastAsia="Times New Roman" w:hAnsi="Times New Roman" w:cs="Times New Roman"/>
          <w:sz w:val="24"/>
          <w:szCs w:val="24"/>
        </w:rPr>
      </w:pPr>
    </w:p>
    <w:p w:rsidR="00C91F63" w:rsidRDefault="00C91F63" w:rsidP="00340FC3">
      <w:pPr>
        <w:numPr>
          <w:ilvl w:val="0"/>
          <w:numId w:val="1"/>
        </w:numPr>
        <w:autoSpaceDE w:val="0"/>
        <w:autoSpaceDN w:val="0"/>
        <w:spacing w:after="0" w:line="360" w:lineRule="auto"/>
        <w:ind w:left="0" w:firstLine="1440"/>
        <w:contextualSpacing/>
        <w:rPr>
          <w:rFonts w:ascii="Times New Roman" w:eastAsia="Times New Roman" w:hAnsi="Times New Roman" w:cs="Times New Roman"/>
          <w:sz w:val="24"/>
          <w:szCs w:val="24"/>
        </w:rPr>
      </w:pPr>
      <w:r w:rsidRPr="00E55AD4">
        <w:rPr>
          <w:rFonts w:ascii="Times New Roman" w:eastAsia="Times New Roman" w:hAnsi="Times New Roman" w:cs="Times New Roman"/>
          <w:sz w:val="24"/>
          <w:szCs w:val="24"/>
        </w:rPr>
        <w:t>Some HVUS customers use the water for normal household purposes.  T</w:t>
      </w:r>
      <w:r w:rsidR="00F31609">
        <w:rPr>
          <w:rFonts w:ascii="Times New Roman" w:eastAsia="Times New Roman" w:hAnsi="Times New Roman" w:cs="Times New Roman"/>
          <w:sz w:val="24"/>
          <w:szCs w:val="24"/>
        </w:rPr>
        <w:t>r</w:t>
      </w:r>
      <w:r w:rsidRPr="00E55AD4">
        <w:rPr>
          <w:rFonts w:ascii="Times New Roman" w:eastAsia="Times New Roman" w:hAnsi="Times New Roman" w:cs="Times New Roman"/>
          <w:sz w:val="24"/>
          <w:szCs w:val="24"/>
        </w:rPr>
        <w:t>.</w:t>
      </w:r>
      <w:r w:rsidR="00F31609">
        <w:rPr>
          <w:rFonts w:ascii="Times New Roman" w:eastAsia="Times New Roman" w:hAnsi="Times New Roman" w:cs="Times New Roman"/>
          <w:sz w:val="24"/>
          <w:szCs w:val="24"/>
        </w:rPr>
        <w:t> </w:t>
      </w:r>
      <w:r w:rsidRPr="00E55AD4">
        <w:rPr>
          <w:rFonts w:ascii="Times New Roman" w:eastAsia="Times New Roman" w:hAnsi="Times New Roman" w:cs="Times New Roman"/>
          <w:sz w:val="24"/>
          <w:szCs w:val="24"/>
        </w:rPr>
        <w:t>222, 263.</w:t>
      </w:r>
    </w:p>
    <w:p w:rsidR="00BA3D05" w:rsidRPr="00E55AD4" w:rsidRDefault="00BA3D05" w:rsidP="00BA3D05">
      <w:pPr>
        <w:autoSpaceDE w:val="0"/>
        <w:autoSpaceDN w:val="0"/>
        <w:spacing w:after="0" w:line="360" w:lineRule="auto"/>
        <w:ind w:left="1440"/>
        <w:contextualSpacing/>
        <w:rPr>
          <w:rFonts w:ascii="Times New Roman" w:eastAsia="Times New Roman" w:hAnsi="Times New Roman" w:cs="Times New Roman"/>
          <w:sz w:val="24"/>
          <w:szCs w:val="24"/>
        </w:rPr>
      </w:pPr>
    </w:p>
    <w:p w:rsidR="00C91F63" w:rsidRPr="00E55AD4" w:rsidRDefault="00C91F63" w:rsidP="00340FC3">
      <w:pPr>
        <w:numPr>
          <w:ilvl w:val="0"/>
          <w:numId w:val="1"/>
        </w:numPr>
        <w:autoSpaceDE w:val="0"/>
        <w:autoSpaceDN w:val="0"/>
        <w:spacing w:after="0" w:line="360" w:lineRule="auto"/>
        <w:ind w:left="0" w:firstLine="1440"/>
        <w:contextualSpacing/>
        <w:rPr>
          <w:rFonts w:ascii="Times New Roman" w:eastAsia="Times New Roman" w:hAnsi="Times New Roman" w:cs="Times New Roman"/>
          <w:sz w:val="24"/>
          <w:szCs w:val="24"/>
        </w:rPr>
      </w:pPr>
      <w:r w:rsidRPr="00E55AD4">
        <w:rPr>
          <w:rFonts w:ascii="Times New Roman" w:eastAsia="Times New Roman" w:hAnsi="Times New Roman" w:cs="Times New Roman"/>
          <w:sz w:val="24"/>
          <w:szCs w:val="24"/>
        </w:rPr>
        <w:t>Some HVUS customers experience low water pressure</w:t>
      </w:r>
      <w:r w:rsidR="005E016A">
        <w:rPr>
          <w:rFonts w:ascii="Times New Roman" w:eastAsia="Times New Roman" w:hAnsi="Times New Roman" w:cs="Times New Roman"/>
          <w:sz w:val="24"/>
          <w:szCs w:val="24"/>
        </w:rPr>
        <w:t xml:space="preserve">. </w:t>
      </w:r>
      <w:r w:rsidRPr="00E55AD4">
        <w:rPr>
          <w:rFonts w:ascii="Times New Roman" w:eastAsia="Times New Roman" w:hAnsi="Times New Roman" w:cs="Times New Roman"/>
          <w:sz w:val="24"/>
          <w:szCs w:val="24"/>
        </w:rPr>
        <w:t xml:space="preserve"> Tr. 45, 50, 58, 72, 91, 99, 160, 212.</w:t>
      </w:r>
    </w:p>
    <w:p w:rsidR="00C91F63" w:rsidRPr="00E55AD4" w:rsidRDefault="00C91F63" w:rsidP="00340FC3">
      <w:pPr>
        <w:autoSpaceDE w:val="0"/>
        <w:autoSpaceDN w:val="0"/>
        <w:spacing w:after="0" w:line="360" w:lineRule="auto"/>
        <w:ind w:firstLine="1440"/>
        <w:contextualSpacing/>
        <w:rPr>
          <w:rFonts w:ascii="Times New Roman" w:eastAsia="Times New Roman" w:hAnsi="Times New Roman" w:cs="Times New Roman"/>
          <w:sz w:val="24"/>
          <w:szCs w:val="24"/>
        </w:rPr>
      </w:pPr>
    </w:p>
    <w:p w:rsidR="00C91F63" w:rsidRPr="00E55AD4" w:rsidRDefault="00C91F63" w:rsidP="00340FC3">
      <w:pPr>
        <w:numPr>
          <w:ilvl w:val="0"/>
          <w:numId w:val="1"/>
        </w:numPr>
        <w:autoSpaceDE w:val="0"/>
        <w:autoSpaceDN w:val="0"/>
        <w:spacing w:after="0" w:line="360" w:lineRule="auto"/>
        <w:ind w:left="0" w:firstLine="1440"/>
        <w:contextualSpacing/>
        <w:rPr>
          <w:rFonts w:ascii="Times New Roman" w:eastAsia="Times New Roman" w:hAnsi="Times New Roman" w:cs="Times New Roman"/>
          <w:sz w:val="24"/>
          <w:szCs w:val="24"/>
        </w:rPr>
      </w:pPr>
      <w:r w:rsidRPr="00E55AD4">
        <w:rPr>
          <w:rFonts w:ascii="Times New Roman" w:eastAsia="Times New Roman" w:hAnsi="Times New Roman" w:cs="Times New Roman"/>
          <w:sz w:val="24"/>
          <w:szCs w:val="24"/>
        </w:rPr>
        <w:t>Some HVUS customers have installed filtration systems due to the</w:t>
      </w:r>
      <w:r w:rsidRPr="00E55AD4">
        <w:rPr>
          <w:rFonts w:ascii="Times New Roman" w:eastAsia="Times New Roman" w:hAnsi="Times New Roman" w:cs="Times New Roman"/>
          <w:b/>
          <w:sz w:val="24"/>
          <w:szCs w:val="24"/>
        </w:rPr>
        <w:t xml:space="preserve"> </w:t>
      </w:r>
      <w:r w:rsidRPr="00E55AD4">
        <w:rPr>
          <w:rFonts w:ascii="Times New Roman" w:eastAsia="Times New Roman" w:hAnsi="Times New Roman" w:cs="Times New Roman"/>
          <w:sz w:val="24"/>
          <w:szCs w:val="24"/>
        </w:rPr>
        <w:t>brown or rust color</w:t>
      </w:r>
      <w:r w:rsidRPr="00E55AD4">
        <w:rPr>
          <w:rFonts w:ascii="Times New Roman" w:eastAsia="Times New Roman" w:hAnsi="Times New Roman" w:cs="Times New Roman"/>
          <w:b/>
          <w:sz w:val="24"/>
          <w:szCs w:val="24"/>
        </w:rPr>
        <w:t xml:space="preserve"> </w:t>
      </w:r>
      <w:r w:rsidRPr="00E55AD4">
        <w:rPr>
          <w:rFonts w:ascii="Times New Roman" w:eastAsia="Times New Roman" w:hAnsi="Times New Roman" w:cs="Times New Roman"/>
          <w:sz w:val="24"/>
          <w:szCs w:val="24"/>
        </w:rPr>
        <w:t>of the water.</w:t>
      </w:r>
      <w:r w:rsidRPr="00E55AD4">
        <w:rPr>
          <w:rFonts w:ascii="Times New Roman" w:eastAsia="Times New Roman" w:hAnsi="Times New Roman" w:cs="Times New Roman"/>
          <w:b/>
          <w:sz w:val="24"/>
          <w:szCs w:val="24"/>
        </w:rPr>
        <w:t xml:space="preserve"> </w:t>
      </w:r>
      <w:r w:rsidRPr="00E55AD4">
        <w:rPr>
          <w:rFonts w:ascii="Times New Roman" w:eastAsia="Times New Roman" w:hAnsi="Times New Roman" w:cs="Times New Roman"/>
          <w:sz w:val="24"/>
          <w:szCs w:val="24"/>
        </w:rPr>
        <w:t xml:space="preserve"> Tr. 50-51, 55, 64, 83, 90, 101, 126, 199, 218, 225, 229.  </w:t>
      </w:r>
    </w:p>
    <w:p w:rsidR="00C91F63" w:rsidRPr="00E55AD4" w:rsidRDefault="00C91F63" w:rsidP="00340FC3">
      <w:pPr>
        <w:autoSpaceDE w:val="0"/>
        <w:autoSpaceDN w:val="0"/>
        <w:spacing w:after="0" w:line="360" w:lineRule="auto"/>
        <w:ind w:firstLine="1440"/>
        <w:contextualSpacing/>
        <w:rPr>
          <w:rFonts w:ascii="Times New Roman" w:eastAsia="Times New Roman" w:hAnsi="Times New Roman" w:cs="Times New Roman"/>
          <w:sz w:val="24"/>
          <w:szCs w:val="24"/>
        </w:rPr>
      </w:pPr>
    </w:p>
    <w:p w:rsidR="00C91F63" w:rsidRPr="00E55AD4" w:rsidRDefault="00C91F63" w:rsidP="00340FC3">
      <w:pPr>
        <w:numPr>
          <w:ilvl w:val="0"/>
          <w:numId w:val="1"/>
        </w:numPr>
        <w:autoSpaceDE w:val="0"/>
        <w:autoSpaceDN w:val="0"/>
        <w:spacing w:after="0" w:line="360" w:lineRule="auto"/>
        <w:ind w:left="0" w:firstLine="1440"/>
        <w:contextualSpacing/>
        <w:jc w:val="both"/>
        <w:rPr>
          <w:rFonts w:ascii="Times New Roman" w:eastAsia="Times New Roman" w:hAnsi="Times New Roman" w:cs="Times New Roman"/>
          <w:sz w:val="24"/>
          <w:szCs w:val="24"/>
        </w:rPr>
      </w:pPr>
      <w:r w:rsidRPr="00E55AD4">
        <w:rPr>
          <w:rFonts w:ascii="Times New Roman" w:eastAsia="Times New Roman" w:hAnsi="Times New Roman" w:cs="Times New Roman"/>
          <w:sz w:val="24"/>
          <w:szCs w:val="24"/>
        </w:rPr>
        <w:t>Some HVUS customers have to replace filters in home filtration systems on a frequent basis.</w:t>
      </w:r>
      <w:r w:rsidRPr="00E55AD4">
        <w:rPr>
          <w:rFonts w:ascii="Times New Roman" w:eastAsia="Times New Roman" w:hAnsi="Times New Roman" w:cs="Times New Roman"/>
          <w:b/>
          <w:sz w:val="24"/>
          <w:szCs w:val="24"/>
        </w:rPr>
        <w:t xml:space="preserve"> </w:t>
      </w:r>
      <w:r w:rsidRPr="00E55AD4">
        <w:rPr>
          <w:rFonts w:ascii="Times New Roman" w:eastAsia="Times New Roman" w:hAnsi="Times New Roman" w:cs="Times New Roman"/>
          <w:sz w:val="24"/>
          <w:szCs w:val="24"/>
        </w:rPr>
        <w:t xml:space="preserve"> Tr. 51, 55, 56, 102-103, 129, 218, 225, 229.  </w:t>
      </w:r>
    </w:p>
    <w:p w:rsidR="00C91F63" w:rsidRPr="00E55AD4" w:rsidRDefault="00C91F63" w:rsidP="00340FC3">
      <w:pPr>
        <w:autoSpaceDE w:val="0"/>
        <w:autoSpaceDN w:val="0"/>
        <w:spacing w:after="0" w:line="360" w:lineRule="auto"/>
        <w:ind w:firstLine="1440"/>
        <w:contextualSpacing/>
        <w:rPr>
          <w:rFonts w:ascii="Times New Roman" w:eastAsia="Times New Roman" w:hAnsi="Times New Roman" w:cs="Times New Roman"/>
          <w:sz w:val="24"/>
          <w:szCs w:val="24"/>
        </w:rPr>
      </w:pPr>
      <w:r w:rsidRPr="00E55AD4">
        <w:rPr>
          <w:rFonts w:ascii="Times New Roman" w:eastAsia="Times New Roman" w:hAnsi="Times New Roman" w:cs="Times New Roman"/>
          <w:sz w:val="24"/>
          <w:szCs w:val="24"/>
        </w:rPr>
        <w:t xml:space="preserve"> </w:t>
      </w:r>
    </w:p>
    <w:p w:rsidR="00C91F63" w:rsidRPr="00E55AD4" w:rsidRDefault="00C91F63" w:rsidP="00340FC3">
      <w:pPr>
        <w:numPr>
          <w:ilvl w:val="0"/>
          <w:numId w:val="1"/>
        </w:numPr>
        <w:autoSpaceDE w:val="0"/>
        <w:autoSpaceDN w:val="0"/>
        <w:spacing w:after="0" w:line="360" w:lineRule="auto"/>
        <w:ind w:left="0" w:firstLine="1440"/>
        <w:contextualSpacing/>
        <w:jc w:val="both"/>
        <w:rPr>
          <w:rFonts w:ascii="Times New Roman" w:eastAsia="Times New Roman" w:hAnsi="Times New Roman" w:cs="Times New Roman"/>
          <w:sz w:val="24"/>
          <w:szCs w:val="24"/>
        </w:rPr>
      </w:pPr>
      <w:r w:rsidRPr="00E55AD4">
        <w:rPr>
          <w:rFonts w:ascii="Times New Roman" w:eastAsia="Times New Roman" w:hAnsi="Times New Roman" w:cs="Times New Roman"/>
          <w:sz w:val="24"/>
          <w:szCs w:val="24"/>
        </w:rPr>
        <w:lastRenderedPageBreak/>
        <w:t>Some customers incur costs due to the brown or rust color of the water, related to the flushing of brown or rust</w:t>
      </w:r>
      <w:r w:rsidR="00FC63F5">
        <w:rPr>
          <w:rFonts w:ascii="Times New Roman" w:eastAsia="Times New Roman" w:hAnsi="Times New Roman" w:cs="Times New Roman"/>
          <w:sz w:val="24"/>
          <w:szCs w:val="24"/>
        </w:rPr>
        <w:t>-</w:t>
      </w:r>
      <w:r w:rsidRPr="00E55AD4">
        <w:rPr>
          <w:rFonts w:ascii="Times New Roman" w:eastAsia="Times New Roman" w:hAnsi="Times New Roman" w:cs="Times New Roman"/>
          <w:sz w:val="24"/>
          <w:szCs w:val="24"/>
        </w:rPr>
        <w:t>colored water.</w:t>
      </w:r>
      <w:r w:rsidR="00340FC3">
        <w:rPr>
          <w:rFonts w:ascii="Times New Roman" w:eastAsia="Times New Roman" w:hAnsi="Times New Roman" w:cs="Times New Roman"/>
          <w:sz w:val="24"/>
          <w:szCs w:val="24"/>
        </w:rPr>
        <w:t xml:space="preserve">  </w:t>
      </w:r>
      <w:r w:rsidRPr="00E55AD4">
        <w:rPr>
          <w:rFonts w:ascii="Times New Roman" w:eastAsia="Times New Roman" w:hAnsi="Times New Roman" w:cs="Times New Roman"/>
          <w:sz w:val="24"/>
          <w:szCs w:val="24"/>
        </w:rPr>
        <w:t>OCA St. 1 at 10-15.</w:t>
      </w:r>
    </w:p>
    <w:p w:rsidR="00C91F63" w:rsidRPr="00E55AD4" w:rsidRDefault="00C91F63" w:rsidP="00340FC3">
      <w:pPr>
        <w:spacing w:after="0" w:line="360" w:lineRule="auto"/>
        <w:ind w:firstLine="1440"/>
        <w:contextualSpacing/>
        <w:jc w:val="both"/>
        <w:rPr>
          <w:rFonts w:ascii="Times New Roman" w:eastAsia="Times New Roman" w:hAnsi="Times New Roman" w:cs="Times New Roman"/>
          <w:sz w:val="24"/>
          <w:szCs w:val="24"/>
        </w:rPr>
      </w:pPr>
    </w:p>
    <w:p w:rsidR="00C91F63" w:rsidRPr="00E55AD4" w:rsidRDefault="00C91F63" w:rsidP="00340FC3">
      <w:pPr>
        <w:numPr>
          <w:ilvl w:val="0"/>
          <w:numId w:val="1"/>
        </w:numPr>
        <w:autoSpaceDE w:val="0"/>
        <w:autoSpaceDN w:val="0"/>
        <w:spacing w:after="0" w:line="360" w:lineRule="auto"/>
        <w:ind w:left="0" w:firstLine="1440"/>
        <w:contextualSpacing/>
        <w:rPr>
          <w:rFonts w:ascii="Times New Roman" w:eastAsia="Times New Roman" w:hAnsi="Times New Roman" w:cs="Times New Roman"/>
          <w:sz w:val="24"/>
          <w:szCs w:val="24"/>
        </w:rPr>
      </w:pPr>
      <w:r w:rsidRPr="00E55AD4">
        <w:rPr>
          <w:rFonts w:ascii="Times New Roman" w:eastAsia="Times New Roman" w:hAnsi="Times New Roman" w:cs="Times New Roman"/>
          <w:sz w:val="24"/>
          <w:szCs w:val="24"/>
        </w:rPr>
        <w:t>HVUS has retained the services of a consulting engineer to identify viable alternatives to sequestration and to address the discolored water issue.  HVUS St. 3R at 7-8.</w:t>
      </w:r>
    </w:p>
    <w:p w:rsidR="00C91F63" w:rsidRPr="00E55AD4" w:rsidRDefault="00C91F63" w:rsidP="00340FC3">
      <w:pPr>
        <w:spacing w:after="0" w:line="360" w:lineRule="auto"/>
        <w:ind w:firstLine="1440"/>
        <w:contextualSpacing/>
        <w:jc w:val="both"/>
        <w:rPr>
          <w:rFonts w:ascii="Times New Roman" w:eastAsia="Times New Roman" w:hAnsi="Times New Roman" w:cs="Times New Roman"/>
          <w:sz w:val="24"/>
          <w:szCs w:val="24"/>
        </w:rPr>
      </w:pPr>
    </w:p>
    <w:p w:rsidR="00C91F63" w:rsidRDefault="00C91F63" w:rsidP="00340FC3">
      <w:pPr>
        <w:numPr>
          <w:ilvl w:val="0"/>
          <w:numId w:val="1"/>
        </w:numPr>
        <w:autoSpaceDE w:val="0"/>
        <w:autoSpaceDN w:val="0"/>
        <w:spacing w:after="0" w:line="360" w:lineRule="auto"/>
        <w:ind w:left="0" w:firstLine="1440"/>
        <w:contextualSpacing/>
        <w:rPr>
          <w:rFonts w:ascii="Times New Roman" w:eastAsia="Times New Roman" w:hAnsi="Times New Roman" w:cs="Times New Roman"/>
          <w:sz w:val="24"/>
          <w:szCs w:val="24"/>
        </w:rPr>
      </w:pPr>
      <w:r w:rsidRPr="00E55AD4">
        <w:rPr>
          <w:rFonts w:ascii="Times New Roman" w:eastAsia="Times New Roman" w:hAnsi="Times New Roman" w:cs="Times New Roman"/>
          <w:sz w:val="24"/>
          <w:szCs w:val="24"/>
        </w:rPr>
        <w:t>The wastewater pumping stations at HVUS are in working order</w:t>
      </w:r>
      <w:r w:rsidR="00870AF0">
        <w:rPr>
          <w:rFonts w:ascii="Times New Roman" w:eastAsia="Times New Roman" w:hAnsi="Times New Roman" w:cs="Times New Roman"/>
          <w:sz w:val="24"/>
          <w:szCs w:val="24"/>
        </w:rPr>
        <w:t>,</w:t>
      </w:r>
      <w:r w:rsidRPr="00E55AD4">
        <w:rPr>
          <w:rFonts w:ascii="Times New Roman" w:eastAsia="Times New Roman" w:hAnsi="Times New Roman" w:cs="Times New Roman"/>
          <w:sz w:val="24"/>
          <w:szCs w:val="24"/>
        </w:rPr>
        <w:t xml:space="preserve"> and as of September 2015 all alarms are now in proper working order.  HVUS St. 1R at 32-33.</w:t>
      </w:r>
    </w:p>
    <w:p w:rsidR="00C91F63" w:rsidRPr="00E55AD4" w:rsidRDefault="00C91F63" w:rsidP="00340FC3">
      <w:pPr>
        <w:autoSpaceDE w:val="0"/>
        <w:autoSpaceDN w:val="0"/>
        <w:spacing w:after="0" w:line="360" w:lineRule="auto"/>
        <w:contextualSpacing/>
        <w:rPr>
          <w:rFonts w:ascii="Times New Roman" w:eastAsia="Times New Roman" w:hAnsi="Times New Roman" w:cs="Times New Roman"/>
          <w:sz w:val="24"/>
          <w:szCs w:val="24"/>
        </w:rPr>
      </w:pPr>
    </w:p>
    <w:p w:rsidR="00C91F63" w:rsidRDefault="00C91F63" w:rsidP="00340FC3">
      <w:pPr>
        <w:numPr>
          <w:ilvl w:val="0"/>
          <w:numId w:val="1"/>
        </w:numPr>
        <w:autoSpaceDE w:val="0"/>
        <w:autoSpaceDN w:val="0"/>
        <w:spacing w:after="0" w:line="360" w:lineRule="auto"/>
        <w:ind w:left="0" w:firstLine="1440"/>
        <w:contextualSpacing/>
        <w:rPr>
          <w:rFonts w:ascii="Times New Roman" w:eastAsia="Times New Roman" w:hAnsi="Times New Roman" w:cs="Times New Roman"/>
          <w:sz w:val="24"/>
          <w:szCs w:val="24"/>
        </w:rPr>
      </w:pPr>
      <w:r w:rsidRPr="00E55AD4">
        <w:rPr>
          <w:rFonts w:ascii="Times New Roman" w:eastAsia="Times New Roman" w:hAnsi="Times New Roman" w:cs="Times New Roman"/>
          <w:sz w:val="24"/>
          <w:szCs w:val="24"/>
        </w:rPr>
        <w:t xml:space="preserve">New grinders were installed to address an issue at </w:t>
      </w:r>
      <w:proofErr w:type="spellStart"/>
      <w:r w:rsidRPr="00E55AD4">
        <w:rPr>
          <w:rFonts w:ascii="Times New Roman" w:eastAsia="Times New Roman" w:hAnsi="Times New Roman" w:cs="Times New Roman"/>
          <w:sz w:val="24"/>
          <w:szCs w:val="24"/>
        </w:rPr>
        <w:t>Westridge</w:t>
      </w:r>
      <w:proofErr w:type="spellEnd"/>
      <w:r w:rsidRPr="00E55AD4">
        <w:rPr>
          <w:rFonts w:ascii="Times New Roman" w:eastAsia="Times New Roman" w:hAnsi="Times New Roman" w:cs="Times New Roman"/>
          <w:sz w:val="24"/>
          <w:szCs w:val="24"/>
        </w:rPr>
        <w:t xml:space="preserve"> Pump #</w:t>
      </w:r>
      <w:proofErr w:type="gramStart"/>
      <w:r w:rsidRPr="00E55AD4">
        <w:rPr>
          <w:rFonts w:ascii="Times New Roman" w:eastAsia="Times New Roman" w:hAnsi="Times New Roman" w:cs="Times New Roman"/>
          <w:sz w:val="24"/>
          <w:szCs w:val="24"/>
        </w:rPr>
        <w:t>1</w:t>
      </w:r>
      <w:r w:rsidR="00870AF0">
        <w:rPr>
          <w:rFonts w:ascii="Times New Roman" w:eastAsia="Times New Roman" w:hAnsi="Times New Roman" w:cs="Times New Roman"/>
          <w:sz w:val="24"/>
          <w:szCs w:val="24"/>
        </w:rPr>
        <w:t>,</w:t>
      </w:r>
      <w:r w:rsidRPr="00E55AD4">
        <w:rPr>
          <w:rFonts w:ascii="Times New Roman" w:eastAsia="Times New Roman" w:hAnsi="Times New Roman" w:cs="Times New Roman"/>
          <w:sz w:val="24"/>
          <w:szCs w:val="24"/>
        </w:rPr>
        <w:t xml:space="preserve"> that</w:t>
      </w:r>
      <w:proofErr w:type="gramEnd"/>
      <w:r w:rsidRPr="00E55AD4">
        <w:rPr>
          <w:rFonts w:ascii="Times New Roman" w:eastAsia="Times New Roman" w:hAnsi="Times New Roman" w:cs="Times New Roman"/>
          <w:sz w:val="24"/>
          <w:szCs w:val="24"/>
        </w:rPr>
        <w:t xml:space="preserve"> was discovered during an inspection in November 2013.  HVUS St. 1R at 33.</w:t>
      </w:r>
    </w:p>
    <w:p w:rsidR="00C91F63" w:rsidRPr="00E55AD4" w:rsidRDefault="00C91F63" w:rsidP="00340FC3">
      <w:pPr>
        <w:autoSpaceDE w:val="0"/>
        <w:autoSpaceDN w:val="0"/>
        <w:spacing w:after="0" w:line="360" w:lineRule="auto"/>
        <w:contextualSpacing/>
        <w:rPr>
          <w:rFonts w:ascii="Times New Roman" w:eastAsia="Times New Roman" w:hAnsi="Times New Roman" w:cs="Times New Roman"/>
          <w:sz w:val="24"/>
          <w:szCs w:val="24"/>
        </w:rPr>
      </w:pPr>
    </w:p>
    <w:p w:rsidR="00C91F63" w:rsidRDefault="00C91F63" w:rsidP="00340FC3">
      <w:pPr>
        <w:numPr>
          <w:ilvl w:val="0"/>
          <w:numId w:val="1"/>
        </w:numPr>
        <w:autoSpaceDE w:val="0"/>
        <w:autoSpaceDN w:val="0"/>
        <w:spacing w:after="0" w:line="360" w:lineRule="auto"/>
        <w:ind w:left="0" w:firstLine="1440"/>
        <w:contextualSpacing/>
        <w:rPr>
          <w:rFonts w:ascii="Times New Roman" w:eastAsia="Times New Roman" w:hAnsi="Times New Roman" w:cs="Times New Roman"/>
          <w:sz w:val="24"/>
          <w:szCs w:val="24"/>
        </w:rPr>
      </w:pPr>
      <w:r w:rsidRPr="00E55AD4">
        <w:rPr>
          <w:rFonts w:ascii="Times New Roman" w:eastAsia="Times New Roman" w:hAnsi="Times New Roman" w:cs="Times New Roman"/>
          <w:sz w:val="24"/>
          <w:szCs w:val="24"/>
        </w:rPr>
        <w:t xml:space="preserve">As of the date of the hearing, blowers, equalization tanks and the </w:t>
      </w:r>
      <w:proofErr w:type="spellStart"/>
      <w:r w:rsidRPr="00E55AD4">
        <w:rPr>
          <w:rFonts w:ascii="Times New Roman" w:eastAsia="Times New Roman" w:hAnsi="Times New Roman" w:cs="Times New Roman"/>
          <w:sz w:val="24"/>
          <w:szCs w:val="24"/>
        </w:rPr>
        <w:t>communitor</w:t>
      </w:r>
      <w:proofErr w:type="spellEnd"/>
      <w:r w:rsidRPr="00E55AD4">
        <w:rPr>
          <w:rFonts w:ascii="Times New Roman" w:eastAsia="Times New Roman" w:hAnsi="Times New Roman" w:cs="Times New Roman"/>
          <w:sz w:val="24"/>
          <w:szCs w:val="24"/>
        </w:rPr>
        <w:t xml:space="preserve"> are now working properly.  HVUS St. 1R 33-34.  </w:t>
      </w:r>
    </w:p>
    <w:p w:rsidR="00C91F63" w:rsidRPr="00E55AD4" w:rsidRDefault="00C91F63" w:rsidP="00340FC3">
      <w:pPr>
        <w:autoSpaceDE w:val="0"/>
        <w:autoSpaceDN w:val="0"/>
        <w:spacing w:after="0" w:line="360" w:lineRule="auto"/>
        <w:contextualSpacing/>
        <w:rPr>
          <w:rFonts w:ascii="Times New Roman" w:eastAsia="Times New Roman" w:hAnsi="Times New Roman" w:cs="Times New Roman"/>
          <w:sz w:val="24"/>
          <w:szCs w:val="24"/>
        </w:rPr>
      </w:pPr>
    </w:p>
    <w:p w:rsidR="00C91F63" w:rsidRPr="00E55AD4" w:rsidRDefault="00C91F63" w:rsidP="00340FC3">
      <w:pPr>
        <w:numPr>
          <w:ilvl w:val="0"/>
          <w:numId w:val="1"/>
        </w:numPr>
        <w:autoSpaceDE w:val="0"/>
        <w:autoSpaceDN w:val="0"/>
        <w:spacing w:after="0" w:line="360" w:lineRule="auto"/>
        <w:ind w:left="0" w:firstLine="1440"/>
        <w:contextualSpacing/>
        <w:rPr>
          <w:rFonts w:ascii="Times New Roman" w:eastAsia="Times New Roman" w:hAnsi="Times New Roman" w:cs="Times New Roman"/>
          <w:sz w:val="24"/>
          <w:szCs w:val="24"/>
        </w:rPr>
      </w:pPr>
      <w:r w:rsidRPr="00E55AD4">
        <w:rPr>
          <w:rFonts w:ascii="Times New Roman" w:eastAsia="Times New Roman" w:hAnsi="Times New Roman" w:cs="Times New Roman"/>
          <w:sz w:val="24"/>
          <w:szCs w:val="24"/>
        </w:rPr>
        <w:t xml:space="preserve">As of the date of the hearing, tank painting and cleaning have been scheduled or completed by Respondent.  HVUS </w:t>
      </w:r>
      <w:r w:rsidR="00AB6E73">
        <w:rPr>
          <w:rFonts w:ascii="Times New Roman" w:eastAsia="Times New Roman" w:hAnsi="Times New Roman" w:cs="Times New Roman"/>
          <w:sz w:val="24"/>
          <w:szCs w:val="24"/>
        </w:rPr>
        <w:t xml:space="preserve">St. </w:t>
      </w:r>
      <w:r w:rsidRPr="00E55AD4">
        <w:rPr>
          <w:rFonts w:ascii="Times New Roman" w:eastAsia="Times New Roman" w:hAnsi="Times New Roman" w:cs="Times New Roman"/>
          <w:sz w:val="24"/>
          <w:szCs w:val="24"/>
        </w:rPr>
        <w:t xml:space="preserve">1R at 34.  </w:t>
      </w:r>
    </w:p>
    <w:p w:rsidR="00C91F63" w:rsidRPr="00E55AD4" w:rsidRDefault="00C91F63" w:rsidP="00340FC3">
      <w:pPr>
        <w:spacing w:after="0" w:line="360" w:lineRule="auto"/>
        <w:ind w:firstLine="1440"/>
        <w:contextualSpacing/>
        <w:rPr>
          <w:rFonts w:ascii="Times New Roman" w:eastAsia="Times New Roman" w:hAnsi="Times New Roman" w:cs="Times New Roman"/>
          <w:sz w:val="24"/>
          <w:szCs w:val="24"/>
        </w:rPr>
      </w:pPr>
    </w:p>
    <w:p w:rsidR="00C91F63" w:rsidRPr="00E55AD4" w:rsidRDefault="00C91F63" w:rsidP="00340FC3">
      <w:pPr>
        <w:numPr>
          <w:ilvl w:val="0"/>
          <w:numId w:val="1"/>
        </w:numPr>
        <w:autoSpaceDE w:val="0"/>
        <w:autoSpaceDN w:val="0"/>
        <w:spacing w:after="0" w:line="360" w:lineRule="auto"/>
        <w:ind w:left="0" w:firstLine="1440"/>
        <w:contextualSpacing/>
        <w:rPr>
          <w:rFonts w:ascii="Times New Roman" w:eastAsia="Times New Roman" w:hAnsi="Times New Roman" w:cs="Times New Roman"/>
          <w:sz w:val="24"/>
          <w:szCs w:val="24"/>
        </w:rPr>
      </w:pPr>
      <w:r w:rsidRPr="00E55AD4">
        <w:rPr>
          <w:rFonts w:ascii="Times New Roman" w:eastAsia="Times New Roman" w:hAnsi="Times New Roman" w:cs="Times New Roman"/>
          <w:sz w:val="24"/>
          <w:szCs w:val="24"/>
        </w:rPr>
        <w:t xml:space="preserve">HVUS’ customer bills do not state that a rate schedule, an explanation of how to verify the accuracy of the bill, and an explanation of various charges are available for inspection at the Company’s local business office.  OCA St. 1S at 3.  </w:t>
      </w:r>
    </w:p>
    <w:p w:rsidR="00C91F63" w:rsidRPr="00340FC3" w:rsidRDefault="00C91F63" w:rsidP="00340FC3">
      <w:pPr>
        <w:tabs>
          <w:tab w:val="left" w:pos="3420"/>
        </w:tabs>
        <w:autoSpaceDE w:val="0"/>
        <w:autoSpaceDN w:val="0"/>
        <w:spacing w:after="0" w:line="360" w:lineRule="auto"/>
        <w:ind w:firstLine="1440"/>
        <w:rPr>
          <w:rFonts w:ascii="Times New Roman" w:eastAsia="Times New Roman" w:hAnsi="Times New Roman" w:cs="Times New Roman"/>
          <w:b/>
          <w:sz w:val="24"/>
          <w:szCs w:val="24"/>
        </w:rPr>
      </w:pPr>
      <w:r w:rsidRPr="00340FC3">
        <w:rPr>
          <w:rFonts w:ascii="Times New Roman" w:eastAsia="Times New Roman" w:hAnsi="Times New Roman" w:cs="Times New Roman"/>
          <w:b/>
          <w:sz w:val="24"/>
          <w:szCs w:val="24"/>
        </w:rPr>
        <w:tab/>
      </w:r>
    </w:p>
    <w:p w:rsidR="00C91F63" w:rsidRPr="00340FC3" w:rsidRDefault="00C91F63" w:rsidP="00340FC3">
      <w:pPr>
        <w:numPr>
          <w:ilvl w:val="0"/>
          <w:numId w:val="1"/>
        </w:numPr>
        <w:autoSpaceDE w:val="0"/>
        <w:autoSpaceDN w:val="0"/>
        <w:spacing w:after="0" w:line="360" w:lineRule="auto"/>
        <w:ind w:left="0" w:firstLine="1440"/>
        <w:contextualSpacing/>
        <w:rPr>
          <w:rFonts w:ascii="Times New Roman" w:eastAsia="Times New Roman" w:hAnsi="Times New Roman" w:cs="Times New Roman"/>
          <w:sz w:val="24"/>
          <w:szCs w:val="24"/>
        </w:rPr>
      </w:pPr>
      <w:r w:rsidRPr="00340FC3">
        <w:rPr>
          <w:rFonts w:ascii="Times New Roman" w:eastAsia="Times New Roman" w:hAnsi="Times New Roman" w:cs="Times New Roman"/>
          <w:sz w:val="24"/>
          <w:szCs w:val="24"/>
        </w:rPr>
        <w:t xml:space="preserve">HVUS’ customer bills do not designate the applicable rate schedule.  OCA St. 1S at 4. </w:t>
      </w:r>
    </w:p>
    <w:p w:rsidR="00C91F63" w:rsidRPr="00340FC3" w:rsidRDefault="00C91F63" w:rsidP="00340FC3">
      <w:pPr>
        <w:autoSpaceDE w:val="0"/>
        <w:autoSpaceDN w:val="0"/>
        <w:spacing w:after="0" w:line="360" w:lineRule="auto"/>
        <w:ind w:firstLine="1440"/>
        <w:contextualSpacing/>
        <w:rPr>
          <w:rFonts w:ascii="Times New Roman" w:eastAsia="Times New Roman" w:hAnsi="Times New Roman" w:cs="Times New Roman"/>
          <w:sz w:val="24"/>
          <w:szCs w:val="24"/>
        </w:rPr>
      </w:pPr>
    </w:p>
    <w:p w:rsidR="00C91F63" w:rsidRPr="00340FC3" w:rsidRDefault="00C91F63" w:rsidP="00340FC3">
      <w:pPr>
        <w:numPr>
          <w:ilvl w:val="0"/>
          <w:numId w:val="1"/>
        </w:numPr>
        <w:autoSpaceDE w:val="0"/>
        <w:autoSpaceDN w:val="0"/>
        <w:spacing w:after="0" w:line="360" w:lineRule="auto"/>
        <w:ind w:left="0" w:firstLine="1440"/>
        <w:contextualSpacing/>
        <w:rPr>
          <w:rFonts w:ascii="Times New Roman" w:eastAsia="Times New Roman" w:hAnsi="Times New Roman" w:cs="Times New Roman"/>
          <w:sz w:val="24"/>
          <w:szCs w:val="24"/>
        </w:rPr>
      </w:pPr>
      <w:r w:rsidRPr="00340FC3">
        <w:rPr>
          <w:rFonts w:ascii="Times New Roman" w:eastAsia="Times New Roman" w:hAnsi="Times New Roman" w:cs="Times New Roman"/>
          <w:sz w:val="24"/>
          <w:szCs w:val="24"/>
        </w:rPr>
        <w:t xml:space="preserve">A telephone number that customers can use to contact HVUS personnel appears on the customer bills and is used regularly by customers to contact the Company.  HVUS St. 1R at 3-4.  </w:t>
      </w:r>
    </w:p>
    <w:p w:rsidR="00C91F63" w:rsidRPr="00340FC3" w:rsidRDefault="00C91F63" w:rsidP="00340FC3">
      <w:pPr>
        <w:autoSpaceDE w:val="0"/>
        <w:autoSpaceDN w:val="0"/>
        <w:spacing w:after="0" w:line="360" w:lineRule="auto"/>
        <w:contextualSpacing/>
        <w:rPr>
          <w:rFonts w:ascii="Times New Roman" w:eastAsia="Times New Roman" w:hAnsi="Times New Roman" w:cs="Times New Roman"/>
          <w:sz w:val="24"/>
          <w:szCs w:val="24"/>
        </w:rPr>
      </w:pPr>
    </w:p>
    <w:p w:rsidR="00C91F63" w:rsidRPr="00E55AD4" w:rsidRDefault="00C91F63" w:rsidP="00340FC3">
      <w:pPr>
        <w:numPr>
          <w:ilvl w:val="0"/>
          <w:numId w:val="1"/>
        </w:numPr>
        <w:autoSpaceDE w:val="0"/>
        <w:autoSpaceDN w:val="0"/>
        <w:spacing w:after="0" w:line="360" w:lineRule="auto"/>
        <w:ind w:left="0" w:firstLine="1440"/>
        <w:contextualSpacing/>
        <w:rPr>
          <w:rFonts w:ascii="Times New Roman" w:eastAsia="Times New Roman" w:hAnsi="Times New Roman" w:cs="Times New Roman"/>
          <w:sz w:val="24"/>
          <w:szCs w:val="24"/>
        </w:rPr>
      </w:pPr>
      <w:r w:rsidRPr="00E55AD4">
        <w:rPr>
          <w:rFonts w:ascii="Times New Roman" w:eastAsia="Times New Roman" w:hAnsi="Times New Roman" w:cs="Times New Roman"/>
          <w:sz w:val="24"/>
          <w:szCs w:val="24"/>
        </w:rPr>
        <w:t>Meter readings appear on HVUS’ customer bills.  HVUS St. 1R at 3-4.</w:t>
      </w:r>
    </w:p>
    <w:p w:rsidR="00C91F63" w:rsidRPr="00E55AD4" w:rsidRDefault="00C91F63" w:rsidP="00340FC3">
      <w:pPr>
        <w:spacing w:after="0" w:line="360" w:lineRule="auto"/>
        <w:ind w:firstLine="1440"/>
        <w:contextualSpacing/>
        <w:rPr>
          <w:rFonts w:ascii="Times New Roman" w:eastAsia="Times New Roman" w:hAnsi="Times New Roman" w:cs="Times New Roman"/>
          <w:sz w:val="24"/>
          <w:szCs w:val="24"/>
        </w:rPr>
      </w:pPr>
    </w:p>
    <w:p w:rsidR="00C91F63" w:rsidRPr="00E55AD4" w:rsidRDefault="00C91F63" w:rsidP="00340FC3">
      <w:pPr>
        <w:numPr>
          <w:ilvl w:val="0"/>
          <w:numId w:val="1"/>
        </w:numPr>
        <w:autoSpaceDE w:val="0"/>
        <w:autoSpaceDN w:val="0"/>
        <w:spacing w:after="0" w:line="360" w:lineRule="auto"/>
        <w:ind w:left="0" w:firstLine="1440"/>
        <w:contextualSpacing/>
        <w:rPr>
          <w:rFonts w:ascii="Times New Roman" w:eastAsia="Times New Roman" w:hAnsi="Times New Roman" w:cs="Times New Roman"/>
          <w:sz w:val="24"/>
          <w:szCs w:val="24"/>
        </w:rPr>
      </w:pPr>
      <w:r w:rsidRPr="00E55AD4">
        <w:rPr>
          <w:rFonts w:ascii="Times New Roman" w:eastAsia="Times New Roman" w:hAnsi="Times New Roman" w:cs="Times New Roman"/>
          <w:sz w:val="24"/>
          <w:szCs w:val="24"/>
        </w:rPr>
        <w:lastRenderedPageBreak/>
        <w:t xml:space="preserve">Discrepancies exist in some of the Company’s Annual Reports to the Commission.  OCA St. 1 at 6; OCA St. 1S at 8; </w:t>
      </w:r>
      <w:proofErr w:type="spellStart"/>
      <w:r w:rsidRPr="00E55AD4">
        <w:rPr>
          <w:rFonts w:ascii="Times New Roman" w:eastAsia="Times New Roman" w:hAnsi="Times New Roman" w:cs="Times New Roman"/>
          <w:sz w:val="24"/>
          <w:szCs w:val="24"/>
        </w:rPr>
        <w:t>Kollar</w:t>
      </w:r>
      <w:proofErr w:type="spellEnd"/>
      <w:r w:rsidRPr="00E55AD4">
        <w:rPr>
          <w:rFonts w:ascii="Times New Roman" w:eastAsia="Times New Roman" w:hAnsi="Times New Roman" w:cs="Times New Roman"/>
          <w:sz w:val="24"/>
          <w:szCs w:val="24"/>
        </w:rPr>
        <w:t xml:space="preserve"> St. 1 at 2.  </w:t>
      </w:r>
    </w:p>
    <w:p w:rsidR="00C91F63" w:rsidRPr="00E55AD4" w:rsidRDefault="00C91F63" w:rsidP="00340FC3">
      <w:pPr>
        <w:autoSpaceDE w:val="0"/>
        <w:autoSpaceDN w:val="0"/>
        <w:spacing w:after="0" w:line="360" w:lineRule="auto"/>
        <w:ind w:firstLine="1440"/>
        <w:contextualSpacing/>
        <w:rPr>
          <w:rFonts w:ascii="Times New Roman" w:eastAsia="Times New Roman" w:hAnsi="Times New Roman" w:cs="Times New Roman"/>
          <w:sz w:val="24"/>
          <w:szCs w:val="24"/>
        </w:rPr>
      </w:pPr>
    </w:p>
    <w:p w:rsidR="00C91F63" w:rsidRPr="00E55AD4" w:rsidRDefault="00C91F63" w:rsidP="00340FC3">
      <w:pPr>
        <w:numPr>
          <w:ilvl w:val="0"/>
          <w:numId w:val="1"/>
        </w:numPr>
        <w:autoSpaceDE w:val="0"/>
        <w:autoSpaceDN w:val="0"/>
        <w:spacing w:after="0" w:line="360" w:lineRule="auto"/>
        <w:ind w:left="0" w:firstLine="1440"/>
        <w:contextualSpacing/>
        <w:jc w:val="both"/>
        <w:rPr>
          <w:rFonts w:ascii="Times New Roman" w:eastAsia="Times New Roman" w:hAnsi="Times New Roman" w:cs="Times New Roman"/>
          <w:sz w:val="24"/>
          <w:szCs w:val="24"/>
        </w:rPr>
      </w:pPr>
      <w:r w:rsidRPr="00E55AD4">
        <w:rPr>
          <w:rFonts w:ascii="Times New Roman" w:eastAsia="Times New Roman" w:hAnsi="Times New Roman" w:cs="Times New Roman"/>
          <w:sz w:val="24"/>
          <w:szCs w:val="24"/>
        </w:rPr>
        <w:t>HVUS experienced losses in six years during the time period from 2007 through 2013</w:t>
      </w:r>
      <w:r w:rsidR="00653B7B">
        <w:rPr>
          <w:rFonts w:ascii="Times New Roman" w:eastAsia="Times New Roman" w:hAnsi="Times New Roman" w:cs="Times New Roman"/>
          <w:sz w:val="24"/>
          <w:szCs w:val="24"/>
        </w:rPr>
        <w:t xml:space="preserve">. </w:t>
      </w:r>
      <w:r w:rsidRPr="00E55AD4">
        <w:rPr>
          <w:rFonts w:ascii="Times New Roman" w:eastAsia="Times New Roman" w:hAnsi="Times New Roman" w:cs="Times New Roman"/>
          <w:sz w:val="24"/>
          <w:szCs w:val="24"/>
        </w:rPr>
        <w:t xml:space="preserve"> OCA St. 1 at 7.  </w:t>
      </w:r>
    </w:p>
    <w:p w:rsidR="00C91F63" w:rsidRPr="00E55AD4" w:rsidRDefault="00C91F63" w:rsidP="00340FC3">
      <w:pPr>
        <w:autoSpaceDE w:val="0"/>
        <w:autoSpaceDN w:val="0"/>
        <w:spacing w:after="0" w:line="360" w:lineRule="auto"/>
        <w:ind w:firstLine="1440"/>
        <w:jc w:val="both"/>
        <w:rPr>
          <w:rFonts w:ascii="Times New Roman" w:eastAsia="Times New Roman" w:hAnsi="Times New Roman" w:cs="Times New Roman"/>
          <w:b/>
          <w:sz w:val="24"/>
          <w:szCs w:val="24"/>
        </w:rPr>
      </w:pPr>
    </w:p>
    <w:p w:rsidR="00C91F63" w:rsidRDefault="00C91F63" w:rsidP="00340FC3">
      <w:pPr>
        <w:numPr>
          <w:ilvl w:val="0"/>
          <w:numId w:val="1"/>
        </w:numPr>
        <w:autoSpaceDE w:val="0"/>
        <w:autoSpaceDN w:val="0"/>
        <w:spacing w:after="0" w:line="360" w:lineRule="auto"/>
        <w:ind w:left="0" w:firstLine="1440"/>
        <w:contextualSpacing/>
        <w:rPr>
          <w:rFonts w:ascii="Times New Roman" w:eastAsia="Times New Roman" w:hAnsi="Times New Roman" w:cs="Times New Roman"/>
          <w:sz w:val="24"/>
          <w:szCs w:val="24"/>
        </w:rPr>
      </w:pPr>
      <w:r w:rsidRPr="00E55AD4">
        <w:rPr>
          <w:rFonts w:ascii="Times New Roman" w:eastAsia="Times New Roman" w:hAnsi="Times New Roman" w:cs="Times New Roman"/>
          <w:sz w:val="24"/>
          <w:szCs w:val="24"/>
        </w:rPr>
        <w:t>The Company is responsive to customer complaints and emergency calls. T</w:t>
      </w:r>
      <w:r w:rsidR="005E016A">
        <w:rPr>
          <w:rFonts w:ascii="Times New Roman" w:eastAsia="Times New Roman" w:hAnsi="Times New Roman" w:cs="Times New Roman"/>
          <w:sz w:val="24"/>
          <w:szCs w:val="24"/>
        </w:rPr>
        <w:t>r.</w:t>
      </w:r>
      <w:r w:rsidRPr="00E55AD4">
        <w:rPr>
          <w:rFonts w:ascii="Times New Roman" w:eastAsia="Times New Roman" w:hAnsi="Times New Roman" w:cs="Times New Roman"/>
          <w:sz w:val="24"/>
          <w:szCs w:val="24"/>
        </w:rPr>
        <w:t xml:space="preserve"> 57, 177, 190, 192, 203.  </w:t>
      </w:r>
    </w:p>
    <w:p w:rsidR="00C91F63" w:rsidRPr="00E55AD4" w:rsidRDefault="00C91F63" w:rsidP="00340FC3">
      <w:pPr>
        <w:autoSpaceDE w:val="0"/>
        <w:autoSpaceDN w:val="0"/>
        <w:spacing w:after="0" w:line="360" w:lineRule="auto"/>
        <w:contextualSpacing/>
        <w:rPr>
          <w:rFonts w:ascii="Times New Roman" w:eastAsia="Times New Roman" w:hAnsi="Times New Roman" w:cs="Times New Roman"/>
          <w:sz w:val="24"/>
          <w:szCs w:val="24"/>
        </w:rPr>
      </w:pPr>
    </w:p>
    <w:p w:rsidR="00C91F63" w:rsidRDefault="00C91F63" w:rsidP="00340FC3">
      <w:pPr>
        <w:numPr>
          <w:ilvl w:val="0"/>
          <w:numId w:val="1"/>
        </w:numPr>
        <w:autoSpaceDE w:val="0"/>
        <w:autoSpaceDN w:val="0"/>
        <w:spacing w:after="0" w:line="360" w:lineRule="auto"/>
        <w:ind w:left="0" w:firstLine="1440"/>
        <w:contextualSpacing/>
        <w:rPr>
          <w:rFonts w:ascii="Times New Roman" w:eastAsia="Times New Roman" w:hAnsi="Times New Roman" w:cs="Times New Roman"/>
          <w:sz w:val="24"/>
          <w:szCs w:val="24"/>
        </w:rPr>
      </w:pPr>
      <w:r w:rsidRPr="00E55AD4">
        <w:rPr>
          <w:rFonts w:ascii="Times New Roman" w:eastAsia="Times New Roman" w:hAnsi="Times New Roman" w:cs="Times New Roman"/>
          <w:sz w:val="24"/>
          <w:szCs w:val="24"/>
        </w:rPr>
        <w:t>Subsequent to the 2005 Settlement, customers have experienced improvements in the quality of service provided by HVUS.</w:t>
      </w:r>
      <w:r w:rsidR="00340FC3">
        <w:rPr>
          <w:rFonts w:ascii="Times New Roman" w:eastAsia="Times New Roman" w:hAnsi="Times New Roman" w:cs="Times New Roman"/>
          <w:sz w:val="24"/>
          <w:szCs w:val="24"/>
        </w:rPr>
        <w:t xml:space="preserve">  </w:t>
      </w:r>
      <w:r w:rsidRPr="00E55AD4">
        <w:rPr>
          <w:rFonts w:ascii="Times New Roman" w:eastAsia="Times New Roman" w:hAnsi="Times New Roman" w:cs="Times New Roman"/>
          <w:sz w:val="24"/>
          <w:szCs w:val="24"/>
        </w:rPr>
        <w:t>T</w:t>
      </w:r>
      <w:r w:rsidR="005E016A">
        <w:rPr>
          <w:rFonts w:ascii="Times New Roman" w:eastAsia="Times New Roman" w:hAnsi="Times New Roman" w:cs="Times New Roman"/>
          <w:sz w:val="24"/>
          <w:szCs w:val="24"/>
        </w:rPr>
        <w:t>r.</w:t>
      </w:r>
      <w:r w:rsidRPr="00E55AD4">
        <w:rPr>
          <w:rFonts w:ascii="Times New Roman" w:eastAsia="Times New Roman" w:hAnsi="Times New Roman" w:cs="Times New Roman"/>
          <w:sz w:val="24"/>
          <w:szCs w:val="24"/>
        </w:rPr>
        <w:t xml:space="preserve"> 57, 177, 190, 192, 203.</w:t>
      </w:r>
    </w:p>
    <w:p w:rsidR="00340FC3" w:rsidRDefault="00340FC3" w:rsidP="00340FC3">
      <w:pPr>
        <w:autoSpaceDE w:val="0"/>
        <w:autoSpaceDN w:val="0"/>
        <w:spacing w:after="0" w:line="360" w:lineRule="auto"/>
        <w:ind w:left="1440"/>
        <w:contextualSpacing/>
        <w:rPr>
          <w:rFonts w:ascii="Times New Roman" w:eastAsia="Times New Roman" w:hAnsi="Times New Roman" w:cs="Times New Roman"/>
          <w:sz w:val="24"/>
          <w:szCs w:val="24"/>
        </w:rPr>
      </w:pPr>
    </w:p>
    <w:p w:rsidR="00C91F63" w:rsidRDefault="00C91F63" w:rsidP="00340FC3">
      <w:pPr>
        <w:numPr>
          <w:ilvl w:val="0"/>
          <w:numId w:val="1"/>
        </w:numPr>
        <w:autoSpaceDE w:val="0"/>
        <w:autoSpaceDN w:val="0"/>
        <w:spacing w:after="0" w:line="360" w:lineRule="auto"/>
        <w:ind w:left="0" w:firstLine="1440"/>
        <w:contextualSpacing/>
        <w:rPr>
          <w:rFonts w:ascii="Times New Roman" w:eastAsia="Times New Roman" w:hAnsi="Times New Roman" w:cs="Times New Roman"/>
          <w:sz w:val="24"/>
          <w:szCs w:val="24"/>
        </w:rPr>
      </w:pPr>
      <w:r w:rsidRPr="00E55AD4">
        <w:rPr>
          <w:rFonts w:ascii="Times New Roman" w:eastAsia="Times New Roman" w:hAnsi="Times New Roman" w:cs="Times New Roman"/>
          <w:sz w:val="24"/>
          <w:szCs w:val="24"/>
        </w:rPr>
        <w:t xml:space="preserve">Prior to 2014, HVUS filed all </w:t>
      </w:r>
      <w:r w:rsidR="006472C5">
        <w:rPr>
          <w:rFonts w:ascii="Times New Roman" w:eastAsia="Times New Roman" w:hAnsi="Times New Roman" w:cs="Times New Roman"/>
          <w:sz w:val="24"/>
          <w:szCs w:val="24"/>
        </w:rPr>
        <w:t xml:space="preserve">of </w:t>
      </w:r>
      <w:r w:rsidRPr="00E55AD4">
        <w:rPr>
          <w:rFonts w:ascii="Times New Roman" w:eastAsia="Times New Roman" w:hAnsi="Times New Roman" w:cs="Times New Roman"/>
          <w:sz w:val="24"/>
          <w:szCs w:val="24"/>
        </w:rPr>
        <w:t>its reports on time.  HVUS St. 1R at 5.</w:t>
      </w:r>
    </w:p>
    <w:p w:rsidR="00C91F63" w:rsidRPr="00E55AD4" w:rsidRDefault="00C91F63" w:rsidP="00340FC3">
      <w:pPr>
        <w:autoSpaceDE w:val="0"/>
        <w:autoSpaceDN w:val="0"/>
        <w:spacing w:after="0" w:line="360" w:lineRule="auto"/>
        <w:contextualSpacing/>
        <w:rPr>
          <w:rFonts w:ascii="Times New Roman" w:eastAsia="Times New Roman" w:hAnsi="Times New Roman" w:cs="Times New Roman"/>
          <w:sz w:val="24"/>
          <w:szCs w:val="24"/>
        </w:rPr>
      </w:pPr>
    </w:p>
    <w:p w:rsidR="00C91F63" w:rsidRPr="00E55AD4" w:rsidRDefault="00C91F63" w:rsidP="00340FC3">
      <w:pPr>
        <w:numPr>
          <w:ilvl w:val="0"/>
          <w:numId w:val="1"/>
        </w:numPr>
        <w:autoSpaceDE w:val="0"/>
        <w:autoSpaceDN w:val="0"/>
        <w:spacing w:after="0" w:line="360" w:lineRule="auto"/>
        <w:ind w:left="0" w:firstLine="1440"/>
        <w:contextualSpacing/>
        <w:rPr>
          <w:rFonts w:ascii="Times New Roman" w:eastAsia="Times New Roman" w:hAnsi="Times New Roman" w:cs="Times New Roman"/>
          <w:sz w:val="24"/>
          <w:szCs w:val="24"/>
        </w:rPr>
      </w:pPr>
      <w:r w:rsidRPr="00E55AD4">
        <w:rPr>
          <w:rFonts w:ascii="Times New Roman" w:eastAsia="Times New Roman" w:hAnsi="Times New Roman" w:cs="Times New Roman"/>
          <w:sz w:val="24"/>
          <w:szCs w:val="24"/>
        </w:rPr>
        <w:t xml:space="preserve">Other annual reports required by the </w:t>
      </w:r>
      <w:r w:rsidR="006472C5">
        <w:rPr>
          <w:rFonts w:ascii="Times New Roman" w:eastAsia="Times New Roman" w:hAnsi="Times New Roman" w:cs="Times New Roman"/>
          <w:sz w:val="24"/>
          <w:szCs w:val="24"/>
        </w:rPr>
        <w:t>Commission</w:t>
      </w:r>
      <w:r w:rsidRPr="00E55AD4">
        <w:rPr>
          <w:rFonts w:ascii="Times New Roman" w:eastAsia="Times New Roman" w:hAnsi="Times New Roman" w:cs="Times New Roman"/>
          <w:sz w:val="24"/>
          <w:szCs w:val="24"/>
        </w:rPr>
        <w:t>, DEP and other agencies have been filed in a timely manner since 2005.  HVUS St. 1R at 6.</w:t>
      </w:r>
    </w:p>
    <w:p w:rsidR="00413956" w:rsidRDefault="00413956" w:rsidP="001C484B">
      <w:pPr>
        <w:autoSpaceDE w:val="0"/>
        <w:autoSpaceDN w:val="0"/>
        <w:spacing w:after="0" w:line="360" w:lineRule="auto"/>
        <w:jc w:val="center"/>
        <w:rPr>
          <w:rFonts w:ascii="Times New Roman" w:eastAsia="Times New Roman" w:hAnsi="Times New Roman" w:cs="Times New Roman"/>
          <w:sz w:val="24"/>
          <w:szCs w:val="24"/>
        </w:rPr>
      </w:pPr>
    </w:p>
    <w:p w:rsidR="00C91F63" w:rsidRDefault="00C91F63" w:rsidP="00340FC3">
      <w:pPr>
        <w:autoSpaceDE w:val="0"/>
        <w:autoSpaceDN w:val="0"/>
        <w:spacing w:after="0" w:line="240" w:lineRule="auto"/>
        <w:jc w:val="center"/>
        <w:rPr>
          <w:rFonts w:ascii="Times New Roman" w:eastAsia="Times New Roman" w:hAnsi="Times New Roman" w:cs="Times New Roman"/>
          <w:sz w:val="24"/>
          <w:szCs w:val="24"/>
          <w:u w:val="single"/>
        </w:rPr>
      </w:pPr>
      <w:r w:rsidRPr="002B7370">
        <w:rPr>
          <w:rFonts w:ascii="Times New Roman" w:eastAsia="Times New Roman" w:hAnsi="Times New Roman" w:cs="Times New Roman"/>
          <w:sz w:val="24"/>
          <w:szCs w:val="24"/>
        </w:rPr>
        <w:t>III.</w:t>
      </w:r>
      <w:r w:rsidRPr="002B7370">
        <w:rPr>
          <w:rFonts w:ascii="Times New Roman" w:eastAsia="Times New Roman" w:hAnsi="Times New Roman" w:cs="Times New Roman"/>
          <w:sz w:val="24"/>
          <w:szCs w:val="24"/>
        </w:rPr>
        <w:tab/>
      </w:r>
      <w:r w:rsidRPr="00E55AD4">
        <w:rPr>
          <w:rFonts w:ascii="Times New Roman" w:eastAsia="Times New Roman" w:hAnsi="Times New Roman" w:cs="Times New Roman"/>
          <w:sz w:val="24"/>
          <w:szCs w:val="24"/>
          <w:u w:val="single"/>
        </w:rPr>
        <w:t>DISCUSSION</w:t>
      </w:r>
    </w:p>
    <w:p w:rsidR="00C91F63" w:rsidRPr="00E55AD4" w:rsidRDefault="00C91F63" w:rsidP="00340FC3">
      <w:pPr>
        <w:autoSpaceDE w:val="0"/>
        <w:autoSpaceDN w:val="0"/>
        <w:spacing w:after="0" w:line="240" w:lineRule="auto"/>
        <w:jc w:val="center"/>
        <w:rPr>
          <w:rFonts w:ascii="Times New Roman" w:eastAsia="Times New Roman" w:hAnsi="Times New Roman" w:cs="Times New Roman"/>
          <w:sz w:val="24"/>
          <w:szCs w:val="24"/>
          <w:u w:val="single"/>
        </w:rPr>
      </w:pPr>
    </w:p>
    <w:p w:rsidR="00C91F63" w:rsidRPr="00E55AD4" w:rsidRDefault="00C91F63" w:rsidP="00340FC3">
      <w:pPr>
        <w:autoSpaceDE w:val="0"/>
        <w:autoSpaceDN w:val="0"/>
        <w:spacing w:after="0" w:line="240" w:lineRule="auto"/>
        <w:jc w:val="both"/>
        <w:rPr>
          <w:rFonts w:ascii="Times New Roman" w:eastAsia="Times New Roman" w:hAnsi="Times New Roman" w:cs="Times New Roman"/>
          <w:sz w:val="24"/>
          <w:szCs w:val="24"/>
        </w:rPr>
      </w:pPr>
    </w:p>
    <w:p w:rsidR="00C91F63" w:rsidRPr="00E55AD4" w:rsidRDefault="00C91F63" w:rsidP="00340FC3">
      <w:pPr>
        <w:autoSpaceDE w:val="0"/>
        <w:autoSpaceDN w:val="0"/>
        <w:spacing w:after="0" w:line="240" w:lineRule="auto"/>
        <w:jc w:val="both"/>
        <w:rPr>
          <w:rFonts w:ascii="Times New Roman" w:eastAsia="Times New Roman" w:hAnsi="Times New Roman" w:cs="Times New Roman"/>
          <w:sz w:val="24"/>
          <w:szCs w:val="24"/>
          <w:u w:val="single"/>
        </w:rPr>
      </w:pPr>
      <w:r w:rsidRPr="002B7370">
        <w:rPr>
          <w:rFonts w:ascii="Times New Roman" w:eastAsia="Times New Roman" w:hAnsi="Times New Roman" w:cs="Times New Roman"/>
          <w:sz w:val="24"/>
          <w:szCs w:val="24"/>
        </w:rPr>
        <w:t>A.</w:t>
      </w:r>
      <w:r w:rsidRPr="002B7370">
        <w:rPr>
          <w:rFonts w:ascii="Times New Roman" w:eastAsia="Times New Roman" w:hAnsi="Times New Roman" w:cs="Times New Roman"/>
          <w:sz w:val="24"/>
          <w:szCs w:val="24"/>
        </w:rPr>
        <w:tab/>
      </w:r>
      <w:r w:rsidRPr="005E016A">
        <w:rPr>
          <w:rFonts w:ascii="Times New Roman" w:eastAsia="Times New Roman" w:hAnsi="Times New Roman" w:cs="Times New Roman"/>
          <w:sz w:val="24"/>
          <w:szCs w:val="24"/>
          <w:u w:val="single"/>
        </w:rPr>
        <w:t>2005 Settlement Agreement</w:t>
      </w:r>
    </w:p>
    <w:p w:rsidR="00C91F63" w:rsidRDefault="00C91F63" w:rsidP="00340FC3">
      <w:pPr>
        <w:autoSpaceDE w:val="0"/>
        <w:autoSpaceDN w:val="0"/>
        <w:adjustRightInd w:val="0"/>
        <w:spacing w:after="0" w:line="480" w:lineRule="auto"/>
        <w:ind w:firstLine="360"/>
        <w:rPr>
          <w:rFonts w:ascii="Times New Roman" w:eastAsia="Times New Roman" w:hAnsi="Times New Roman" w:cs="Times New Roman"/>
          <w:sz w:val="24"/>
          <w:szCs w:val="24"/>
        </w:rPr>
      </w:pPr>
    </w:p>
    <w:p w:rsidR="00007596" w:rsidRDefault="00C91F63" w:rsidP="00944668">
      <w:pPr>
        <w:spacing w:after="0" w:line="360" w:lineRule="auto"/>
        <w:rPr>
          <w:rFonts w:ascii="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E55AD4">
        <w:rPr>
          <w:rFonts w:ascii="Times New Roman" w:eastAsia="Times New Roman" w:hAnsi="Times New Roman" w:cs="Times New Roman"/>
          <w:sz w:val="24"/>
          <w:szCs w:val="24"/>
        </w:rPr>
        <w:t xml:space="preserve">As </w:t>
      </w:r>
      <w:r w:rsidRPr="00E55AD4">
        <w:rPr>
          <w:rFonts w:ascii="Times New Roman" w:hAnsi="Times New Roman" w:cs="Times New Roman"/>
          <w:sz w:val="24"/>
          <w:szCs w:val="24"/>
        </w:rPr>
        <w:t xml:space="preserve">the Complainant has alleged that the Company </w:t>
      </w:r>
      <w:r w:rsidRPr="00E55AD4">
        <w:rPr>
          <w:rFonts w:ascii="Times New Roman" w:hAnsi="Times New Roman" w:cs="Times New Roman"/>
          <w:bCs/>
          <w:iCs/>
          <w:sz w:val="24"/>
          <w:szCs w:val="24"/>
        </w:rPr>
        <w:t xml:space="preserve">violated </w:t>
      </w:r>
      <w:r w:rsidRPr="00E55AD4">
        <w:rPr>
          <w:rFonts w:ascii="Times New Roman" w:hAnsi="Times New Roman" w:cs="Times New Roman"/>
          <w:sz w:val="24"/>
          <w:szCs w:val="24"/>
        </w:rPr>
        <w:t xml:space="preserve">a prior Commission </w:t>
      </w:r>
      <w:r w:rsidRPr="00E55AD4">
        <w:rPr>
          <w:rFonts w:ascii="Times New Roman" w:hAnsi="Times New Roman" w:cs="Times New Roman"/>
          <w:bCs/>
          <w:iCs/>
          <w:sz w:val="24"/>
          <w:szCs w:val="24"/>
        </w:rPr>
        <w:t>Order</w:t>
      </w:r>
      <w:r w:rsidRPr="00E55AD4">
        <w:rPr>
          <w:rFonts w:ascii="Times New Roman" w:hAnsi="Times New Roman" w:cs="Times New Roman"/>
          <w:sz w:val="24"/>
          <w:szCs w:val="24"/>
        </w:rPr>
        <w:t>, the Company has the burden of proof regarding this issue.  66 Pa C.S. § 315(b) provides</w:t>
      </w:r>
      <w:r w:rsidR="0085096F">
        <w:rPr>
          <w:rFonts w:ascii="Times New Roman" w:hAnsi="Times New Roman" w:cs="Times New Roman"/>
          <w:sz w:val="24"/>
          <w:szCs w:val="24"/>
        </w:rPr>
        <w:t>:</w:t>
      </w:r>
    </w:p>
    <w:p w:rsidR="00C91F63" w:rsidRDefault="00C91F63" w:rsidP="00340FC3">
      <w:pPr>
        <w:spacing w:after="0" w:line="360" w:lineRule="auto"/>
        <w:rPr>
          <w:rFonts w:ascii="Times New Roman" w:eastAsia="Times New Roman" w:hAnsi="Times New Roman" w:cs="Times New Roman"/>
          <w:color w:val="373739"/>
          <w:sz w:val="24"/>
          <w:szCs w:val="24"/>
        </w:rPr>
      </w:pPr>
    </w:p>
    <w:p w:rsidR="0086553A" w:rsidRDefault="0086553A" w:rsidP="00954B21">
      <w:pPr>
        <w:spacing w:after="0" w:line="240" w:lineRule="auto"/>
        <w:ind w:left="1440" w:right="1440"/>
        <w:rPr>
          <w:rFonts w:ascii="Times New Roman" w:eastAsia="Times New Roman" w:hAnsi="Times New Roman" w:cs="CG Times"/>
          <w:sz w:val="24"/>
          <w:szCs w:val="24"/>
        </w:rPr>
      </w:pPr>
      <w:r>
        <w:rPr>
          <w:rFonts w:ascii="Times New Roman" w:eastAsia="Times New Roman" w:hAnsi="Times New Roman" w:cs="Times New Roman"/>
          <w:color w:val="373739"/>
          <w:sz w:val="24"/>
          <w:szCs w:val="24"/>
        </w:rPr>
        <w:tab/>
      </w:r>
      <w:r>
        <w:rPr>
          <w:rFonts w:ascii="Times New Roman" w:eastAsia="Times New Roman" w:hAnsi="Times New Roman" w:cs="CG Times"/>
          <w:sz w:val="24"/>
          <w:szCs w:val="24"/>
        </w:rPr>
        <w:t>(b)</w:t>
      </w:r>
      <w:r>
        <w:rPr>
          <w:rFonts w:ascii="Times New Roman" w:eastAsia="Times New Roman" w:hAnsi="Times New Roman" w:cs="CG Times"/>
          <w:sz w:val="24"/>
          <w:szCs w:val="24"/>
        </w:rPr>
        <w:tab/>
      </w:r>
      <w:r w:rsidRPr="0086553A">
        <w:rPr>
          <w:rFonts w:ascii="Times New Roman" w:eastAsia="Times New Roman" w:hAnsi="Times New Roman" w:cs="CG Times"/>
          <w:i/>
          <w:sz w:val="24"/>
          <w:szCs w:val="24"/>
        </w:rPr>
        <w:t>Compliance with commission determinations and orders.</w:t>
      </w:r>
      <w:r>
        <w:rPr>
          <w:rFonts w:ascii="Times New Roman" w:eastAsia="Times New Roman" w:hAnsi="Times New Roman" w:cs="CG Times"/>
          <w:sz w:val="24"/>
          <w:szCs w:val="24"/>
        </w:rPr>
        <w:t xml:space="preserve">  In any case involving any alleged violation by a public utility, contract carrier by motor </w:t>
      </w:r>
      <w:proofErr w:type="gramStart"/>
      <w:r>
        <w:rPr>
          <w:rFonts w:ascii="Times New Roman" w:eastAsia="Times New Roman" w:hAnsi="Times New Roman" w:cs="CG Times"/>
          <w:sz w:val="24"/>
          <w:szCs w:val="24"/>
        </w:rPr>
        <w:t>vehicle,</w:t>
      </w:r>
      <w:proofErr w:type="gramEnd"/>
      <w:r>
        <w:rPr>
          <w:rFonts w:ascii="Times New Roman" w:eastAsia="Times New Roman" w:hAnsi="Times New Roman" w:cs="CG Times"/>
          <w:sz w:val="24"/>
          <w:szCs w:val="24"/>
        </w:rPr>
        <w:t xml:space="preserve"> or broker of any lawful determination or order of the commission, the burden of proof shall be upon the public utility, contract carrier by motor vehicle, or broker complained against, to show that the determination or order of the commission has been complied with.</w:t>
      </w:r>
    </w:p>
    <w:p w:rsidR="0086553A" w:rsidRDefault="0086553A" w:rsidP="00340FC3">
      <w:pPr>
        <w:spacing w:after="0" w:line="360" w:lineRule="auto"/>
        <w:ind w:firstLine="1440"/>
        <w:rPr>
          <w:rFonts w:ascii="Times New Roman" w:eastAsia="Times New Roman" w:hAnsi="Times New Roman" w:cs="CG Times"/>
          <w:sz w:val="24"/>
          <w:szCs w:val="24"/>
        </w:rPr>
      </w:pPr>
    </w:p>
    <w:p w:rsidR="00C91F63" w:rsidRDefault="00C91F63" w:rsidP="00340FC3">
      <w:pPr>
        <w:spacing w:after="0" w:line="360" w:lineRule="auto"/>
        <w:ind w:firstLine="1440"/>
        <w:rPr>
          <w:rFonts w:ascii="Times New Roman" w:eastAsia="Times New Roman" w:hAnsi="Times New Roman" w:cs="CG Times"/>
          <w:sz w:val="24"/>
          <w:szCs w:val="24"/>
        </w:rPr>
      </w:pPr>
      <w:r w:rsidRPr="00E55AD4">
        <w:rPr>
          <w:rFonts w:ascii="Times New Roman" w:eastAsia="Times New Roman" w:hAnsi="Times New Roman" w:cs="CG Times"/>
          <w:sz w:val="24"/>
          <w:szCs w:val="24"/>
        </w:rPr>
        <w:lastRenderedPageBreak/>
        <w:t>On February 12, 20</w:t>
      </w:r>
      <w:r w:rsidR="006472C5">
        <w:rPr>
          <w:rFonts w:ascii="Times New Roman" w:eastAsia="Times New Roman" w:hAnsi="Times New Roman" w:cs="CG Times"/>
          <w:sz w:val="24"/>
          <w:szCs w:val="24"/>
        </w:rPr>
        <w:t>0</w:t>
      </w:r>
      <w:r w:rsidRPr="00E55AD4">
        <w:rPr>
          <w:rFonts w:ascii="Times New Roman" w:eastAsia="Times New Roman" w:hAnsi="Times New Roman" w:cs="CG Times"/>
          <w:sz w:val="24"/>
          <w:szCs w:val="24"/>
        </w:rPr>
        <w:t xml:space="preserve">4, HVUS filed two applications for approval to begin to offer, render, furnish or supply water and wastewater services to the public in Hidden Valley Pennsylvania at Docket </w:t>
      </w:r>
      <w:r w:rsidR="005E016A">
        <w:rPr>
          <w:rFonts w:ascii="Times New Roman" w:eastAsia="Times New Roman" w:hAnsi="Times New Roman" w:cs="CG Times"/>
          <w:sz w:val="24"/>
          <w:szCs w:val="24"/>
        </w:rPr>
        <w:t>Nos.</w:t>
      </w:r>
      <w:r w:rsidRPr="00E55AD4">
        <w:rPr>
          <w:rFonts w:ascii="Times New Roman" w:eastAsia="Times New Roman" w:hAnsi="Times New Roman" w:cs="CG Times"/>
          <w:sz w:val="24"/>
          <w:szCs w:val="24"/>
        </w:rPr>
        <w:t xml:space="preserve"> </w:t>
      </w:r>
      <w:proofErr w:type="gramStart"/>
      <w:r w:rsidRPr="00E55AD4">
        <w:rPr>
          <w:rFonts w:ascii="Times New Roman" w:eastAsia="Times New Roman" w:hAnsi="Times New Roman" w:cs="CG Times"/>
          <w:sz w:val="24"/>
          <w:szCs w:val="24"/>
        </w:rPr>
        <w:t>A-00210117 and A-00230101.</w:t>
      </w:r>
      <w:proofErr w:type="gramEnd"/>
      <w:r w:rsidR="00340FC3">
        <w:rPr>
          <w:rFonts w:ascii="Times New Roman" w:eastAsia="Times New Roman" w:hAnsi="Times New Roman" w:cs="CG Times"/>
          <w:sz w:val="24"/>
          <w:szCs w:val="24"/>
        </w:rPr>
        <w:t xml:space="preserve">  </w:t>
      </w:r>
      <w:r w:rsidRPr="00E55AD4">
        <w:rPr>
          <w:rFonts w:ascii="Times New Roman" w:eastAsia="Times New Roman" w:hAnsi="Times New Roman" w:cs="CG Times"/>
          <w:sz w:val="24"/>
          <w:szCs w:val="24"/>
        </w:rPr>
        <w:t>Protests were filed to the applications</w:t>
      </w:r>
      <w:r w:rsidR="006472C5">
        <w:rPr>
          <w:rFonts w:ascii="Times New Roman" w:eastAsia="Times New Roman" w:hAnsi="Times New Roman" w:cs="CG Times"/>
          <w:sz w:val="24"/>
          <w:szCs w:val="24"/>
        </w:rPr>
        <w:t>,</w:t>
      </w:r>
      <w:r w:rsidRPr="00E55AD4">
        <w:rPr>
          <w:rFonts w:ascii="Times New Roman" w:eastAsia="Times New Roman" w:hAnsi="Times New Roman" w:cs="CG Times"/>
          <w:sz w:val="24"/>
          <w:szCs w:val="24"/>
        </w:rPr>
        <w:t xml:space="preserve"> and the parties subsequently reached a settlement agreement which addressed the issues raised by the parties in the application proceedings.</w:t>
      </w:r>
      <w:r w:rsidRPr="00E55AD4">
        <w:rPr>
          <w:rFonts w:ascii="Times New Roman" w:eastAsia="Times New Roman" w:hAnsi="Times New Roman" w:cs="CG Times"/>
          <w:b/>
          <w:sz w:val="24"/>
          <w:szCs w:val="24"/>
        </w:rPr>
        <w:t xml:space="preserve">  </w:t>
      </w:r>
      <w:r w:rsidRPr="00E55AD4">
        <w:rPr>
          <w:rFonts w:ascii="Times New Roman" w:eastAsia="Times New Roman" w:hAnsi="Times New Roman" w:cs="CG Times"/>
          <w:sz w:val="24"/>
          <w:szCs w:val="24"/>
        </w:rPr>
        <w:t>In addition, the rates were set for HVUS at the time of the 2005 settlement agreement, which have not increased since 2005</w:t>
      </w:r>
      <w:r>
        <w:rPr>
          <w:rFonts w:ascii="Times New Roman" w:eastAsia="Times New Roman" w:hAnsi="Times New Roman" w:cs="CG Times"/>
          <w:sz w:val="24"/>
          <w:szCs w:val="24"/>
        </w:rPr>
        <w:t>.</w:t>
      </w:r>
    </w:p>
    <w:p w:rsidR="00C91F63" w:rsidRDefault="00C91F63" w:rsidP="00340FC3">
      <w:pPr>
        <w:spacing w:after="0" w:line="360" w:lineRule="auto"/>
        <w:ind w:firstLine="1440"/>
        <w:rPr>
          <w:rFonts w:ascii="Times New Roman" w:eastAsia="Times New Roman" w:hAnsi="Times New Roman" w:cs="CG Times"/>
          <w:sz w:val="24"/>
          <w:szCs w:val="24"/>
        </w:rPr>
      </w:pPr>
    </w:p>
    <w:p w:rsidR="00C91F63" w:rsidRDefault="00C91F63" w:rsidP="00340FC3">
      <w:pPr>
        <w:spacing w:after="0" w:line="360" w:lineRule="auto"/>
        <w:ind w:firstLine="1440"/>
        <w:rPr>
          <w:rFonts w:ascii="Times New Roman" w:eastAsia="Times New Roman" w:hAnsi="Times New Roman" w:cs="CG Times"/>
          <w:sz w:val="24"/>
          <w:szCs w:val="24"/>
        </w:rPr>
      </w:pPr>
      <w:r w:rsidRPr="00E55AD4">
        <w:rPr>
          <w:rFonts w:ascii="Times New Roman" w:eastAsia="Times New Roman" w:hAnsi="Times New Roman" w:cs="CG Times"/>
          <w:sz w:val="24"/>
          <w:szCs w:val="24"/>
        </w:rPr>
        <w:t xml:space="preserve">The Settlement was approved by a Commission </w:t>
      </w:r>
      <w:r w:rsidR="00272745">
        <w:rPr>
          <w:rFonts w:ascii="Times New Roman" w:eastAsia="Times New Roman" w:hAnsi="Times New Roman" w:cs="CG Times"/>
          <w:sz w:val="24"/>
          <w:szCs w:val="24"/>
        </w:rPr>
        <w:t>O</w:t>
      </w:r>
      <w:r w:rsidRPr="00E55AD4">
        <w:rPr>
          <w:rFonts w:ascii="Times New Roman" w:eastAsia="Times New Roman" w:hAnsi="Times New Roman" w:cs="CG Times"/>
          <w:sz w:val="24"/>
          <w:szCs w:val="24"/>
        </w:rPr>
        <w:t xml:space="preserve">rder entered on July 15, 2005.  The 2005 Settlement contained a number of provisions that required HVUS to implement changes and improvements to provide adequate, safe and reasonable service and </w:t>
      </w:r>
      <w:r w:rsidR="006472C5">
        <w:rPr>
          <w:rFonts w:ascii="Times New Roman" w:eastAsia="Times New Roman" w:hAnsi="Times New Roman" w:cs="CG Times"/>
          <w:sz w:val="24"/>
          <w:szCs w:val="24"/>
        </w:rPr>
        <w:t>to</w:t>
      </w:r>
      <w:r w:rsidRPr="00E55AD4">
        <w:rPr>
          <w:rFonts w:ascii="Times New Roman" w:eastAsia="Times New Roman" w:hAnsi="Times New Roman" w:cs="CG Times"/>
          <w:sz w:val="24"/>
          <w:szCs w:val="24"/>
        </w:rPr>
        <w:t xml:space="preserve"> address various issues including brown or rust-colored water, low water pressure, and high levels of unaccounted-for water, including</w:t>
      </w:r>
      <w:r w:rsidR="006472C5">
        <w:rPr>
          <w:rFonts w:ascii="Times New Roman" w:eastAsia="Times New Roman" w:hAnsi="Times New Roman" w:cs="CG Times"/>
          <w:sz w:val="24"/>
          <w:szCs w:val="24"/>
        </w:rPr>
        <w:t>:</w:t>
      </w:r>
    </w:p>
    <w:p w:rsidR="00C91F63" w:rsidRDefault="00C91F63" w:rsidP="00340FC3">
      <w:pPr>
        <w:spacing w:after="0" w:line="360" w:lineRule="auto"/>
        <w:ind w:firstLine="1440"/>
        <w:rPr>
          <w:rFonts w:ascii="Times New Roman" w:eastAsia="Times New Roman" w:hAnsi="Times New Roman" w:cs="CG Times"/>
          <w:sz w:val="24"/>
          <w:szCs w:val="24"/>
        </w:rPr>
      </w:pPr>
    </w:p>
    <w:p w:rsidR="00C91F63" w:rsidRDefault="00C91F63" w:rsidP="00340FC3">
      <w:pPr>
        <w:numPr>
          <w:ilvl w:val="1"/>
          <w:numId w:val="2"/>
        </w:numPr>
        <w:autoSpaceDE w:val="0"/>
        <w:autoSpaceDN w:val="0"/>
        <w:spacing w:after="0" w:line="240" w:lineRule="auto"/>
        <w:ind w:right="1440" w:firstLine="720"/>
        <w:contextualSpacing/>
        <w:rPr>
          <w:rFonts w:ascii="Times New Roman" w:eastAsia="Times New Roman" w:hAnsi="Times New Roman" w:cs="Times New Roman"/>
          <w:sz w:val="24"/>
          <w:szCs w:val="24"/>
        </w:rPr>
      </w:pPr>
      <w:r w:rsidRPr="00E55AD4">
        <w:rPr>
          <w:rFonts w:ascii="Times New Roman" w:eastAsia="Times New Roman" w:hAnsi="Times New Roman" w:cs="Times New Roman"/>
          <w:sz w:val="24"/>
          <w:szCs w:val="24"/>
        </w:rPr>
        <w:t>With its next rate filing, but in no case later than two (2) years from the Effective Date of the Settlement, the Company was required to submit a report to FUS and all parties reassessing the need, size and cost of treatment plant to permanently solve the problems caused by the levels of iron and manganese in its water.  ALJ Exh.2, at Paragraph C.20.</w:t>
      </w:r>
    </w:p>
    <w:p w:rsidR="00C91F63" w:rsidRPr="00E55AD4" w:rsidRDefault="00C91F63" w:rsidP="00340FC3">
      <w:pPr>
        <w:autoSpaceDE w:val="0"/>
        <w:autoSpaceDN w:val="0"/>
        <w:spacing w:after="0" w:line="240" w:lineRule="auto"/>
        <w:ind w:left="1440" w:right="1440"/>
        <w:contextualSpacing/>
        <w:rPr>
          <w:rFonts w:ascii="Times New Roman" w:eastAsia="Times New Roman" w:hAnsi="Times New Roman" w:cs="Times New Roman"/>
          <w:sz w:val="24"/>
          <w:szCs w:val="24"/>
        </w:rPr>
      </w:pPr>
    </w:p>
    <w:p w:rsidR="00C91F63" w:rsidRDefault="00C91F63" w:rsidP="00340FC3">
      <w:pPr>
        <w:numPr>
          <w:ilvl w:val="1"/>
          <w:numId w:val="2"/>
        </w:numPr>
        <w:autoSpaceDE w:val="0"/>
        <w:autoSpaceDN w:val="0"/>
        <w:spacing w:after="0" w:line="240" w:lineRule="auto"/>
        <w:ind w:right="1440" w:firstLine="72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W</w:t>
      </w:r>
      <w:r w:rsidRPr="00E55AD4">
        <w:rPr>
          <w:rFonts w:ascii="Times New Roman" w:eastAsia="Times New Roman" w:hAnsi="Times New Roman" w:cs="Times New Roman"/>
          <w:sz w:val="24"/>
          <w:szCs w:val="24"/>
        </w:rPr>
        <w:t>ithin 10 years of the Effective Date, the Company was required to replace all mains smaller than 6-inch with 6-inch or larger pipe, with a few exceptions.  ALJ Exh.2, at Paragraph A.16.</w:t>
      </w:r>
    </w:p>
    <w:p w:rsidR="00C91F63" w:rsidRPr="00E55AD4" w:rsidRDefault="00C91F63" w:rsidP="00340FC3">
      <w:pPr>
        <w:autoSpaceDE w:val="0"/>
        <w:autoSpaceDN w:val="0"/>
        <w:spacing w:after="0" w:line="240" w:lineRule="auto"/>
        <w:ind w:left="1440" w:right="1440"/>
        <w:contextualSpacing/>
        <w:rPr>
          <w:rFonts w:ascii="Times New Roman" w:eastAsia="Times New Roman" w:hAnsi="Times New Roman" w:cs="Times New Roman"/>
          <w:sz w:val="24"/>
          <w:szCs w:val="24"/>
        </w:rPr>
      </w:pPr>
    </w:p>
    <w:p w:rsidR="00C91F63" w:rsidRPr="00E55AD4" w:rsidRDefault="00C91F63" w:rsidP="00340FC3">
      <w:pPr>
        <w:numPr>
          <w:ilvl w:val="1"/>
          <w:numId w:val="2"/>
        </w:numPr>
        <w:autoSpaceDE w:val="0"/>
        <w:autoSpaceDN w:val="0"/>
        <w:spacing w:after="0" w:line="240" w:lineRule="auto"/>
        <w:ind w:right="1440" w:firstLine="720"/>
        <w:contextualSpacing/>
        <w:rPr>
          <w:rFonts w:ascii="Times New Roman" w:eastAsia="Times New Roman" w:hAnsi="Times New Roman" w:cs="Times New Roman"/>
          <w:sz w:val="24"/>
          <w:szCs w:val="24"/>
        </w:rPr>
      </w:pPr>
      <w:r w:rsidRPr="00E55AD4">
        <w:rPr>
          <w:rFonts w:ascii="Times New Roman" w:eastAsia="Times New Roman" w:hAnsi="Times New Roman" w:cs="Times New Roman"/>
          <w:sz w:val="24"/>
          <w:szCs w:val="24"/>
        </w:rPr>
        <w:t xml:space="preserve">HVUS </w:t>
      </w:r>
      <w:r w:rsidR="006472C5">
        <w:rPr>
          <w:rFonts w:ascii="Times New Roman" w:eastAsia="Times New Roman" w:hAnsi="Times New Roman" w:cs="Times New Roman"/>
          <w:sz w:val="24"/>
          <w:szCs w:val="24"/>
        </w:rPr>
        <w:t>w</w:t>
      </w:r>
      <w:r w:rsidRPr="00E55AD4">
        <w:rPr>
          <w:rFonts w:ascii="Times New Roman" w:eastAsia="Times New Roman" w:hAnsi="Times New Roman" w:cs="Times New Roman"/>
          <w:sz w:val="24"/>
          <w:szCs w:val="24"/>
        </w:rPr>
        <w:t xml:space="preserve">as </w:t>
      </w:r>
      <w:r w:rsidR="006472C5">
        <w:rPr>
          <w:rFonts w:ascii="Times New Roman" w:eastAsia="Times New Roman" w:hAnsi="Times New Roman" w:cs="Times New Roman"/>
          <w:sz w:val="24"/>
          <w:szCs w:val="24"/>
        </w:rPr>
        <w:t>required</w:t>
      </w:r>
      <w:r w:rsidRPr="00E55AD4">
        <w:rPr>
          <w:rFonts w:ascii="Times New Roman" w:eastAsia="Times New Roman" w:hAnsi="Times New Roman" w:cs="Times New Roman"/>
          <w:sz w:val="24"/>
          <w:szCs w:val="24"/>
        </w:rPr>
        <w:t xml:space="preserve"> to hold semi-annual customer meetings.  OCA St. 1 at 5; ALJ Exhibit 2 at p. 11.  </w:t>
      </w:r>
    </w:p>
    <w:p w:rsidR="00C91F63" w:rsidRDefault="00C91F63" w:rsidP="00043501">
      <w:pPr>
        <w:spacing w:after="0" w:line="240" w:lineRule="auto"/>
        <w:ind w:firstLine="1440"/>
      </w:pPr>
    </w:p>
    <w:p w:rsidR="00043501" w:rsidRDefault="00043501" w:rsidP="00043501">
      <w:pPr>
        <w:spacing w:after="0" w:line="240" w:lineRule="auto"/>
        <w:ind w:firstLine="1440"/>
      </w:pPr>
    </w:p>
    <w:p w:rsidR="00C91F63" w:rsidRPr="00E55AD4" w:rsidRDefault="00C91F63" w:rsidP="00340FC3">
      <w:pPr>
        <w:spacing w:after="0" w:line="360" w:lineRule="auto"/>
        <w:ind w:firstLine="1440"/>
        <w:rPr>
          <w:rFonts w:ascii="Times New Roman" w:eastAsia="Times New Roman" w:hAnsi="Times New Roman" w:cs="CG Times"/>
          <w:sz w:val="24"/>
          <w:szCs w:val="24"/>
        </w:rPr>
      </w:pPr>
      <w:r w:rsidRPr="00E55AD4">
        <w:rPr>
          <w:rFonts w:ascii="Times New Roman" w:eastAsia="Times New Roman" w:hAnsi="Times New Roman" w:cs="CG Times"/>
          <w:sz w:val="24"/>
          <w:szCs w:val="24"/>
        </w:rPr>
        <w:t>HVUS has complied with some, but not all of the conditions of the 2005 Settlement</w:t>
      </w:r>
      <w:r w:rsidR="006472C5">
        <w:rPr>
          <w:rFonts w:ascii="Times New Roman" w:eastAsia="Times New Roman" w:hAnsi="Times New Roman" w:cs="CG Times"/>
          <w:sz w:val="24"/>
          <w:szCs w:val="24"/>
        </w:rPr>
        <w:t>;</w:t>
      </w:r>
      <w:r w:rsidRPr="00E55AD4">
        <w:rPr>
          <w:rFonts w:ascii="Times New Roman" w:eastAsia="Times New Roman" w:hAnsi="Times New Roman" w:cs="CG Times"/>
          <w:sz w:val="24"/>
          <w:szCs w:val="24"/>
        </w:rPr>
        <w:t xml:space="preserve"> however, as of the time of the hearing on November 17, 2015, Respondent had failed to comply with the 2005 settlement agreement in the following respects:</w:t>
      </w:r>
    </w:p>
    <w:p w:rsidR="00C91F63" w:rsidRPr="00E55AD4" w:rsidRDefault="00C91F63" w:rsidP="00340FC3">
      <w:pPr>
        <w:spacing w:after="0" w:line="240" w:lineRule="auto"/>
        <w:ind w:firstLine="360"/>
        <w:rPr>
          <w:rFonts w:ascii="Times New Roman" w:eastAsia="Times New Roman" w:hAnsi="Times New Roman" w:cs="CG Times"/>
          <w:sz w:val="24"/>
          <w:szCs w:val="24"/>
        </w:rPr>
      </w:pPr>
    </w:p>
    <w:p w:rsidR="00C91F63" w:rsidRDefault="00C91F63" w:rsidP="00340FC3">
      <w:pPr>
        <w:numPr>
          <w:ilvl w:val="2"/>
          <w:numId w:val="2"/>
        </w:numPr>
        <w:autoSpaceDE w:val="0"/>
        <w:autoSpaceDN w:val="0"/>
        <w:spacing w:after="0" w:line="240" w:lineRule="auto"/>
        <w:ind w:left="1440" w:right="1440" w:firstLine="720"/>
        <w:contextualSpacing/>
        <w:rPr>
          <w:rFonts w:ascii="Times New Roman" w:eastAsia="Times New Roman" w:hAnsi="Times New Roman" w:cs="Times New Roman"/>
          <w:sz w:val="24"/>
          <w:szCs w:val="24"/>
        </w:rPr>
      </w:pPr>
      <w:r w:rsidRPr="00E55AD4">
        <w:rPr>
          <w:rFonts w:ascii="Times New Roman" w:eastAsia="Times New Roman" w:hAnsi="Times New Roman" w:cs="Times New Roman"/>
          <w:sz w:val="24"/>
          <w:szCs w:val="24"/>
        </w:rPr>
        <w:t xml:space="preserve">Respondent has not complied with the provision which required that it submit a report to FUS and all parties reassessing the need, size and cost of treatment plant to permanently solve the problems caused by iron and manganese.  OCA St. 2 at 9; OCA St. 2S at 8; Tr. 381.  </w:t>
      </w:r>
    </w:p>
    <w:p w:rsidR="00340FC3" w:rsidRPr="00E55AD4" w:rsidRDefault="00340FC3" w:rsidP="00340FC3">
      <w:pPr>
        <w:autoSpaceDE w:val="0"/>
        <w:autoSpaceDN w:val="0"/>
        <w:spacing w:after="0" w:line="240" w:lineRule="auto"/>
        <w:ind w:left="2160" w:right="1440"/>
        <w:contextualSpacing/>
        <w:rPr>
          <w:rFonts w:ascii="Times New Roman" w:eastAsia="Times New Roman" w:hAnsi="Times New Roman" w:cs="Times New Roman"/>
          <w:sz w:val="24"/>
          <w:szCs w:val="24"/>
        </w:rPr>
      </w:pPr>
    </w:p>
    <w:p w:rsidR="00C91F63" w:rsidRDefault="00C91F63" w:rsidP="00340FC3">
      <w:pPr>
        <w:numPr>
          <w:ilvl w:val="2"/>
          <w:numId w:val="2"/>
        </w:numPr>
        <w:autoSpaceDE w:val="0"/>
        <w:autoSpaceDN w:val="0"/>
        <w:spacing w:after="0" w:line="240" w:lineRule="auto"/>
        <w:ind w:left="1440" w:right="1440" w:firstLine="720"/>
        <w:contextualSpacing/>
        <w:rPr>
          <w:rFonts w:ascii="Times New Roman" w:eastAsia="Times New Roman" w:hAnsi="Times New Roman" w:cs="Times New Roman"/>
          <w:sz w:val="24"/>
          <w:szCs w:val="24"/>
        </w:rPr>
      </w:pPr>
      <w:r w:rsidRPr="00E55AD4">
        <w:rPr>
          <w:rFonts w:ascii="Times New Roman" w:eastAsia="Times New Roman" w:hAnsi="Times New Roman" w:cs="Times New Roman"/>
          <w:sz w:val="24"/>
          <w:szCs w:val="24"/>
        </w:rPr>
        <w:lastRenderedPageBreak/>
        <w:t xml:space="preserve">Respondent has not replaced 1,500 feet of 3-inch line to the “Heights” neighborhood, as well as 1,000 feet of 2-inch line to the “Valley View” neighborhood in Hidden Valley, which was required to be completed by July 2015.  2005 Settlement (ALJ </w:t>
      </w:r>
      <w:proofErr w:type="spellStart"/>
      <w:r w:rsidRPr="00E55AD4">
        <w:rPr>
          <w:rFonts w:ascii="Times New Roman" w:eastAsia="Times New Roman" w:hAnsi="Times New Roman" w:cs="Times New Roman"/>
          <w:sz w:val="24"/>
          <w:szCs w:val="24"/>
        </w:rPr>
        <w:t>Exh</w:t>
      </w:r>
      <w:proofErr w:type="spellEnd"/>
      <w:r w:rsidRPr="00E55AD4">
        <w:rPr>
          <w:rFonts w:ascii="Times New Roman" w:eastAsia="Times New Roman" w:hAnsi="Times New Roman" w:cs="Times New Roman"/>
          <w:sz w:val="24"/>
          <w:szCs w:val="24"/>
        </w:rPr>
        <w:t xml:space="preserve">. 2), Paragraph A.16; OCA St. 2 at 15.  </w:t>
      </w:r>
    </w:p>
    <w:p w:rsidR="00C91F63" w:rsidRPr="00E55AD4" w:rsidRDefault="00C91F63" w:rsidP="00340FC3">
      <w:pPr>
        <w:autoSpaceDE w:val="0"/>
        <w:autoSpaceDN w:val="0"/>
        <w:spacing w:after="0" w:line="240" w:lineRule="auto"/>
        <w:ind w:left="1440" w:right="1440" w:firstLine="720"/>
        <w:contextualSpacing/>
        <w:rPr>
          <w:rFonts w:ascii="Times New Roman" w:eastAsia="Times New Roman" w:hAnsi="Times New Roman" w:cs="Times New Roman"/>
          <w:sz w:val="24"/>
          <w:szCs w:val="24"/>
        </w:rPr>
      </w:pPr>
    </w:p>
    <w:p w:rsidR="00C91F63" w:rsidRPr="00E55AD4" w:rsidRDefault="00C91F63" w:rsidP="00340FC3">
      <w:pPr>
        <w:numPr>
          <w:ilvl w:val="2"/>
          <w:numId w:val="2"/>
        </w:numPr>
        <w:autoSpaceDE w:val="0"/>
        <w:autoSpaceDN w:val="0"/>
        <w:spacing w:after="0" w:line="240" w:lineRule="auto"/>
        <w:ind w:left="1440" w:right="1440" w:firstLine="720"/>
        <w:contextualSpacing/>
        <w:rPr>
          <w:rFonts w:ascii="Times New Roman" w:eastAsia="Times New Roman" w:hAnsi="Times New Roman" w:cs="Times New Roman"/>
          <w:sz w:val="24"/>
          <w:szCs w:val="24"/>
        </w:rPr>
      </w:pPr>
      <w:r w:rsidRPr="00E55AD4">
        <w:rPr>
          <w:rFonts w:ascii="Times New Roman" w:eastAsia="Times New Roman" w:hAnsi="Times New Roman" w:cs="Times New Roman"/>
          <w:sz w:val="24"/>
          <w:szCs w:val="24"/>
        </w:rPr>
        <w:t>Respondent has failed to hold semi-annual customer meetings.  HVUS St. 3-R at 3.</w:t>
      </w:r>
    </w:p>
    <w:p w:rsidR="00C91F63" w:rsidRDefault="00C91F63" w:rsidP="00DF0FA6">
      <w:pPr>
        <w:autoSpaceDE w:val="0"/>
        <w:autoSpaceDN w:val="0"/>
        <w:spacing w:after="0" w:line="240" w:lineRule="auto"/>
        <w:contextualSpacing/>
        <w:rPr>
          <w:rFonts w:ascii="Times New Roman" w:eastAsia="Times New Roman" w:hAnsi="Times New Roman" w:cs="Times New Roman"/>
          <w:sz w:val="24"/>
          <w:szCs w:val="24"/>
          <w:u w:val="single"/>
        </w:rPr>
      </w:pPr>
      <w:bookmarkStart w:id="1" w:name="_BA_Cite_D91496_000223"/>
      <w:bookmarkEnd w:id="1"/>
    </w:p>
    <w:p w:rsidR="00DF0FA6" w:rsidRPr="00E55AD4" w:rsidRDefault="00DF0FA6" w:rsidP="00DF0FA6">
      <w:pPr>
        <w:autoSpaceDE w:val="0"/>
        <w:autoSpaceDN w:val="0"/>
        <w:spacing w:after="0" w:line="240" w:lineRule="auto"/>
        <w:contextualSpacing/>
        <w:rPr>
          <w:rFonts w:ascii="Times New Roman" w:eastAsia="Times New Roman" w:hAnsi="Times New Roman" w:cs="Times New Roman"/>
          <w:sz w:val="24"/>
          <w:szCs w:val="24"/>
          <w:u w:val="single"/>
        </w:rPr>
      </w:pPr>
    </w:p>
    <w:p w:rsidR="00C91F63" w:rsidRDefault="00C91F63" w:rsidP="00340FC3">
      <w:pPr>
        <w:autoSpaceDE w:val="0"/>
        <w:autoSpaceDN w:val="0"/>
        <w:spacing w:after="0" w:line="360" w:lineRule="auto"/>
        <w:ind w:firstLine="720"/>
        <w:rPr>
          <w:rFonts w:ascii="Times New Roman" w:eastAsia="Times New Roman" w:hAnsi="Times New Roman" w:cs="CG Times"/>
          <w:sz w:val="24"/>
          <w:szCs w:val="24"/>
        </w:rPr>
      </w:pPr>
      <w:bookmarkStart w:id="2" w:name="_BA_Cite_D91496_000315"/>
      <w:bookmarkEnd w:id="2"/>
      <w:r>
        <w:rPr>
          <w:rFonts w:ascii="Times New Roman" w:eastAsia="Times New Roman" w:hAnsi="Times New Roman" w:cs="CG Times"/>
          <w:sz w:val="24"/>
          <w:szCs w:val="24"/>
        </w:rPr>
        <w:tab/>
      </w:r>
      <w:r w:rsidRPr="00E55AD4">
        <w:rPr>
          <w:rFonts w:ascii="Times New Roman" w:eastAsia="Times New Roman" w:hAnsi="Times New Roman" w:cs="CG Times"/>
          <w:sz w:val="24"/>
          <w:szCs w:val="24"/>
        </w:rPr>
        <w:t>OCA witness Fought testified tha</w:t>
      </w:r>
      <w:r w:rsidR="006472C5">
        <w:rPr>
          <w:rFonts w:ascii="Times New Roman" w:eastAsia="Times New Roman" w:hAnsi="Times New Roman" w:cs="CG Times"/>
          <w:sz w:val="24"/>
          <w:szCs w:val="24"/>
        </w:rPr>
        <w:t>t</w:t>
      </w:r>
      <w:r w:rsidRPr="00E55AD4">
        <w:rPr>
          <w:rFonts w:ascii="Times New Roman" w:eastAsia="Times New Roman" w:hAnsi="Times New Roman" w:cs="CG Times"/>
          <w:sz w:val="24"/>
          <w:szCs w:val="24"/>
        </w:rPr>
        <w:t xml:space="preserve"> since 2006 the only procedure the Company has used to address iron and manganese problems was sequestration</w:t>
      </w:r>
      <w:r w:rsidR="006472C5">
        <w:rPr>
          <w:rFonts w:ascii="Times New Roman" w:eastAsia="Times New Roman" w:hAnsi="Times New Roman" w:cs="CG Times"/>
          <w:sz w:val="24"/>
          <w:szCs w:val="24"/>
        </w:rPr>
        <w:t>;</w:t>
      </w:r>
      <w:r w:rsidRPr="00E55AD4">
        <w:rPr>
          <w:rFonts w:ascii="Times New Roman" w:eastAsia="Times New Roman" w:hAnsi="Times New Roman" w:cs="CG Times"/>
          <w:sz w:val="24"/>
          <w:szCs w:val="24"/>
        </w:rPr>
        <w:t xml:space="preserve"> and sequestration has not permanently solved the problems caused by iron and manganese.</w:t>
      </w:r>
      <w:r w:rsidR="0067381B">
        <w:rPr>
          <w:rStyle w:val="FootnoteReference"/>
          <w:rFonts w:ascii="Times New Roman" w:eastAsia="Times New Roman" w:hAnsi="Times New Roman" w:cs="CG Times"/>
          <w:sz w:val="24"/>
          <w:szCs w:val="24"/>
        </w:rPr>
        <w:footnoteReference w:id="3"/>
      </w:r>
      <w:r w:rsidRPr="00E55AD4">
        <w:rPr>
          <w:rFonts w:ascii="Times New Roman" w:eastAsia="Times New Roman" w:hAnsi="Times New Roman" w:cs="CG Times"/>
          <w:sz w:val="24"/>
          <w:szCs w:val="24"/>
        </w:rPr>
        <w:t xml:space="preserve">  The 2005 Settlement required that HVUS find a solution that would permanently solve the problems caused by the levels of iron and manganese in its water, but problems persist.  </w:t>
      </w:r>
    </w:p>
    <w:p w:rsidR="00C91F63" w:rsidRPr="00E55AD4" w:rsidRDefault="00C91F63" w:rsidP="00340FC3">
      <w:pPr>
        <w:autoSpaceDE w:val="0"/>
        <w:autoSpaceDN w:val="0"/>
        <w:spacing w:after="0" w:line="360" w:lineRule="auto"/>
        <w:ind w:firstLine="720"/>
        <w:rPr>
          <w:rFonts w:ascii="Times New Roman" w:eastAsia="Times New Roman" w:hAnsi="Times New Roman" w:cs="CG Times"/>
          <w:sz w:val="24"/>
          <w:szCs w:val="24"/>
        </w:rPr>
      </w:pPr>
    </w:p>
    <w:p w:rsidR="00C91F63" w:rsidRDefault="00213495" w:rsidP="00213495">
      <w:pPr>
        <w:autoSpaceDE w:val="0"/>
        <w:autoSpaceDN w:val="0"/>
        <w:spacing w:after="0" w:line="360" w:lineRule="auto"/>
        <w:ind w:firstLine="720"/>
        <w:rPr>
          <w:rFonts w:ascii="Times New Roman" w:eastAsia="Times New Roman" w:hAnsi="Times New Roman" w:cs="CG Times"/>
          <w:sz w:val="24"/>
          <w:szCs w:val="24"/>
        </w:rPr>
      </w:pPr>
      <w:bookmarkStart w:id="3" w:name="_BA_Cite_D91496_000225"/>
      <w:bookmarkStart w:id="4" w:name="_BA_Cite_C7A54F_000057"/>
      <w:bookmarkStart w:id="5" w:name="_BA_Cite_C7A54F_000070"/>
      <w:bookmarkStart w:id="6" w:name="_BA_Cite_D91496_000219"/>
      <w:bookmarkStart w:id="7" w:name="_BA_Cite_D91496_000139"/>
      <w:bookmarkStart w:id="8" w:name="_BA_Cite_D91496_000166"/>
      <w:bookmarkStart w:id="9" w:name="_BA_Cite_D91496_000313"/>
      <w:bookmarkStart w:id="10" w:name="_BA_Cite_D91496_000409"/>
      <w:bookmarkEnd w:id="3"/>
      <w:bookmarkEnd w:id="4"/>
      <w:bookmarkEnd w:id="5"/>
      <w:bookmarkEnd w:id="6"/>
      <w:bookmarkEnd w:id="7"/>
      <w:bookmarkEnd w:id="8"/>
      <w:bookmarkEnd w:id="9"/>
      <w:bookmarkEnd w:id="10"/>
      <w:r>
        <w:rPr>
          <w:rFonts w:ascii="Times New Roman" w:eastAsia="Times New Roman" w:hAnsi="Times New Roman" w:cs="CG Times"/>
          <w:sz w:val="24"/>
          <w:szCs w:val="24"/>
        </w:rPr>
        <w:tab/>
        <w:t>In addition, Respondent had approximately ten years to timely submit its report to FUS</w:t>
      </w:r>
      <w:r w:rsidR="00A4574A">
        <w:rPr>
          <w:rStyle w:val="FootnoteReference"/>
          <w:rFonts w:ascii="Times New Roman" w:eastAsia="Times New Roman" w:hAnsi="Times New Roman" w:cs="CG Times"/>
          <w:sz w:val="24"/>
          <w:szCs w:val="24"/>
        </w:rPr>
        <w:footnoteReference w:id="4"/>
      </w:r>
      <w:r>
        <w:rPr>
          <w:rFonts w:ascii="Times New Roman" w:eastAsia="Times New Roman" w:hAnsi="Times New Roman" w:cs="CG Times"/>
          <w:sz w:val="24"/>
          <w:szCs w:val="24"/>
        </w:rPr>
        <w:t xml:space="preserve"> regarding reassessing the need</w:t>
      </w:r>
      <w:r w:rsidR="00C91F63" w:rsidRPr="00E55AD4">
        <w:rPr>
          <w:rFonts w:ascii="Times New Roman" w:eastAsia="Times New Roman" w:hAnsi="Times New Roman" w:cs="CG Times"/>
          <w:sz w:val="24"/>
          <w:szCs w:val="24"/>
        </w:rPr>
        <w:t>, size and cost of treatment plant to permanently solve the problems caused by the levels of iron and manganese in its water</w:t>
      </w:r>
      <w:r>
        <w:rPr>
          <w:rFonts w:ascii="Times New Roman" w:eastAsia="Times New Roman" w:hAnsi="Times New Roman" w:cs="CG Times"/>
          <w:sz w:val="24"/>
          <w:szCs w:val="24"/>
        </w:rPr>
        <w:t xml:space="preserve"> and to replace the mains </w:t>
      </w:r>
      <w:r w:rsidR="00C91F63" w:rsidRPr="00E55AD4">
        <w:rPr>
          <w:rFonts w:ascii="Times New Roman" w:eastAsia="Times New Roman" w:hAnsi="Times New Roman" w:cs="CG Times"/>
          <w:sz w:val="24"/>
          <w:szCs w:val="24"/>
        </w:rPr>
        <w:t>smaller than 6-inch with 6-inch or larger pipe</w:t>
      </w:r>
      <w:r w:rsidR="006472C5">
        <w:rPr>
          <w:rFonts w:ascii="Times New Roman" w:eastAsia="Times New Roman" w:hAnsi="Times New Roman" w:cs="CG Times"/>
          <w:sz w:val="24"/>
          <w:szCs w:val="24"/>
        </w:rPr>
        <w:t xml:space="preserve">. </w:t>
      </w:r>
      <w:r w:rsidR="00C91F63" w:rsidRPr="00E55AD4">
        <w:rPr>
          <w:rFonts w:ascii="Times New Roman" w:eastAsia="Times New Roman" w:hAnsi="Times New Roman" w:cs="CG Times"/>
          <w:sz w:val="24"/>
          <w:szCs w:val="24"/>
        </w:rPr>
        <w:t xml:space="preserve"> </w:t>
      </w:r>
      <w:r>
        <w:rPr>
          <w:rFonts w:ascii="Times New Roman" w:eastAsia="Times New Roman" w:hAnsi="Times New Roman" w:cs="CG Times"/>
          <w:sz w:val="24"/>
          <w:szCs w:val="24"/>
        </w:rPr>
        <w:t>Although Respondent offered various explanations for its failure to timely complete the 2005 Settlement terms, Respondent never petitioned to the Commission for an extension or waiver of the deadlines imposed by the 2005 Settlement.</w:t>
      </w:r>
      <w:r w:rsidR="00A4574A">
        <w:rPr>
          <w:rFonts w:ascii="Times New Roman" w:eastAsia="Times New Roman" w:hAnsi="Times New Roman" w:cs="CG Times"/>
          <w:sz w:val="24"/>
          <w:szCs w:val="24"/>
        </w:rPr>
        <w:t xml:space="preserve">  In addition, Respondent discontinued semi-annual customer meetings because of poor attendance.</w:t>
      </w:r>
    </w:p>
    <w:p w:rsidR="00213495" w:rsidRDefault="00213495" w:rsidP="00213495">
      <w:pPr>
        <w:autoSpaceDE w:val="0"/>
        <w:autoSpaceDN w:val="0"/>
        <w:spacing w:after="0" w:line="360" w:lineRule="auto"/>
        <w:ind w:firstLine="720"/>
        <w:rPr>
          <w:rFonts w:ascii="Times New Roman" w:eastAsia="Times New Roman" w:hAnsi="Times New Roman" w:cs="CG Times"/>
          <w:sz w:val="24"/>
          <w:szCs w:val="24"/>
        </w:rPr>
      </w:pPr>
    </w:p>
    <w:p w:rsidR="00213495" w:rsidRDefault="00213495" w:rsidP="00213495">
      <w:pPr>
        <w:autoSpaceDE w:val="0"/>
        <w:autoSpaceDN w:val="0"/>
        <w:spacing w:after="0" w:line="360" w:lineRule="auto"/>
        <w:ind w:firstLine="720"/>
        <w:rPr>
          <w:rFonts w:ascii="Times New Roman" w:eastAsia="Times New Roman" w:hAnsi="Times New Roman" w:cs="CG Times"/>
          <w:sz w:val="24"/>
          <w:szCs w:val="24"/>
        </w:rPr>
      </w:pPr>
      <w:r>
        <w:rPr>
          <w:rFonts w:ascii="Times New Roman" w:eastAsia="Times New Roman" w:hAnsi="Times New Roman" w:cs="CG Times"/>
          <w:sz w:val="24"/>
          <w:szCs w:val="24"/>
        </w:rPr>
        <w:tab/>
        <w:t xml:space="preserve">Under the circumstances, it is clear that Respondent is in violation of the prior Commission Order at Docket Nos. A-210117 and A-230101, by failing to timely submit its report to FUS and the parties to the 2005 Settlement, reassessing the need, size and cost of treatment plant to permanently solve the problems caused by the levels of iron and manganese in </w:t>
      </w:r>
      <w:r>
        <w:rPr>
          <w:rFonts w:ascii="Times New Roman" w:eastAsia="Times New Roman" w:hAnsi="Times New Roman" w:cs="CG Times"/>
          <w:sz w:val="24"/>
          <w:szCs w:val="24"/>
        </w:rPr>
        <w:lastRenderedPageBreak/>
        <w:t>its water; by failing to replace some of the mains smaller than 6-inch with 6-inch or larger pipe</w:t>
      </w:r>
      <w:r w:rsidR="006472C5">
        <w:rPr>
          <w:rFonts w:ascii="Times New Roman" w:eastAsia="Times New Roman" w:hAnsi="Times New Roman" w:cs="CG Times"/>
          <w:sz w:val="24"/>
          <w:szCs w:val="24"/>
        </w:rPr>
        <w:t>;</w:t>
      </w:r>
      <w:r>
        <w:rPr>
          <w:rFonts w:ascii="Times New Roman" w:eastAsia="Times New Roman" w:hAnsi="Times New Roman" w:cs="CG Times"/>
          <w:sz w:val="24"/>
          <w:szCs w:val="24"/>
        </w:rPr>
        <w:t xml:space="preserve"> and by failing to hold semi-annual customer meetings.</w:t>
      </w:r>
    </w:p>
    <w:p w:rsidR="00C91F63" w:rsidRPr="00E55AD4" w:rsidRDefault="00C91F63" w:rsidP="00340FC3">
      <w:pPr>
        <w:autoSpaceDE w:val="0"/>
        <w:autoSpaceDN w:val="0"/>
        <w:spacing w:after="0" w:line="360" w:lineRule="auto"/>
        <w:ind w:firstLine="720"/>
        <w:rPr>
          <w:rFonts w:ascii="Times New Roman" w:eastAsia="Times New Roman" w:hAnsi="Times New Roman" w:cs="Times New Roman"/>
          <w:color w:val="373739"/>
          <w:sz w:val="24"/>
          <w:szCs w:val="24"/>
        </w:rPr>
      </w:pPr>
    </w:p>
    <w:p w:rsidR="00C91F63" w:rsidRDefault="00C91F63" w:rsidP="00340FC3">
      <w:pPr>
        <w:autoSpaceDE w:val="0"/>
        <w:autoSpaceDN w:val="0"/>
        <w:adjustRightInd w:val="0"/>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ab/>
      </w:r>
      <w:r w:rsidRPr="00E55AD4">
        <w:rPr>
          <w:rFonts w:ascii="Times New Roman" w:hAnsi="Times New Roman" w:cs="Times New Roman"/>
          <w:sz w:val="24"/>
          <w:szCs w:val="24"/>
        </w:rPr>
        <w:t>Section 501</w:t>
      </w:r>
      <w:r w:rsidR="006C0E51">
        <w:rPr>
          <w:rFonts w:ascii="Times New Roman" w:hAnsi="Times New Roman" w:cs="Times New Roman"/>
          <w:sz w:val="24"/>
          <w:szCs w:val="24"/>
        </w:rPr>
        <w:t xml:space="preserve">(c) </w:t>
      </w:r>
      <w:r w:rsidRPr="00E55AD4">
        <w:rPr>
          <w:rFonts w:ascii="Times New Roman" w:hAnsi="Times New Roman" w:cs="Times New Roman"/>
          <w:sz w:val="24"/>
          <w:szCs w:val="24"/>
        </w:rPr>
        <w:t>of the Code, provides:</w:t>
      </w:r>
    </w:p>
    <w:p w:rsidR="00C91F63" w:rsidRPr="00E55AD4" w:rsidRDefault="00C91F63" w:rsidP="00340FC3">
      <w:pPr>
        <w:autoSpaceDE w:val="0"/>
        <w:autoSpaceDN w:val="0"/>
        <w:adjustRightInd w:val="0"/>
        <w:spacing w:after="0" w:line="240" w:lineRule="auto"/>
        <w:ind w:firstLine="720"/>
        <w:rPr>
          <w:rFonts w:ascii="Times New Roman" w:hAnsi="Times New Roman" w:cs="Times New Roman"/>
          <w:sz w:val="24"/>
          <w:szCs w:val="24"/>
        </w:rPr>
      </w:pPr>
    </w:p>
    <w:p w:rsidR="006C0E51" w:rsidRDefault="006C0E51" w:rsidP="006C0E51">
      <w:pPr>
        <w:autoSpaceDE w:val="0"/>
        <w:autoSpaceDN w:val="0"/>
        <w:adjustRightInd w:val="0"/>
        <w:spacing w:after="0" w:line="240" w:lineRule="auto"/>
        <w:ind w:left="1440" w:right="720" w:hanging="1440"/>
        <w:rPr>
          <w:rFonts w:ascii="Times New Roman" w:hAnsi="Times New Roman" w:cs="Times New Roman"/>
          <w:sz w:val="24"/>
          <w:szCs w:val="24"/>
        </w:rPr>
      </w:pPr>
      <w:r>
        <w:rPr>
          <w:rFonts w:ascii="Times New Roman" w:hAnsi="Times New Roman" w:cs="Times New Roman"/>
          <w:sz w:val="24"/>
          <w:szCs w:val="24"/>
        </w:rPr>
        <w:tab/>
        <w:t xml:space="preserve">Every public utility, its officers, agents and employees, and every other person or corporation subject to the provisions of this part, affected by or subject to any regulations or orders of the commission or of any court, made, issued or </w:t>
      </w:r>
      <w:r w:rsidR="00884C83">
        <w:rPr>
          <w:rFonts w:ascii="Times New Roman" w:hAnsi="Times New Roman" w:cs="Times New Roman"/>
          <w:sz w:val="24"/>
          <w:szCs w:val="24"/>
        </w:rPr>
        <w:t xml:space="preserve">entered under the provisions of this </w:t>
      </w:r>
      <w:r>
        <w:rPr>
          <w:rFonts w:ascii="Times New Roman" w:hAnsi="Times New Roman" w:cs="Times New Roman"/>
          <w:sz w:val="24"/>
          <w:szCs w:val="24"/>
        </w:rPr>
        <w:t xml:space="preserve">part, shall observe, obey, and comply with such regulations or orders, and the terms and conditions thereof.  </w:t>
      </w:r>
    </w:p>
    <w:p w:rsidR="00C91F63" w:rsidRPr="00E55AD4" w:rsidRDefault="006C0E51" w:rsidP="00340FC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C91F63" w:rsidRPr="00E55AD4" w:rsidRDefault="00C91F63" w:rsidP="00340FC3">
      <w:pPr>
        <w:autoSpaceDE w:val="0"/>
        <w:autoSpaceDN w:val="0"/>
        <w:adjustRightInd w:val="0"/>
        <w:spacing w:after="0" w:line="360" w:lineRule="auto"/>
        <w:rPr>
          <w:rFonts w:ascii="Times New Roman" w:hAnsi="Times New Roman" w:cs="Times New Roman"/>
          <w:sz w:val="24"/>
          <w:szCs w:val="24"/>
        </w:rPr>
      </w:pPr>
      <w:proofErr w:type="gramStart"/>
      <w:r w:rsidRPr="00E55AD4">
        <w:rPr>
          <w:rFonts w:ascii="Times New Roman" w:hAnsi="Times New Roman" w:cs="Times New Roman"/>
          <w:sz w:val="24"/>
          <w:szCs w:val="24"/>
        </w:rPr>
        <w:t xml:space="preserve">66 </w:t>
      </w:r>
      <w:proofErr w:type="spellStart"/>
      <w:r w:rsidRPr="00E55AD4">
        <w:rPr>
          <w:rFonts w:ascii="Times New Roman" w:hAnsi="Times New Roman" w:cs="Times New Roman"/>
          <w:sz w:val="24"/>
          <w:szCs w:val="24"/>
        </w:rPr>
        <w:t>Pa.C.S</w:t>
      </w:r>
      <w:proofErr w:type="spellEnd"/>
      <w:r w:rsidRPr="00E55AD4">
        <w:rPr>
          <w:rFonts w:ascii="Times New Roman" w:hAnsi="Times New Roman" w:cs="Times New Roman"/>
          <w:sz w:val="24"/>
          <w:szCs w:val="24"/>
        </w:rPr>
        <w:t>.</w:t>
      </w:r>
      <w:proofErr w:type="gramEnd"/>
      <w:r w:rsidRPr="00E55AD4">
        <w:rPr>
          <w:rFonts w:ascii="Times New Roman" w:hAnsi="Times New Roman" w:cs="Times New Roman"/>
          <w:sz w:val="24"/>
          <w:szCs w:val="24"/>
        </w:rPr>
        <w:t xml:space="preserve"> § </w:t>
      </w:r>
      <w:r w:rsidR="006C0E51" w:rsidRPr="00E55AD4">
        <w:rPr>
          <w:rFonts w:ascii="Times New Roman" w:hAnsi="Times New Roman" w:cs="Times New Roman"/>
          <w:sz w:val="24"/>
          <w:szCs w:val="24"/>
        </w:rPr>
        <w:t>501</w:t>
      </w:r>
      <w:r w:rsidR="006C0E51">
        <w:rPr>
          <w:rFonts w:ascii="Times New Roman" w:hAnsi="Times New Roman" w:cs="Times New Roman"/>
          <w:sz w:val="24"/>
          <w:szCs w:val="24"/>
        </w:rPr>
        <w:t>(c)</w:t>
      </w:r>
      <w:r w:rsidRPr="00E55AD4">
        <w:rPr>
          <w:rFonts w:ascii="Times New Roman" w:hAnsi="Times New Roman" w:cs="Times New Roman"/>
          <w:sz w:val="24"/>
          <w:szCs w:val="24"/>
        </w:rPr>
        <w:t xml:space="preserve">. </w:t>
      </w:r>
    </w:p>
    <w:p w:rsidR="00C91F63" w:rsidRPr="00E55AD4" w:rsidRDefault="00C91F63" w:rsidP="00340FC3">
      <w:pPr>
        <w:autoSpaceDE w:val="0"/>
        <w:autoSpaceDN w:val="0"/>
        <w:spacing w:after="0" w:line="360" w:lineRule="auto"/>
        <w:ind w:firstLine="720"/>
        <w:rPr>
          <w:rFonts w:ascii="Times New Roman" w:eastAsia="Times New Roman" w:hAnsi="Times New Roman" w:cs="Times New Roman"/>
          <w:sz w:val="24"/>
          <w:szCs w:val="24"/>
        </w:rPr>
      </w:pPr>
    </w:p>
    <w:p w:rsidR="00C91F63" w:rsidRDefault="00C91F63" w:rsidP="00884C83">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ab/>
      </w:r>
      <w:r w:rsidR="007712E1">
        <w:rPr>
          <w:rFonts w:ascii="Times New Roman" w:hAnsi="Times New Roman" w:cs="Times New Roman"/>
          <w:sz w:val="24"/>
          <w:szCs w:val="24"/>
        </w:rPr>
        <w:tab/>
      </w:r>
      <w:r w:rsidRPr="00E55AD4">
        <w:rPr>
          <w:rFonts w:ascii="Times New Roman" w:hAnsi="Times New Roman" w:cs="Times New Roman"/>
          <w:sz w:val="24"/>
          <w:szCs w:val="24"/>
        </w:rPr>
        <w:t xml:space="preserve">Section </w:t>
      </w:r>
      <w:r w:rsidR="00884C83" w:rsidRPr="00E55AD4">
        <w:rPr>
          <w:rFonts w:ascii="Times New Roman" w:hAnsi="Times New Roman" w:cs="Times New Roman"/>
          <w:sz w:val="24"/>
          <w:szCs w:val="24"/>
        </w:rPr>
        <w:t>501</w:t>
      </w:r>
      <w:r w:rsidR="00884C83">
        <w:rPr>
          <w:rFonts w:ascii="Times New Roman" w:hAnsi="Times New Roman" w:cs="Times New Roman"/>
          <w:sz w:val="24"/>
          <w:szCs w:val="24"/>
        </w:rPr>
        <w:t>(c)</w:t>
      </w:r>
      <w:r w:rsidRPr="00E55AD4">
        <w:rPr>
          <w:rFonts w:ascii="Times New Roman" w:hAnsi="Times New Roman" w:cs="Times New Roman"/>
          <w:sz w:val="24"/>
          <w:szCs w:val="24"/>
        </w:rPr>
        <w:t xml:space="preserve"> of the Public Utility Code requires the Company </w:t>
      </w:r>
      <w:r w:rsidR="00884C83">
        <w:rPr>
          <w:rFonts w:ascii="Times New Roman" w:hAnsi="Times New Roman" w:cs="Times New Roman"/>
          <w:sz w:val="24"/>
          <w:szCs w:val="24"/>
        </w:rPr>
        <w:t xml:space="preserve">to comply with orders of the Commission.  </w:t>
      </w:r>
      <w:proofErr w:type="gramStart"/>
      <w:r w:rsidR="00884C83" w:rsidRPr="00E55AD4">
        <w:rPr>
          <w:rFonts w:ascii="Times New Roman" w:hAnsi="Times New Roman" w:cs="Times New Roman"/>
          <w:sz w:val="24"/>
          <w:szCs w:val="24"/>
        </w:rPr>
        <w:t xml:space="preserve">66 </w:t>
      </w:r>
      <w:proofErr w:type="spellStart"/>
      <w:r w:rsidR="00884C83" w:rsidRPr="00E55AD4">
        <w:rPr>
          <w:rFonts w:ascii="Times New Roman" w:hAnsi="Times New Roman" w:cs="Times New Roman"/>
          <w:sz w:val="24"/>
          <w:szCs w:val="24"/>
        </w:rPr>
        <w:t>Pa.C.S</w:t>
      </w:r>
      <w:proofErr w:type="spellEnd"/>
      <w:r w:rsidR="00884C83" w:rsidRPr="00E55AD4">
        <w:rPr>
          <w:rFonts w:ascii="Times New Roman" w:hAnsi="Times New Roman" w:cs="Times New Roman"/>
          <w:sz w:val="24"/>
          <w:szCs w:val="24"/>
        </w:rPr>
        <w:t>.</w:t>
      </w:r>
      <w:proofErr w:type="gramEnd"/>
      <w:r w:rsidR="00884C83" w:rsidRPr="00E55AD4">
        <w:rPr>
          <w:rFonts w:ascii="Times New Roman" w:hAnsi="Times New Roman" w:cs="Times New Roman"/>
          <w:sz w:val="24"/>
          <w:szCs w:val="24"/>
        </w:rPr>
        <w:t xml:space="preserve"> § 501</w:t>
      </w:r>
      <w:r w:rsidR="00884C83">
        <w:rPr>
          <w:rFonts w:ascii="Times New Roman" w:hAnsi="Times New Roman" w:cs="Times New Roman"/>
          <w:sz w:val="24"/>
          <w:szCs w:val="24"/>
        </w:rPr>
        <w:t>(c)</w:t>
      </w:r>
      <w:r w:rsidR="00884C83" w:rsidRPr="00E55AD4">
        <w:rPr>
          <w:rFonts w:ascii="Times New Roman" w:hAnsi="Times New Roman" w:cs="Times New Roman"/>
          <w:sz w:val="24"/>
          <w:szCs w:val="24"/>
        </w:rPr>
        <w:t xml:space="preserve">. </w:t>
      </w:r>
      <w:r w:rsidR="00884C83">
        <w:rPr>
          <w:rFonts w:ascii="Times New Roman" w:hAnsi="Times New Roman" w:cs="Times New Roman"/>
          <w:sz w:val="24"/>
          <w:szCs w:val="24"/>
        </w:rPr>
        <w:t xml:space="preserve"> </w:t>
      </w:r>
      <w:r w:rsidRPr="00E55AD4">
        <w:rPr>
          <w:rFonts w:ascii="Times New Roman" w:hAnsi="Times New Roman" w:cs="Times New Roman"/>
          <w:sz w:val="24"/>
          <w:szCs w:val="24"/>
        </w:rPr>
        <w:t>Here, Respondent’s failure to comply with portions of the 2005 Settlement as approved by the Commission Order entered on July 15, 2005 constitutes a violation of Section 501</w:t>
      </w:r>
      <w:r w:rsidR="003A211E">
        <w:rPr>
          <w:rFonts w:ascii="Times New Roman" w:hAnsi="Times New Roman" w:cs="Times New Roman"/>
          <w:sz w:val="24"/>
          <w:szCs w:val="24"/>
        </w:rPr>
        <w:t>(c)</w:t>
      </w:r>
      <w:r w:rsidRPr="00E55AD4">
        <w:rPr>
          <w:rFonts w:ascii="Times New Roman" w:hAnsi="Times New Roman" w:cs="Times New Roman"/>
          <w:sz w:val="24"/>
          <w:szCs w:val="24"/>
        </w:rPr>
        <w:t xml:space="preserve"> of the Public Utility Code giving</w:t>
      </w:r>
      <w:r>
        <w:rPr>
          <w:rFonts w:ascii="Times New Roman" w:hAnsi="Times New Roman" w:cs="Times New Roman"/>
          <w:sz w:val="24"/>
          <w:szCs w:val="24"/>
        </w:rPr>
        <w:t xml:space="preserve"> rise to liability under 66 </w:t>
      </w:r>
      <w:proofErr w:type="spellStart"/>
      <w:r>
        <w:rPr>
          <w:rFonts w:ascii="Times New Roman" w:hAnsi="Times New Roman" w:cs="Times New Roman"/>
          <w:sz w:val="24"/>
          <w:szCs w:val="24"/>
        </w:rPr>
        <w:t>Pa.</w:t>
      </w:r>
      <w:r w:rsidRPr="00E55AD4">
        <w:rPr>
          <w:rFonts w:ascii="Times New Roman" w:hAnsi="Times New Roman" w:cs="Times New Roman"/>
          <w:sz w:val="24"/>
          <w:szCs w:val="24"/>
        </w:rPr>
        <w:t>C.S</w:t>
      </w:r>
      <w:proofErr w:type="spellEnd"/>
      <w:r w:rsidRPr="00E55AD4">
        <w:rPr>
          <w:rFonts w:ascii="Times New Roman" w:hAnsi="Times New Roman" w:cs="Times New Roman"/>
          <w:sz w:val="24"/>
          <w:szCs w:val="24"/>
        </w:rPr>
        <w:t xml:space="preserve">. </w:t>
      </w:r>
      <w:proofErr w:type="gramStart"/>
      <w:r w:rsidRPr="00E55AD4">
        <w:rPr>
          <w:rFonts w:ascii="Times New Roman" w:hAnsi="Times New Roman" w:cs="Times New Roman"/>
          <w:sz w:val="24"/>
          <w:szCs w:val="24"/>
        </w:rPr>
        <w:t>§</w:t>
      </w:r>
      <w:r w:rsidR="003A211E">
        <w:rPr>
          <w:rFonts w:ascii="Times New Roman" w:hAnsi="Times New Roman" w:cs="Times New Roman"/>
          <w:sz w:val="24"/>
          <w:szCs w:val="24"/>
        </w:rPr>
        <w:t> </w:t>
      </w:r>
      <w:r w:rsidRPr="00E55AD4">
        <w:rPr>
          <w:rFonts w:ascii="Times New Roman" w:hAnsi="Times New Roman" w:cs="Times New Roman"/>
          <w:sz w:val="24"/>
          <w:szCs w:val="24"/>
        </w:rPr>
        <w:t>3301(a)-(b).</w:t>
      </w:r>
      <w:proofErr w:type="gramEnd"/>
    </w:p>
    <w:p w:rsidR="007712E1" w:rsidRPr="00E55AD4" w:rsidRDefault="007712E1" w:rsidP="00884C83">
      <w:pPr>
        <w:autoSpaceDE w:val="0"/>
        <w:autoSpaceDN w:val="0"/>
        <w:adjustRightInd w:val="0"/>
        <w:spacing w:after="0" w:line="360" w:lineRule="auto"/>
        <w:rPr>
          <w:rFonts w:ascii="Times New Roman" w:hAnsi="Times New Roman" w:cs="Times New Roman"/>
          <w:sz w:val="24"/>
          <w:szCs w:val="24"/>
        </w:rPr>
      </w:pPr>
    </w:p>
    <w:p w:rsidR="00C91F63" w:rsidRDefault="00C91F63" w:rsidP="00340FC3">
      <w:pPr>
        <w:autoSpaceDE w:val="0"/>
        <w:autoSpaceDN w:val="0"/>
        <w:spacing w:after="0" w:line="360" w:lineRule="auto"/>
        <w:rPr>
          <w:rFonts w:ascii="Times New Roman" w:eastAsia="Times New Roman" w:hAnsi="Times New Roman" w:cs="CG Times"/>
          <w:sz w:val="24"/>
          <w:szCs w:val="24"/>
          <w:u w:val="single"/>
        </w:rPr>
      </w:pPr>
      <w:r>
        <w:rPr>
          <w:rFonts w:ascii="Times New Roman" w:eastAsia="Times New Roman" w:hAnsi="Times New Roman" w:cs="CG Times"/>
          <w:sz w:val="24"/>
          <w:szCs w:val="24"/>
        </w:rPr>
        <w:t>B</w:t>
      </w:r>
      <w:r w:rsidRPr="00654D6A">
        <w:rPr>
          <w:rFonts w:ascii="Times New Roman" w:eastAsia="Times New Roman" w:hAnsi="Times New Roman" w:cs="CG Times"/>
          <w:sz w:val="24"/>
          <w:szCs w:val="24"/>
        </w:rPr>
        <w:t>.</w:t>
      </w:r>
      <w:r w:rsidRPr="00654D6A">
        <w:rPr>
          <w:rFonts w:ascii="Times New Roman" w:eastAsia="Times New Roman" w:hAnsi="Times New Roman" w:cs="CG Times"/>
          <w:sz w:val="24"/>
          <w:szCs w:val="24"/>
        </w:rPr>
        <w:tab/>
      </w:r>
      <w:r w:rsidRPr="00E55AD4">
        <w:rPr>
          <w:rFonts w:ascii="Times New Roman" w:eastAsia="Times New Roman" w:hAnsi="Times New Roman" w:cs="CG Times"/>
          <w:sz w:val="24"/>
          <w:szCs w:val="24"/>
          <w:u w:val="single"/>
        </w:rPr>
        <w:t>Water Quality</w:t>
      </w:r>
    </w:p>
    <w:p w:rsidR="00C91F63" w:rsidRPr="00E55AD4" w:rsidRDefault="00C91F63" w:rsidP="00340FC3">
      <w:pPr>
        <w:autoSpaceDE w:val="0"/>
        <w:autoSpaceDN w:val="0"/>
        <w:spacing w:after="0" w:line="360" w:lineRule="auto"/>
        <w:rPr>
          <w:rFonts w:ascii="Times New Roman" w:eastAsia="Times New Roman" w:hAnsi="Times New Roman" w:cs="CG Times"/>
          <w:sz w:val="24"/>
          <w:szCs w:val="24"/>
          <w:u w:val="single"/>
        </w:rPr>
      </w:pPr>
    </w:p>
    <w:p w:rsidR="00C91F63" w:rsidRPr="00E55AD4" w:rsidRDefault="00C91F63" w:rsidP="00340FC3">
      <w:pPr>
        <w:autoSpaceDE w:val="0"/>
        <w:autoSpaceDN w:val="0"/>
        <w:spacing w:after="0" w:line="360" w:lineRule="auto"/>
        <w:rPr>
          <w:rFonts w:ascii="Times New Roman" w:eastAsia="Times New Roman" w:hAnsi="Times New Roman" w:cs="Times New Roman"/>
          <w:sz w:val="24"/>
          <w:szCs w:val="24"/>
        </w:rPr>
      </w:pPr>
      <w:r w:rsidRPr="00E55AD4">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E55AD4">
        <w:rPr>
          <w:rFonts w:ascii="Times New Roman" w:eastAsia="Times New Roman" w:hAnsi="Times New Roman" w:cs="Times New Roman"/>
          <w:sz w:val="24"/>
          <w:szCs w:val="24"/>
        </w:rPr>
        <w:t>The Public Utility Code provides that, as the party seeking affirmative relief from the Commission, the Complainant bea</w:t>
      </w:r>
      <w:r w:rsidR="009A76D9">
        <w:rPr>
          <w:rFonts w:ascii="Times New Roman" w:eastAsia="Times New Roman" w:hAnsi="Times New Roman" w:cs="Times New Roman"/>
          <w:sz w:val="24"/>
          <w:szCs w:val="24"/>
        </w:rPr>
        <w:t xml:space="preserve">rs the burden of proof.  </w:t>
      </w:r>
      <w:proofErr w:type="gramStart"/>
      <w:r w:rsidR="009A76D9">
        <w:rPr>
          <w:rFonts w:ascii="Times New Roman" w:eastAsia="Times New Roman" w:hAnsi="Times New Roman" w:cs="Times New Roman"/>
          <w:sz w:val="24"/>
          <w:szCs w:val="24"/>
        </w:rPr>
        <w:t xml:space="preserve">66 </w:t>
      </w:r>
      <w:proofErr w:type="spellStart"/>
      <w:r w:rsidR="009A76D9">
        <w:rPr>
          <w:rFonts w:ascii="Times New Roman" w:eastAsia="Times New Roman" w:hAnsi="Times New Roman" w:cs="Times New Roman"/>
          <w:sz w:val="24"/>
          <w:szCs w:val="24"/>
        </w:rPr>
        <w:t>Pa.</w:t>
      </w:r>
      <w:r w:rsidRPr="00E55AD4">
        <w:rPr>
          <w:rFonts w:ascii="Times New Roman" w:eastAsia="Times New Roman" w:hAnsi="Times New Roman" w:cs="Times New Roman"/>
          <w:sz w:val="24"/>
          <w:szCs w:val="24"/>
        </w:rPr>
        <w:t>C.S</w:t>
      </w:r>
      <w:proofErr w:type="spellEnd"/>
      <w:r w:rsidRPr="00E55AD4">
        <w:rPr>
          <w:rFonts w:ascii="Times New Roman" w:eastAsia="Times New Roman" w:hAnsi="Times New Roman" w:cs="Times New Roman"/>
          <w:sz w:val="24"/>
          <w:szCs w:val="24"/>
        </w:rPr>
        <w:t>.</w:t>
      </w:r>
      <w:proofErr w:type="gramEnd"/>
      <w:r w:rsidRPr="00E55AD4">
        <w:rPr>
          <w:rFonts w:ascii="Times New Roman" w:eastAsia="Times New Roman" w:hAnsi="Times New Roman" w:cs="Times New Roman"/>
          <w:sz w:val="24"/>
          <w:szCs w:val="24"/>
        </w:rPr>
        <w:t xml:space="preserve"> § 332(a)</w:t>
      </w:r>
      <w:r w:rsidRPr="00E55AD4">
        <w:rPr>
          <w:rFonts w:ascii="Times New Roman" w:eastAsia="Times New Roman" w:hAnsi="Times New Roman" w:cs="Times New Roman"/>
          <w:sz w:val="24"/>
          <w:szCs w:val="24"/>
        </w:rPr>
        <w:fldChar w:fldCharType="begin"/>
      </w:r>
      <w:r w:rsidRPr="00E55AD4">
        <w:rPr>
          <w:rFonts w:ascii="CG Times" w:eastAsia="Times New Roman" w:hAnsi="CG Times" w:cs="CG Times"/>
          <w:sz w:val="24"/>
          <w:szCs w:val="24"/>
        </w:rPr>
        <w:instrText xml:space="preserve"> TA \l "</w:instrText>
      </w:r>
      <w:r w:rsidRPr="00E55AD4">
        <w:rPr>
          <w:rFonts w:ascii="Times New Roman" w:eastAsia="Times New Roman" w:hAnsi="Times New Roman" w:cs="Times New Roman"/>
          <w:sz w:val="24"/>
          <w:szCs w:val="24"/>
        </w:rPr>
        <w:instrText>66 Pa. C.S. § 332(a)</w:instrText>
      </w:r>
      <w:r w:rsidRPr="00E55AD4">
        <w:rPr>
          <w:rFonts w:ascii="CG Times" w:eastAsia="Times New Roman" w:hAnsi="CG Times" w:cs="CG Times"/>
          <w:sz w:val="24"/>
          <w:szCs w:val="24"/>
        </w:rPr>
        <w:instrText xml:space="preserve">" \s "66 Pa. C.S. § 332(a)" \c 2 </w:instrText>
      </w:r>
      <w:r w:rsidRPr="00E55AD4">
        <w:rPr>
          <w:rFonts w:ascii="Times New Roman" w:eastAsia="Times New Roman" w:hAnsi="Times New Roman" w:cs="Times New Roman"/>
          <w:sz w:val="24"/>
          <w:szCs w:val="24"/>
        </w:rPr>
        <w:fldChar w:fldCharType="end"/>
      </w:r>
      <w:r w:rsidRPr="00E55AD4">
        <w:rPr>
          <w:rFonts w:ascii="Times New Roman" w:eastAsia="Times New Roman" w:hAnsi="Times New Roman" w:cs="Times New Roman"/>
          <w:sz w:val="24"/>
          <w:szCs w:val="24"/>
        </w:rPr>
        <w:t xml:space="preserve">.  To satisfy this burden, Complainant must establish that Respondent was responsible for the problems alleged in the Complaint through a violation of the Public Utility Code, such as 66 </w:t>
      </w:r>
      <w:proofErr w:type="spellStart"/>
      <w:r w:rsidRPr="00E55AD4">
        <w:rPr>
          <w:rFonts w:ascii="Times New Roman" w:eastAsia="Times New Roman" w:hAnsi="Times New Roman" w:cs="Times New Roman"/>
          <w:sz w:val="24"/>
          <w:szCs w:val="24"/>
        </w:rPr>
        <w:t>Pa.C.S</w:t>
      </w:r>
      <w:proofErr w:type="spellEnd"/>
      <w:r w:rsidRPr="00E55AD4">
        <w:rPr>
          <w:rFonts w:ascii="Times New Roman" w:eastAsia="Times New Roman" w:hAnsi="Times New Roman" w:cs="Times New Roman"/>
          <w:sz w:val="24"/>
          <w:szCs w:val="24"/>
        </w:rPr>
        <w:t>. §</w:t>
      </w:r>
      <w:r>
        <w:rPr>
          <w:rFonts w:ascii="Times New Roman" w:eastAsia="Times New Roman" w:hAnsi="Times New Roman" w:cs="Times New Roman"/>
          <w:sz w:val="24"/>
          <w:szCs w:val="24"/>
        </w:rPr>
        <w:t> </w:t>
      </w:r>
      <w:r w:rsidRPr="00E55AD4">
        <w:rPr>
          <w:rFonts w:ascii="Times New Roman" w:eastAsia="Times New Roman" w:hAnsi="Times New Roman" w:cs="Times New Roman"/>
          <w:sz w:val="24"/>
          <w:szCs w:val="24"/>
        </w:rPr>
        <w:t>1501</w:t>
      </w:r>
      <w:r w:rsidRPr="00E55AD4">
        <w:rPr>
          <w:rFonts w:ascii="Times New Roman" w:eastAsia="Times New Roman" w:hAnsi="Times New Roman" w:cs="Times New Roman"/>
          <w:sz w:val="24"/>
          <w:szCs w:val="24"/>
        </w:rPr>
        <w:fldChar w:fldCharType="begin"/>
      </w:r>
      <w:r w:rsidRPr="00E55AD4">
        <w:rPr>
          <w:rFonts w:ascii="CG Times" w:eastAsia="Times New Roman" w:hAnsi="CG Times" w:cs="CG Times"/>
          <w:sz w:val="24"/>
          <w:szCs w:val="24"/>
        </w:rPr>
        <w:instrText xml:space="preserve"> TA \l "</w:instrText>
      </w:r>
      <w:r w:rsidRPr="00E55AD4">
        <w:rPr>
          <w:rFonts w:ascii="Times New Roman" w:eastAsia="Times New Roman" w:hAnsi="Times New Roman" w:cs="Times New Roman"/>
          <w:sz w:val="24"/>
          <w:szCs w:val="24"/>
        </w:rPr>
        <w:instrText>66 Pa. C.S. § 1501</w:instrText>
      </w:r>
      <w:r w:rsidRPr="00E55AD4">
        <w:rPr>
          <w:rFonts w:ascii="CG Times" w:eastAsia="Times New Roman" w:hAnsi="CG Times" w:cs="CG Times"/>
          <w:sz w:val="24"/>
          <w:szCs w:val="24"/>
        </w:rPr>
        <w:instrText xml:space="preserve">" \s "66 Pa. C.S. § 1501" \c 2 </w:instrText>
      </w:r>
      <w:r w:rsidRPr="00E55AD4">
        <w:rPr>
          <w:rFonts w:ascii="Times New Roman" w:eastAsia="Times New Roman" w:hAnsi="Times New Roman" w:cs="Times New Roman"/>
          <w:sz w:val="24"/>
          <w:szCs w:val="24"/>
        </w:rPr>
        <w:fldChar w:fldCharType="end"/>
      </w:r>
      <w:r w:rsidRPr="00E55AD4">
        <w:rPr>
          <w:rFonts w:ascii="Times New Roman" w:eastAsia="Times New Roman" w:hAnsi="Times New Roman" w:cs="Times New Roman"/>
          <w:sz w:val="24"/>
          <w:szCs w:val="24"/>
        </w:rPr>
        <w:t xml:space="preserve">, or a regulation or Order of the Commission.  This must be shown by a preponderance of the evidence.  </w:t>
      </w:r>
      <w:proofErr w:type="gramStart"/>
      <w:r w:rsidRPr="00E55AD4">
        <w:rPr>
          <w:rFonts w:ascii="Times New Roman" w:eastAsia="Times New Roman" w:hAnsi="Times New Roman" w:cs="Times New Roman"/>
          <w:sz w:val="24"/>
          <w:szCs w:val="24"/>
        </w:rPr>
        <w:t xml:space="preserve">66 </w:t>
      </w:r>
      <w:proofErr w:type="spellStart"/>
      <w:r w:rsidRPr="00E55AD4">
        <w:rPr>
          <w:rFonts w:ascii="Times New Roman" w:eastAsia="Times New Roman" w:hAnsi="Times New Roman" w:cs="Times New Roman"/>
          <w:sz w:val="24"/>
          <w:szCs w:val="24"/>
        </w:rPr>
        <w:t>Pa.C.S</w:t>
      </w:r>
      <w:proofErr w:type="spellEnd"/>
      <w:r w:rsidRPr="00E55AD4">
        <w:rPr>
          <w:rFonts w:ascii="Times New Roman" w:eastAsia="Times New Roman" w:hAnsi="Times New Roman" w:cs="Times New Roman"/>
          <w:sz w:val="24"/>
          <w:szCs w:val="24"/>
        </w:rPr>
        <w:t>.</w:t>
      </w:r>
      <w:proofErr w:type="gramEnd"/>
      <w:r w:rsidRPr="00E55AD4">
        <w:rPr>
          <w:rFonts w:ascii="Times New Roman" w:eastAsia="Times New Roman" w:hAnsi="Times New Roman" w:cs="Times New Roman"/>
          <w:sz w:val="24"/>
          <w:szCs w:val="24"/>
        </w:rPr>
        <w:t xml:space="preserve"> § 701</w:t>
      </w:r>
      <w:r w:rsidRPr="00E55AD4">
        <w:rPr>
          <w:rFonts w:ascii="Times New Roman" w:eastAsia="Times New Roman" w:hAnsi="Times New Roman" w:cs="Times New Roman"/>
          <w:sz w:val="24"/>
          <w:szCs w:val="24"/>
        </w:rPr>
        <w:fldChar w:fldCharType="begin"/>
      </w:r>
      <w:r w:rsidRPr="00E55AD4">
        <w:rPr>
          <w:rFonts w:ascii="CG Times" w:eastAsia="Times New Roman" w:hAnsi="CG Times" w:cs="CG Times"/>
          <w:sz w:val="24"/>
          <w:szCs w:val="24"/>
        </w:rPr>
        <w:instrText xml:space="preserve"> TA \l "</w:instrText>
      </w:r>
      <w:r w:rsidRPr="00E55AD4">
        <w:rPr>
          <w:rFonts w:ascii="Times New Roman" w:eastAsia="Times New Roman" w:hAnsi="Times New Roman" w:cs="Times New Roman"/>
          <w:sz w:val="24"/>
          <w:szCs w:val="24"/>
        </w:rPr>
        <w:instrText>66 Pa. C.S. § 701</w:instrText>
      </w:r>
      <w:r w:rsidRPr="00E55AD4">
        <w:rPr>
          <w:rFonts w:ascii="CG Times" w:eastAsia="Times New Roman" w:hAnsi="CG Times" w:cs="CG Times"/>
          <w:sz w:val="24"/>
          <w:szCs w:val="24"/>
        </w:rPr>
        <w:instrText xml:space="preserve">" \s "66 Pa. C.S. § 701" \c 2 </w:instrText>
      </w:r>
      <w:r w:rsidRPr="00E55AD4">
        <w:rPr>
          <w:rFonts w:ascii="Times New Roman" w:eastAsia="Times New Roman" w:hAnsi="Times New Roman" w:cs="Times New Roman"/>
          <w:sz w:val="24"/>
          <w:szCs w:val="24"/>
        </w:rPr>
        <w:fldChar w:fldCharType="end"/>
      </w:r>
      <w:r w:rsidRPr="00E55AD4">
        <w:rPr>
          <w:rFonts w:ascii="Times New Roman" w:eastAsia="Times New Roman" w:hAnsi="Times New Roman" w:cs="Times New Roman"/>
          <w:sz w:val="24"/>
          <w:szCs w:val="24"/>
        </w:rPr>
        <w:t xml:space="preserve">; </w:t>
      </w:r>
      <w:r w:rsidRPr="00E55AD4">
        <w:rPr>
          <w:rFonts w:ascii="Times New Roman" w:eastAsia="Times New Roman" w:hAnsi="Times New Roman" w:cs="Times New Roman"/>
          <w:i/>
          <w:sz w:val="24"/>
          <w:szCs w:val="24"/>
        </w:rPr>
        <w:t>Patterson v. Bell Telephone Company of Pennsylvania</w:t>
      </w:r>
      <w:r w:rsidRPr="00E55AD4">
        <w:rPr>
          <w:rFonts w:ascii="Times New Roman" w:eastAsia="Times New Roman" w:hAnsi="Times New Roman" w:cs="Times New Roman"/>
          <w:sz w:val="24"/>
          <w:szCs w:val="24"/>
        </w:rPr>
        <w:t>, 72 P</w:t>
      </w:r>
      <w:r>
        <w:rPr>
          <w:rFonts w:ascii="Times New Roman" w:eastAsia="Times New Roman" w:hAnsi="Times New Roman" w:cs="Times New Roman"/>
          <w:sz w:val="24"/>
          <w:szCs w:val="24"/>
        </w:rPr>
        <w:t>a.</w:t>
      </w:r>
      <w:r w:rsidRPr="00E55AD4">
        <w:rPr>
          <w:rFonts w:ascii="Times New Roman" w:eastAsia="Times New Roman" w:hAnsi="Times New Roman" w:cs="Times New Roman"/>
          <w:sz w:val="24"/>
          <w:szCs w:val="24"/>
        </w:rPr>
        <w:t xml:space="preserve"> PUC 196, 1990 Pa. PUC LEXIS 19 (1990)</w:t>
      </w:r>
      <w:r w:rsidRPr="00E55AD4">
        <w:rPr>
          <w:rFonts w:ascii="Times New Roman" w:eastAsia="Times New Roman" w:hAnsi="Times New Roman" w:cs="Times New Roman"/>
          <w:sz w:val="24"/>
          <w:szCs w:val="24"/>
        </w:rPr>
        <w:fldChar w:fldCharType="begin"/>
      </w:r>
      <w:r w:rsidRPr="00E55AD4">
        <w:rPr>
          <w:rFonts w:ascii="CG Times" w:eastAsia="Times New Roman" w:hAnsi="CG Times" w:cs="CG Times"/>
          <w:sz w:val="24"/>
          <w:szCs w:val="24"/>
        </w:rPr>
        <w:instrText xml:space="preserve"> TA \l "</w:instrText>
      </w:r>
      <w:r w:rsidRPr="00E55AD4">
        <w:rPr>
          <w:rFonts w:ascii="Times New Roman" w:eastAsia="Times New Roman" w:hAnsi="Times New Roman" w:cs="Times New Roman"/>
          <w:i/>
          <w:sz w:val="24"/>
          <w:szCs w:val="24"/>
        </w:rPr>
        <w:instrText>Patterson v. Bell Telephone Company of Pennsylvania</w:instrText>
      </w:r>
      <w:r w:rsidRPr="00E55AD4">
        <w:rPr>
          <w:rFonts w:ascii="Times New Roman" w:eastAsia="Times New Roman" w:hAnsi="Times New Roman" w:cs="Times New Roman"/>
          <w:sz w:val="24"/>
          <w:szCs w:val="24"/>
        </w:rPr>
        <w:instrText>, 72 PA PUC 196, 1990 Pa. PUC LEXIS 19 (1990)</w:instrText>
      </w:r>
      <w:r w:rsidRPr="00E55AD4">
        <w:rPr>
          <w:rFonts w:ascii="CG Times" w:eastAsia="Times New Roman" w:hAnsi="CG Times" w:cs="CG Times"/>
          <w:sz w:val="24"/>
          <w:szCs w:val="24"/>
        </w:rPr>
        <w:instrText xml:space="preserve">" \s "Patterson v. Bell Telephone Company of Pennsylvania, 72 PA PUC 196, 1990 Pa. PUC LEXIS 19 (1990)" \c 1 </w:instrText>
      </w:r>
      <w:r w:rsidRPr="00E55AD4">
        <w:rPr>
          <w:rFonts w:ascii="Times New Roman" w:eastAsia="Times New Roman" w:hAnsi="Times New Roman" w:cs="Times New Roman"/>
          <w:sz w:val="24"/>
          <w:szCs w:val="24"/>
        </w:rPr>
        <w:fldChar w:fldCharType="end"/>
      </w:r>
      <w:r w:rsidRPr="00E55AD4">
        <w:rPr>
          <w:rFonts w:ascii="Times New Roman" w:eastAsia="Times New Roman" w:hAnsi="Times New Roman" w:cs="Times New Roman"/>
          <w:sz w:val="24"/>
          <w:szCs w:val="24"/>
        </w:rPr>
        <w:t xml:space="preserve">.  Preponderance of the evidence means that the party with the burden of proof has presented evidence that is more convincing than that presented by the other party.  </w:t>
      </w:r>
      <w:proofErr w:type="gramStart"/>
      <w:r w:rsidRPr="00E55AD4">
        <w:rPr>
          <w:rFonts w:ascii="Times New Roman" w:eastAsia="Times New Roman" w:hAnsi="Times New Roman" w:cs="Times New Roman"/>
          <w:i/>
          <w:sz w:val="24"/>
          <w:szCs w:val="24"/>
        </w:rPr>
        <w:t xml:space="preserve">Samuel J. </w:t>
      </w:r>
      <w:proofErr w:type="spellStart"/>
      <w:r w:rsidRPr="00E55AD4">
        <w:rPr>
          <w:rFonts w:ascii="Times New Roman" w:eastAsia="Times New Roman" w:hAnsi="Times New Roman" w:cs="Times New Roman"/>
          <w:i/>
          <w:sz w:val="24"/>
          <w:szCs w:val="24"/>
        </w:rPr>
        <w:t>Lansberry</w:t>
      </w:r>
      <w:proofErr w:type="spellEnd"/>
      <w:r w:rsidRPr="00E55AD4">
        <w:rPr>
          <w:rFonts w:ascii="Times New Roman" w:eastAsia="Times New Roman" w:hAnsi="Times New Roman" w:cs="Times New Roman"/>
          <w:i/>
          <w:sz w:val="24"/>
          <w:szCs w:val="24"/>
        </w:rPr>
        <w:t>, Inc. v. Pa. P</w:t>
      </w:r>
      <w:r>
        <w:rPr>
          <w:rFonts w:ascii="Times New Roman" w:eastAsia="Times New Roman" w:hAnsi="Times New Roman" w:cs="Times New Roman"/>
          <w:i/>
          <w:sz w:val="24"/>
          <w:szCs w:val="24"/>
        </w:rPr>
        <w:t>ub.</w:t>
      </w:r>
      <w:proofErr w:type="gramEnd"/>
      <w:r>
        <w:rPr>
          <w:rFonts w:ascii="Times New Roman" w:eastAsia="Times New Roman" w:hAnsi="Times New Roman" w:cs="Times New Roman"/>
          <w:i/>
          <w:sz w:val="24"/>
          <w:szCs w:val="24"/>
        </w:rPr>
        <w:t xml:space="preserve"> Util. </w:t>
      </w:r>
      <w:proofErr w:type="spellStart"/>
      <w:r>
        <w:rPr>
          <w:rFonts w:ascii="Times New Roman" w:eastAsia="Times New Roman" w:hAnsi="Times New Roman" w:cs="Times New Roman"/>
          <w:i/>
          <w:sz w:val="24"/>
          <w:szCs w:val="24"/>
        </w:rPr>
        <w:t>Comm’n</w:t>
      </w:r>
      <w:proofErr w:type="spellEnd"/>
      <w:r w:rsidRPr="00E55AD4">
        <w:rPr>
          <w:rFonts w:ascii="Times New Roman" w:eastAsia="Times New Roman" w:hAnsi="Times New Roman" w:cs="Times New Roman"/>
          <w:sz w:val="24"/>
          <w:szCs w:val="24"/>
        </w:rPr>
        <w:t xml:space="preserve">, 578 A.2d 600, 602, </w:t>
      </w:r>
      <w:proofErr w:type="spellStart"/>
      <w:r w:rsidRPr="00E55AD4">
        <w:rPr>
          <w:rFonts w:ascii="Times New Roman" w:eastAsia="Times New Roman" w:hAnsi="Times New Roman" w:cs="Times New Roman"/>
          <w:i/>
          <w:sz w:val="24"/>
          <w:szCs w:val="24"/>
        </w:rPr>
        <w:t>alloc</w:t>
      </w:r>
      <w:proofErr w:type="spellEnd"/>
      <w:r w:rsidRPr="00E55AD4">
        <w:rPr>
          <w:rFonts w:ascii="Times New Roman" w:eastAsia="Times New Roman" w:hAnsi="Times New Roman" w:cs="Times New Roman"/>
          <w:i/>
          <w:sz w:val="24"/>
          <w:szCs w:val="24"/>
        </w:rPr>
        <w:t xml:space="preserve">. </w:t>
      </w:r>
      <w:proofErr w:type="gramStart"/>
      <w:r w:rsidRPr="00E55AD4">
        <w:rPr>
          <w:rFonts w:ascii="Times New Roman" w:eastAsia="Times New Roman" w:hAnsi="Times New Roman" w:cs="Times New Roman"/>
          <w:i/>
          <w:sz w:val="24"/>
          <w:szCs w:val="24"/>
        </w:rPr>
        <w:t>den</w:t>
      </w:r>
      <w:r w:rsidRPr="00E55AD4">
        <w:rPr>
          <w:rFonts w:ascii="Times New Roman" w:eastAsia="Times New Roman" w:hAnsi="Times New Roman" w:cs="Times New Roman"/>
          <w:sz w:val="24"/>
          <w:szCs w:val="24"/>
        </w:rPr>
        <w:t>., 602 A.2d 863 (1992)</w:t>
      </w:r>
      <w:r w:rsidRPr="00E55AD4">
        <w:rPr>
          <w:rFonts w:ascii="Times New Roman" w:eastAsia="Times New Roman" w:hAnsi="Times New Roman" w:cs="Times New Roman"/>
          <w:sz w:val="24"/>
          <w:szCs w:val="24"/>
        </w:rPr>
        <w:fldChar w:fldCharType="begin"/>
      </w:r>
      <w:r w:rsidRPr="00E55AD4">
        <w:rPr>
          <w:rFonts w:ascii="CG Times" w:eastAsia="Times New Roman" w:hAnsi="CG Times" w:cs="CG Times"/>
          <w:sz w:val="24"/>
          <w:szCs w:val="24"/>
        </w:rPr>
        <w:instrText xml:space="preserve"> TA \l "</w:instrText>
      </w:r>
      <w:r w:rsidRPr="00E55AD4">
        <w:rPr>
          <w:rFonts w:ascii="Times New Roman" w:eastAsia="Times New Roman" w:hAnsi="Times New Roman" w:cs="Times New Roman"/>
          <w:i/>
          <w:sz w:val="24"/>
          <w:szCs w:val="24"/>
        </w:rPr>
        <w:instrText>Samuel J. Lansberry, Inc. v. Pa. P.U.C</w:instrText>
      </w:r>
      <w:r w:rsidRPr="00E55AD4">
        <w:rPr>
          <w:rFonts w:ascii="Times New Roman" w:eastAsia="Times New Roman" w:hAnsi="Times New Roman" w:cs="Times New Roman"/>
          <w:sz w:val="24"/>
          <w:szCs w:val="24"/>
        </w:rPr>
        <w:instrText xml:space="preserve">., 578 A.2d 600, 602, </w:instrText>
      </w:r>
      <w:r w:rsidRPr="00E55AD4">
        <w:rPr>
          <w:rFonts w:ascii="Times New Roman" w:eastAsia="Times New Roman" w:hAnsi="Times New Roman" w:cs="Times New Roman"/>
          <w:i/>
          <w:sz w:val="24"/>
          <w:szCs w:val="24"/>
        </w:rPr>
        <w:instrText>alloc. den</w:instrText>
      </w:r>
      <w:r w:rsidRPr="00E55AD4">
        <w:rPr>
          <w:rFonts w:ascii="Times New Roman" w:eastAsia="Times New Roman" w:hAnsi="Times New Roman" w:cs="Times New Roman"/>
          <w:sz w:val="24"/>
          <w:szCs w:val="24"/>
        </w:rPr>
        <w:instrText>., 602 A.2d 863 (1992)</w:instrText>
      </w:r>
      <w:r w:rsidRPr="00E55AD4">
        <w:rPr>
          <w:rFonts w:ascii="CG Times" w:eastAsia="Times New Roman" w:hAnsi="CG Times" w:cs="CG Times"/>
          <w:sz w:val="24"/>
          <w:szCs w:val="24"/>
        </w:rPr>
        <w:instrText xml:space="preserve">" \s "Samuel J. Lansberry, Inc. v. Pa. P.U.C., 578 A.2d 600, 602, alloc. den., 602 A.2d 863 (1992)" \c 1 </w:instrText>
      </w:r>
      <w:r w:rsidRPr="00E55AD4">
        <w:rPr>
          <w:rFonts w:ascii="Times New Roman" w:eastAsia="Times New Roman" w:hAnsi="Times New Roman" w:cs="Times New Roman"/>
          <w:sz w:val="24"/>
          <w:szCs w:val="24"/>
        </w:rPr>
        <w:fldChar w:fldCharType="end"/>
      </w:r>
      <w:r w:rsidRPr="00E55AD4">
        <w:rPr>
          <w:rFonts w:ascii="Times New Roman" w:eastAsia="Times New Roman" w:hAnsi="Times New Roman" w:cs="Times New Roman"/>
          <w:sz w:val="24"/>
          <w:szCs w:val="24"/>
        </w:rPr>
        <w:t>.</w:t>
      </w:r>
      <w:proofErr w:type="gramEnd"/>
      <w:r w:rsidRPr="00E55AD4">
        <w:rPr>
          <w:rFonts w:ascii="Times New Roman" w:eastAsia="Times New Roman" w:hAnsi="Times New Roman" w:cs="Times New Roman"/>
          <w:sz w:val="24"/>
          <w:szCs w:val="24"/>
        </w:rPr>
        <w:t xml:space="preserve">  In addition, the Commission</w:t>
      </w:r>
      <w:r w:rsidR="009A76D9">
        <w:rPr>
          <w:rFonts w:ascii="Times New Roman" w:eastAsia="Times New Roman" w:hAnsi="Times New Roman" w:cs="Times New Roman"/>
          <w:sz w:val="24"/>
          <w:szCs w:val="24"/>
        </w:rPr>
        <w:t>’</w:t>
      </w:r>
      <w:r w:rsidRPr="00E55AD4">
        <w:rPr>
          <w:rFonts w:ascii="Times New Roman" w:eastAsia="Times New Roman" w:hAnsi="Times New Roman" w:cs="Times New Roman"/>
          <w:sz w:val="24"/>
          <w:szCs w:val="24"/>
        </w:rPr>
        <w:t xml:space="preserve">s findings of fact must be supported by </w:t>
      </w:r>
      <w:r w:rsidR="009A76D9">
        <w:rPr>
          <w:rFonts w:ascii="Times New Roman" w:eastAsia="Times New Roman" w:hAnsi="Times New Roman" w:cs="Times New Roman"/>
          <w:sz w:val="24"/>
          <w:szCs w:val="24"/>
        </w:rPr>
        <w:t>“</w:t>
      </w:r>
      <w:r w:rsidRPr="00E55AD4">
        <w:rPr>
          <w:rFonts w:ascii="Times New Roman" w:eastAsia="Times New Roman" w:hAnsi="Times New Roman" w:cs="Times New Roman"/>
          <w:sz w:val="24"/>
          <w:szCs w:val="24"/>
        </w:rPr>
        <w:t>substantial evidence,</w:t>
      </w:r>
      <w:r w:rsidR="009A76D9">
        <w:rPr>
          <w:rFonts w:ascii="Times New Roman" w:eastAsia="Times New Roman" w:hAnsi="Times New Roman" w:cs="Times New Roman"/>
          <w:sz w:val="24"/>
          <w:szCs w:val="24"/>
        </w:rPr>
        <w:t>”</w:t>
      </w:r>
      <w:r w:rsidRPr="00E55AD4">
        <w:rPr>
          <w:rFonts w:ascii="Times New Roman" w:eastAsia="Times New Roman" w:hAnsi="Times New Roman" w:cs="Times New Roman"/>
          <w:sz w:val="24"/>
          <w:szCs w:val="24"/>
        </w:rPr>
        <w:t xml:space="preserve"> which consists of evidence that a reasonable mind might accept as adequate to support a conclusion.  A mere</w:t>
      </w:r>
      <w:r w:rsidR="009A76D9">
        <w:rPr>
          <w:rFonts w:ascii="Times New Roman" w:eastAsia="Times New Roman" w:hAnsi="Times New Roman" w:cs="Times New Roman"/>
          <w:sz w:val="24"/>
          <w:szCs w:val="24"/>
        </w:rPr>
        <w:t xml:space="preserve"> “</w:t>
      </w:r>
      <w:r w:rsidRPr="00E55AD4">
        <w:rPr>
          <w:rFonts w:ascii="Times New Roman" w:eastAsia="Times New Roman" w:hAnsi="Times New Roman" w:cs="Times New Roman"/>
          <w:sz w:val="24"/>
          <w:szCs w:val="24"/>
        </w:rPr>
        <w:t xml:space="preserve">trace of evidence or a suspicion of the existence of a </w:t>
      </w:r>
      <w:r w:rsidRPr="00E55AD4">
        <w:rPr>
          <w:rFonts w:ascii="Times New Roman" w:eastAsia="Times New Roman" w:hAnsi="Times New Roman" w:cs="Times New Roman"/>
          <w:sz w:val="24"/>
          <w:szCs w:val="24"/>
        </w:rPr>
        <w:lastRenderedPageBreak/>
        <w:t>fact</w:t>
      </w:r>
      <w:r w:rsidR="009A76D9">
        <w:rPr>
          <w:rFonts w:ascii="Times New Roman" w:eastAsia="Times New Roman" w:hAnsi="Times New Roman" w:cs="Times New Roman"/>
          <w:sz w:val="24"/>
          <w:szCs w:val="24"/>
        </w:rPr>
        <w:t>”</w:t>
      </w:r>
      <w:r w:rsidRPr="00E55AD4">
        <w:rPr>
          <w:rFonts w:ascii="Times New Roman" w:eastAsia="Times New Roman" w:hAnsi="Times New Roman" w:cs="Times New Roman"/>
          <w:sz w:val="24"/>
          <w:szCs w:val="24"/>
        </w:rPr>
        <w:t xml:space="preserve"> is insufficient.  </w:t>
      </w:r>
      <w:proofErr w:type="gramStart"/>
      <w:r w:rsidRPr="00E55AD4">
        <w:rPr>
          <w:rFonts w:ascii="Times New Roman" w:eastAsia="Times New Roman" w:hAnsi="Times New Roman" w:cs="Times New Roman"/>
          <w:i/>
          <w:sz w:val="24"/>
          <w:szCs w:val="24"/>
        </w:rPr>
        <w:t>Norfolk and Western Railway v. Pa. P</w:t>
      </w:r>
      <w:r>
        <w:rPr>
          <w:rFonts w:ascii="Times New Roman" w:eastAsia="Times New Roman" w:hAnsi="Times New Roman" w:cs="Times New Roman"/>
          <w:i/>
          <w:sz w:val="24"/>
          <w:szCs w:val="24"/>
        </w:rPr>
        <w:t>ub.</w:t>
      </w:r>
      <w:proofErr w:type="gramEnd"/>
      <w:r>
        <w:rPr>
          <w:rFonts w:ascii="Times New Roman" w:eastAsia="Times New Roman" w:hAnsi="Times New Roman" w:cs="Times New Roman"/>
          <w:i/>
          <w:sz w:val="24"/>
          <w:szCs w:val="24"/>
        </w:rPr>
        <w:t xml:space="preserve"> </w:t>
      </w:r>
      <w:proofErr w:type="gramStart"/>
      <w:r>
        <w:rPr>
          <w:rFonts w:ascii="Times New Roman" w:eastAsia="Times New Roman" w:hAnsi="Times New Roman" w:cs="Times New Roman"/>
          <w:i/>
          <w:sz w:val="24"/>
          <w:szCs w:val="24"/>
        </w:rPr>
        <w:t xml:space="preserve">Util. </w:t>
      </w:r>
      <w:proofErr w:type="spellStart"/>
      <w:r>
        <w:rPr>
          <w:rFonts w:ascii="Times New Roman" w:eastAsia="Times New Roman" w:hAnsi="Times New Roman" w:cs="Times New Roman"/>
          <w:i/>
          <w:sz w:val="24"/>
          <w:szCs w:val="24"/>
        </w:rPr>
        <w:t>Comm’n</w:t>
      </w:r>
      <w:proofErr w:type="spellEnd"/>
      <w:r w:rsidRPr="00E55AD4">
        <w:rPr>
          <w:rFonts w:ascii="Times New Roman" w:eastAsia="Times New Roman" w:hAnsi="Times New Roman" w:cs="Times New Roman"/>
          <w:i/>
          <w:sz w:val="24"/>
          <w:szCs w:val="24"/>
        </w:rPr>
        <w:t>,</w:t>
      </w:r>
      <w:r w:rsidRPr="00E55AD4">
        <w:rPr>
          <w:rFonts w:ascii="Times New Roman" w:eastAsia="Times New Roman" w:hAnsi="Times New Roman" w:cs="Times New Roman"/>
          <w:sz w:val="24"/>
          <w:szCs w:val="24"/>
        </w:rPr>
        <w:t xml:space="preserve"> 413 A.2d 1037 (Pa. 1980)</w:t>
      </w:r>
      <w:r w:rsidRPr="00E55AD4">
        <w:rPr>
          <w:rFonts w:ascii="Times New Roman" w:eastAsia="Times New Roman" w:hAnsi="Times New Roman" w:cs="Times New Roman"/>
          <w:sz w:val="24"/>
          <w:szCs w:val="24"/>
        </w:rPr>
        <w:fldChar w:fldCharType="begin"/>
      </w:r>
      <w:r w:rsidRPr="00E55AD4">
        <w:rPr>
          <w:rFonts w:ascii="CG Times" w:eastAsia="Times New Roman" w:hAnsi="CG Times" w:cs="CG Times"/>
          <w:sz w:val="24"/>
          <w:szCs w:val="24"/>
        </w:rPr>
        <w:instrText xml:space="preserve"> TA \l "</w:instrText>
      </w:r>
      <w:r w:rsidRPr="00E55AD4">
        <w:rPr>
          <w:rFonts w:ascii="Times New Roman" w:eastAsia="Times New Roman" w:hAnsi="Times New Roman" w:cs="Times New Roman"/>
          <w:i/>
          <w:sz w:val="24"/>
          <w:szCs w:val="24"/>
        </w:rPr>
        <w:instrText>Norfolk and Western Railway v. Pa. P.U.C.,</w:instrText>
      </w:r>
      <w:r w:rsidRPr="00E55AD4">
        <w:rPr>
          <w:rFonts w:ascii="Times New Roman" w:eastAsia="Times New Roman" w:hAnsi="Times New Roman" w:cs="Times New Roman"/>
          <w:sz w:val="24"/>
          <w:szCs w:val="24"/>
        </w:rPr>
        <w:instrText xml:space="preserve"> 413 A.2d 1037 (Pa. 1980)</w:instrText>
      </w:r>
      <w:r w:rsidRPr="00E55AD4">
        <w:rPr>
          <w:rFonts w:ascii="CG Times" w:eastAsia="Times New Roman" w:hAnsi="CG Times" w:cs="CG Times"/>
          <w:sz w:val="24"/>
          <w:szCs w:val="24"/>
        </w:rPr>
        <w:instrText xml:space="preserve">" \s "Norfolk and Western Railway v. Pa. P.U.C., 413 A.2d 1037 (Pa. 1980)" \c 1 </w:instrText>
      </w:r>
      <w:r w:rsidRPr="00E55AD4">
        <w:rPr>
          <w:rFonts w:ascii="Times New Roman" w:eastAsia="Times New Roman" w:hAnsi="Times New Roman" w:cs="Times New Roman"/>
          <w:sz w:val="24"/>
          <w:szCs w:val="24"/>
        </w:rPr>
        <w:fldChar w:fldCharType="end"/>
      </w:r>
      <w:r w:rsidRPr="00E55AD4">
        <w:rPr>
          <w:rFonts w:ascii="Times New Roman" w:eastAsia="Times New Roman" w:hAnsi="Times New Roman" w:cs="Times New Roman"/>
          <w:sz w:val="24"/>
          <w:szCs w:val="24"/>
        </w:rPr>
        <w:t>.</w:t>
      </w:r>
      <w:proofErr w:type="gramEnd"/>
    </w:p>
    <w:p w:rsidR="00C91F63" w:rsidRPr="00E55AD4" w:rsidRDefault="00C91F63" w:rsidP="00340FC3">
      <w:pPr>
        <w:autoSpaceDE w:val="0"/>
        <w:autoSpaceDN w:val="0"/>
        <w:spacing w:after="0" w:line="360" w:lineRule="auto"/>
        <w:rPr>
          <w:rFonts w:ascii="Times New Roman" w:eastAsia="Times New Roman" w:hAnsi="Times New Roman" w:cs="Times New Roman"/>
          <w:sz w:val="24"/>
          <w:szCs w:val="24"/>
        </w:rPr>
      </w:pPr>
    </w:p>
    <w:p w:rsidR="00C91F63" w:rsidRPr="00E55AD4" w:rsidRDefault="00C91F63" w:rsidP="00340FC3">
      <w:pPr>
        <w:autoSpaceDE w:val="0"/>
        <w:autoSpaceDN w:val="0"/>
        <w:spacing w:after="0" w:line="360" w:lineRule="auto"/>
        <w:ind w:firstLine="1440"/>
        <w:rPr>
          <w:rFonts w:ascii="Times New Roman" w:eastAsia="Times New Roman" w:hAnsi="Times New Roman" w:cs="Times New Roman"/>
          <w:sz w:val="24"/>
          <w:szCs w:val="24"/>
        </w:rPr>
      </w:pPr>
      <w:r w:rsidRPr="00E55AD4">
        <w:rPr>
          <w:rFonts w:ascii="Times New Roman" w:eastAsia="Times New Roman" w:hAnsi="Times New Roman" w:cs="Times New Roman"/>
          <w:sz w:val="24"/>
          <w:szCs w:val="24"/>
        </w:rPr>
        <w:t xml:space="preserve">As the Complainant in this case, OCA bears the burden of proving by a preponderance of the evidence that Hidden Valley Utility Services provides inadequate water and wastewater service to its customers.  </w:t>
      </w:r>
      <w:proofErr w:type="gramStart"/>
      <w:r w:rsidRPr="00E55AD4">
        <w:rPr>
          <w:rFonts w:ascii="Times New Roman" w:eastAsia="Times New Roman" w:hAnsi="Times New Roman" w:cs="Times New Roman"/>
          <w:sz w:val="24"/>
          <w:szCs w:val="24"/>
        </w:rPr>
        <w:t xml:space="preserve">66 </w:t>
      </w:r>
      <w:proofErr w:type="spellStart"/>
      <w:r w:rsidRPr="00E55AD4">
        <w:rPr>
          <w:rFonts w:ascii="Times New Roman" w:eastAsia="Times New Roman" w:hAnsi="Times New Roman" w:cs="Times New Roman"/>
          <w:sz w:val="24"/>
          <w:szCs w:val="24"/>
        </w:rPr>
        <w:t>Pa.C.S</w:t>
      </w:r>
      <w:proofErr w:type="spellEnd"/>
      <w:r w:rsidRPr="00E55AD4">
        <w:rPr>
          <w:rFonts w:ascii="Times New Roman" w:eastAsia="Times New Roman" w:hAnsi="Times New Roman" w:cs="Times New Roman"/>
          <w:sz w:val="24"/>
          <w:szCs w:val="24"/>
        </w:rPr>
        <w:t>.</w:t>
      </w:r>
      <w:proofErr w:type="gramEnd"/>
      <w:r w:rsidRPr="00E55AD4">
        <w:rPr>
          <w:rFonts w:ascii="Times New Roman" w:eastAsia="Times New Roman" w:hAnsi="Times New Roman" w:cs="Times New Roman"/>
          <w:sz w:val="24"/>
          <w:szCs w:val="24"/>
        </w:rPr>
        <w:t xml:space="preserve"> § 332(a); </w:t>
      </w:r>
      <w:r w:rsidRPr="009A76D9">
        <w:rPr>
          <w:rFonts w:ascii="Times New Roman" w:eastAsia="Times New Roman" w:hAnsi="Times New Roman" w:cs="Times New Roman"/>
          <w:i/>
          <w:sz w:val="24"/>
          <w:szCs w:val="24"/>
        </w:rPr>
        <w:t>see also North American Coal Corp. v. Commonwealth of Pa</w:t>
      </w:r>
      <w:r w:rsidRPr="009A76D9">
        <w:rPr>
          <w:rFonts w:ascii="Times New Roman" w:eastAsia="Times New Roman" w:hAnsi="Times New Roman" w:cs="Times New Roman"/>
          <w:sz w:val="24"/>
          <w:szCs w:val="24"/>
        </w:rPr>
        <w:t xml:space="preserve">., </w:t>
      </w:r>
      <w:r w:rsidRPr="00E55AD4">
        <w:rPr>
          <w:rFonts w:ascii="Times New Roman" w:eastAsia="Times New Roman" w:hAnsi="Times New Roman" w:cs="Times New Roman"/>
          <w:sz w:val="24"/>
          <w:szCs w:val="24"/>
        </w:rPr>
        <w:t xml:space="preserve">2 </w:t>
      </w:r>
      <w:proofErr w:type="spellStart"/>
      <w:r w:rsidRPr="00E55AD4">
        <w:rPr>
          <w:rFonts w:ascii="Times New Roman" w:eastAsia="Times New Roman" w:hAnsi="Times New Roman" w:cs="Times New Roman"/>
          <w:sz w:val="24"/>
          <w:szCs w:val="24"/>
        </w:rPr>
        <w:t>Pa.Cmw</w:t>
      </w:r>
      <w:r>
        <w:rPr>
          <w:rFonts w:ascii="Times New Roman" w:eastAsia="Times New Roman" w:hAnsi="Times New Roman" w:cs="Times New Roman"/>
          <w:sz w:val="24"/>
          <w:szCs w:val="24"/>
        </w:rPr>
        <w:t>lth</w:t>
      </w:r>
      <w:proofErr w:type="spellEnd"/>
      <w:r w:rsidRPr="00E55AD4">
        <w:rPr>
          <w:rFonts w:ascii="Times New Roman" w:eastAsia="Times New Roman" w:hAnsi="Times New Roman" w:cs="Times New Roman"/>
          <w:sz w:val="24"/>
          <w:szCs w:val="24"/>
        </w:rPr>
        <w:t xml:space="preserve">. </w:t>
      </w:r>
      <w:proofErr w:type="gramStart"/>
      <w:r w:rsidRPr="00E55AD4">
        <w:rPr>
          <w:rFonts w:ascii="Times New Roman" w:eastAsia="Times New Roman" w:hAnsi="Times New Roman" w:cs="Times New Roman"/>
          <w:sz w:val="24"/>
          <w:szCs w:val="24"/>
        </w:rPr>
        <w:t>469, 279 A.2d 356 (1971).</w:t>
      </w:r>
      <w:proofErr w:type="gramEnd"/>
    </w:p>
    <w:p w:rsidR="00C91F63" w:rsidRPr="00E55AD4" w:rsidRDefault="00C91F63" w:rsidP="00340FC3">
      <w:pPr>
        <w:autoSpaceDE w:val="0"/>
        <w:autoSpaceDN w:val="0"/>
        <w:spacing w:after="0" w:line="360" w:lineRule="auto"/>
        <w:rPr>
          <w:rFonts w:ascii="Times New Roman" w:eastAsia="Times New Roman" w:hAnsi="Times New Roman" w:cs="Times New Roman"/>
          <w:sz w:val="24"/>
          <w:szCs w:val="24"/>
        </w:rPr>
      </w:pPr>
    </w:p>
    <w:p w:rsidR="00C91F63" w:rsidRDefault="00C91F63" w:rsidP="00340FC3">
      <w:pPr>
        <w:autoSpaceDE w:val="0"/>
        <w:autoSpaceDN w:val="0"/>
        <w:spacing w:after="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E55AD4">
        <w:rPr>
          <w:rFonts w:ascii="Times New Roman" w:eastAsia="Times New Roman" w:hAnsi="Times New Roman" w:cs="Times New Roman"/>
          <w:sz w:val="24"/>
          <w:szCs w:val="24"/>
        </w:rPr>
        <w:t xml:space="preserve">The Code places upon every public utility the obligation to remedy any deficiencies in its system to ensure that its customers receive “adequate, efficient, safe, and reasonable service.”  </w:t>
      </w:r>
      <w:proofErr w:type="gramStart"/>
      <w:r w:rsidRPr="00E55AD4">
        <w:rPr>
          <w:rFonts w:ascii="Times New Roman" w:eastAsia="Times New Roman" w:hAnsi="Times New Roman" w:cs="Times New Roman"/>
          <w:sz w:val="24"/>
          <w:szCs w:val="24"/>
        </w:rPr>
        <w:t xml:space="preserve">66 </w:t>
      </w:r>
      <w:proofErr w:type="spellStart"/>
      <w:r w:rsidRPr="00E55AD4">
        <w:rPr>
          <w:rFonts w:ascii="Times New Roman" w:eastAsia="Times New Roman" w:hAnsi="Times New Roman" w:cs="Times New Roman"/>
          <w:sz w:val="24"/>
          <w:szCs w:val="24"/>
        </w:rPr>
        <w:t>Pa.C.S</w:t>
      </w:r>
      <w:proofErr w:type="spellEnd"/>
      <w:r w:rsidRPr="00E55AD4">
        <w:rPr>
          <w:rFonts w:ascii="Times New Roman" w:eastAsia="Times New Roman" w:hAnsi="Times New Roman" w:cs="Times New Roman"/>
          <w:sz w:val="24"/>
          <w:szCs w:val="24"/>
        </w:rPr>
        <w:t>.</w:t>
      </w:r>
      <w:proofErr w:type="gramEnd"/>
      <w:r w:rsidRPr="00E55AD4">
        <w:rPr>
          <w:rFonts w:ascii="Times New Roman" w:eastAsia="Times New Roman" w:hAnsi="Times New Roman" w:cs="Times New Roman"/>
          <w:sz w:val="24"/>
          <w:szCs w:val="24"/>
        </w:rPr>
        <w:t xml:space="preserve"> § 1501.</w:t>
      </w:r>
    </w:p>
    <w:p w:rsidR="00C91F63" w:rsidRPr="00E55AD4" w:rsidRDefault="00C91F63" w:rsidP="00340FC3">
      <w:pPr>
        <w:autoSpaceDE w:val="0"/>
        <w:autoSpaceDN w:val="0"/>
        <w:spacing w:after="0" w:line="360" w:lineRule="auto"/>
        <w:ind w:firstLine="720"/>
        <w:rPr>
          <w:rFonts w:ascii="Times New Roman" w:eastAsia="Times New Roman" w:hAnsi="Times New Roman" w:cs="Times New Roman"/>
          <w:sz w:val="24"/>
          <w:szCs w:val="24"/>
        </w:rPr>
      </w:pPr>
    </w:p>
    <w:p w:rsidR="00C91F63" w:rsidRDefault="00C91F63" w:rsidP="00340FC3">
      <w:pPr>
        <w:autoSpaceDE w:val="0"/>
        <w:autoSpaceDN w:val="0"/>
        <w:spacing w:after="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E55AD4">
        <w:rPr>
          <w:rFonts w:ascii="Times New Roman" w:eastAsia="Times New Roman" w:hAnsi="Times New Roman" w:cs="Times New Roman"/>
          <w:sz w:val="24"/>
          <w:szCs w:val="24"/>
        </w:rPr>
        <w:t xml:space="preserve">The Commission’s standard for determining that water service is safe and adequate for purposes of 66 </w:t>
      </w:r>
      <w:proofErr w:type="spellStart"/>
      <w:r w:rsidRPr="00E55AD4">
        <w:rPr>
          <w:rFonts w:ascii="Times New Roman" w:eastAsia="Times New Roman" w:hAnsi="Times New Roman" w:cs="Times New Roman"/>
          <w:sz w:val="24"/>
          <w:szCs w:val="24"/>
        </w:rPr>
        <w:t>Pa.C.S</w:t>
      </w:r>
      <w:proofErr w:type="spellEnd"/>
      <w:r w:rsidRPr="00E55AD4">
        <w:rPr>
          <w:rFonts w:ascii="Times New Roman" w:eastAsia="Times New Roman" w:hAnsi="Times New Roman" w:cs="Times New Roman"/>
          <w:sz w:val="24"/>
          <w:szCs w:val="24"/>
        </w:rPr>
        <w:t xml:space="preserve">. § 1501 was set forth in </w:t>
      </w:r>
      <w:r w:rsidRPr="00FB7C8F">
        <w:rPr>
          <w:rFonts w:ascii="Times New Roman" w:eastAsia="Times New Roman" w:hAnsi="Times New Roman" w:cs="Times New Roman"/>
          <w:i/>
          <w:sz w:val="24"/>
          <w:szCs w:val="24"/>
        </w:rPr>
        <w:t xml:space="preserve">Pa. Pub. Util. </w:t>
      </w:r>
      <w:proofErr w:type="spellStart"/>
      <w:r w:rsidRPr="00FB7C8F">
        <w:rPr>
          <w:rFonts w:ascii="Times New Roman" w:eastAsia="Times New Roman" w:hAnsi="Times New Roman" w:cs="Times New Roman"/>
          <w:i/>
          <w:sz w:val="24"/>
          <w:szCs w:val="24"/>
        </w:rPr>
        <w:t>Comm’n</w:t>
      </w:r>
      <w:proofErr w:type="spellEnd"/>
      <w:r w:rsidRPr="00FB7C8F">
        <w:rPr>
          <w:rFonts w:ascii="Times New Roman" w:eastAsia="Times New Roman" w:hAnsi="Times New Roman" w:cs="Times New Roman"/>
          <w:i/>
          <w:sz w:val="24"/>
          <w:szCs w:val="24"/>
        </w:rPr>
        <w:t xml:space="preserve"> v. Pennsylvania Gas and Water Co.</w:t>
      </w:r>
      <w:r w:rsidRPr="00034B91">
        <w:rPr>
          <w:rFonts w:ascii="Times New Roman" w:eastAsia="Times New Roman" w:hAnsi="Times New Roman" w:cs="Times New Roman"/>
          <w:sz w:val="24"/>
          <w:szCs w:val="24"/>
        </w:rPr>
        <w:t xml:space="preserve">, </w:t>
      </w:r>
      <w:r w:rsidRPr="00E55AD4">
        <w:rPr>
          <w:rFonts w:ascii="Times New Roman" w:eastAsia="Times New Roman" w:hAnsi="Times New Roman" w:cs="Times New Roman"/>
          <w:sz w:val="24"/>
          <w:szCs w:val="24"/>
        </w:rPr>
        <w:t>which states that “every customer is entitled to water that is fit for the basic, domestic purposes (e.g. cooking, drinking, washing and bathing).”  61 Pa. PUC 409, 416, 74 PUR4th 238, 245 (1986) (</w:t>
      </w:r>
      <w:r w:rsidRPr="00646454">
        <w:rPr>
          <w:rFonts w:ascii="Times New Roman" w:eastAsia="Times New Roman" w:hAnsi="Times New Roman" w:cs="Times New Roman"/>
          <w:i/>
          <w:sz w:val="24"/>
          <w:szCs w:val="24"/>
        </w:rPr>
        <w:t>PG&amp;W 1986</w:t>
      </w:r>
      <w:r w:rsidRPr="00E55AD4">
        <w:rPr>
          <w:rFonts w:ascii="Times New Roman" w:eastAsia="Times New Roman" w:hAnsi="Times New Roman" w:cs="Times New Roman"/>
          <w:sz w:val="24"/>
          <w:szCs w:val="24"/>
        </w:rPr>
        <w:t xml:space="preserve">); </w:t>
      </w:r>
      <w:r w:rsidRPr="00646454">
        <w:rPr>
          <w:rFonts w:ascii="Times New Roman" w:eastAsia="Times New Roman" w:hAnsi="Times New Roman" w:cs="Times New Roman"/>
          <w:i/>
          <w:sz w:val="24"/>
          <w:szCs w:val="24"/>
        </w:rPr>
        <w:t>see also</w:t>
      </w:r>
      <w:r w:rsidRPr="00E55AD4">
        <w:rPr>
          <w:rFonts w:ascii="Times New Roman" w:eastAsia="Times New Roman" w:hAnsi="Times New Roman" w:cs="Times New Roman"/>
          <w:sz w:val="24"/>
          <w:szCs w:val="24"/>
        </w:rPr>
        <w:t xml:space="preserve"> </w:t>
      </w:r>
      <w:r w:rsidRPr="00034B91">
        <w:rPr>
          <w:rFonts w:ascii="Times New Roman" w:eastAsia="Times New Roman" w:hAnsi="Times New Roman" w:cs="Times New Roman"/>
          <w:i/>
          <w:sz w:val="24"/>
          <w:szCs w:val="24"/>
        </w:rPr>
        <w:t xml:space="preserve">Pa. Pub. </w:t>
      </w:r>
      <w:proofErr w:type="gramStart"/>
      <w:r w:rsidRPr="00034B91">
        <w:rPr>
          <w:rFonts w:ascii="Times New Roman" w:eastAsia="Times New Roman" w:hAnsi="Times New Roman" w:cs="Times New Roman"/>
          <w:i/>
          <w:sz w:val="24"/>
          <w:szCs w:val="24"/>
        </w:rPr>
        <w:t xml:space="preserve">Util. </w:t>
      </w:r>
      <w:proofErr w:type="spellStart"/>
      <w:r w:rsidRPr="00034B91">
        <w:rPr>
          <w:rFonts w:ascii="Times New Roman" w:eastAsia="Times New Roman" w:hAnsi="Times New Roman" w:cs="Times New Roman"/>
          <w:i/>
          <w:sz w:val="24"/>
          <w:szCs w:val="24"/>
        </w:rPr>
        <w:t>Comm’n</w:t>
      </w:r>
      <w:proofErr w:type="spellEnd"/>
      <w:r w:rsidRPr="00034B91">
        <w:rPr>
          <w:rFonts w:ascii="Times New Roman" w:eastAsia="Times New Roman" w:hAnsi="Times New Roman" w:cs="Times New Roman"/>
          <w:i/>
          <w:sz w:val="24"/>
          <w:szCs w:val="24"/>
        </w:rPr>
        <w:t xml:space="preserve"> v. Pennsylvania-American Water Co.</w:t>
      </w:r>
      <w:r w:rsidRPr="00E55AD4">
        <w:rPr>
          <w:rFonts w:ascii="Times New Roman" w:eastAsia="Times New Roman" w:hAnsi="Times New Roman" w:cs="Times New Roman"/>
          <w:sz w:val="24"/>
          <w:szCs w:val="24"/>
        </w:rPr>
        <w:t>, 71 Pa. PUC 210, 218-19 (1989).</w:t>
      </w:r>
      <w:proofErr w:type="gramEnd"/>
      <w:r w:rsidRPr="00E55AD4">
        <w:rPr>
          <w:rFonts w:ascii="Times New Roman" w:eastAsia="Times New Roman" w:hAnsi="Times New Roman" w:cs="Times New Roman"/>
          <w:sz w:val="24"/>
          <w:szCs w:val="24"/>
        </w:rPr>
        <w:t xml:space="preserve"> </w:t>
      </w:r>
      <w:r w:rsidR="009A76D9">
        <w:rPr>
          <w:rFonts w:ascii="Times New Roman" w:eastAsia="Times New Roman" w:hAnsi="Times New Roman" w:cs="Times New Roman"/>
          <w:sz w:val="24"/>
          <w:szCs w:val="24"/>
        </w:rPr>
        <w:t xml:space="preserve"> </w:t>
      </w:r>
      <w:r w:rsidRPr="00E55AD4">
        <w:rPr>
          <w:rFonts w:ascii="Times New Roman" w:eastAsia="Times New Roman" w:hAnsi="Times New Roman" w:cs="Times New Roman"/>
          <w:sz w:val="24"/>
          <w:szCs w:val="24"/>
        </w:rPr>
        <w:t xml:space="preserve">The Commission defines basic household purposes as including “drinking, washing, bathing and cooking.” </w:t>
      </w:r>
      <w:r w:rsidR="009A76D9">
        <w:rPr>
          <w:rFonts w:ascii="Times New Roman" w:eastAsia="Times New Roman" w:hAnsi="Times New Roman" w:cs="Times New Roman"/>
          <w:sz w:val="24"/>
          <w:szCs w:val="24"/>
        </w:rPr>
        <w:t xml:space="preserve"> </w:t>
      </w:r>
      <w:r w:rsidRPr="00034B91">
        <w:rPr>
          <w:rFonts w:ascii="Times New Roman" w:eastAsia="Times New Roman" w:hAnsi="Times New Roman" w:cs="Times New Roman"/>
          <w:i/>
          <w:sz w:val="24"/>
          <w:szCs w:val="24"/>
        </w:rPr>
        <w:t xml:space="preserve">Pa. Pub. </w:t>
      </w:r>
      <w:proofErr w:type="gramStart"/>
      <w:r w:rsidRPr="00034B91">
        <w:rPr>
          <w:rFonts w:ascii="Times New Roman" w:eastAsia="Times New Roman" w:hAnsi="Times New Roman" w:cs="Times New Roman"/>
          <w:i/>
          <w:sz w:val="24"/>
          <w:szCs w:val="24"/>
        </w:rPr>
        <w:t xml:space="preserve">Util. </w:t>
      </w:r>
      <w:proofErr w:type="spellStart"/>
      <w:r w:rsidRPr="00034B91">
        <w:rPr>
          <w:rFonts w:ascii="Times New Roman" w:eastAsia="Times New Roman" w:hAnsi="Times New Roman" w:cs="Times New Roman"/>
          <w:i/>
          <w:sz w:val="24"/>
          <w:szCs w:val="24"/>
        </w:rPr>
        <w:t>Comm’n</w:t>
      </w:r>
      <w:proofErr w:type="spellEnd"/>
      <w:r w:rsidRPr="00034B91">
        <w:rPr>
          <w:rFonts w:ascii="Times New Roman" w:eastAsia="Times New Roman" w:hAnsi="Times New Roman" w:cs="Times New Roman"/>
          <w:i/>
          <w:sz w:val="24"/>
          <w:szCs w:val="24"/>
        </w:rPr>
        <w:t xml:space="preserve"> v. National Utilities, </w:t>
      </w:r>
      <w:r w:rsidRPr="009A76D9">
        <w:rPr>
          <w:rFonts w:ascii="Times New Roman" w:eastAsia="Times New Roman" w:hAnsi="Times New Roman" w:cs="Times New Roman"/>
          <w:i/>
          <w:sz w:val="24"/>
          <w:szCs w:val="24"/>
        </w:rPr>
        <w:t>Inc</w:t>
      </w:r>
      <w:r w:rsidRPr="009A76D9">
        <w:rPr>
          <w:rFonts w:ascii="Times New Roman" w:eastAsia="Times New Roman" w:hAnsi="Times New Roman" w:cs="Times New Roman"/>
          <w:sz w:val="24"/>
          <w:szCs w:val="24"/>
        </w:rPr>
        <w:t>.,</w:t>
      </w:r>
      <w:r w:rsidRPr="00E55AD4">
        <w:rPr>
          <w:rFonts w:ascii="Times New Roman" w:eastAsia="Times New Roman" w:hAnsi="Times New Roman" w:cs="Times New Roman"/>
          <w:sz w:val="24"/>
          <w:szCs w:val="24"/>
        </w:rPr>
        <w:t xml:space="preserve"> 87 Pa. PUC 1, 5 (1997).</w:t>
      </w:r>
      <w:proofErr w:type="gramEnd"/>
    </w:p>
    <w:p w:rsidR="00C91F63" w:rsidRPr="00E55AD4" w:rsidRDefault="00C91F63" w:rsidP="00340FC3">
      <w:pPr>
        <w:autoSpaceDE w:val="0"/>
        <w:autoSpaceDN w:val="0"/>
        <w:spacing w:after="0" w:line="360" w:lineRule="auto"/>
        <w:ind w:firstLine="720"/>
        <w:rPr>
          <w:rFonts w:ascii="Times New Roman" w:eastAsia="Times New Roman" w:hAnsi="Times New Roman" w:cs="Times New Roman"/>
          <w:sz w:val="24"/>
          <w:szCs w:val="24"/>
        </w:rPr>
      </w:pPr>
    </w:p>
    <w:p w:rsidR="00C91F63" w:rsidRPr="00E55AD4" w:rsidRDefault="00C91F63" w:rsidP="00340FC3">
      <w:pPr>
        <w:autoSpaceDE w:val="0"/>
        <w:autoSpaceDN w:val="0"/>
        <w:spacing w:after="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E55AD4">
        <w:rPr>
          <w:rFonts w:ascii="Times New Roman" w:eastAsia="Times New Roman" w:hAnsi="Times New Roman" w:cs="Times New Roman"/>
          <w:sz w:val="24"/>
          <w:szCs w:val="24"/>
        </w:rPr>
        <w:t xml:space="preserve">Water does not need to be a public health risk in order to be unsuitable for all domestic purposes. </w:t>
      </w:r>
      <w:r>
        <w:rPr>
          <w:rFonts w:ascii="Times New Roman" w:eastAsia="Times New Roman" w:hAnsi="Times New Roman" w:cs="Times New Roman"/>
          <w:sz w:val="24"/>
          <w:szCs w:val="24"/>
        </w:rPr>
        <w:t xml:space="preserve"> </w:t>
      </w:r>
      <w:r w:rsidRPr="00646454">
        <w:rPr>
          <w:rFonts w:ascii="Times New Roman" w:eastAsia="Times New Roman" w:hAnsi="Times New Roman" w:cs="Times New Roman"/>
          <w:i/>
          <w:sz w:val="24"/>
          <w:szCs w:val="24"/>
        </w:rPr>
        <w:t xml:space="preserve">Pa. Pub. Util. </w:t>
      </w:r>
      <w:proofErr w:type="spellStart"/>
      <w:r w:rsidRPr="00646454">
        <w:rPr>
          <w:rFonts w:ascii="Times New Roman" w:eastAsia="Times New Roman" w:hAnsi="Times New Roman" w:cs="Times New Roman"/>
          <w:i/>
          <w:sz w:val="24"/>
          <w:szCs w:val="24"/>
        </w:rPr>
        <w:t>Comm’n</w:t>
      </w:r>
      <w:proofErr w:type="spellEnd"/>
      <w:r w:rsidRPr="00646454">
        <w:rPr>
          <w:rFonts w:ascii="Times New Roman" w:eastAsia="Times New Roman" w:hAnsi="Times New Roman" w:cs="Times New Roman"/>
          <w:i/>
          <w:sz w:val="24"/>
          <w:szCs w:val="24"/>
        </w:rPr>
        <w:t xml:space="preserve"> v. Lake </w:t>
      </w:r>
      <w:proofErr w:type="spellStart"/>
      <w:r w:rsidRPr="00646454">
        <w:rPr>
          <w:rFonts w:ascii="Times New Roman" w:eastAsia="Times New Roman" w:hAnsi="Times New Roman" w:cs="Times New Roman"/>
          <w:i/>
          <w:sz w:val="24"/>
          <w:szCs w:val="24"/>
        </w:rPr>
        <w:t>Latonka</w:t>
      </w:r>
      <w:proofErr w:type="spellEnd"/>
      <w:r w:rsidRPr="00646454">
        <w:rPr>
          <w:rFonts w:ascii="Times New Roman" w:eastAsia="Times New Roman" w:hAnsi="Times New Roman" w:cs="Times New Roman"/>
          <w:i/>
          <w:sz w:val="24"/>
          <w:szCs w:val="24"/>
        </w:rPr>
        <w:t xml:space="preserve"> Water Co.</w:t>
      </w:r>
      <w:r w:rsidRPr="00646454">
        <w:rPr>
          <w:rFonts w:ascii="Times New Roman" w:eastAsia="Times New Roman" w:hAnsi="Times New Roman" w:cs="Times New Roman"/>
          <w:sz w:val="24"/>
          <w:szCs w:val="24"/>
        </w:rPr>
        <w:t>,</w:t>
      </w:r>
      <w:r w:rsidRPr="00E55AD4">
        <w:rPr>
          <w:rFonts w:ascii="Times New Roman" w:eastAsia="Times New Roman" w:hAnsi="Times New Roman" w:cs="Times New Roman"/>
          <w:sz w:val="24"/>
          <w:szCs w:val="24"/>
        </w:rPr>
        <w:t xml:space="preserve"> 71 Pa. PUC 507, 522 (1989) (holding that a utility provides inadequate water even when the water “has non-health, aesthetic quality problems”); </w:t>
      </w:r>
      <w:r w:rsidRPr="00E55AD4">
        <w:rPr>
          <w:rFonts w:ascii="Times New Roman" w:eastAsia="Times New Roman" w:hAnsi="Times New Roman" w:cs="Times New Roman"/>
          <w:i/>
          <w:sz w:val="24"/>
          <w:szCs w:val="24"/>
        </w:rPr>
        <w:t xml:space="preserve">see </w:t>
      </w:r>
      <w:r w:rsidRPr="002D7E72">
        <w:rPr>
          <w:rFonts w:ascii="Times New Roman" w:eastAsia="Times New Roman" w:hAnsi="Times New Roman" w:cs="Times New Roman"/>
          <w:i/>
          <w:sz w:val="24"/>
          <w:szCs w:val="24"/>
        </w:rPr>
        <w:t>Kessler v. Shickshinny Water Co.</w:t>
      </w:r>
      <w:r w:rsidRPr="00E55AD4">
        <w:rPr>
          <w:rFonts w:ascii="Times New Roman" w:eastAsia="Times New Roman" w:hAnsi="Times New Roman" w:cs="Times New Roman"/>
          <w:sz w:val="24"/>
          <w:szCs w:val="24"/>
        </w:rPr>
        <w:t>, 64 Pa. PUC 290, 296-97 (1987) (holding that ground debris in pipes resulting in “dirty, smelly water which was unsatisfactory for virtually every purpose except t</w:t>
      </w:r>
      <w:r>
        <w:rPr>
          <w:rFonts w:ascii="Times New Roman" w:eastAsia="Times New Roman" w:hAnsi="Times New Roman" w:cs="Times New Roman"/>
          <w:sz w:val="24"/>
          <w:szCs w:val="24"/>
        </w:rPr>
        <w:t xml:space="preserve">oilet flushing” violated 66 </w:t>
      </w:r>
      <w:proofErr w:type="spellStart"/>
      <w:r>
        <w:rPr>
          <w:rFonts w:ascii="Times New Roman" w:eastAsia="Times New Roman" w:hAnsi="Times New Roman" w:cs="Times New Roman"/>
          <w:sz w:val="24"/>
          <w:szCs w:val="24"/>
        </w:rPr>
        <w:t>Pa.</w:t>
      </w:r>
      <w:r w:rsidRPr="00E55AD4">
        <w:rPr>
          <w:rFonts w:ascii="Times New Roman" w:eastAsia="Times New Roman" w:hAnsi="Times New Roman" w:cs="Times New Roman"/>
          <w:sz w:val="24"/>
          <w:szCs w:val="24"/>
        </w:rPr>
        <w:t>C.S</w:t>
      </w:r>
      <w:proofErr w:type="spellEnd"/>
      <w:r w:rsidRPr="00E55AD4">
        <w:rPr>
          <w:rFonts w:ascii="Times New Roman" w:eastAsia="Times New Roman" w:hAnsi="Times New Roman" w:cs="Times New Roman"/>
          <w:sz w:val="24"/>
          <w:szCs w:val="24"/>
        </w:rPr>
        <w:t>. §</w:t>
      </w:r>
      <w:r>
        <w:rPr>
          <w:rFonts w:ascii="Times New Roman" w:eastAsia="Times New Roman" w:hAnsi="Times New Roman" w:cs="Times New Roman"/>
          <w:sz w:val="24"/>
          <w:szCs w:val="24"/>
        </w:rPr>
        <w:t xml:space="preserve"> </w:t>
      </w:r>
      <w:r w:rsidRPr="00E55AD4">
        <w:rPr>
          <w:rFonts w:ascii="Times New Roman" w:eastAsia="Times New Roman" w:hAnsi="Times New Roman" w:cs="Times New Roman"/>
          <w:sz w:val="24"/>
          <w:szCs w:val="24"/>
        </w:rPr>
        <w:t xml:space="preserve">1501). </w:t>
      </w:r>
      <w:r w:rsidR="009A76D9">
        <w:rPr>
          <w:rFonts w:ascii="Times New Roman" w:eastAsia="Times New Roman" w:hAnsi="Times New Roman" w:cs="Times New Roman"/>
          <w:sz w:val="24"/>
          <w:szCs w:val="24"/>
        </w:rPr>
        <w:t xml:space="preserve"> </w:t>
      </w:r>
      <w:r w:rsidRPr="00E55AD4">
        <w:rPr>
          <w:rFonts w:ascii="Times New Roman" w:eastAsia="Times New Roman" w:hAnsi="Times New Roman" w:cs="Times New Roman"/>
          <w:sz w:val="24"/>
          <w:szCs w:val="24"/>
        </w:rPr>
        <w:t xml:space="preserve">In </w:t>
      </w:r>
      <w:proofErr w:type="spellStart"/>
      <w:r w:rsidRPr="00F80EEC">
        <w:rPr>
          <w:rFonts w:ascii="Times New Roman" w:eastAsia="Times New Roman" w:hAnsi="Times New Roman" w:cs="Times New Roman"/>
          <w:i/>
          <w:sz w:val="24"/>
          <w:szCs w:val="24"/>
        </w:rPr>
        <w:t>Ashbaugh</w:t>
      </w:r>
      <w:proofErr w:type="spellEnd"/>
      <w:r w:rsidRPr="00F80EEC">
        <w:rPr>
          <w:rFonts w:ascii="Times New Roman" w:eastAsia="Times New Roman" w:hAnsi="Times New Roman" w:cs="Times New Roman"/>
          <w:i/>
          <w:sz w:val="24"/>
          <w:szCs w:val="24"/>
        </w:rPr>
        <w:t xml:space="preserve"> v. Fitz Henry Water Co.</w:t>
      </w:r>
      <w:r w:rsidRPr="00E55AD4">
        <w:rPr>
          <w:rFonts w:ascii="Times New Roman" w:eastAsia="Times New Roman" w:hAnsi="Times New Roman" w:cs="Times New Roman"/>
          <w:sz w:val="24"/>
          <w:szCs w:val="24"/>
        </w:rPr>
        <w:t xml:space="preserve">, 51 Pa. PUC 287 (1977), the Commission held that water was inadequate despite being safe to drink. </w:t>
      </w:r>
      <w:r w:rsidR="009A76D9">
        <w:rPr>
          <w:rFonts w:ascii="Times New Roman" w:eastAsia="Times New Roman" w:hAnsi="Times New Roman" w:cs="Times New Roman"/>
          <w:sz w:val="24"/>
          <w:szCs w:val="24"/>
        </w:rPr>
        <w:t xml:space="preserve"> </w:t>
      </w:r>
      <w:proofErr w:type="gramStart"/>
      <w:r w:rsidRPr="00E55AD4">
        <w:rPr>
          <w:rFonts w:ascii="Times New Roman" w:eastAsia="Times New Roman" w:hAnsi="Times New Roman" w:cs="Times New Roman"/>
          <w:sz w:val="24"/>
          <w:szCs w:val="24"/>
        </w:rPr>
        <w:t>51 Pa. PUC at 291.</w:t>
      </w:r>
      <w:proofErr w:type="gramEnd"/>
      <w:r>
        <w:rPr>
          <w:rFonts w:ascii="Times New Roman" w:eastAsia="Times New Roman" w:hAnsi="Times New Roman" w:cs="Times New Roman"/>
          <w:sz w:val="24"/>
          <w:szCs w:val="24"/>
        </w:rPr>
        <w:t xml:space="preserve"> </w:t>
      </w:r>
      <w:r w:rsidRPr="00E55AD4">
        <w:rPr>
          <w:rFonts w:ascii="Times New Roman" w:eastAsia="Times New Roman" w:hAnsi="Times New Roman" w:cs="Times New Roman"/>
          <w:sz w:val="24"/>
          <w:szCs w:val="24"/>
        </w:rPr>
        <w:t xml:space="preserve"> Customers of </w:t>
      </w:r>
      <w:r w:rsidRPr="009A76D9">
        <w:rPr>
          <w:rFonts w:ascii="Times New Roman" w:eastAsia="Times New Roman" w:hAnsi="Times New Roman" w:cs="Times New Roman"/>
          <w:i/>
          <w:sz w:val="24"/>
          <w:szCs w:val="24"/>
        </w:rPr>
        <w:t>Fitz Henry</w:t>
      </w:r>
      <w:r w:rsidRPr="00E55AD4">
        <w:rPr>
          <w:rFonts w:ascii="Times New Roman" w:eastAsia="Times New Roman" w:hAnsi="Times New Roman" w:cs="Times New Roman"/>
          <w:sz w:val="24"/>
          <w:szCs w:val="24"/>
        </w:rPr>
        <w:t xml:space="preserve"> testified to the discoloration of their water and produced filters with sediment. </w:t>
      </w:r>
      <w:r>
        <w:rPr>
          <w:rFonts w:ascii="Times New Roman" w:eastAsia="Times New Roman" w:hAnsi="Times New Roman" w:cs="Times New Roman"/>
          <w:sz w:val="24"/>
          <w:szCs w:val="24"/>
        </w:rPr>
        <w:t xml:space="preserve"> </w:t>
      </w:r>
      <w:proofErr w:type="gramStart"/>
      <w:r w:rsidRPr="00F80EEC">
        <w:rPr>
          <w:rFonts w:ascii="Times New Roman" w:eastAsia="Times New Roman" w:hAnsi="Times New Roman" w:cs="Times New Roman"/>
          <w:i/>
          <w:sz w:val="24"/>
          <w:szCs w:val="24"/>
        </w:rPr>
        <w:t>Id.</w:t>
      </w:r>
      <w:r w:rsidRPr="00E55AD4">
        <w:rPr>
          <w:rFonts w:ascii="Times New Roman" w:eastAsia="Times New Roman" w:hAnsi="Times New Roman" w:cs="Times New Roman"/>
          <w:sz w:val="24"/>
          <w:szCs w:val="24"/>
        </w:rPr>
        <w:t xml:space="preserve"> at 288.</w:t>
      </w:r>
      <w:proofErr w:type="gramEnd"/>
      <w:r w:rsidRPr="00E55AD4">
        <w:rPr>
          <w:rFonts w:ascii="Times New Roman" w:eastAsia="Times New Roman" w:hAnsi="Times New Roman" w:cs="Times New Roman"/>
          <w:sz w:val="24"/>
          <w:szCs w:val="24"/>
        </w:rPr>
        <w:t xml:space="preserve"> </w:t>
      </w:r>
      <w:r w:rsidR="009A76D9">
        <w:rPr>
          <w:rFonts w:ascii="Times New Roman" w:eastAsia="Times New Roman" w:hAnsi="Times New Roman" w:cs="Times New Roman"/>
          <w:sz w:val="24"/>
          <w:szCs w:val="24"/>
        </w:rPr>
        <w:t xml:space="preserve"> </w:t>
      </w:r>
      <w:r w:rsidRPr="00E55AD4">
        <w:rPr>
          <w:rFonts w:ascii="Times New Roman" w:eastAsia="Times New Roman" w:hAnsi="Times New Roman" w:cs="Times New Roman"/>
          <w:sz w:val="24"/>
          <w:szCs w:val="24"/>
        </w:rPr>
        <w:t xml:space="preserve">Testing by the Pennsylvania Department of Environmental Resources determined that, although the water was </w:t>
      </w:r>
      <w:r w:rsidRPr="00E55AD4">
        <w:rPr>
          <w:rFonts w:ascii="Times New Roman" w:eastAsia="Times New Roman" w:hAnsi="Times New Roman" w:cs="Times New Roman"/>
          <w:sz w:val="24"/>
          <w:szCs w:val="24"/>
        </w:rPr>
        <w:lastRenderedPageBreak/>
        <w:t>somewhat acidic, it was mostly within the recommended public health limits for drinking water that were in place at the time</w:t>
      </w:r>
      <w:r w:rsidRPr="00927435">
        <w:rPr>
          <w:rFonts w:ascii="Times New Roman" w:eastAsia="Times New Roman" w:hAnsi="Times New Roman" w:cs="Times New Roman"/>
          <w:i/>
          <w:sz w:val="24"/>
          <w:szCs w:val="24"/>
        </w:rPr>
        <w:t xml:space="preserve">.  </w:t>
      </w:r>
      <w:proofErr w:type="gramStart"/>
      <w:r w:rsidRPr="00927435">
        <w:rPr>
          <w:rFonts w:ascii="Times New Roman" w:eastAsia="Times New Roman" w:hAnsi="Times New Roman" w:cs="Times New Roman"/>
          <w:i/>
          <w:sz w:val="24"/>
          <w:szCs w:val="24"/>
        </w:rPr>
        <w:t>Id.</w:t>
      </w:r>
      <w:r w:rsidRPr="00E55AD4">
        <w:rPr>
          <w:rFonts w:ascii="Times New Roman" w:eastAsia="Times New Roman" w:hAnsi="Times New Roman" w:cs="Times New Roman"/>
          <w:sz w:val="24"/>
          <w:szCs w:val="24"/>
        </w:rPr>
        <w:t xml:space="preserve"> at 289.</w:t>
      </w:r>
      <w:proofErr w:type="gramEnd"/>
      <w:r w:rsidRPr="00E55AD4">
        <w:rPr>
          <w:rFonts w:ascii="Times New Roman" w:eastAsia="Times New Roman" w:hAnsi="Times New Roman" w:cs="Times New Roman"/>
          <w:sz w:val="24"/>
          <w:szCs w:val="24"/>
        </w:rPr>
        <w:t xml:space="preserve"> </w:t>
      </w:r>
      <w:r w:rsidR="009A76D9">
        <w:rPr>
          <w:rFonts w:ascii="Times New Roman" w:eastAsia="Times New Roman" w:hAnsi="Times New Roman" w:cs="Times New Roman"/>
          <w:sz w:val="24"/>
          <w:szCs w:val="24"/>
        </w:rPr>
        <w:t xml:space="preserve"> </w:t>
      </w:r>
      <w:r w:rsidRPr="00E55AD4">
        <w:rPr>
          <w:rFonts w:ascii="Times New Roman" w:eastAsia="Times New Roman" w:hAnsi="Times New Roman" w:cs="Times New Roman"/>
          <w:sz w:val="24"/>
          <w:szCs w:val="24"/>
        </w:rPr>
        <w:t>However, the Commission ruled that the water was inadequate because of the water’s “unpleasant taste, sediment, and unsuitability for laundry purposes” and held that the utility had violated its statutory obligation.</w:t>
      </w:r>
      <w:r>
        <w:rPr>
          <w:rFonts w:ascii="Times New Roman" w:eastAsia="Times New Roman" w:hAnsi="Times New Roman" w:cs="Times New Roman"/>
          <w:sz w:val="24"/>
          <w:szCs w:val="24"/>
        </w:rPr>
        <w:t xml:space="preserve"> </w:t>
      </w:r>
      <w:r w:rsidRPr="00E55AD4">
        <w:rPr>
          <w:rFonts w:ascii="Times New Roman" w:eastAsia="Times New Roman" w:hAnsi="Times New Roman" w:cs="Times New Roman"/>
          <w:sz w:val="24"/>
          <w:szCs w:val="24"/>
        </w:rPr>
        <w:t xml:space="preserve"> </w:t>
      </w:r>
      <w:proofErr w:type="gramStart"/>
      <w:r w:rsidRPr="00927435">
        <w:rPr>
          <w:rFonts w:ascii="Times New Roman" w:eastAsia="Times New Roman" w:hAnsi="Times New Roman" w:cs="Times New Roman"/>
          <w:i/>
          <w:sz w:val="24"/>
          <w:szCs w:val="24"/>
        </w:rPr>
        <w:t>Id.</w:t>
      </w:r>
      <w:r w:rsidRPr="00E55AD4">
        <w:rPr>
          <w:rFonts w:ascii="Times New Roman" w:eastAsia="Times New Roman" w:hAnsi="Times New Roman" w:cs="Times New Roman"/>
          <w:sz w:val="24"/>
          <w:szCs w:val="24"/>
        </w:rPr>
        <w:t xml:space="preserve"> at 291.</w:t>
      </w:r>
      <w:proofErr w:type="gramEnd"/>
    </w:p>
    <w:p w:rsidR="00C91F63" w:rsidRPr="00E55AD4" w:rsidRDefault="00C91F63" w:rsidP="00340FC3">
      <w:pPr>
        <w:autoSpaceDE w:val="0"/>
        <w:autoSpaceDN w:val="0"/>
        <w:spacing w:after="0" w:line="360" w:lineRule="auto"/>
        <w:rPr>
          <w:rFonts w:ascii="Times New Roman" w:eastAsia="Times New Roman" w:hAnsi="Times New Roman" w:cs="Times New Roman"/>
          <w:b/>
          <w:sz w:val="24"/>
          <w:szCs w:val="24"/>
        </w:rPr>
      </w:pPr>
    </w:p>
    <w:p w:rsidR="00C91F63" w:rsidRDefault="00C91F63" w:rsidP="00340FC3">
      <w:pPr>
        <w:autoSpaceDE w:val="0"/>
        <w:autoSpaceDN w:val="0"/>
        <w:spacing w:after="0" w:line="360" w:lineRule="auto"/>
        <w:ind w:firstLine="1440"/>
        <w:rPr>
          <w:rFonts w:ascii="Times New Roman" w:eastAsia="Times New Roman" w:hAnsi="Times New Roman" w:cs="CG Times"/>
          <w:sz w:val="24"/>
          <w:szCs w:val="24"/>
        </w:rPr>
      </w:pPr>
      <w:r w:rsidRPr="00E55AD4">
        <w:rPr>
          <w:rFonts w:ascii="CG Times" w:eastAsia="Times New Roman" w:hAnsi="CG Times" w:cs="CG Times"/>
          <w:sz w:val="24"/>
          <w:szCs w:val="24"/>
        </w:rPr>
        <w:t>OCA asserts t</w:t>
      </w:r>
      <w:r w:rsidRPr="00E55AD4">
        <w:rPr>
          <w:rFonts w:ascii="Times New Roman" w:eastAsia="Times New Roman" w:hAnsi="Times New Roman" w:cs="CG Times"/>
          <w:sz w:val="24"/>
          <w:szCs w:val="24"/>
        </w:rPr>
        <w:t>he water quality issues in Hidden Valley are primarily due to a lack of adequate treatment for the iron and manganese, which occur at high levels in the well wa</w:t>
      </w:r>
      <w:r w:rsidR="00340FC3">
        <w:rPr>
          <w:rFonts w:ascii="Times New Roman" w:eastAsia="Times New Roman" w:hAnsi="Times New Roman" w:cs="CG Times"/>
          <w:sz w:val="24"/>
          <w:szCs w:val="24"/>
        </w:rPr>
        <w:t xml:space="preserve">ter used to serve customers.  </w:t>
      </w:r>
    </w:p>
    <w:p w:rsidR="00C91F63" w:rsidRPr="00E55AD4" w:rsidRDefault="00C91F63" w:rsidP="00340FC3">
      <w:pPr>
        <w:autoSpaceDE w:val="0"/>
        <w:autoSpaceDN w:val="0"/>
        <w:spacing w:after="0" w:line="360" w:lineRule="auto"/>
        <w:ind w:firstLine="1440"/>
        <w:rPr>
          <w:rFonts w:ascii="Times New Roman" w:eastAsia="Times New Roman" w:hAnsi="Times New Roman" w:cs="CG Times"/>
          <w:sz w:val="24"/>
          <w:szCs w:val="24"/>
        </w:rPr>
      </w:pPr>
    </w:p>
    <w:p w:rsidR="00EC1389" w:rsidRDefault="00C91F63" w:rsidP="00340FC3">
      <w:pPr>
        <w:autoSpaceDE w:val="0"/>
        <w:autoSpaceDN w:val="0"/>
        <w:spacing w:after="0" w:line="360" w:lineRule="auto"/>
        <w:ind w:firstLine="1440"/>
        <w:rPr>
          <w:rFonts w:ascii="Times New Roman" w:eastAsia="Times New Roman" w:hAnsi="Times New Roman" w:cs="Times New Roman"/>
          <w:sz w:val="24"/>
          <w:szCs w:val="24"/>
        </w:rPr>
      </w:pPr>
      <w:r w:rsidRPr="00E55AD4">
        <w:rPr>
          <w:rFonts w:ascii="Times New Roman" w:eastAsia="Times New Roman" w:hAnsi="Times New Roman" w:cs="Times New Roman"/>
          <w:sz w:val="24"/>
          <w:szCs w:val="24"/>
        </w:rPr>
        <w:t>OCA explains</w:t>
      </w:r>
      <w:proofErr w:type="gramStart"/>
      <w:r w:rsidRPr="00E55AD4">
        <w:rPr>
          <w:rFonts w:ascii="Times New Roman" w:eastAsia="Times New Roman" w:hAnsi="Times New Roman" w:cs="Times New Roman"/>
          <w:sz w:val="24"/>
          <w:szCs w:val="24"/>
        </w:rPr>
        <w:t>,</w:t>
      </w:r>
      <w:proofErr w:type="gramEnd"/>
      <w:r w:rsidRPr="00E55AD4">
        <w:rPr>
          <w:rFonts w:ascii="Times New Roman" w:eastAsia="Times New Roman" w:hAnsi="Times New Roman" w:cs="Times New Roman"/>
          <w:sz w:val="24"/>
          <w:szCs w:val="24"/>
        </w:rPr>
        <w:t xml:space="preserve"> the Company currently treats the water using a process called “sequestration,” which “does not remove iron and manganese but treats the water with chemicals such as phosphate compounds that sequester the iron and manganese particles to prevent oxidation, precipitation and subsequent water quality problems (turbidity, color, staining, etc.).”  </w:t>
      </w:r>
      <w:proofErr w:type="gramStart"/>
      <w:r w:rsidRPr="00E55AD4">
        <w:rPr>
          <w:rFonts w:ascii="Times New Roman" w:eastAsia="Times New Roman" w:hAnsi="Times New Roman" w:cs="Times New Roman"/>
          <w:sz w:val="24"/>
          <w:szCs w:val="24"/>
        </w:rPr>
        <w:t>OCA St. 2 at 4.</w:t>
      </w:r>
      <w:proofErr w:type="gramEnd"/>
      <w:r w:rsidRPr="00E55AD4">
        <w:rPr>
          <w:rFonts w:ascii="Times New Roman" w:eastAsia="Times New Roman" w:hAnsi="Times New Roman" w:cs="Times New Roman"/>
          <w:sz w:val="24"/>
          <w:szCs w:val="24"/>
        </w:rPr>
        <w:t xml:space="preserve">  However, OCA argues, sequestration has not been an effective treatment method for this system and problems with iron and manganese remain.  OCA witness Fought testified that this is because “the effectiveness of sequestration diminishes with time . . . in as little as four days, iron and manganese can settle out of the water.”  </w:t>
      </w:r>
      <w:proofErr w:type="gramStart"/>
      <w:r w:rsidRPr="00E55AD4">
        <w:rPr>
          <w:rFonts w:ascii="Times New Roman" w:eastAsia="Times New Roman" w:hAnsi="Times New Roman" w:cs="Times New Roman"/>
          <w:sz w:val="24"/>
          <w:szCs w:val="24"/>
        </w:rPr>
        <w:t>OCA St. 2 at 10.</w:t>
      </w:r>
      <w:proofErr w:type="gramEnd"/>
    </w:p>
    <w:p w:rsidR="00604B9B" w:rsidRDefault="00604B9B" w:rsidP="00340FC3">
      <w:pPr>
        <w:autoSpaceDE w:val="0"/>
        <w:autoSpaceDN w:val="0"/>
        <w:spacing w:after="0" w:line="360" w:lineRule="auto"/>
        <w:ind w:firstLine="1440"/>
        <w:rPr>
          <w:rFonts w:ascii="Times New Roman" w:eastAsia="Times New Roman" w:hAnsi="Times New Roman" w:cs="Times New Roman"/>
          <w:sz w:val="24"/>
          <w:szCs w:val="24"/>
        </w:rPr>
      </w:pPr>
    </w:p>
    <w:p w:rsidR="00C91F63" w:rsidRDefault="00C91F63" w:rsidP="00340FC3">
      <w:pPr>
        <w:autoSpaceDE w:val="0"/>
        <w:autoSpaceDN w:val="0"/>
        <w:spacing w:after="0" w:line="360" w:lineRule="auto"/>
        <w:ind w:firstLine="1440"/>
        <w:rPr>
          <w:rFonts w:ascii="Times New Roman" w:eastAsia="Times New Roman" w:hAnsi="Times New Roman" w:cs="Times New Roman"/>
          <w:sz w:val="24"/>
          <w:szCs w:val="24"/>
        </w:rPr>
      </w:pPr>
      <w:r w:rsidRPr="00E55AD4">
        <w:rPr>
          <w:rFonts w:ascii="Times New Roman" w:eastAsia="Times New Roman" w:hAnsi="Times New Roman" w:cs="Times New Roman"/>
          <w:sz w:val="24"/>
          <w:szCs w:val="24"/>
        </w:rPr>
        <w:t>OCA further asserts</w:t>
      </w:r>
      <w:r w:rsidR="00D70368">
        <w:rPr>
          <w:rFonts w:ascii="Times New Roman" w:eastAsia="Times New Roman" w:hAnsi="Times New Roman" w:cs="Times New Roman"/>
          <w:sz w:val="24"/>
          <w:szCs w:val="24"/>
        </w:rPr>
        <w:t xml:space="preserve"> that</w:t>
      </w:r>
      <w:r w:rsidRPr="00E55AD4">
        <w:rPr>
          <w:rFonts w:ascii="Times New Roman" w:eastAsia="Times New Roman" w:hAnsi="Times New Roman" w:cs="Times New Roman"/>
          <w:sz w:val="24"/>
          <w:szCs w:val="24"/>
        </w:rPr>
        <w:t xml:space="preserve">, because Hidden Valley has many part-time residents that only draw water from the system on weekends or holidays, water sits in the mains for longer periods of time than would be expected in a typical system.  </w:t>
      </w:r>
      <w:bookmarkStart w:id="11" w:name="_BA_Cite_D91496_000164"/>
      <w:bookmarkEnd w:id="11"/>
      <w:r w:rsidRPr="00E55AD4">
        <w:rPr>
          <w:rFonts w:ascii="Times New Roman" w:eastAsia="Times New Roman" w:hAnsi="Times New Roman" w:cs="Times New Roman"/>
          <w:sz w:val="24"/>
          <w:szCs w:val="24"/>
        </w:rPr>
        <w:t>As a result, iron and manganese often precipitate.  Additionally, heavy demands on weekends or holidays may stir up sediment that has precipitated in the storage tanks, causing additional iron and manganese to enter the distribution system.</w:t>
      </w:r>
      <w:r w:rsidR="00340FC3">
        <w:rPr>
          <w:rFonts w:ascii="Times New Roman" w:eastAsia="Times New Roman" w:hAnsi="Times New Roman" w:cs="Times New Roman"/>
          <w:sz w:val="24"/>
          <w:szCs w:val="24"/>
        </w:rPr>
        <w:t xml:space="preserve">  </w:t>
      </w:r>
    </w:p>
    <w:p w:rsidR="00C91F63" w:rsidRPr="00E55AD4" w:rsidRDefault="00C91F63" w:rsidP="00340FC3">
      <w:pPr>
        <w:autoSpaceDE w:val="0"/>
        <w:autoSpaceDN w:val="0"/>
        <w:spacing w:after="0" w:line="360" w:lineRule="auto"/>
        <w:ind w:firstLine="1440"/>
        <w:rPr>
          <w:rFonts w:ascii="Times New Roman" w:eastAsia="Times New Roman" w:hAnsi="Times New Roman" w:cs="Times New Roman"/>
          <w:sz w:val="24"/>
          <w:szCs w:val="24"/>
        </w:rPr>
      </w:pPr>
    </w:p>
    <w:p w:rsidR="00C91F63" w:rsidRDefault="00C91F63" w:rsidP="00340FC3">
      <w:pPr>
        <w:autoSpaceDE w:val="0"/>
        <w:autoSpaceDN w:val="0"/>
        <w:spacing w:after="0" w:line="360" w:lineRule="auto"/>
        <w:ind w:firstLine="1440"/>
        <w:rPr>
          <w:rFonts w:ascii="Times New Roman" w:eastAsia="Times New Roman" w:hAnsi="Times New Roman" w:cs="Times New Roman"/>
          <w:sz w:val="24"/>
          <w:szCs w:val="24"/>
        </w:rPr>
      </w:pPr>
      <w:r w:rsidRPr="00E55AD4">
        <w:rPr>
          <w:rFonts w:ascii="Times New Roman" w:eastAsia="Times New Roman" w:hAnsi="Times New Roman" w:cs="Times New Roman"/>
          <w:sz w:val="24"/>
          <w:szCs w:val="24"/>
        </w:rPr>
        <w:t>A number of customers complained at the June 25, 2015 Public Input Hearings of intermittent brown or rust</w:t>
      </w:r>
      <w:r w:rsidR="00D70368">
        <w:rPr>
          <w:rFonts w:ascii="Times New Roman" w:eastAsia="Times New Roman" w:hAnsi="Times New Roman" w:cs="Times New Roman"/>
          <w:sz w:val="24"/>
          <w:szCs w:val="24"/>
        </w:rPr>
        <w:t>-</w:t>
      </w:r>
      <w:r w:rsidRPr="00E55AD4">
        <w:rPr>
          <w:rFonts w:ascii="Times New Roman" w:eastAsia="Times New Roman" w:hAnsi="Times New Roman" w:cs="Times New Roman"/>
          <w:sz w:val="24"/>
          <w:szCs w:val="24"/>
        </w:rPr>
        <w:t xml:space="preserve">colored water.  Some customers also testified that they do not drink the water, </w:t>
      </w:r>
      <w:bookmarkStart w:id="12" w:name="_BA_Cite_D91496_000271"/>
      <w:bookmarkEnd w:id="12"/>
      <w:r w:rsidRPr="00E55AD4">
        <w:rPr>
          <w:rFonts w:ascii="Times New Roman" w:eastAsia="Times New Roman" w:hAnsi="Times New Roman" w:cs="Times New Roman"/>
          <w:sz w:val="24"/>
          <w:szCs w:val="24"/>
        </w:rPr>
        <w:t xml:space="preserve">purchase bottled water for consumption, </w:t>
      </w:r>
      <w:bookmarkStart w:id="13" w:name="_BA_Cite_D91496_000273"/>
      <w:bookmarkEnd w:id="13"/>
      <w:r w:rsidRPr="00E55AD4">
        <w:rPr>
          <w:rFonts w:ascii="Times New Roman" w:eastAsia="Times New Roman" w:hAnsi="Times New Roman" w:cs="Times New Roman"/>
          <w:sz w:val="24"/>
          <w:szCs w:val="24"/>
        </w:rPr>
        <w:t xml:space="preserve">will not cook with the water, or will only cook with the water if it is boiled first.  </w:t>
      </w:r>
      <w:bookmarkStart w:id="14" w:name="_BA_Cite_D91496_000275"/>
      <w:bookmarkEnd w:id="14"/>
      <w:r w:rsidRPr="00E55AD4">
        <w:rPr>
          <w:rFonts w:ascii="Times New Roman" w:eastAsia="Times New Roman" w:hAnsi="Times New Roman" w:cs="Times New Roman"/>
          <w:sz w:val="24"/>
          <w:szCs w:val="24"/>
        </w:rPr>
        <w:t xml:space="preserve">Other HVUS customers have experienced stained or ruined clothes or sheets when they have done laundry.  As a result, some customers do not do laundry or will only do a limited amount of laundry.  </w:t>
      </w:r>
      <w:bookmarkStart w:id="15" w:name="_BA_Cite_D91496_000241"/>
      <w:bookmarkEnd w:id="15"/>
    </w:p>
    <w:p w:rsidR="00C91F63" w:rsidRDefault="00C91F63" w:rsidP="00340FC3">
      <w:pPr>
        <w:autoSpaceDE w:val="0"/>
        <w:autoSpaceDN w:val="0"/>
        <w:spacing w:after="0" w:line="360" w:lineRule="auto"/>
        <w:ind w:firstLine="1440"/>
        <w:rPr>
          <w:rFonts w:ascii="Times New Roman" w:eastAsia="Times New Roman" w:hAnsi="Times New Roman" w:cs="Times New Roman"/>
          <w:sz w:val="24"/>
          <w:szCs w:val="24"/>
        </w:rPr>
      </w:pPr>
      <w:bookmarkStart w:id="16" w:name="_BA_Cite_D91496_000287"/>
      <w:bookmarkStart w:id="17" w:name="_BA_Cite_D91496_000289"/>
      <w:bookmarkEnd w:id="16"/>
      <w:bookmarkEnd w:id="17"/>
      <w:r w:rsidRPr="00E55AD4">
        <w:rPr>
          <w:rFonts w:ascii="Times New Roman" w:eastAsia="Times New Roman" w:hAnsi="Times New Roman" w:cs="Times New Roman"/>
          <w:sz w:val="24"/>
          <w:szCs w:val="24"/>
        </w:rPr>
        <w:lastRenderedPageBreak/>
        <w:t xml:space="preserve">In addition, some Hidden Valley homeowners have installed filtration systems </w:t>
      </w:r>
      <w:bookmarkStart w:id="18" w:name="_BA_Cite_D91496_000307"/>
      <w:bookmarkEnd w:id="18"/>
      <w:r w:rsidRPr="00E55AD4">
        <w:rPr>
          <w:rFonts w:ascii="Times New Roman" w:eastAsia="Times New Roman" w:hAnsi="Times New Roman" w:cs="Times New Roman"/>
          <w:sz w:val="24"/>
          <w:szCs w:val="24"/>
        </w:rPr>
        <w:t xml:space="preserve">and some homeowners testified that they have to replace the filters frequently as they quickly become heavily soiled due to the levels of iron and manganese in the water. </w:t>
      </w:r>
      <w:bookmarkStart w:id="19" w:name="_BA_Cite_D91496_000309"/>
      <w:bookmarkStart w:id="20" w:name="_BA_Cite_D91496_000161"/>
      <w:bookmarkStart w:id="21" w:name="_BA_Cite_D91496_000235"/>
      <w:bookmarkStart w:id="22" w:name="_BA_Cite_D91496_000217"/>
      <w:bookmarkStart w:id="23" w:name="_BA_Cite_D91496_000311"/>
      <w:bookmarkEnd w:id="19"/>
      <w:bookmarkEnd w:id="20"/>
      <w:bookmarkEnd w:id="21"/>
      <w:bookmarkEnd w:id="22"/>
      <w:bookmarkEnd w:id="23"/>
    </w:p>
    <w:p w:rsidR="00C91F63" w:rsidRPr="00E55AD4" w:rsidRDefault="00C91F63" w:rsidP="00340FC3">
      <w:pPr>
        <w:autoSpaceDE w:val="0"/>
        <w:autoSpaceDN w:val="0"/>
        <w:spacing w:after="0" w:line="360" w:lineRule="auto"/>
        <w:ind w:firstLine="1440"/>
        <w:rPr>
          <w:rFonts w:ascii="Times New Roman" w:eastAsia="Times New Roman" w:hAnsi="Times New Roman" w:cs="Times New Roman"/>
          <w:sz w:val="24"/>
          <w:szCs w:val="24"/>
        </w:rPr>
      </w:pPr>
    </w:p>
    <w:p w:rsidR="00C91F63" w:rsidRDefault="00C91F63" w:rsidP="00340FC3">
      <w:pPr>
        <w:autoSpaceDE w:val="0"/>
        <w:autoSpaceDN w:val="0"/>
        <w:spacing w:after="0" w:line="360" w:lineRule="auto"/>
        <w:ind w:firstLine="1440"/>
        <w:rPr>
          <w:rFonts w:ascii="Times New Roman" w:eastAsia="Times New Roman" w:hAnsi="Times New Roman" w:cs="Times New Roman"/>
          <w:sz w:val="24"/>
          <w:szCs w:val="24"/>
        </w:rPr>
      </w:pPr>
      <w:r w:rsidRPr="00E55AD4">
        <w:rPr>
          <w:rFonts w:ascii="Times New Roman" w:eastAsia="Times New Roman" w:hAnsi="Times New Roman" w:cs="Times New Roman"/>
          <w:sz w:val="24"/>
          <w:szCs w:val="24"/>
        </w:rPr>
        <w:t xml:space="preserve">Customer Doug Brown testified that when he sees brown water in his home, he has to “immediately shut it off.  I go downstairs and hook up the hose to the outside and run the water outside onto the ground until it’s clear.”  </w:t>
      </w:r>
      <w:proofErr w:type="gramStart"/>
      <w:r w:rsidRPr="00E55AD4">
        <w:rPr>
          <w:rFonts w:ascii="Times New Roman" w:eastAsia="Times New Roman" w:hAnsi="Times New Roman" w:cs="Times New Roman"/>
          <w:sz w:val="24"/>
          <w:szCs w:val="24"/>
        </w:rPr>
        <w:t>T</w:t>
      </w:r>
      <w:bookmarkStart w:id="24" w:name="_BA_Cite_D91496_000333"/>
      <w:bookmarkEnd w:id="24"/>
      <w:r w:rsidRPr="00E55AD4">
        <w:rPr>
          <w:rFonts w:ascii="Times New Roman" w:eastAsia="Times New Roman" w:hAnsi="Times New Roman" w:cs="Times New Roman"/>
          <w:sz w:val="24"/>
          <w:szCs w:val="24"/>
        </w:rPr>
        <w:t>r. 256.</w:t>
      </w:r>
      <w:proofErr w:type="gramEnd"/>
      <w:r w:rsidRPr="00E55AD4">
        <w:rPr>
          <w:rFonts w:ascii="Times New Roman" w:eastAsia="Times New Roman" w:hAnsi="Times New Roman" w:cs="Times New Roman"/>
          <w:sz w:val="24"/>
          <w:szCs w:val="24"/>
        </w:rPr>
        <w:t xml:space="preserve">  Mr. Brown’s flushing process now takes five to ten minutes since the line to his home was recently replaced; he previously had to run the water for “hours” to get it to run clear.  </w:t>
      </w:r>
      <w:r w:rsidRPr="009A76D9">
        <w:rPr>
          <w:rFonts w:ascii="Times New Roman" w:eastAsia="Times New Roman" w:hAnsi="Times New Roman" w:cs="Times New Roman"/>
          <w:i/>
          <w:sz w:val="24"/>
          <w:szCs w:val="24"/>
        </w:rPr>
        <w:t>I</w:t>
      </w:r>
      <w:bookmarkStart w:id="25" w:name="_BA_Cite_D91496_000168"/>
      <w:bookmarkEnd w:id="25"/>
      <w:r w:rsidRPr="009A76D9">
        <w:rPr>
          <w:rFonts w:ascii="Times New Roman" w:eastAsia="Times New Roman" w:hAnsi="Times New Roman" w:cs="Times New Roman"/>
          <w:i/>
          <w:sz w:val="24"/>
          <w:szCs w:val="24"/>
        </w:rPr>
        <w:t>d.</w:t>
      </w:r>
      <w:r w:rsidRPr="00E55AD4">
        <w:rPr>
          <w:rFonts w:ascii="Times New Roman" w:eastAsia="Times New Roman" w:hAnsi="Times New Roman" w:cs="Times New Roman"/>
          <w:sz w:val="24"/>
          <w:szCs w:val="24"/>
        </w:rPr>
        <w:t xml:space="preserve">  He testified that he drinks the water and that Hidden Valley has good water.  </w:t>
      </w:r>
      <w:proofErr w:type="gramStart"/>
      <w:r w:rsidRPr="00E55AD4">
        <w:rPr>
          <w:rFonts w:ascii="Times New Roman" w:eastAsia="Times New Roman" w:hAnsi="Times New Roman" w:cs="Times New Roman"/>
          <w:sz w:val="24"/>
          <w:szCs w:val="24"/>
        </w:rPr>
        <w:t>Tr. 263.</w:t>
      </w:r>
      <w:proofErr w:type="gramEnd"/>
      <w:r w:rsidRPr="00E55AD4">
        <w:rPr>
          <w:rFonts w:ascii="Times New Roman" w:eastAsia="Times New Roman" w:hAnsi="Times New Roman" w:cs="Times New Roman"/>
          <w:sz w:val="24"/>
          <w:szCs w:val="24"/>
        </w:rPr>
        <w:t xml:space="preserve">  OCA notes that when customers have to run their water for long periods of time, they incur charges for both the flushed brown water and for disposal of water that enters the wastewater collection system.  </w:t>
      </w:r>
    </w:p>
    <w:p w:rsidR="00C91F63" w:rsidRPr="00E55AD4" w:rsidRDefault="00C91F63" w:rsidP="00340FC3">
      <w:pPr>
        <w:autoSpaceDE w:val="0"/>
        <w:autoSpaceDN w:val="0"/>
        <w:spacing w:after="0" w:line="360" w:lineRule="auto"/>
        <w:ind w:firstLine="1440"/>
        <w:rPr>
          <w:rFonts w:ascii="Times New Roman" w:eastAsia="Times New Roman" w:hAnsi="Times New Roman" w:cs="Times New Roman"/>
          <w:sz w:val="24"/>
          <w:szCs w:val="24"/>
        </w:rPr>
      </w:pPr>
    </w:p>
    <w:p w:rsidR="001D007E" w:rsidRDefault="00C91F63" w:rsidP="00340FC3">
      <w:pPr>
        <w:autoSpaceDE w:val="0"/>
        <w:autoSpaceDN w:val="0"/>
        <w:spacing w:after="0" w:line="360" w:lineRule="auto"/>
        <w:ind w:firstLine="1440"/>
        <w:rPr>
          <w:rFonts w:ascii="Times New Roman" w:eastAsia="Times New Roman" w:hAnsi="Times New Roman" w:cs="Times New Roman"/>
          <w:sz w:val="24"/>
          <w:szCs w:val="24"/>
        </w:rPr>
      </w:pPr>
      <w:r w:rsidRPr="00E55AD4">
        <w:rPr>
          <w:rFonts w:ascii="Times New Roman" w:eastAsia="Times New Roman" w:hAnsi="Times New Roman" w:cs="Times New Roman"/>
          <w:sz w:val="24"/>
          <w:szCs w:val="24"/>
        </w:rPr>
        <w:t>As the Company points out, no evidence was presented that the water at Hidden Valley is unsafe to drink, and while many customers prefer to use bottled water for drinking and cooking, many customers use the water for normal household purposes</w:t>
      </w:r>
      <w:r w:rsidR="001D007E">
        <w:rPr>
          <w:rFonts w:ascii="Times New Roman" w:eastAsia="Times New Roman" w:hAnsi="Times New Roman" w:cs="Times New Roman"/>
          <w:sz w:val="24"/>
          <w:szCs w:val="24"/>
        </w:rPr>
        <w:t>.</w:t>
      </w:r>
    </w:p>
    <w:p w:rsidR="001D007E" w:rsidRDefault="001D007E" w:rsidP="00340FC3">
      <w:pPr>
        <w:autoSpaceDE w:val="0"/>
        <w:autoSpaceDN w:val="0"/>
        <w:spacing w:after="0" w:line="360" w:lineRule="auto"/>
        <w:ind w:firstLine="1440"/>
        <w:rPr>
          <w:rFonts w:ascii="Times New Roman" w:eastAsia="Times New Roman" w:hAnsi="Times New Roman" w:cs="Times New Roman"/>
          <w:sz w:val="24"/>
          <w:szCs w:val="24"/>
        </w:rPr>
      </w:pPr>
    </w:p>
    <w:p w:rsidR="00C91F63" w:rsidRDefault="001D007E" w:rsidP="00340FC3">
      <w:pPr>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HVU</w:t>
      </w:r>
      <w:r w:rsidR="00C91F63" w:rsidRPr="00E55AD4">
        <w:rPr>
          <w:rFonts w:ascii="Times New Roman" w:eastAsia="Times New Roman" w:hAnsi="Times New Roman" w:cs="Times New Roman"/>
          <w:sz w:val="24"/>
          <w:szCs w:val="24"/>
        </w:rPr>
        <w:t>S contends it is not required to remove iron and manganese from the water at Hidden Valley, but it may use sequestration to deal with the problem as long as the total iron and manganese concentrations do not exceed 1.0 mg/L (milligrams per liter).</w:t>
      </w:r>
      <w:r w:rsidR="00C91F63" w:rsidRPr="00E55AD4">
        <w:rPr>
          <w:rFonts w:ascii="Times New Roman" w:eastAsia="Times New Roman" w:hAnsi="Times New Roman" w:cs="Times New Roman"/>
          <w:sz w:val="24"/>
          <w:szCs w:val="24"/>
          <w:vertAlign w:val="superscript"/>
        </w:rPr>
        <w:footnoteReference w:id="5"/>
      </w:r>
      <w:r w:rsidR="00C91F63" w:rsidRPr="00E55AD4">
        <w:rPr>
          <w:rFonts w:ascii="Times New Roman" w:eastAsia="Times New Roman" w:hAnsi="Times New Roman" w:cs="Times New Roman"/>
          <w:sz w:val="24"/>
          <w:szCs w:val="24"/>
        </w:rPr>
        <w:t xml:space="preserve">  HVUS further asserts that it is in compliance with DEP permitting standards and that monthly tests performed by HVUS demonstrate that the concentration of iron and manganese are</w:t>
      </w:r>
      <w:r w:rsidR="00C91F63" w:rsidRPr="00E55AD4">
        <w:rPr>
          <w:rFonts w:ascii="Times New Roman" w:eastAsia="Times New Roman" w:hAnsi="Times New Roman" w:cs="Times New Roman"/>
          <w:b/>
          <w:sz w:val="24"/>
          <w:szCs w:val="24"/>
        </w:rPr>
        <w:t xml:space="preserve"> </w:t>
      </w:r>
      <w:r w:rsidR="00C91F63" w:rsidRPr="00E55AD4">
        <w:rPr>
          <w:rFonts w:ascii="Times New Roman" w:eastAsia="Times New Roman" w:hAnsi="Times New Roman" w:cs="Times New Roman"/>
          <w:sz w:val="24"/>
          <w:szCs w:val="24"/>
        </w:rPr>
        <w:t>well below the 1.0 mg/L approved by PA DEP.</w:t>
      </w:r>
      <w:r w:rsidR="00340FC3">
        <w:rPr>
          <w:rFonts w:ascii="Times New Roman" w:eastAsia="Times New Roman" w:hAnsi="Times New Roman" w:cs="Times New Roman"/>
          <w:sz w:val="24"/>
          <w:szCs w:val="24"/>
        </w:rPr>
        <w:t xml:space="preserve">  </w:t>
      </w:r>
      <w:r w:rsidR="00C91F63" w:rsidRPr="00E55AD4">
        <w:rPr>
          <w:rFonts w:ascii="Times New Roman" w:eastAsia="Times New Roman" w:hAnsi="Times New Roman" w:cs="Times New Roman"/>
          <w:sz w:val="24"/>
          <w:szCs w:val="24"/>
        </w:rPr>
        <w:t>More specifically, according to the Company, tests results from August 2015 show that the combined iron and manganese levels were at 0.56 mg/L at the well and 0.58 mg/L leaving</w:t>
      </w:r>
      <w:r w:rsidR="00340FC3">
        <w:rPr>
          <w:rFonts w:ascii="Times New Roman" w:eastAsia="Times New Roman" w:hAnsi="Times New Roman" w:cs="Times New Roman"/>
          <w:sz w:val="24"/>
          <w:szCs w:val="24"/>
        </w:rPr>
        <w:t xml:space="preserve"> the </w:t>
      </w:r>
      <w:r w:rsidR="009A76D9">
        <w:rPr>
          <w:rFonts w:ascii="Times New Roman" w:eastAsia="Times New Roman" w:hAnsi="Times New Roman" w:cs="Times New Roman"/>
          <w:sz w:val="24"/>
          <w:szCs w:val="24"/>
        </w:rPr>
        <w:t>C</w:t>
      </w:r>
      <w:r w:rsidR="00340FC3">
        <w:rPr>
          <w:rFonts w:ascii="Times New Roman" w:eastAsia="Times New Roman" w:hAnsi="Times New Roman" w:cs="Times New Roman"/>
          <w:sz w:val="24"/>
          <w:szCs w:val="24"/>
        </w:rPr>
        <w:t xml:space="preserve">ompany’s storage tank.  </w:t>
      </w:r>
    </w:p>
    <w:p w:rsidR="00C91F63" w:rsidRPr="00E55AD4" w:rsidRDefault="00C91F63" w:rsidP="00340FC3">
      <w:pPr>
        <w:autoSpaceDE w:val="0"/>
        <w:autoSpaceDN w:val="0"/>
        <w:spacing w:after="0" w:line="360" w:lineRule="auto"/>
        <w:ind w:firstLine="1440"/>
        <w:rPr>
          <w:rFonts w:ascii="Times New Roman" w:eastAsia="Times New Roman" w:hAnsi="Times New Roman" w:cs="Times New Roman"/>
          <w:sz w:val="24"/>
          <w:szCs w:val="24"/>
        </w:rPr>
      </w:pPr>
    </w:p>
    <w:p w:rsidR="00C91F63" w:rsidRDefault="00C91F63" w:rsidP="00340FC3">
      <w:pPr>
        <w:autoSpaceDE w:val="0"/>
        <w:autoSpaceDN w:val="0"/>
        <w:spacing w:after="0" w:line="360" w:lineRule="auto"/>
        <w:ind w:firstLine="1440"/>
        <w:rPr>
          <w:rFonts w:ascii="Times New Roman" w:eastAsia="Times New Roman" w:hAnsi="Times New Roman" w:cs="CG Times"/>
          <w:sz w:val="24"/>
          <w:szCs w:val="24"/>
        </w:rPr>
      </w:pPr>
      <w:r w:rsidRPr="00E55AD4">
        <w:rPr>
          <w:rFonts w:ascii="Times New Roman" w:eastAsia="Times New Roman" w:hAnsi="Times New Roman" w:cs="Times New Roman"/>
          <w:sz w:val="24"/>
          <w:szCs w:val="24"/>
        </w:rPr>
        <w:t xml:space="preserve">HVUS asserts that the customer complaints are more closely related to the way the system is being used, rather than the presence of iron and manganese.  According to the Company, the sequestration process used by HVUS is effective in placing the minerals in </w:t>
      </w:r>
      <w:r w:rsidRPr="00E55AD4">
        <w:rPr>
          <w:rFonts w:ascii="Times New Roman" w:eastAsia="Times New Roman" w:hAnsi="Times New Roman" w:cs="Times New Roman"/>
          <w:sz w:val="24"/>
          <w:szCs w:val="24"/>
        </w:rPr>
        <w:lastRenderedPageBreak/>
        <w:t>suspension.  However, because many homes in Hidden Valley are used infrequently, the water sits in the pipes for several days at a time and the iron and manganese oxidize causing discoloration.  HVUS St 1R at 22.</w:t>
      </w:r>
      <w:r w:rsidR="00340FC3">
        <w:rPr>
          <w:rFonts w:ascii="Times New Roman" w:eastAsia="Times New Roman" w:hAnsi="Times New Roman" w:cs="Times New Roman"/>
          <w:sz w:val="24"/>
          <w:szCs w:val="24"/>
        </w:rPr>
        <w:t xml:space="preserve">  </w:t>
      </w:r>
      <w:r w:rsidRPr="00E55AD4">
        <w:rPr>
          <w:rFonts w:ascii="Times New Roman" w:eastAsia="Times New Roman" w:hAnsi="Times New Roman" w:cs="Times New Roman"/>
          <w:sz w:val="24"/>
          <w:szCs w:val="24"/>
        </w:rPr>
        <w:t xml:space="preserve">Mr. </w:t>
      </w:r>
      <w:proofErr w:type="spellStart"/>
      <w:r w:rsidRPr="00E55AD4">
        <w:rPr>
          <w:rFonts w:ascii="Times New Roman" w:eastAsia="Times New Roman" w:hAnsi="Times New Roman" w:cs="Times New Roman"/>
          <w:sz w:val="24"/>
          <w:szCs w:val="24"/>
        </w:rPr>
        <w:t>Kettler</w:t>
      </w:r>
      <w:proofErr w:type="spellEnd"/>
      <w:r w:rsidRPr="00E55AD4">
        <w:rPr>
          <w:rFonts w:ascii="Times New Roman" w:eastAsia="Times New Roman" w:hAnsi="Times New Roman" w:cs="Times New Roman"/>
          <w:sz w:val="24"/>
          <w:szCs w:val="24"/>
        </w:rPr>
        <w:t xml:space="preserve"> explained that “[f]lows are 50% less than engineered and at times, water is sitting in the distribution system too long per the design of the sequestration process.”</w:t>
      </w:r>
      <w:r w:rsidRPr="00E55AD4">
        <w:rPr>
          <w:rFonts w:ascii="Times New Roman" w:eastAsia="Times New Roman" w:hAnsi="Times New Roman" w:cs="Times New Roman"/>
          <w:sz w:val="24"/>
          <w:szCs w:val="24"/>
          <w:vertAlign w:val="superscript"/>
        </w:rPr>
        <w:footnoteReference w:id="6"/>
      </w:r>
      <w:r w:rsidRPr="00E55AD4">
        <w:rPr>
          <w:rFonts w:ascii="Times New Roman" w:eastAsia="Times New Roman" w:hAnsi="Times New Roman" w:cs="Times New Roman"/>
          <w:sz w:val="24"/>
          <w:szCs w:val="24"/>
        </w:rPr>
        <w:t xml:space="preserve">  HVUS argues the design parameters of the system did not take into consideration the part-time usage of the community and the reduction of metered flows in the commercial meters over an extended period of time. </w:t>
      </w:r>
      <w:r w:rsidR="009A76D9">
        <w:rPr>
          <w:rFonts w:ascii="Times New Roman" w:eastAsia="Times New Roman" w:hAnsi="Times New Roman" w:cs="Times New Roman"/>
          <w:sz w:val="24"/>
          <w:szCs w:val="24"/>
        </w:rPr>
        <w:t xml:space="preserve"> </w:t>
      </w:r>
      <w:r w:rsidRPr="00E55AD4">
        <w:rPr>
          <w:rFonts w:ascii="Times New Roman" w:eastAsia="Times New Roman" w:hAnsi="Times New Roman" w:cs="Times New Roman"/>
          <w:sz w:val="24"/>
          <w:szCs w:val="24"/>
        </w:rPr>
        <w:t xml:space="preserve">HVUS St. 1R at 24.  </w:t>
      </w:r>
      <w:r w:rsidRPr="00E55AD4">
        <w:rPr>
          <w:rFonts w:ascii="CG Times" w:eastAsia="Times New Roman" w:hAnsi="CG Times" w:cs="CG Times"/>
          <w:sz w:val="24"/>
          <w:szCs w:val="24"/>
        </w:rPr>
        <w:t xml:space="preserve">In addition, </w:t>
      </w:r>
      <w:r w:rsidRPr="00E55AD4">
        <w:rPr>
          <w:rFonts w:ascii="Times New Roman" w:eastAsia="Times New Roman" w:hAnsi="Times New Roman" w:cs="CG Times"/>
          <w:sz w:val="24"/>
          <w:szCs w:val="24"/>
        </w:rPr>
        <w:t xml:space="preserve">HVUS has agreed with OCA’s recommendation for an engineering report that would address outstanding issues.  </w:t>
      </w:r>
      <w:proofErr w:type="gramStart"/>
      <w:r w:rsidRPr="00E55AD4">
        <w:rPr>
          <w:rFonts w:ascii="Times New Roman" w:eastAsia="Times New Roman" w:hAnsi="Times New Roman" w:cs="CG Times"/>
          <w:sz w:val="24"/>
          <w:szCs w:val="24"/>
        </w:rPr>
        <w:t>HVUS St. 1R at 35; St. 3R at 9.</w:t>
      </w:r>
      <w:proofErr w:type="gramEnd"/>
    </w:p>
    <w:p w:rsidR="00C91F63" w:rsidRPr="00E55AD4" w:rsidRDefault="00C91F63" w:rsidP="00340FC3">
      <w:pPr>
        <w:autoSpaceDE w:val="0"/>
        <w:autoSpaceDN w:val="0"/>
        <w:spacing w:after="0" w:line="360" w:lineRule="auto"/>
        <w:ind w:firstLine="1440"/>
        <w:rPr>
          <w:rFonts w:ascii="CG Times" w:eastAsia="Times New Roman" w:hAnsi="CG Times" w:cs="CG Times"/>
          <w:sz w:val="24"/>
          <w:szCs w:val="24"/>
        </w:rPr>
      </w:pPr>
    </w:p>
    <w:p w:rsidR="00C91F63" w:rsidRDefault="003A211E" w:rsidP="00340FC3">
      <w:pPr>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W</w:t>
      </w:r>
      <w:r w:rsidR="00C91F63" w:rsidRPr="00E55AD4">
        <w:rPr>
          <w:rFonts w:ascii="Times New Roman" w:eastAsia="Times New Roman" w:hAnsi="Times New Roman" w:cs="Times New Roman"/>
          <w:sz w:val="24"/>
          <w:szCs w:val="24"/>
        </w:rPr>
        <w:t>hile the Company’s water may not violate primary drinking water standards such that it is unsafe to drink, the evidence i</w:t>
      </w:r>
      <w:r w:rsidR="00D70368">
        <w:rPr>
          <w:rFonts w:ascii="Times New Roman" w:eastAsia="Times New Roman" w:hAnsi="Times New Roman" w:cs="Times New Roman"/>
          <w:sz w:val="24"/>
          <w:szCs w:val="24"/>
        </w:rPr>
        <w:t>n</w:t>
      </w:r>
      <w:r w:rsidR="00C91F63" w:rsidRPr="00E55AD4">
        <w:rPr>
          <w:rFonts w:ascii="Times New Roman" w:eastAsia="Times New Roman" w:hAnsi="Times New Roman" w:cs="Times New Roman"/>
          <w:sz w:val="24"/>
          <w:szCs w:val="24"/>
        </w:rPr>
        <w:t xml:space="preserve"> this case demonstrates that, at certain times, the water is brown or rust</w:t>
      </w:r>
      <w:r w:rsidR="00D70368">
        <w:rPr>
          <w:rFonts w:ascii="Times New Roman" w:eastAsia="Times New Roman" w:hAnsi="Times New Roman" w:cs="Times New Roman"/>
          <w:sz w:val="24"/>
          <w:szCs w:val="24"/>
        </w:rPr>
        <w:t>-</w:t>
      </w:r>
      <w:r w:rsidR="00C91F63" w:rsidRPr="00E55AD4">
        <w:rPr>
          <w:rFonts w:ascii="Times New Roman" w:eastAsia="Times New Roman" w:hAnsi="Times New Roman" w:cs="Times New Roman"/>
          <w:sz w:val="24"/>
          <w:szCs w:val="24"/>
        </w:rPr>
        <w:t>color</w:t>
      </w:r>
      <w:r w:rsidR="00D70368">
        <w:rPr>
          <w:rFonts w:ascii="Times New Roman" w:eastAsia="Times New Roman" w:hAnsi="Times New Roman" w:cs="Times New Roman"/>
          <w:sz w:val="24"/>
          <w:szCs w:val="24"/>
        </w:rPr>
        <w:t>ed</w:t>
      </w:r>
      <w:r w:rsidR="00C91F63" w:rsidRPr="00E55AD4">
        <w:rPr>
          <w:rFonts w:ascii="Times New Roman" w:eastAsia="Times New Roman" w:hAnsi="Times New Roman" w:cs="Times New Roman"/>
          <w:sz w:val="24"/>
          <w:szCs w:val="24"/>
        </w:rPr>
        <w:t xml:space="preserve"> and is not suitable for basic household purposes.  Under the circumstances, HVUS is not consistently providing adequate water service under Section 1501.</w:t>
      </w:r>
    </w:p>
    <w:p w:rsidR="009569DF" w:rsidRPr="00E55AD4" w:rsidRDefault="009569DF" w:rsidP="00340FC3">
      <w:pPr>
        <w:autoSpaceDE w:val="0"/>
        <w:autoSpaceDN w:val="0"/>
        <w:spacing w:after="0" w:line="360" w:lineRule="auto"/>
        <w:ind w:firstLine="1440"/>
        <w:rPr>
          <w:rFonts w:ascii="Times New Roman" w:eastAsia="Times New Roman" w:hAnsi="Times New Roman" w:cs="Times New Roman"/>
          <w:sz w:val="24"/>
          <w:szCs w:val="24"/>
        </w:rPr>
      </w:pPr>
    </w:p>
    <w:p w:rsidR="00C91F63" w:rsidRPr="00E55AD4" w:rsidRDefault="00C91F63" w:rsidP="00340FC3">
      <w:pPr>
        <w:autoSpaceDE w:val="0"/>
        <w:autoSpaceDN w:val="0"/>
        <w:adjustRightInd w:val="0"/>
        <w:spacing w:after="0" w:line="360" w:lineRule="auto"/>
        <w:ind w:firstLine="1440"/>
        <w:rPr>
          <w:rFonts w:ascii="Times New Roman" w:eastAsia="Times New Roman" w:hAnsi="Times New Roman" w:cs="Times New Roman"/>
          <w:sz w:val="24"/>
          <w:szCs w:val="24"/>
        </w:rPr>
      </w:pPr>
      <w:r w:rsidRPr="00E55AD4">
        <w:rPr>
          <w:rFonts w:ascii="Times New Roman" w:hAnsi="Times New Roman" w:cs="Times New Roman"/>
          <w:sz w:val="24"/>
          <w:szCs w:val="24"/>
        </w:rPr>
        <w:t>Although the design and use of the water system certainly may contribu</w:t>
      </w:r>
      <w:r>
        <w:rPr>
          <w:rFonts w:ascii="Times New Roman" w:hAnsi="Times New Roman" w:cs="Times New Roman"/>
          <w:sz w:val="24"/>
          <w:szCs w:val="24"/>
        </w:rPr>
        <w:t xml:space="preserve">te to the water discoloration, </w:t>
      </w:r>
      <w:r w:rsidRPr="00E55AD4">
        <w:rPr>
          <w:rFonts w:ascii="Times New Roman" w:hAnsi="Times New Roman" w:cs="Times New Roman"/>
          <w:sz w:val="24"/>
          <w:szCs w:val="24"/>
        </w:rPr>
        <w:t xml:space="preserve">the inability or unwillingness to drink the water by some customers as well as the burden to run water until it becomes clear, renders the water service provided by Respondent unreasonable, in violation of </w:t>
      </w:r>
      <w:r w:rsidRPr="00E55AD4">
        <w:rPr>
          <w:rFonts w:ascii="Times New Roman" w:eastAsia="Times New Roman" w:hAnsi="Times New Roman" w:cs="Times New Roman"/>
          <w:sz w:val="24"/>
          <w:szCs w:val="24"/>
        </w:rPr>
        <w:t xml:space="preserve">66 </w:t>
      </w:r>
      <w:proofErr w:type="spellStart"/>
      <w:r w:rsidRPr="00E55AD4">
        <w:rPr>
          <w:rFonts w:ascii="Times New Roman" w:eastAsia="Times New Roman" w:hAnsi="Times New Roman" w:cs="Times New Roman"/>
          <w:sz w:val="24"/>
          <w:szCs w:val="24"/>
        </w:rPr>
        <w:t>Pa.C.S</w:t>
      </w:r>
      <w:proofErr w:type="spellEnd"/>
      <w:r w:rsidRPr="00E55AD4">
        <w:rPr>
          <w:rFonts w:ascii="Times New Roman" w:eastAsia="Times New Roman" w:hAnsi="Times New Roman" w:cs="Times New Roman"/>
          <w:sz w:val="24"/>
          <w:szCs w:val="24"/>
        </w:rPr>
        <w:t xml:space="preserve">. § 1501.  Complainant has proven, by a preponderance of the evidence, that Respondent violated the Public Utility Code by failing to provide an adequate water supply sufficient for regular household purposes.  Therefore, I conclude that Respondent has violated 66 </w:t>
      </w:r>
      <w:proofErr w:type="spellStart"/>
      <w:r w:rsidRPr="00E55AD4">
        <w:rPr>
          <w:rFonts w:ascii="Times New Roman" w:eastAsia="Times New Roman" w:hAnsi="Times New Roman" w:cs="Times New Roman"/>
          <w:sz w:val="24"/>
          <w:szCs w:val="24"/>
        </w:rPr>
        <w:t>Pa.C.S</w:t>
      </w:r>
      <w:proofErr w:type="spellEnd"/>
      <w:r w:rsidRPr="00E55AD4">
        <w:rPr>
          <w:rFonts w:ascii="Times New Roman" w:eastAsia="Times New Roman" w:hAnsi="Times New Roman" w:cs="Times New Roman"/>
          <w:sz w:val="24"/>
          <w:szCs w:val="24"/>
        </w:rPr>
        <w:t>. § 1501, under the circumstances.</w:t>
      </w:r>
    </w:p>
    <w:p w:rsidR="00D70368" w:rsidRPr="00E55AD4" w:rsidRDefault="00D70368" w:rsidP="00340FC3">
      <w:pPr>
        <w:autoSpaceDE w:val="0"/>
        <w:autoSpaceDN w:val="0"/>
        <w:spacing w:after="0" w:line="360" w:lineRule="auto"/>
        <w:ind w:firstLine="1440"/>
        <w:rPr>
          <w:rFonts w:ascii="CG Times" w:eastAsia="Times New Roman" w:hAnsi="CG Times" w:cs="CG Times"/>
          <w:b/>
          <w:sz w:val="24"/>
          <w:szCs w:val="24"/>
          <w:u w:val="single"/>
        </w:rPr>
      </w:pPr>
    </w:p>
    <w:p w:rsidR="00C91F63" w:rsidRDefault="00C91F63" w:rsidP="00340FC3">
      <w:pPr>
        <w:autoSpaceDE w:val="0"/>
        <w:autoSpaceDN w:val="0"/>
        <w:spacing w:after="0" w:line="360" w:lineRule="auto"/>
        <w:rPr>
          <w:rFonts w:ascii="CG Times" w:eastAsia="Times New Roman" w:hAnsi="CG Times" w:cs="CG Times"/>
          <w:sz w:val="24"/>
          <w:szCs w:val="24"/>
          <w:u w:val="single"/>
        </w:rPr>
      </w:pPr>
      <w:r>
        <w:rPr>
          <w:rFonts w:ascii="CG Times" w:eastAsia="Times New Roman" w:hAnsi="CG Times" w:cs="CG Times"/>
          <w:sz w:val="24"/>
          <w:szCs w:val="24"/>
        </w:rPr>
        <w:t>C</w:t>
      </w:r>
      <w:r w:rsidRPr="009B4573">
        <w:rPr>
          <w:rFonts w:ascii="CG Times" w:eastAsia="Times New Roman" w:hAnsi="CG Times" w:cs="CG Times"/>
          <w:sz w:val="24"/>
          <w:szCs w:val="24"/>
        </w:rPr>
        <w:t>.</w:t>
      </w:r>
      <w:r w:rsidRPr="009B4573">
        <w:rPr>
          <w:rFonts w:ascii="CG Times" w:eastAsia="Times New Roman" w:hAnsi="CG Times" w:cs="CG Times"/>
          <w:sz w:val="24"/>
          <w:szCs w:val="24"/>
        </w:rPr>
        <w:tab/>
      </w:r>
      <w:r w:rsidRPr="00E55AD4">
        <w:rPr>
          <w:rFonts w:ascii="CG Times" w:eastAsia="Times New Roman" w:hAnsi="CG Times" w:cs="CG Times"/>
          <w:sz w:val="24"/>
          <w:szCs w:val="24"/>
          <w:u w:val="single"/>
        </w:rPr>
        <w:t>Wastewater</w:t>
      </w:r>
    </w:p>
    <w:p w:rsidR="00C91F63" w:rsidRPr="00E55AD4" w:rsidRDefault="00C91F63" w:rsidP="00340FC3">
      <w:pPr>
        <w:autoSpaceDE w:val="0"/>
        <w:autoSpaceDN w:val="0"/>
        <w:spacing w:after="0" w:line="360" w:lineRule="auto"/>
        <w:rPr>
          <w:rFonts w:ascii="CG Times" w:eastAsia="Times New Roman" w:hAnsi="CG Times" w:cs="CG Times"/>
          <w:sz w:val="24"/>
          <w:szCs w:val="24"/>
          <w:u w:val="single"/>
        </w:rPr>
      </w:pPr>
    </w:p>
    <w:p w:rsidR="00C91F63" w:rsidRDefault="00C91F63" w:rsidP="00340FC3">
      <w:pPr>
        <w:autoSpaceDE w:val="0"/>
        <w:autoSpaceDN w:val="0"/>
        <w:spacing w:after="0" w:line="360" w:lineRule="auto"/>
        <w:rPr>
          <w:rFonts w:ascii="Times New Roman" w:eastAsia="Times New Roman" w:hAnsi="Times New Roman" w:cs="Times New Roman"/>
          <w:sz w:val="24"/>
          <w:szCs w:val="24"/>
        </w:rPr>
      </w:pPr>
      <w:r w:rsidRPr="00E55AD4">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E55AD4">
        <w:rPr>
          <w:rFonts w:ascii="Times New Roman" w:eastAsia="Times New Roman" w:hAnsi="Times New Roman" w:cs="Times New Roman"/>
          <w:sz w:val="24"/>
          <w:szCs w:val="24"/>
        </w:rPr>
        <w:t>With regard to HVUS’ wastewater treatment system, OCA has alleged ongoing maintenance and quality of service issues including:</w:t>
      </w:r>
    </w:p>
    <w:p w:rsidR="00C91F63" w:rsidRPr="00E55AD4" w:rsidRDefault="00C91F63" w:rsidP="00340FC3">
      <w:pPr>
        <w:autoSpaceDE w:val="0"/>
        <w:autoSpaceDN w:val="0"/>
        <w:spacing w:after="0" w:line="360" w:lineRule="auto"/>
        <w:rPr>
          <w:rFonts w:ascii="Times New Roman" w:eastAsia="Times New Roman" w:hAnsi="Times New Roman" w:cs="Times New Roman"/>
          <w:sz w:val="24"/>
          <w:szCs w:val="24"/>
        </w:rPr>
      </w:pPr>
    </w:p>
    <w:p w:rsidR="00C91F63" w:rsidRDefault="00C91F63" w:rsidP="00340FC3">
      <w:pPr>
        <w:numPr>
          <w:ilvl w:val="0"/>
          <w:numId w:val="3"/>
        </w:numPr>
        <w:autoSpaceDE w:val="0"/>
        <w:autoSpaceDN w:val="0"/>
        <w:spacing w:after="0" w:line="240" w:lineRule="auto"/>
        <w:ind w:left="1440" w:right="1440" w:firstLine="720"/>
        <w:contextualSpacing/>
        <w:rPr>
          <w:rFonts w:ascii="Times New Roman" w:eastAsia="Times New Roman" w:hAnsi="Times New Roman" w:cs="Times New Roman"/>
          <w:sz w:val="24"/>
          <w:szCs w:val="24"/>
        </w:rPr>
      </w:pPr>
      <w:r w:rsidRPr="00E55AD4">
        <w:rPr>
          <w:rFonts w:ascii="Times New Roman" w:eastAsia="Times New Roman" w:hAnsi="Times New Roman" w:cs="Times New Roman"/>
          <w:sz w:val="24"/>
          <w:szCs w:val="24"/>
        </w:rPr>
        <w:t xml:space="preserve"> pumping stations lacking backup pumps and working alarms to prevent sewage overflow (OCA St. 2 at 3 - Wastewater); </w:t>
      </w:r>
    </w:p>
    <w:p w:rsidR="00C91F63" w:rsidRDefault="00C91F63" w:rsidP="00340FC3">
      <w:pPr>
        <w:numPr>
          <w:ilvl w:val="0"/>
          <w:numId w:val="3"/>
        </w:numPr>
        <w:autoSpaceDE w:val="0"/>
        <w:autoSpaceDN w:val="0"/>
        <w:spacing w:after="0" w:line="240" w:lineRule="auto"/>
        <w:ind w:left="1440" w:right="1440" w:firstLine="720"/>
        <w:contextualSpacing/>
        <w:rPr>
          <w:rFonts w:ascii="Times New Roman" w:eastAsia="Times New Roman" w:hAnsi="Times New Roman" w:cs="Times New Roman"/>
          <w:sz w:val="24"/>
          <w:szCs w:val="24"/>
        </w:rPr>
      </w:pPr>
      <w:r w:rsidRPr="00E55AD4">
        <w:rPr>
          <w:rFonts w:ascii="Times New Roman" w:eastAsia="Times New Roman" w:hAnsi="Times New Roman" w:cs="Times New Roman"/>
          <w:sz w:val="24"/>
          <w:szCs w:val="24"/>
        </w:rPr>
        <w:lastRenderedPageBreak/>
        <w:t xml:space="preserve">a rusty tank and the lack of a duplicate blower at Treatment Plant No. 1 (OCA St. 2 at 6 – Wastewater); and </w:t>
      </w:r>
    </w:p>
    <w:p w:rsidR="00C91F63" w:rsidRPr="00E55AD4" w:rsidRDefault="00C91F63" w:rsidP="00340FC3">
      <w:pPr>
        <w:autoSpaceDE w:val="0"/>
        <w:autoSpaceDN w:val="0"/>
        <w:spacing w:after="0" w:line="240" w:lineRule="auto"/>
        <w:ind w:left="1440" w:right="1440" w:firstLine="720"/>
        <w:contextualSpacing/>
        <w:rPr>
          <w:rFonts w:ascii="Times New Roman" w:eastAsia="Times New Roman" w:hAnsi="Times New Roman" w:cs="Times New Roman"/>
          <w:sz w:val="24"/>
          <w:szCs w:val="24"/>
        </w:rPr>
      </w:pPr>
    </w:p>
    <w:p w:rsidR="00C91F63" w:rsidRDefault="00C91F63" w:rsidP="00340FC3">
      <w:pPr>
        <w:numPr>
          <w:ilvl w:val="0"/>
          <w:numId w:val="3"/>
        </w:numPr>
        <w:autoSpaceDE w:val="0"/>
        <w:autoSpaceDN w:val="0"/>
        <w:spacing w:after="0" w:line="240" w:lineRule="auto"/>
        <w:ind w:left="1440" w:right="1440" w:firstLine="720"/>
        <w:contextualSpacing/>
        <w:rPr>
          <w:rFonts w:ascii="Times New Roman" w:eastAsia="Times New Roman" w:hAnsi="Times New Roman" w:cs="Times New Roman"/>
          <w:sz w:val="24"/>
          <w:szCs w:val="24"/>
        </w:rPr>
      </w:pPr>
      <w:proofErr w:type="gramStart"/>
      <w:r w:rsidRPr="00E55AD4">
        <w:rPr>
          <w:rFonts w:ascii="Times New Roman" w:eastAsia="Times New Roman" w:hAnsi="Times New Roman" w:cs="Times New Roman"/>
          <w:sz w:val="24"/>
          <w:szCs w:val="24"/>
        </w:rPr>
        <w:t>the</w:t>
      </w:r>
      <w:proofErr w:type="gramEnd"/>
      <w:r w:rsidRPr="00E55AD4">
        <w:rPr>
          <w:rFonts w:ascii="Times New Roman" w:eastAsia="Times New Roman" w:hAnsi="Times New Roman" w:cs="Times New Roman"/>
          <w:sz w:val="24"/>
          <w:szCs w:val="24"/>
        </w:rPr>
        <w:t xml:space="preserve"> lack of proper sludge removal from Treatment Plant No. 1. OCA St. 2 at 8-9 – Wastewater.  </w:t>
      </w:r>
    </w:p>
    <w:p w:rsidR="00D70368" w:rsidRDefault="00D70368" w:rsidP="00D70368">
      <w:pPr>
        <w:autoSpaceDE w:val="0"/>
        <w:autoSpaceDN w:val="0"/>
        <w:spacing w:after="0" w:line="240" w:lineRule="auto"/>
        <w:ind w:left="2160" w:right="1440"/>
        <w:contextualSpacing/>
        <w:rPr>
          <w:rFonts w:ascii="Times New Roman" w:eastAsia="Times New Roman" w:hAnsi="Times New Roman" w:cs="Times New Roman"/>
          <w:sz w:val="24"/>
          <w:szCs w:val="24"/>
        </w:rPr>
      </w:pPr>
    </w:p>
    <w:p w:rsidR="00D70368" w:rsidRDefault="00D70368" w:rsidP="00D70368">
      <w:pPr>
        <w:autoSpaceDE w:val="0"/>
        <w:autoSpaceDN w:val="0"/>
        <w:spacing w:after="0" w:line="240" w:lineRule="auto"/>
        <w:ind w:left="2160" w:right="1440"/>
        <w:contextualSpacing/>
        <w:rPr>
          <w:rFonts w:ascii="Times New Roman" w:eastAsia="Times New Roman" w:hAnsi="Times New Roman" w:cs="Times New Roman"/>
          <w:sz w:val="24"/>
          <w:szCs w:val="24"/>
        </w:rPr>
      </w:pPr>
    </w:p>
    <w:p w:rsidR="00C91F63" w:rsidRPr="00E55AD4" w:rsidRDefault="00C91F63" w:rsidP="00340FC3">
      <w:pPr>
        <w:autoSpaceDE w:val="0"/>
        <w:autoSpaceDN w:val="0"/>
        <w:spacing w:after="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E55AD4">
        <w:rPr>
          <w:rFonts w:ascii="Times New Roman" w:eastAsia="Times New Roman" w:hAnsi="Times New Roman" w:cs="Times New Roman"/>
          <w:sz w:val="24"/>
          <w:szCs w:val="24"/>
        </w:rPr>
        <w:t>OCA witness Fought recommended that the Company take a number of steps to improve the operation and maintenance of its wastewater system, including:</w:t>
      </w:r>
      <w:r w:rsidR="003657A8">
        <w:rPr>
          <w:rFonts w:ascii="Times New Roman" w:eastAsia="Times New Roman" w:hAnsi="Times New Roman" w:cs="Times New Roman"/>
          <w:sz w:val="24"/>
          <w:szCs w:val="24"/>
        </w:rPr>
        <w:t xml:space="preserve"> </w:t>
      </w:r>
      <w:r w:rsidRPr="00E55AD4">
        <w:rPr>
          <w:rFonts w:ascii="Times New Roman" w:eastAsia="Times New Roman" w:hAnsi="Times New Roman" w:cs="Times New Roman"/>
          <w:sz w:val="24"/>
          <w:szCs w:val="24"/>
        </w:rPr>
        <w:t xml:space="preserve"> installing operable backup pumps and alarm systems at each pumping station; following best practices for sludge removal at the </w:t>
      </w:r>
      <w:r w:rsidR="002378FC">
        <w:rPr>
          <w:rFonts w:ascii="Times New Roman" w:eastAsia="Times New Roman" w:hAnsi="Times New Roman" w:cs="Times New Roman"/>
          <w:sz w:val="24"/>
          <w:szCs w:val="24"/>
        </w:rPr>
        <w:t>t</w:t>
      </w:r>
      <w:r w:rsidRPr="00E55AD4">
        <w:rPr>
          <w:rFonts w:ascii="Times New Roman" w:eastAsia="Times New Roman" w:hAnsi="Times New Roman" w:cs="Times New Roman"/>
          <w:sz w:val="24"/>
          <w:szCs w:val="24"/>
        </w:rPr>
        <w:t xml:space="preserve">reatment </w:t>
      </w:r>
      <w:r w:rsidR="002378FC">
        <w:rPr>
          <w:rFonts w:ascii="Times New Roman" w:eastAsia="Times New Roman" w:hAnsi="Times New Roman" w:cs="Times New Roman"/>
          <w:sz w:val="24"/>
          <w:szCs w:val="24"/>
        </w:rPr>
        <w:t>p</w:t>
      </w:r>
      <w:r w:rsidRPr="00E55AD4">
        <w:rPr>
          <w:rFonts w:ascii="Times New Roman" w:eastAsia="Times New Roman" w:hAnsi="Times New Roman" w:cs="Times New Roman"/>
          <w:sz w:val="24"/>
          <w:szCs w:val="24"/>
        </w:rPr>
        <w:t>lant; and retaining a consulting engineer to inspect and prepare a report on the pumping stations and treatment plants, to recommend proper maintenance and replacement of tankage and other equipment, and to prepare a schedule for necessa</w:t>
      </w:r>
      <w:r w:rsidR="00340FC3">
        <w:rPr>
          <w:rFonts w:ascii="Times New Roman" w:eastAsia="Times New Roman" w:hAnsi="Times New Roman" w:cs="Times New Roman"/>
          <w:sz w:val="24"/>
          <w:szCs w:val="24"/>
        </w:rPr>
        <w:t xml:space="preserve">ry repairs and replacements.  </w:t>
      </w:r>
      <w:r w:rsidR="003A211E">
        <w:rPr>
          <w:rFonts w:ascii="Times New Roman" w:eastAsia="Times New Roman" w:hAnsi="Times New Roman" w:cs="Times New Roman"/>
          <w:sz w:val="24"/>
          <w:szCs w:val="24"/>
        </w:rPr>
        <w:t>OCA also proposes that the Company’s rates be reduced by fifty percent until improvements are made by the Company.</w:t>
      </w:r>
    </w:p>
    <w:p w:rsidR="00C91F63" w:rsidRPr="00E55AD4" w:rsidRDefault="00C91F63" w:rsidP="00340FC3">
      <w:pPr>
        <w:autoSpaceDE w:val="0"/>
        <w:autoSpaceDN w:val="0"/>
        <w:spacing w:after="0" w:line="360" w:lineRule="auto"/>
        <w:rPr>
          <w:rFonts w:ascii="Times New Roman" w:eastAsia="Times New Roman" w:hAnsi="Times New Roman" w:cs="Times New Roman"/>
          <w:b/>
          <w:sz w:val="24"/>
          <w:szCs w:val="24"/>
        </w:rPr>
      </w:pPr>
    </w:p>
    <w:p w:rsidR="00005E3D" w:rsidRDefault="00C91F63" w:rsidP="00340FC3">
      <w:pPr>
        <w:autoSpaceDE w:val="0"/>
        <w:autoSpaceDN w:val="0"/>
        <w:spacing w:after="0" w:line="360" w:lineRule="auto"/>
        <w:rPr>
          <w:rFonts w:ascii="Times New Roman" w:eastAsia="Times New Roman" w:hAnsi="Times New Roman" w:cs="Times New Roman"/>
          <w:sz w:val="24"/>
          <w:szCs w:val="24"/>
        </w:rPr>
      </w:pPr>
      <w:bookmarkStart w:id="26" w:name="_BA_Cite_C7A54F_000023"/>
      <w:bookmarkEnd w:id="26"/>
      <w:r w:rsidRPr="00E55AD4">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E55AD4">
        <w:rPr>
          <w:rFonts w:ascii="Times New Roman" w:eastAsia="Times New Roman" w:hAnsi="Times New Roman" w:cs="Times New Roman"/>
          <w:sz w:val="24"/>
          <w:szCs w:val="24"/>
        </w:rPr>
        <w:t xml:space="preserve">Many of the maintenance issues identified by OCA witness Fought had recently been remedied or were in the process of being addressed.  Mr. </w:t>
      </w:r>
      <w:proofErr w:type="spellStart"/>
      <w:r w:rsidRPr="00E55AD4">
        <w:rPr>
          <w:rFonts w:ascii="Times New Roman" w:eastAsia="Times New Roman" w:hAnsi="Times New Roman" w:cs="Times New Roman"/>
          <w:sz w:val="24"/>
          <w:szCs w:val="24"/>
        </w:rPr>
        <w:t>Kettler</w:t>
      </w:r>
      <w:proofErr w:type="spellEnd"/>
      <w:r w:rsidRPr="00E55AD4">
        <w:rPr>
          <w:rFonts w:ascii="Times New Roman" w:eastAsia="Times New Roman" w:hAnsi="Times New Roman" w:cs="Times New Roman"/>
          <w:sz w:val="24"/>
          <w:szCs w:val="24"/>
        </w:rPr>
        <w:t xml:space="preserve"> testified that all pumping stations and alarms would be in working order by the end of September 2015; the blowers in the equalization tanks and the backup blower were operational</w:t>
      </w:r>
      <w:r w:rsidR="00D70368">
        <w:rPr>
          <w:rFonts w:ascii="Times New Roman" w:eastAsia="Times New Roman" w:hAnsi="Times New Roman" w:cs="Times New Roman"/>
          <w:sz w:val="24"/>
          <w:szCs w:val="24"/>
        </w:rPr>
        <w:t xml:space="preserve">; </w:t>
      </w:r>
      <w:r w:rsidRPr="00E55AD4">
        <w:rPr>
          <w:rFonts w:ascii="Times New Roman" w:eastAsia="Times New Roman" w:hAnsi="Times New Roman" w:cs="Times New Roman"/>
          <w:sz w:val="24"/>
          <w:szCs w:val="24"/>
        </w:rPr>
        <w:t xml:space="preserve">the </w:t>
      </w:r>
      <w:proofErr w:type="spellStart"/>
      <w:r w:rsidRPr="00E55AD4">
        <w:rPr>
          <w:rFonts w:ascii="Times New Roman" w:eastAsia="Times New Roman" w:hAnsi="Times New Roman" w:cs="Times New Roman"/>
          <w:sz w:val="24"/>
          <w:szCs w:val="24"/>
        </w:rPr>
        <w:t>comminutor</w:t>
      </w:r>
      <w:proofErr w:type="spellEnd"/>
      <w:r w:rsidRPr="00E55AD4">
        <w:rPr>
          <w:rFonts w:ascii="Times New Roman" w:eastAsia="Times New Roman" w:hAnsi="Times New Roman" w:cs="Times New Roman"/>
          <w:sz w:val="24"/>
          <w:szCs w:val="24"/>
        </w:rPr>
        <w:t xml:space="preserve"> was working properly; one half of the tank at Treatment Plant No. 1 (the “left side”) had been drained, reviewed, serviced, painted as of October 2015</w:t>
      </w:r>
      <w:r w:rsidR="00D70368">
        <w:rPr>
          <w:rFonts w:ascii="Times New Roman" w:eastAsia="Times New Roman" w:hAnsi="Times New Roman" w:cs="Times New Roman"/>
          <w:sz w:val="24"/>
          <w:szCs w:val="24"/>
        </w:rPr>
        <w:t>,</w:t>
      </w:r>
      <w:r w:rsidRPr="00E55AD4">
        <w:rPr>
          <w:rFonts w:ascii="Times New Roman" w:eastAsia="Times New Roman" w:hAnsi="Times New Roman" w:cs="Times New Roman"/>
          <w:sz w:val="24"/>
          <w:szCs w:val="24"/>
        </w:rPr>
        <w:t xml:space="preserve"> and t</w:t>
      </w:r>
      <w:bookmarkStart w:id="27" w:name="_BA_Cite_C7A54F_000078"/>
      <w:bookmarkEnd w:id="27"/>
      <w:r w:rsidRPr="00E55AD4">
        <w:rPr>
          <w:rFonts w:ascii="Times New Roman" w:eastAsia="Times New Roman" w:hAnsi="Times New Roman" w:cs="Times New Roman"/>
          <w:sz w:val="24"/>
          <w:szCs w:val="24"/>
        </w:rPr>
        <w:t xml:space="preserve">he other half was scheduled to be painted in </w:t>
      </w:r>
    </w:p>
    <w:p w:rsidR="00C91F63" w:rsidRPr="00E55AD4" w:rsidRDefault="00C91F63" w:rsidP="00340FC3">
      <w:pPr>
        <w:autoSpaceDE w:val="0"/>
        <w:autoSpaceDN w:val="0"/>
        <w:spacing w:after="0" w:line="360" w:lineRule="auto"/>
        <w:rPr>
          <w:rFonts w:ascii="Times New Roman" w:eastAsia="Times New Roman" w:hAnsi="Times New Roman" w:cs="Times New Roman"/>
          <w:color w:val="0000FF" w:themeColor="hyperlink"/>
          <w:sz w:val="24"/>
          <w:szCs w:val="24"/>
          <w:u w:val="single"/>
        </w:rPr>
      </w:pPr>
      <w:proofErr w:type="gramStart"/>
      <w:r w:rsidRPr="00E55AD4">
        <w:rPr>
          <w:rFonts w:ascii="Times New Roman" w:eastAsia="Times New Roman" w:hAnsi="Times New Roman" w:cs="Times New Roman"/>
          <w:sz w:val="24"/>
          <w:szCs w:val="24"/>
        </w:rPr>
        <w:t>the</w:t>
      </w:r>
      <w:proofErr w:type="gramEnd"/>
      <w:r w:rsidRPr="00E55AD4">
        <w:rPr>
          <w:rFonts w:ascii="Times New Roman" w:eastAsia="Times New Roman" w:hAnsi="Times New Roman" w:cs="Times New Roman"/>
          <w:sz w:val="24"/>
          <w:szCs w:val="24"/>
        </w:rPr>
        <w:t xml:space="preserve"> spring of 2016.</w:t>
      </w:r>
      <w:r w:rsidRPr="00E55AD4">
        <w:rPr>
          <w:rFonts w:ascii="Times New Roman" w:eastAsia="Times New Roman" w:hAnsi="Times New Roman" w:cs="Times New Roman"/>
          <w:sz w:val="24"/>
          <w:szCs w:val="24"/>
          <w:vertAlign w:val="superscript"/>
        </w:rPr>
        <w:footnoteReference w:id="7"/>
      </w:r>
      <w:r w:rsidR="00340FC3">
        <w:rPr>
          <w:rFonts w:ascii="Times New Roman" w:eastAsia="Times New Roman" w:hAnsi="Times New Roman" w:cs="Times New Roman"/>
          <w:sz w:val="24"/>
          <w:szCs w:val="24"/>
        </w:rPr>
        <w:t xml:space="preserve">  </w:t>
      </w:r>
      <w:r w:rsidRPr="00E55AD4">
        <w:rPr>
          <w:rFonts w:ascii="Times New Roman" w:eastAsia="Times New Roman" w:hAnsi="Times New Roman" w:cs="Times New Roman"/>
          <w:sz w:val="24"/>
          <w:szCs w:val="24"/>
        </w:rPr>
        <w:t>OCA witness Fought recommended the completion of a consulting engineer</w:t>
      </w:r>
      <w:r w:rsidR="002378FC">
        <w:rPr>
          <w:rFonts w:ascii="Times New Roman" w:eastAsia="Times New Roman" w:hAnsi="Times New Roman" w:cs="Times New Roman"/>
          <w:sz w:val="24"/>
          <w:szCs w:val="24"/>
        </w:rPr>
        <w:t>’</w:t>
      </w:r>
      <w:r w:rsidRPr="00E55AD4">
        <w:rPr>
          <w:rFonts w:ascii="Times New Roman" w:eastAsia="Times New Roman" w:hAnsi="Times New Roman" w:cs="Times New Roman"/>
          <w:sz w:val="24"/>
          <w:szCs w:val="24"/>
        </w:rPr>
        <w:t>s report and implementation of its recommendations regarding necessary maintenance or repairs of the wastewater facility.  Accordingly, OCA submits that</w:t>
      </w:r>
      <w:r w:rsidR="00D70368">
        <w:rPr>
          <w:rFonts w:ascii="Times New Roman" w:eastAsia="Times New Roman" w:hAnsi="Times New Roman" w:cs="Times New Roman"/>
          <w:sz w:val="24"/>
          <w:szCs w:val="24"/>
        </w:rPr>
        <w:t xml:space="preserve"> </w:t>
      </w:r>
      <w:r w:rsidRPr="00E55AD4">
        <w:rPr>
          <w:rFonts w:ascii="Times New Roman" w:eastAsia="Times New Roman" w:hAnsi="Times New Roman" w:cs="Times New Roman"/>
          <w:sz w:val="24"/>
          <w:szCs w:val="24"/>
        </w:rPr>
        <w:t xml:space="preserve">HVUS should be required to complete </w:t>
      </w:r>
      <w:r w:rsidR="00D70368">
        <w:rPr>
          <w:rFonts w:ascii="Times New Roman" w:eastAsia="Times New Roman" w:hAnsi="Times New Roman" w:cs="Times New Roman"/>
          <w:sz w:val="24"/>
          <w:szCs w:val="24"/>
        </w:rPr>
        <w:t xml:space="preserve">an engineer’s </w:t>
      </w:r>
      <w:r w:rsidRPr="00E55AD4">
        <w:rPr>
          <w:rFonts w:ascii="Times New Roman" w:eastAsia="Times New Roman" w:hAnsi="Times New Roman" w:cs="Times New Roman"/>
          <w:sz w:val="24"/>
          <w:szCs w:val="24"/>
        </w:rPr>
        <w:t xml:space="preserve">assessment and </w:t>
      </w:r>
      <w:r w:rsidR="00D70368">
        <w:rPr>
          <w:rFonts w:ascii="Times New Roman" w:eastAsia="Times New Roman" w:hAnsi="Times New Roman" w:cs="Times New Roman"/>
          <w:sz w:val="24"/>
          <w:szCs w:val="24"/>
        </w:rPr>
        <w:t xml:space="preserve">recommend </w:t>
      </w:r>
      <w:r w:rsidRPr="00E55AD4">
        <w:rPr>
          <w:rFonts w:ascii="Times New Roman" w:eastAsia="Times New Roman" w:hAnsi="Times New Roman" w:cs="Times New Roman"/>
          <w:sz w:val="24"/>
          <w:szCs w:val="24"/>
        </w:rPr>
        <w:t>repairs to its wastewater system</w:t>
      </w:r>
      <w:r w:rsidR="00D70368" w:rsidRPr="00E55AD4">
        <w:rPr>
          <w:rFonts w:ascii="Times New Roman" w:eastAsia="Times New Roman" w:hAnsi="Times New Roman" w:cs="Times New Roman"/>
          <w:sz w:val="24"/>
          <w:szCs w:val="24"/>
          <w:vertAlign w:val="superscript"/>
        </w:rPr>
        <w:footnoteReference w:id="8"/>
      </w:r>
      <w:r w:rsidR="00D70368" w:rsidRPr="00E55AD4">
        <w:rPr>
          <w:rFonts w:ascii="Times New Roman" w:eastAsia="Times New Roman" w:hAnsi="Times New Roman" w:cs="Times New Roman"/>
          <w:sz w:val="24"/>
          <w:szCs w:val="24"/>
        </w:rPr>
        <w:t xml:space="preserve"> </w:t>
      </w:r>
      <w:r w:rsidRPr="00E55AD4">
        <w:rPr>
          <w:rFonts w:ascii="Times New Roman" w:eastAsia="Times New Roman" w:hAnsi="Times New Roman" w:cs="Times New Roman"/>
          <w:sz w:val="24"/>
          <w:szCs w:val="24"/>
        </w:rPr>
        <w:t xml:space="preserve"> </w:t>
      </w:r>
    </w:p>
    <w:p w:rsidR="00C91F63" w:rsidRPr="00E55AD4" w:rsidRDefault="00C91F63" w:rsidP="00340FC3">
      <w:pPr>
        <w:autoSpaceDE w:val="0"/>
        <w:autoSpaceDN w:val="0"/>
        <w:spacing w:after="0" w:line="360" w:lineRule="auto"/>
        <w:ind w:firstLine="720"/>
        <w:rPr>
          <w:rFonts w:ascii="Times New Roman" w:eastAsia="Times New Roman" w:hAnsi="Times New Roman" w:cs="Times New Roman"/>
          <w:b/>
          <w:sz w:val="24"/>
          <w:szCs w:val="24"/>
        </w:rPr>
      </w:pPr>
    </w:p>
    <w:p w:rsidR="00C91F63" w:rsidRDefault="00C91F63" w:rsidP="00340FC3">
      <w:pPr>
        <w:autoSpaceDE w:val="0"/>
        <w:autoSpaceDN w:val="0"/>
        <w:spacing w:after="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E55AD4">
        <w:rPr>
          <w:rFonts w:ascii="Times New Roman" w:eastAsia="Times New Roman" w:hAnsi="Times New Roman" w:cs="Times New Roman"/>
          <w:sz w:val="24"/>
          <w:szCs w:val="24"/>
        </w:rPr>
        <w:t>The Company asserts that customers at the June 25, 2015 public input hearing did not seem to have any issues with their wastewater service, with the exception of the concern that some customers were being asked to flush their water lines to clear up discolored water and they felt that this practice increase the rates they pay for water and wastewater.</w:t>
      </w:r>
      <w:r w:rsidR="00340FC3">
        <w:rPr>
          <w:rFonts w:ascii="Times New Roman" w:eastAsia="Times New Roman" w:hAnsi="Times New Roman" w:cs="Times New Roman"/>
          <w:sz w:val="24"/>
          <w:szCs w:val="24"/>
        </w:rPr>
        <w:t xml:space="preserve">  </w:t>
      </w:r>
    </w:p>
    <w:p w:rsidR="00C91F63" w:rsidRDefault="00C91F63" w:rsidP="00340FC3">
      <w:pPr>
        <w:autoSpaceDE w:val="0"/>
        <w:autoSpaceDN w:val="0"/>
        <w:spacing w:after="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r>
      <w:r w:rsidRPr="00E55AD4">
        <w:rPr>
          <w:rFonts w:ascii="Times New Roman" w:eastAsia="Times New Roman" w:hAnsi="Times New Roman" w:cs="Times New Roman"/>
          <w:sz w:val="24"/>
          <w:szCs w:val="24"/>
        </w:rPr>
        <w:t xml:space="preserve">Mr. </w:t>
      </w:r>
      <w:proofErr w:type="spellStart"/>
      <w:r w:rsidRPr="00E55AD4">
        <w:rPr>
          <w:rFonts w:ascii="Times New Roman" w:eastAsia="Times New Roman" w:hAnsi="Times New Roman" w:cs="Times New Roman"/>
          <w:sz w:val="24"/>
          <w:szCs w:val="24"/>
        </w:rPr>
        <w:t>Kettler</w:t>
      </w:r>
      <w:proofErr w:type="spellEnd"/>
      <w:r w:rsidRPr="00E55AD4">
        <w:rPr>
          <w:rFonts w:ascii="Times New Roman" w:eastAsia="Times New Roman" w:hAnsi="Times New Roman" w:cs="Times New Roman"/>
          <w:sz w:val="24"/>
          <w:szCs w:val="24"/>
        </w:rPr>
        <w:t xml:space="preserve"> testified that new grinders were installed to address an issue at </w:t>
      </w:r>
      <w:proofErr w:type="spellStart"/>
      <w:r w:rsidRPr="00E55AD4">
        <w:rPr>
          <w:rFonts w:ascii="Times New Roman" w:eastAsia="Times New Roman" w:hAnsi="Times New Roman" w:cs="Times New Roman"/>
          <w:sz w:val="24"/>
          <w:szCs w:val="24"/>
        </w:rPr>
        <w:t>Westridge</w:t>
      </w:r>
      <w:proofErr w:type="spellEnd"/>
      <w:r w:rsidRPr="00E55AD4">
        <w:rPr>
          <w:rFonts w:ascii="Times New Roman" w:eastAsia="Times New Roman" w:hAnsi="Times New Roman" w:cs="Times New Roman"/>
          <w:sz w:val="24"/>
          <w:szCs w:val="24"/>
        </w:rPr>
        <w:t xml:space="preserve"> Pump #1 to rectify an issue</w:t>
      </w:r>
      <w:r w:rsidR="002378FC">
        <w:rPr>
          <w:rFonts w:ascii="Times New Roman" w:eastAsia="Times New Roman" w:hAnsi="Times New Roman" w:cs="Times New Roman"/>
          <w:sz w:val="24"/>
          <w:szCs w:val="24"/>
        </w:rPr>
        <w:t xml:space="preserve"> that was discovered during an </w:t>
      </w:r>
      <w:r w:rsidRPr="00E55AD4">
        <w:rPr>
          <w:rFonts w:ascii="Times New Roman" w:eastAsia="Times New Roman" w:hAnsi="Times New Roman" w:cs="Times New Roman"/>
          <w:sz w:val="24"/>
          <w:szCs w:val="24"/>
        </w:rPr>
        <w:t xml:space="preserve">inspection in November of 2013.  The Company presented testimony that blowers, equalization tanks and the </w:t>
      </w:r>
      <w:proofErr w:type="spellStart"/>
      <w:r w:rsidRPr="00E55AD4">
        <w:rPr>
          <w:rFonts w:ascii="Times New Roman" w:eastAsia="Times New Roman" w:hAnsi="Times New Roman" w:cs="Times New Roman"/>
          <w:sz w:val="24"/>
          <w:szCs w:val="24"/>
        </w:rPr>
        <w:t>communitor</w:t>
      </w:r>
      <w:proofErr w:type="spellEnd"/>
      <w:r w:rsidRPr="00E55AD4">
        <w:rPr>
          <w:rFonts w:ascii="Times New Roman" w:eastAsia="Times New Roman" w:hAnsi="Times New Roman" w:cs="Times New Roman"/>
          <w:sz w:val="24"/>
          <w:szCs w:val="24"/>
        </w:rPr>
        <w:t xml:space="preserve"> are all working properly.  In addition, the Company presented testimony that the tank painting and cleaning suggested by Mr. Fought have been scheduled or completed.  Mr. </w:t>
      </w:r>
      <w:proofErr w:type="spellStart"/>
      <w:r w:rsidRPr="00E55AD4">
        <w:rPr>
          <w:rFonts w:ascii="Times New Roman" w:eastAsia="Times New Roman" w:hAnsi="Times New Roman" w:cs="Times New Roman"/>
          <w:sz w:val="24"/>
          <w:szCs w:val="24"/>
        </w:rPr>
        <w:t>Kettler</w:t>
      </w:r>
      <w:proofErr w:type="spellEnd"/>
      <w:r w:rsidRPr="00E55AD4">
        <w:rPr>
          <w:rFonts w:ascii="Times New Roman" w:eastAsia="Times New Roman" w:hAnsi="Times New Roman" w:cs="Times New Roman"/>
          <w:sz w:val="24"/>
          <w:szCs w:val="24"/>
        </w:rPr>
        <w:t xml:space="preserve"> agreed with Mr. </w:t>
      </w:r>
      <w:proofErr w:type="spellStart"/>
      <w:r w:rsidRPr="00E55AD4">
        <w:rPr>
          <w:rFonts w:ascii="Times New Roman" w:eastAsia="Times New Roman" w:hAnsi="Times New Roman" w:cs="Times New Roman"/>
          <w:sz w:val="24"/>
          <w:szCs w:val="24"/>
        </w:rPr>
        <w:t>Fought’s</w:t>
      </w:r>
      <w:proofErr w:type="spellEnd"/>
      <w:r w:rsidRPr="00E55AD4">
        <w:rPr>
          <w:rFonts w:ascii="Times New Roman" w:eastAsia="Times New Roman" w:hAnsi="Times New Roman" w:cs="Times New Roman"/>
          <w:sz w:val="24"/>
          <w:szCs w:val="24"/>
        </w:rPr>
        <w:t xml:space="preserve"> recommendation for an engineering report that would address outstanding issues.  </w:t>
      </w:r>
    </w:p>
    <w:p w:rsidR="00C91F63" w:rsidRPr="00E55AD4" w:rsidRDefault="00C91F63" w:rsidP="005562E8">
      <w:pPr>
        <w:autoSpaceDE w:val="0"/>
        <w:autoSpaceDN w:val="0"/>
        <w:spacing w:after="0" w:line="360" w:lineRule="auto"/>
        <w:ind w:firstLine="720"/>
        <w:rPr>
          <w:rFonts w:ascii="Times New Roman" w:eastAsia="Times New Roman" w:hAnsi="Times New Roman" w:cs="Times New Roman"/>
          <w:sz w:val="24"/>
          <w:szCs w:val="24"/>
        </w:rPr>
      </w:pPr>
    </w:p>
    <w:p w:rsidR="00C91F63" w:rsidRDefault="00C91F63" w:rsidP="00340FC3">
      <w:pPr>
        <w:autoSpaceDE w:val="0"/>
        <w:autoSpaceDN w:val="0"/>
        <w:spacing w:after="0" w:line="360" w:lineRule="auto"/>
        <w:ind w:firstLine="1440"/>
        <w:rPr>
          <w:rFonts w:ascii="Times New Roman" w:eastAsia="Times New Roman" w:hAnsi="Times New Roman" w:cs="Times New Roman"/>
          <w:sz w:val="24"/>
          <w:szCs w:val="24"/>
        </w:rPr>
      </w:pPr>
      <w:proofErr w:type="gramStart"/>
      <w:r w:rsidRPr="00E55AD4">
        <w:rPr>
          <w:rFonts w:ascii="Times New Roman" w:eastAsia="Times New Roman" w:hAnsi="Times New Roman" w:cs="Times New Roman"/>
          <w:sz w:val="24"/>
          <w:szCs w:val="24"/>
        </w:rPr>
        <w:t xml:space="preserve">The statute at 66 </w:t>
      </w:r>
      <w:proofErr w:type="spellStart"/>
      <w:r w:rsidRPr="00E55AD4">
        <w:rPr>
          <w:rFonts w:ascii="Times New Roman" w:eastAsia="Times New Roman" w:hAnsi="Times New Roman" w:cs="Times New Roman"/>
          <w:sz w:val="24"/>
          <w:szCs w:val="24"/>
        </w:rPr>
        <w:t>Pa.C.S</w:t>
      </w:r>
      <w:proofErr w:type="spellEnd"/>
      <w:r w:rsidRPr="00E55AD4">
        <w:rPr>
          <w:rFonts w:ascii="Times New Roman" w:eastAsia="Times New Roman" w:hAnsi="Times New Roman" w:cs="Times New Roman"/>
          <w:sz w:val="24"/>
          <w:szCs w:val="24"/>
        </w:rPr>
        <w:t>.</w:t>
      </w:r>
      <w:proofErr w:type="gramEnd"/>
      <w:r w:rsidRPr="00E55AD4">
        <w:rPr>
          <w:rFonts w:ascii="Times New Roman" w:eastAsia="Times New Roman" w:hAnsi="Times New Roman" w:cs="Times New Roman"/>
          <w:sz w:val="24"/>
          <w:szCs w:val="24"/>
        </w:rPr>
        <w:t xml:space="preserve"> § 1501 governs allegations of unreasonable or inadequate service.  </w:t>
      </w:r>
      <w:proofErr w:type="gramStart"/>
      <w:r w:rsidRPr="00E55AD4">
        <w:rPr>
          <w:rFonts w:ascii="Times New Roman" w:eastAsia="Times New Roman" w:hAnsi="Times New Roman" w:cs="Times New Roman"/>
          <w:sz w:val="24"/>
          <w:szCs w:val="24"/>
        </w:rPr>
        <w:t xml:space="preserve">Pursuant to 66 </w:t>
      </w:r>
      <w:proofErr w:type="spellStart"/>
      <w:r w:rsidRPr="00E55AD4">
        <w:rPr>
          <w:rFonts w:ascii="Times New Roman" w:eastAsia="Times New Roman" w:hAnsi="Times New Roman" w:cs="Times New Roman"/>
          <w:sz w:val="24"/>
          <w:szCs w:val="24"/>
        </w:rPr>
        <w:t>Pa.C.S</w:t>
      </w:r>
      <w:proofErr w:type="spellEnd"/>
      <w:r w:rsidRPr="00E55AD4">
        <w:rPr>
          <w:rFonts w:ascii="Times New Roman" w:eastAsia="Times New Roman" w:hAnsi="Times New Roman" w:cs="Times New Roman"/>
          <w:sz w:val="24"/>
          <w:szCs w:val="24"/>
        </w:rPr>
        <w:t>.</w:t>
      </w:r>
      <w:proofErr w:type="gramEnd"/>
      <w:r w:rsidRPr="00E55AD4">
        <w:rPr>
          <w:rFonts w:ascii="Times New Roman" w:eastAsia="Times New Roman" w:hAnsi="Times New Roman" w:cs="Times New Roman"/>
          <w:sz w:val="24"/>
          <w:szCs w:val="24"/>
        </w:rPr>
        <w:t xml:space="preserve"> § 1501, the Commission has original jurisdiction over the reasonableness and adequacy of public utility service.  </w:t>
      </w:r>
      <w:r w:rsidRPr="00E55AD4">
        <w:rPr>
          <w:rFonts w:ascii="Times New Roman" w:eastAsia="Times New Roman" w:hAnsi="Times New Roman" w:cs="Times New Roman"/>
          <w:i/>
          <w:sz w:val="24"/>
          <w:szCs w:val="24"/>
        </w:rPr>
        <w:t>Elkin v. Bell Telephone Co.</w:t>
      </w:r>
      <w:r w:rsidRPr="00E55AD4">
        <w:rPr>
          <w:rFonts w:ascii="Times New Roman" w:eastAsia="Times New Roman" w:hAnsi="Times New Roman" w:cs="Times New Roman"/>
          <w:sz w:val="24"/>
          <w:szCs w:val="24"/>
        </w:rPr>
        <w:t>, 372 A.2d 1203 (</w:t>
      </w:r>
      <w:proofErr w:type="spellStart"/>
      <w:r w:rsidRPr="00E55AD4">
        <w:rPr>
          <w:rFonts w:ascii="Times New Roman" w:eastAsia="Times New Roman" w:hAnsi="Times New Roman" w:cs="Times New Roman"/>
          <w:sz w:val="24"/>
          <w:szCs w:val="24"/>
        </w:rPr>
        <w:t>Pa.Super</w:t>
      </w:r>
      <w:proofErr w:type="spellEnd"/>
      <w:r w:rsidRPr="00E55AD4">
        <w:rPr>
          <w:rFonts w:ascii="Times New Roman" w:eastAsia="Times New Roman" w:hAnsi="Times New Roman" w:cs="Times New Roman"/>
          <w:sz w:val="24"/>
          <w:szCs w:val="24"/>
        </w:rPr>
        <w:t xml:space="preserve">. 1977), </w:t>
      </w:r>
      <w:r w:rsidRPr="002378FC">
        <w:rPr>
          <w:rFonts w:ascii="Times New Roman" w:eastAsia="Times New Roman" w:hAnsi="Times New Roman" w:cs="Times New Roman"/>
          <w:i/>
          <w:sz w:val="24"/>
          <w:szCs w:val="24"/>
        </w:rPr>
        <w:t>aff’d</w:t>
      </w:r>
      <w:r w:rsidRPr="00E55AD4">
        <w:rPr>
          <w:rFonts w:ascii="Times New Roman" w:eastAsia="Times New Roman" w:hAnsi="Times New Roman" w:cs="Times New Roman"/>
          <w:sz w:val="24"/>
          <w:szCs w:val="24"/>
        </w:rPr>
        <w:t xml:space="preserve">, 420 A.2d 371 (Pa. 1977); </w:t>
      </w:r>
      <w:proofErr w:type="spellStart"/>
      <w:r w:rsidRPr="00E55AD4">
        <w:rPr>
          <w:rFonts w:ascii="Times New Roman" w:eastAsia="Times New Roman" w:hAnsi="Times New Roman" w:cs="Times New Roman"/>
          <w:i/>
          <w:sz w:val="24"/>
          <w:szCs w:val="24"/>
        </w:rPr>
        <w:t>Behrend</w:t>
      </w:r>
      <w:proofErr w:type="spellEnd"/>
      <w:r w:rsidRPr="00E55AD4">
        <w:rPr>
          <w:rFonts w:ascii="Times New Roman" w:eastAsia="Times New Roman" w:hAnsi="Times New Roman" w:cs="Times New Roman"/>
          <w:i/>
          <w:sz w:val="24"/>
          <w:szCs w:val="24"/>
        </w:rPr>
        <w:t xml:space="preserve"> v. Bell Telephone Co</w:t>
      </w:r>
      <w:r w:rsidR="00340FC3">
        <w:rPr>
          <w:rFonts w:ascii="Times New Roman" w:eastAsia="Times New Roman" w:hAnsi="Times New Roman" w:cs="Times New Roman"/>
          <w:sz w:val="24"/>
          <w:szCs w:val="24"/>
        </w:rPr>
        <w:t xml:space="preserve">., 243 A.2d 346 (Pa. 1968).  </w:t>
      </w:r>
    </w:p>
    <w:p w:rsidR="00C91F63" w:rsidRDefault="00C91F63" w:rsidP="00340FC3">
      <w:pPr>
        <w:autoSpaceDE w:val="0"/>
        <w:autoSpaceDN w:val="0"/>
        <w:spacing w:after="0" w:line="360" w:lineRule="auto"/>
        <w:ind w:firstLine="360"/>
        <w:rPr>
          <w:rFonts w:ascii="Times New Roman" w:eastAsia="Times New Roman" w:hAnsi="Times New Roman" w:cs="Times New Roman"/>
          <w:sz w:val="24"/>
          <w:szCs w:val="24"/>
        </w:rPr>
      </w:pPr>
    </w:p>
    <w:p w:rsidR="00C91F63" w:rsidRPr="00E55AD4" w:rsidRDefault="00C91F63" w:rsidP="00340FC3">
      <w:pPr>
        <w:autoSpaceDE w:val="0"/>
        <w:autoSpaceDN w:val="0"/>
        <w:spacing w:after="0" w:line="360" w:lineRule="auto"/>
        <w:ind w:firstLine="1440"/>
        <w:rPr>
          <w:rFonts w:ascii="Times New Roman" w:eastAsia="Times New Roman" w:hAnsi="Times New Roman" w:cs="Times New Roman"/>
          <w:sz w:val="24"/>
          <w:szCs w:val="24"/>
        </w:rPr>
      </w:pPr>
      <w:r w:rsidRPr="00E55AD4">
        <w:rPr>
          <w:rFonts w:ascii="Times New Roman" w:eastAsia="Times New Roman" w:hAnsi="Times New Roman" w:cs="Times New Roman"/>
          <w:sz w:val="24"/>
          <w:szCs w:val="24"/>
        </w:rPr>
        <w:t xml:space="preserve">As of the date of the hearing, the project to install or maintain backup pumps at the pumping stations and working alarms had not been entirely completed. </w:t>
      </w:r>
      <w:r w:rsidR="002378FC">
        <w:rPr>
          <w:rFonts w:ascii="Times New Roman" w:eastAsia="Times New Roman" w:hAnsi="Times New Roman" w:cs="Times New Roman"/>
          <w:sz w:val="24"/>
          <w:szCs w:val="24"/>
        </w:rPr>
        <w:t xml:space="preserve"> </w:t>
      </w:r>
      <w:r w:rsidRPr="00E55AD4">
        <w:rPr>
          <w:rFonts w:ascii="Times New Roman" w:eastAsia="Times New Roman" w:hAnsi="Times New Roman" w:cs="Times New Roman"/>
          <w:sz w:val="24"/>
          <w:szCs w:val="24"/>
        </w:rPr>
        <w:t xml:space="preserve">This work is necessary in order to prevent sewage overflow from the system. </w:t>
      </w:r>
      <w:r w:rsidRPr="00E55AD4">
        <w:rPr>
          <w:rFonts w:ascii="Times New Roman" w:eastAsia="Times New Roman" w:hAnsi="Times New Roman" w:cs="Times New Roman"/>
          <w:sz w:val="24"/>
          <w:szCs w:val="24"/>
          <w:vertAlign w:val="superscript"/>
        </w:rPr>
        <w:footnoteReference w:id="9"/>
      </w:r>
    </w:p>
    <w:p w:rsidR="00C91F63" w:rsidRPr="00E55AD4" w:rsidRDefault="00C91F63" w:rsidP="00340FC3">
      <w:pPr>
        <w:autoSpaceDE w:val="0"/>
        <w:autoSpaceDN w:val="0"/>
        <w:spacing w:after="0" w:line="360" w:lineRule="auto"/>
        <w:ind w:firstLine="1440"/>
        <w:rPr>
          <w:rFonts w:ascii="Times New Roman" w:eastAsia="Times New Roman" w:hAnsi="Times New Roman" w:cs="Times New Roman"/>
          <w:sz w:val="24"/>
          <w:szCs w:val="24"/>
        </w:rPr>
      </w:pPr>
    </w:p>
    <w:p w:rsidR="00C91F63" w:rsidRDefault="00C91F63" w:rsidP="00340FC3">
      <w:pPr>
        <w:autoSpaceDE w:val="0"/>
        <w:autoSpaceDN w:val="0"/>
        <w:spacing w:after="0" w:line="360" w:lineRule="auto"/>
        <w:ind w:firstLine="1440"/>
        <w:rPr>
          <w:rFonts w:ascii="Times New Roman" w:eastAsia="Times New Roman" w:hAnsi="Times New Roman" w:cs="Times New Roman"/>
          <w:sz w:val="24"/>
          <w:szCs w:val="24"/>
        </w:rPr>
      </w:pPr>
      <w:r w:rsidRPr="00E55AD4">
        <w:rPr>
          <w:rFonts w:ascii="Times New Roman" w:eastAsia="Times New Roman" w:hAnsi="Times New Roman" w:cs="Times New Roman"/>
          <w:sz w:val="24"/>
          <w:szCs w:val="24"/>
        </w:rPr>
        <w:t xml:space="preserve">Accordingly, although Respondent is making repairs to the wastewater system, an evaluation of the wastewater system and the required maintenance and repairs is necessary in order to maintain an adequate facility and to provide reasonable service.  As such, Complainant has established by a preponderance of the evidence that Respondent has violated the Public Utility Code by failing to provide safe, adequate and reasonable wastewater service as required by Section 1501.  </w:t>
      </w:r>
    </w:p>
    <w:p w:rsidR="00C91F63" w:rsidRDefault="00C91F63" w:rsidP="00340FC3">
      <w:pPr>
        <w:autoSpaceDE w:val="0"/>
        <w:autoSpaceDN w:val="0"/>
        <w:spacing w:after="0" w:line="360" w:lineRule="auto"/>
        <w:ind w:firstLine="1440"/>
        <w:rPr>
          <w:rFonts w:ascii="Times New Roman" w:eastAsia="Times New Roman" w:hAnsi="Times New Roman" w:cs="Times New Roman"/>
          <w:sz w:val="24"/>
          <w:szCs w:val="24"/>
        </w:rPr>
      </w:pPr>
    </w:p>
    <w:p w:rsidR="00756AF5" w:rsidRDefault="00756AF5" w:rsidP="00340FC3">
      <w:pPr>
        <w:autoSpaceDE w:val="0"/>
        <w:autoSpaceDN w:val="0"/>
        <w:spacing w:after="0" w:line="360" w:lineRule="auto"/>
        <w:ind w:firstLine="1440"/>
        <w:rPr>
          <w:rFonts w:ascii="Times New Roman" w:eastAsia="Times New Roman" w:hAnsi="Times New Roman" w:cs="Times New Roman"/>
          <w:sz w:val="24"/>
          <w:szCs w:val="24"/>
        </w:rPr>
      </w:pPr>
    </w:p>
    <w:p w:rsidR="00756AF5" w:rsidRDefault="00756AF5" w:rsidP="00340FC3">
      <w:pPr>
        <w:autoSpaceDE w:val="0"/>
        <w:autoSpaceDN w:val="0"/>
        <w:spacing w:after="0" w:line="360" w:lineRule="auto"/>
        <w:ind w:firstLine="1440"/>
        <w:rPr>
          <w:rFonts w:ascii="Times New Roman" w:eastAsia="Times New Roman" w:hAnsi="Times New Roman" w:cs="Times New Roman"/>
          <w:sz w:val="24"/>
          <w:szCs w:val="24"/>
        </w:rPr>
      </w:pPr>
    </w:p>
    <w:p w:rsidR="00756AF5" w:rsidRDefault="00756AF5" w:rsidP="00340FC3">
      <w:pPr>
        <w:autoSpaceDE w:val="0"/>
        <w:autoSpaceDN w:val="0"/>
        <w:spacing w:after="0" w:line="360" w:lineRule="auto"/>
        <w:ind w:firstLine="1440"/>
        <w:rPr>
          <w:rFonts w:ascii="Times New Roman" w:eastAsia="Times New Roman" w:hAnsi="Times New Roman" w:cs="Times New Roman"/>
          <w:sz w:val="24"/>
          <w:szCs w:val="24"/>
        </w:rPr>
      </w:pPr>
    </w:p>
    <w:p w:rsidR="00756AF5" w:rsidRPr="00E55AD4" w:rsidRDefault="00756AF5" w:rsidP="00340FC3">
      <w:pPr>
        <w:autoSpaceDE w:val="0"/>
        <w:autoSpaceDN w:val="0"/>
        <w:spacing w:after="0" w:line="360" w:lineRule="auto"/>
        <w:ind w:firstLine="1440"/>
        <w:rPr>
          <w:rFonts w:ascii="Times New Roman" w:eastAsia="Times New Roman" w:hAnsi="Times New Roman" w:cs="Times New Roman"/>
          <w:sz w:val="24"/>
          <w:szCs w:val="24"/>
        </w:rPr>
      </w:pPr>
    </w:p>
    <w:p w:rsidR="00C91F63" w:rsidRDefault="00C91F63" w:rsidP="00340FC3">
      <w:pPr>
        <w:autoSpaceDE w:val="0"/>
        <w:autoSpaceDN w:val="0"/>
        <w:spacing w:after="0" w:line="36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lastRenderedPageBreak/>
        <w:t>D</w:t>
      </w:r>
      <w:r w:rsidRPr="00E5239E">
        <w:rPr>
          <w:rFonts w:ascii="Times New Roman" w:eastAsia="Times New Roman" w:hAnsi="Times New Roman" w:cs="Times New Roman"/>
          <w:sz w:val="24"/>
          <w:szCs w:val="24"/>
        </w:rPr>
        <w:t>.</w:t>
      </w:r>
      <w:r w:rsidRPr="00E5239E">
        <w:rPr>
          <w:rFonts w:ascii="Times New Roman" w:eastAsia="Times New Roman" w:hAnsi="Times New Roman" w:cs="Times New Roman"/>
          <w:sz w:val="24"/>
          <w:szCs w:val="24"/>
        </w:rPr>
        <w:tab/>
      </w:r>
      <w:r w:rsidRPr="00E55AD4">
        <w:rPr>
          <w:rFonts w:ascii="Times New Roman" w:eastAsia="Times New Roman" w:hAnsi="Times New Roman" w:cs="Times New Roman"/>
          <w:sz w:val="24"/>
          <w:szCs w:val="24"/>
          <w:u w:val="single"/>
        </w:rPr>
        <w:t>Billing Services</w:t>
      </w:r>
    </w:p>
    <w:p w:rsidR="00C91F63" w:rsidRPr="00E55AD4" w:rsidRDefault="00C91F63" w:rsidP="00340FC3">
      <w:pPr>
        <w:autoSpaceDE w:val="0"/>
        <w:autoSpaceDN w:val="0"/>
        <w:spacing w:after="0" w:line="360" w:lineRule="auto"/>
        <w:rPr>
          <w:rFonts w:ascii="Times New Roman" w:eastAsia="Times New Roman" w:hAnsi="Times New Roman" w:cs="Times New Roman"/>
          <w:sz w:val="24"/>
          <w:szCs w:val="24"/>
          <w:u w:val="single"/>
        </w:rPr>
      </w:pPr>
    </w:p>
    <w:p w:rsidR="00C91F63" w:rsidRDefault="00C91F63" w:rsidP="00340FC3">
      <w:pPr>
        <w:autoSpaceDE w:val="0"/>
        <w:autoSpaceDN w:val="0"/>
        <w:spacing w:after="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E55AD4">
        <w:rPr>
          <w:rFonts w:ascii="Times New Roman" w:eastAsia="Times New Roman" w:hAnsi="Times New Roman" w:cs="Times New Roman"/>
          <w:sz w:val="24"/>
          <w:szCs w:val="24"/>
        </w:rPr>
        <w:t>According to OCA, HVUS’ bills do not comply with all C</w:t>
      </w:r>
      <w:bookmarkStart w:id="28" w:name="_BA_Cite_D91496_000069"/>
      <w:bookmarkEnd w:id="28"/>
      <w:r w:rsidRPr="00E55AD4">
        <w:rPr>
          <w:rFonts w:ascii="Times New Roman" w:eastAsia="Times New Roman" w:hAnsi="Times New Roman" w:cs="Times New Roman"/>
          <w:sz w:val="24"/>
          <w:szCs w:val="24"/>
        </w:rPr>
        <w:t>ommission regulations.</w:t>
      </w:r>
      <w:r w:rsidR="003A211E">
        <w:rPr>
          <w:rStyle w:val="FootnoteReference"/>
          <w:rFonts w:ascii="Times New Roman" w:eastAsia="Times New Roman" w:hAnsi="Times New Roman" w:cs="Times New Roman"/>
          <w:sz w:val="24"/>
          <w:szCs w:val="24"/>
        </w:rPr>
        <w:footnoteReference w:id="10"/>
      </w:r>
      <w:r w:rsidRPr="00E55AD4">
        <w:rPr>
          <w:rFonts w:ascii="Times New Roman" w:eastAsia="Times New Roman" w:hAnsi="Times New Roman" w:cs="Times New Roman"/>
          <w:sz w:val="24"/>
          <w:szCs w:val="24"/>
        </w:rPr>
        <w:t xml:space="preserve">  OCA asserts the bills do not provide:</w:t>
      </w:r>
    </w:p>
    <w:p w:rsidR="0044637B" w:rsidRDefault="0044637B" w:rsidP="00D34E42">
      <w:pPr>
        <w:autoSpaceDE w:val="0"/>
        <w:autoSpaceDN w:val="0"/>
        <w:spacing w:after="0" w:line="240" w:lineRule="auto"/>
        <w:ind w:firstLine="720"/>
        <w:rPr>
          <w:rFonts w:ascii="Times New Roman" w:eastAsia="Times New Roman" w:hAnsi="Times New Roman" w:cs="Times New Roman"/>
          <w:sz w:val="24"/>
          <w:szCs w:val="24"/>
        </w:rPr>
      </w:pPr>
    </w:p>
    <w:p w:rsidR="00C91F63" w:rsidRDefault="00C91F63" w:rsidP="00340FC3">
      <w:pPr>
        <w:numPr>
          <w:ilvl w:val="0"/>
          <w:numId w:val="4"/>
        </w:numPr>
        <w:autoSpaceDE w:val="0"/>
        <w:autoSpaceDN w:val="0"/>
        <w:spacing w:after="0" w:line="240" w:lineRule="auto"/>
        <w:ind w:left="1440" w:right="1440" w:firstLine="720"/>
        <w:contextualSpacing/>
        <w:rPr>
          <w:rFonts w:ascii="Times New Roman" w:eastAsia="Times New Roman" w:hAnsi="Times New Roman" w:cs="Times New Roman"/>
          <w:sz w:val="24"/>
          <w:szCs w:val="24"/>
        </w:rPr>
      </w:pPr>
      <w:r w:rsidRPr="00E55AD4">
        <w:rPr>
          <w:rFonts w:ascii="Times New Roman" w:eastAsia="Times New Roman" w:hAnsi="Times New Roman" w:cs="Times New Roman"/>
          <w:sz w:val="24"/>
          <w:szCs w:val="24"/>
        </w:rPr>
        <w:t>a rate schedule;</w:t>
      </w:r>
    </w:p>
    <w:p w:rsidR="00C91F63" w:rsidRPr="00E55AD4" w:rsidRDefault="00C91F63" w:rsidP="00340FC3">
      <w:pPr>
        <w:autoSpaceDE w:val="0"/>
        <w:autoSpaceDN w:val="0"/>
        <w:spacing w:after="0" w:line="240" w:lineRule="auto"/>
        <w:ind w:left="1440" w:right="1440" w:firstLine="720"/>
        <w:contextualSpacing/>
        <w:rPr>
          <w:rFonts w:ascii="Times New Roman" w:eastAsia="Times New Roman" w:hAnsi="Times New Roman" w:cs="Times New Roman"/>
          <w:sz w:val="24"/>
          <w:szCs w:val="24"/>
        </w:rPr>
      </w:pPr>
    </w:p>
    <w:p w:rsidR="00C91F63" w:rsidRDefault="00C91F63" w:rsidP="00340FC3">
      <w:pPr>
        <w:numPr>
          <w:ilvl w:val="0"/>
          <w:numId w:val="4"/>
        </w:numPr>
        <w:autoSpaceDE w:val="0"/>
        <w:autoSpaceDN w:val="0"/>
        <w:spacing w:after="0" w:line="240" w:lineRule="auto"/>
        <w:ind w:left="1440" w:right="1440" w:firstLine="720"/>
        <w:contextualSpacing/>
        <w:rPr>
          <w:rFonts w:ascii="Times New Roman" w:eastAsia="Times New Roman" w:hAnsi="Times New Roman" w:cs="Times New Roman"/>
          <w:sz w:val="24"/>
          <w:szCs w:val="24"/>
        </w:rPr>
      </w:pPr>
      <w:r w:rsidRPr="00E55AD4">
        <w:rPr>
          <w:rFonts w:ascii="Times New Roman" w:eastAsia="Times New Roman" w:hAnsi="Times New Roman" w:cs="Times New Roman"/>
          <w:sz w:val="24"/>
          <w:szCs w:val="24"/>
        </w:rPr>
        <w:t xml:space="preserve">an explanation of how to verify the accuracy of the bill, and </w:t>
      </w:r>
      <w:r w:rsidR="00D70368">
        <w:rPr>
          <w:rFonts w:ascii="Times New Roman" w:eastAsia="Times New Roman" w:hAnsi="Times New Roman" w:cs="Times New Roman"/>
          <w:sz w:val="24"/>
          <w:szCs w:val="24"/>
        </w:rPr>
        <w:t xml:space="preserve">that </w:t>
      </w:r>
      <w:r w:rsidRPr="00E55AD4">
        <w:rPr>
          <w:rFonts w:ascii="Times New Roman" w:eastAsia="Times New Roman" w:hAnsi="Times New Roman" w:cs="Times New Roman"/>
          <w:sz w:val="24"/>
          <w:szCs w:val="24"/>
        </w:rPr>
        <w:t>an explanation of various charges are available for inspection at the Company’s local business office, as required by 5</w:t>
      </w:r>
      <w:bookmarkStart w:id="29" w:name="_BA_Cite_D91496_000071"/>
      <w:bookmarkEnd w:id="29"/>
      <w:r w:rsidRPr="00E55AD4">
        <w:rPr>
          <w:rFonts w:ascii="Times New Roman" w:eastAsia="Times New Roman" w:hAnsi="Times New Roman" w:cs="Times New Roman"/>
          <w:sz w:val="24"/>
          <w:szCs w:val="24"/>
        </w:rPr>
        <w:t>2 Pa. Code § 56.15(12);</w:t>
      </w:r>
    </w:p>
    <w:p w:rsidR="00C91F63" w:rsidRPr="00E55AD4" w:rsidRDefault="00C91F63" w:rsidP="00340FC3">
      <w:pPr>
        <w:autoSpaceDE w:val="0"/>
        <w:autoSpaceDN w:val="0"/>
        <w:spacing w:after="0" w:line="240" w:lineRule="auto"/>
        <w:ind w:left="1440" w:right="1440" w:firstLine="720"/>
        <w:contextualSpacing/>
        <w:rPr>
          <w:rFonts w:ascii="Times New Roman" w:eastAsia="Times New Roman" w:hAnsi="Times New Roman" w:cs="Times New Roman"/>
          <w:sz w:val="24"/>
          <w:szCs w:val="24"/>
        </w:rPr>
      </w:pPr>
    </w:p>
    <w:p w:rsidR="00C91F63" w:rsidRDefault="00C91F63" w:rsidP="00340FC3">
      <w:pPr>
        <w:numPr>
          <w:ilvl w:val="0"/>
          <w:numId w:val="4"/>
        </w:numPr>
        <w:autoSpaceDE w:val="0"/>
        <w:autoSpaceDN w:val="0"/>
        <w:spacing w:after="0" w:line="240" w:lineRule="auto"/>
        <w:ind w:left="1440" w:right="1440" w:firstLine="720"/>
        <w:contextualSpacing/>
        <w:rPr>
          <w:rFonts w:ascii="Times New Roman" w:eastAsia="Times New Roman" w:hAnsi="Times New Roman" w:cs="Times New Roman"/>
          <w:sz w:val="24"/>
          <w:szCs w:val="24"/>
        </w:rPr>
      </w:pPr>
      <w:r w:rsidRPr="00E55AD4">
        <w:rPr>
          <w:rFonts w:ascii="Times New Roman" w:eastAsia="Times New Roman" w:hAnsi="Times New Roman" w:cs="Times New Roman"/>
          <w:sz w:val="24"/>
          <w:szCs w:val="24"/>
        </w:rPr>
        <w:t>a description of the applicable rate schedule, as required by 5</w:t>
      </w:r>
      <w:bookmarkStart w:id="30" w:name="_BA_Cite_D91496_000073"/>
      <w:bookmarkEnd w:id="30"/>
      <w:r w:rsidRPr="00E55AD4">
        <w:rPr>
          <w:rFonts w:ascii="Times New Roman" w:eastAsia="Times New Roman" w:hAnsi="Times New Roman" w:cs="Times New Roman"/>
          <w:sz w:val="24"/>
          <w:szCs w:val="24"/>
        </w:rPr>
        <w:t xml:space="preserve">2 Pa. Code § 56.15(13); </w:t>
      </w:r>
    </w:p>
    <w:p w:rsidR="00C91F63" w:rsidRPr="00E55AD4" w:rsidRDefault="00C91F63" w:rsidP="00340FC3">
      <w:pPr>
        <w:autoSpaceDE w:val="0"/>
        <w:autoSpaceDN w:val="0"/>
        <w:spacing w:after="0" w:line="240" w:lineRule="auto"/>
        <w:ind w:left="1440" w:right="1440" w:firstLine="720"/>
        <w:contextualSpacing/>
        <w:rPr>
          <w:rFonts w:ascii="Times New Roman" w:eastAsia="Times New Roman" w:hAnsi="Times New Roman" w:cs="Times New Roman"/>
          <w:sz w:val="24"/>
          <w:szCs w:val="24"/>
        </w:rPr>
      </w:pPr>
    </w:p>
    <w:p w:rsidR="00C91F63" w:rsidRDefault="00C91F63" w:rsidP="00340FC3">
      <w:pPr>
        <w:numPr>
          <w:ilvl w:val="0"/>
          <w:numId w:val="4"/>
        </w:numPr>
        <w:autoSpaceDE w:val="0"/>
        <w:autoSpaceDN w:val="0"/>
        <w:spacing w:after="0" w:line="240" w:lineRule="auto"/>
        <w:ind w:left="1440" w:right="1440" w:firstLine="720"/>
        <w:contextualSpacing/>
        <w:rPr>
          <w:rFonts w:ascii="Times New Roman" w:eastAsia="Times New Roman" w:hAnsi="Times New Roman" w:cs="Times New Roman"/>
          <w:sz w:val="24"/>
          <w:szCs w:val="24"/>
        </w:rPr>
      </w:pPr>
      <w:r w:rsidRPr="00E55AD4">
        <w:rPr>
          <w:rFonts w:ascii="Times New Roman" w:eastAsia="Times New Roman" w:hAnsi="Times New Roman" w:cs="Times New Roman"/>
          <w:sz w:val="24"/>
          <w:szCs w:val="24"/>
        </w:rPr>
        <w:t>that the bills are vague, less than informative, and do not provide all information required by Commission regulations;</w:t>
      </w:r>
    </w:p>
    <w:p w:rsidR="00C91F63" w:rsidRPr="00E55AD4" w:rsidRDefault="00C91F63" w:rsidP="00340FC3">
      <w:pPr>
        <w:autoSpaceDE w:val="0"/>
        <w:autoSpaceDN w:val="0"/>
        <w:spacing w:after="0" w:line="240" w:lineRule="auto"/>
        <w:ind w:left="1440" w:right="1440" w:firstLine="720"/>
        <w:contextualSpacing/>
        <w:rPr>
          <w:rFonts w:ascii="Times New Roman" w:eastAsia="Times New Roman" w:hAnsi="Times New Roman" w:cs="Times New Roman"/>
          <w:sz w:val="24"/>
          <w:szCs w:val="24"/>
        </w:rPr>
      </w:pPr>
    </w:p>
    <w:p w:rsidR="00C91F63" w:rsidRDefault="00C91F63" w:rsidP="00340FC3">
      <w:pPr>
        <w:numPr>
          <w:ilvl w:val="0"/>
          <w:numId w:val="4"/>
        </w:numPr>
        <w:autoSpaceDE w:val="0"/>
        <w:autoSpaceDN w:val="0"/>
        <w:spacing w:after="0" w:line="240" w:lineRule="auto"/>
        <w:ind w:left="1440" w:right="1440" w:firstLine="720"/>
        <w:contextualSpacing/>
        <w:rPr>
          <w:rFonts w:ascii="Times New Roman" w:eastAsia="Times New Roman" w:hAnsi="Times New Roman" w:cs="Times New Roman"/>
          <w:sz w:val="24"/>
          <w:szCs w:val="24"/>
        </w:rPr>
      </w:pPr>
      <w:r w:rsidRPr="00E55AD4">
        <w:rPr>
          <w:rFonts w:ascii="Times New Roman" w:eastAsia="Times New Roman" w:hAnsi="Times New Roman" w:cs="Times New Roman"/>
          <w:sz w:val="24"/>
          <w:szCs w:val="24"/>
        </w:rPr>
        <w:t xml:space="preserve">that the bills display water usage in hundreds of gallons, but the units are not stated on the bill; </w:t>
      </w:r>
    </w:p>
    <w:p w:rsidR="00C91F63" w:rsidRPr="00E55AD4" w:rsidRDefault="00C91F63" w:rsidP="00340FC3">
      <w:pPr>
        <w:autoSpaceDE w:val="0"/>
        <w:autoSpaceDN w:val="0"/>
        <w:spacing w:after="0" w:line="240" w:lineRule="auto"/>
        <w:ind w:left="1440" w:right="1440" w:firstLine="720"/>
        <w:contextualSpacing/>
        <w:rPr>
          <w:rFonts w:ascii="Times New Roman" w:eastAsia="Times New Roman" w:hAnsi="Times New Roman" w:cs="Times New Roman"/>
          <w:sz w:val="24"/>
          <w:szCs w:val="24"/>
        </w:rPr>
      </w:pPr>
    </w:p>
    <w:p w:rsidR="00C91F63" w:rsidRDefault="00C91F63" w:rsidP="00340FC3">
      <w:pPr>
        <w:numPr>
          <w:ilvl w:val="0"/>
          <w:numId w:val="4"/>
        </w:numPr>
        <w:autoSpaceDE w:val="0"/>
        <w:autoSpaceDN w:val="0"/>
        <w:spacing w:after="0" w:line="240" w:lineRule="auto"/>
        <w:ind w:left="1440" w:right="1440" w:firstLine="720"/>
        <w:contextualSpacing/>
        <w:rPr>
          <w:rFonts w:ascii="Times New Roman" w:eastAsia="Times New Roman" w:hAnsi="Times New Roman" w:cs="Times New Roman"/>
          <w:sz w:val="24"/>
          <w:szCs w:val="24"/>
        </w:rPr>
      </w:pPr>
      <w:proofErr w:type="gramStart"/>
      <w:r w:rsidRPr="00E55AD4">
        <w:rPr>
          <w:rFonts w:ascii="Times New Roman" w:eastAsia="Times New Roman" w:hAnsi="Times New Roman" w:cs="Times New Roman"/>
          <w:sz w:val="24"/>
          <w:szCs w:val="24"/>
        </w:rPr>
        <w:t>that</w:t>
      </w:r>
      <w:proofErr w:type="gramEnd"/>
      <w:r w:rsidRPr="00E55AD4">
        <w:rPr>
          <w:rFonts w:ascii="Times New Roman" w:eastAsia="Times New Roman" w:hAnsi="Times New Roman" w:cs="Times New Roman"/>
          <w:sz w:val="24"/>
          <w:szCs w:val="24"/>
        </w:rPr>
        <w:t xml:space="preserve">, in calculating the bill, the Company drops the last two digits of usage (i.e., usage of 6,624 gallons would be billed as 6,600 gallons).  </w:t>
      </w:r>
    </w:p>
    <w:p w:rsidR="00C91F63" w:rsidRPr="00E55AD4" w:rsidRDefault="00C91F63" w:rsidP="00340FC3">
      <w:pPr>
        <w:autoSpaceDE w:val="0"/>
        <w:autoSpaceDN w:val="0"/>
        <w:spacing w:after="0" w:line="360" w:lineRule="auto"/>
        <w:contextualSpacing/>
        <w:rPr>
          <w:rFonts w:ascii="Times New Roman" w:eastAsia="Times New Roman" w:hAnsi="Times New Roman" w:cs="Times New Roman"/>
          <w:sz w:val="24"/>
          <w:szCs w:val="24"/>
        </w:rPr>
      </w:pPr>
    </w:p>
    <w:p w:rsidR="00C91F63" w:rsidRDefault="00C91F63" w:rsidP="00340FC3">
      <w:pPr>
        <w:spacing w:after="0"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E55AD4">
        <w:rPr>
          <w:rFonts w:ascii="Times New Roman" w:eastAsia="Times New Roman" w:hAnsi="Times New Roman" w:cs="Times New Roman"/>
          <w:sz w:val="24"/>
          <w:szCs w:val="24"/>
        </w:rPr>
        <w:t xml:space="preserve">The record evidence establishes that HVUS’ customer bills do not designate the applicable rate schedule, provide an explanation of how to verify the accuracy of the bill, or provide </w:t>
      </w:r>
      <w:r w:rsidR="00D70368">
        <w:rPr>
          <w:rFonts w:ascii="Times New Roman" w:eastAsia="Times New Roman" w:hAnsi="Times New Roman" w:cs="Times New Roman"/>
          <w:sz w:val="24"/>
          <w:szCs w:val="24"/>
        </w:rPr>
        <w:t xml:space="preserve">that </w:t>
      </w:r>
      <w:r w:rsidRPr="00E55AD4">
        <w:rPr>
          <w:rFonts w:ascii="Times New Roman" w:eastAsia="Times New Roman" w:hAnsi="Times New Roman" w:cs="Times New Roman"/>
          <w:sz w:val="24"/>
          <w:szCs w:val="24"/>
        </w:rPr>
        <w:t xml:space="preserve">an explanation of various charges are available for inspection at the Company’s local business office.  </w:t>
      </w:r>
    </w:p>
    <w:p w:rsidR="00C91F63" w:rsidRPr="00340FC3" w:rsidRDefault="00C91F63" w:rsidP="00340FC3">
      <w:pPr>
        <w:spacing w:after="0" w:line="360" w:lineRule="auto"/>
        <w:ind w:firstLine="360"/>
        <w:rPr>
          <w:rFonts w:ascii="Times New Roman" w:eastAsia="Times New Roman" w:hAnsi="Times New Roman" w:cs="Times New Roman"/>
          <w:b/>
          <w:sz w:val="24"/>
          <w:szCs w:val="24"/>
          <w:u w:val="single"/>
        </w:rPr>
      </w:pPr>
    </w:p>
    <w:p w:rsidR="00C91F63" w:rsidRDefault="00C91F63" w:rsidP="00340FC3">
      <w:pPr>
        <w:spacing w:after="0"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E55AD4">
        <w:rPr>
          <w:rFonts w:ascii="Times New Roman" w:eastAsia="Times New Roman" w:hAnsi="Times New Roman" w:cs="Times New Roman"/>
          <w:sz w:val="24"/>
          <w:szCs w:val="24"/>
        </w:rPr>
        <w:t xml:space="preserve">The Company uses a legacy billing system that does not display all the information required by the regulations.  However the information that OCA claims does not appear on the bill actually does appear on the invoices received by customers on a quarterly basis.  For example, Ms. </w:t>
      </w:r>
      <w:proofErr w:type="spellStart"/>
      <w:r w:rsidRPr="00E55AD4">
        <w:rPr>
          <w:rFonts w:ascii="Times New Roman" w:eastAsia="Times New Roman" w:hAnsi="Times New Roman" w:cs="Times New Roman"/>
          <w:sz w:val="24"/>
          <w:szCs w:val="24"/>
        </w:rPr>
        <w:t>Everette</w:t>
      </w:r>
      <w:proofErr w:type="spellEnd"/>
      <w:r w:rsidRPr="00E55AD4">
        <w:rPr>
          <w:rFonts w:ascii="Times New Roman" w:eastAsia="Times New Roman" w:hAnsi="Times New Roman" w:cs="Times New Roman"/>
          <w:sz w:val="24"/>
          <w:szCs w:val="24"/>
        </w:rPr>
        <w:t xml:space="preserve"> testified that meter readings and a working contact number do not appear on the bill.  In fact, a number that customer</w:t>
      </w:r>
      <w:r w:rsidR="002378FC">
        <w:rPr>
          <w:rFonts w:ascii="Times New Roman" w:eastAsia="Times New Roman" w:hAnsi="Times New Roman" w:cs="Times New Roman"/>
          <w:sz w:val="24"/>
          <w:szCs w:val="24"/>
        </w:rPr>
        <w:t>s</w:t>
      </w:r>
      <w:r w:rsidRPr="00E55AD4">
        <w:rPr>
          <w:rFonts w:ascii="Times New Roman" w:eastAsia="Times New Roman" w:hAnsi="Times New Roman" w:cs="Times New Roman"/>
          <w:sz w:val="24"/>
          <w:szCs w:val="24"/>
        </w:rPr>
        <w:t xml:space="preserve"> use to contact HVUS personnel appears </w:t>
      </w:r>
      <w:r w:rsidRPr="00E55AD4">
        <w:rPr>
          <w:rFonts w:ascii="Times New Roman" w:eastAsia="Times New Roman" w:hAnsi="Times New Roman" w:cs="Times New Roman"/>
          <w:sz w:val="24"/>
          <w:szCs w:val="24"/>
        </w:rPr>
        <w:lastRenderedPageBreak/>
        <w:t xml:space="preserve">on the bill and is used regularly by customers to contact the Company.  Similarly, the meter readings appear on the bill.  The Company has expressed a desire to work with OCA to issue bills that are more </w:t>
      </w:r>
      <w:proofErr w:type="gramStart"/>
      <w:r w:rsidRPr="00E55AD4">
        <w:rPr>
          <w:rFonts w:ascii="Times New Roman" w:eastAsia="Times New Roman" w:hAnsi="Times New Roman" w:cs="Times New Roman"/>
          <w:sz w:val="24"/>
          <w:szCs w:val="24"/>
        </w:rPr>
        <w:t>customer</w:t>
      </w:r>
      <w:proofErr w:type="gramEnd"/>
      <w:r w:rsidRPr="00E55AD4">
        <w:rPr>
          <w:rFonts w:ascii="Times New Roman" w:eastAsia="Times New Roman" w:hAnsi="Times New Roman" w:cs="Times New Roman"/>
          <w:sz w:val="24"/>
          <w:szCs w:val="24"/>
        </w:rPr>
        <w:t xml:space="preserve"> friendly and fully compliant with all Commission regulations.  </w:t>
      </w:r>
    </w:p>
    <w:p w:rsidR="00C91F63" w:rsidRDefault="00C91F63" w:rsidP="00340FC3">
      <w:pPr>
        <w:spacing w:after="0" w:line="360" w:lineRule="auto"/>
        <w:ind w:firstLine="360"/>
        <w:rPr>
          <w:rFonts w:ascii="Times New Roman" w:eastAsia="Times New Roman" w:hAnsi="Times New Roman" w:cs="Times New Roman"/>
          <w:sz w:val="24"/>
          <w:szCs w:val="24"/>
        </w:rPr>
      </w:pPr>
    </w:p>
    <w:p w:rsidR="00C91F63" w:rsidRDefault="00C91F63" w:rsidP="00340FC3">
      <w:pPr>
        <w:autoSpaceDE w:val="0"/>
        <w:autoSpaceDN w:val="0"/>
        <w:spacing w:after="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E55AD4">
        <w:rPr>
          <w:rFonts w:ascii="Times New Roman" w:eastAsia="Times New Roman" w:hAnsi="Times New Roman" w:cs="Times New Roman"/>
          <w:sz w:val="24"/>
          <w:szCs w:val="24"/>
        </w:rPr>
        <w:t>The billing requirements are set forth, in pertinent part, as follows:</w:t>
      </w:r>
      <w:bookmarkStart w:id="31" w:name="56.15."/>
    </w:p>
    <w:p w:rsidR="00C91F63" w:rsidRDefault="00C91F63" w:rsidP="00340FC3">
      <w:pPr>
        <w:autoSpaceDE w:val="0"/>
        <w:autoSpaceDN w:val="0"/>
        <w:spacing w:after="0" w:line="360" w:lineRule="auto"/>
        <w:ind w:firstLine="720"/>
        <w:rPr>
          <w:rFonts w:ascii="Times New Roman" w:eastAsia="Times New Roman" w:hAnsi="Times New Roman" w:cs="Times New Roman"/>
          <w:sz w:val="24"/>
          <w:szCs w:val="24"/>
        </w:rPr>
      </w:pPr>
    </w:p>
    <w:p w:rsidR="00C91F63" w:rsidRDefault="00C91F63" w:rsidP="00340FC3">
      <w:pPr>
        <w:autoSpaceDE w:val="0"/>
        <w:autoSpaceDN w:val="0"/>
        <w:spacing w:after="0" w:line="240" w:lineRule="auto"/>
        <w:ind w:firstLine="1440"/>
        <w:rPr>
          <w:rFonts w:ascii="Times New Roman" w:eastAsia="Times New Roman" w:hAnsi="Times New Roman" w:cs="Times New Roman"/>
          <w:sz w:val="24"/>
          <w:szCs w:val="24"/>
        </w:rPr>
      </w:pPr>
      <w:r w:rsidRPr="00E55AD4">
        <w:rPr>
          <w:rFonts w:ascii="Times New Roman" w:eastAsia="Times New Roman" w:hAnsi="Times New Roman" w:cs="Times New Roman"/>
          <w:sz w:val="24"/>
          <w:szCs w:val="24"/>
        </w:rPr>
        <w:t>§ 56.15. </w:t>
      </w:r>
      <w:proofErr w:type="gramStart"/>
      <w:r w:rsidRPr="00E55AD4">
        <w:rPr>
          <w:rFonts w:ascii="Times New Roman" w:eastAsia="Times New Roman" w:hAnsi="Times New Roman" w:cs="Times New Roman"/>
          <w:sz w:val="24"/>
          <w:szCs w:val="24"/>
        </w:rPr>
        <w:t>Billing information.</w:t>
      </w:r>
      <w:proofErr w:type="gramEnd"/>
    </w:p>
    <w:p w:rsidR="00C91F63" w:rsidRPr="00E55AD4" w:rsidRDefault="00C91F63" w:rsidP="00340FC3">
      <w:pPr>
        <w:autoSpaceDE w:val="0"/>
        <w:autoSpaceDN w:val="0"/>
        <w:spacing w:after="0" w:line="240" w:lineRule="auto"/>
        <w:ind w:firstLine="1440"/>
        <w:rPr>
          <w:rFonts w:ascii="Times New Roman" w:eastAsia="Times New Roman" w:hAnsi="Times New Roman" w:cs="Times New Roman"/>
          <w:sz w:val="24"/>
          <w:szCs w:val="24"/>
        </w:rPr>
      </w:pPr>
    </w:p>
    <w:p w:rsidR="00C91F63" w:rsidRDefault="00C91F63" w:rsidP="00637750">
      <w:pPr>
        <w:spacing w:after="0" w:line="240" w:lineRule="auto"/>
        <w:ind w:left="1440" w:right="720"/>
        <w:rPr>
          <w:rFonts w:ascii="Times New Roman" w:eastAsia="Times New Roman" w:hAnsi="Times New Roman" w:cs="Times New Roman"/>
          <w:sz w:val="24"/>
          <w:szCs w:val="24"/>
        </w:rPr>
      </w:pPr>
      <w:r w:rsidRPr="00E55AD4">
        <w:rPr>
          <w:rFonts w:ascii="Times New Roman" w:eastAsia="Times New Roman" w:hAnsi="Times New Roman" w:cs="Times New Roman"/>
          <w:sz w:val="24"/>
          <w:szCs w:val="24"/>
        </w:rPr>
        <w:t xml:space="preserve">A bill rendered by a public utility for metered residential public utility service must state clearly the following information: </w:t>
      </w:r>
    </w:p>
    <w:p w:rsidR="00C91F63" w:rsidRPr="00E55AD4" w:rsidRDefault="00C91F63" w:rsidP="00340FC3">
      <w:pPr>
        <w:spacing w:after="0" w:line="240" w:lineRule="auto"/>
        <w:rPr>
          <w:rFonts w:ascii="Times New Roman" w:eastAsia="Times New Roman" w:hAnsi="Times New Roman" w:cs="Times New Roman"/>
          <w:sz w:val="24"/>
          <w:szCs w:val="24"/>
        </w:rPr>
      </w:pPr>
    </w:p>
    <w:p w:rsidR="00C91F63" w:rsidRDefault="00C91F63" w:rsidP="0092229E">
      <w:pPr>
        <w:numPr>
          <w:ilvl w:val="0"/>
          <w:numId w:val="5"/>
        </w:numPr>
        <w:autoSpaceDE w:val="0"/>
        <w:autoSpaceDN w:val="0"/>
        <w:spacing w:after="0" w:line="240" w:lineRule="auto"/>
        <w:ind w:left="0" w:right="720" w:firstLine="1440"/>
        <w:rPr>
          <w:rFonts w:ascii="Times New Roman" w:eastAsia="Times New Roman" w:hAnsi="Times New Roman" w:cs="Times New Roman"/>
          <w:sz w:val="24"/>
          <w:szCs w:val="24"/>
        </w:rPr>
      </w:pPr>
      <w:r w:rsidRPr="00E55AD4">
        <w:rPr>
          <w:rFonts w:ascii="Times New Roman" w:eastAsia="Times New Roman" w:hAnsi="Times New Roman" w:cs="Times New Roman"/>
          <w:sz w:val="24"/>
          <w:szCs w:val="24"/>
        </w:rPr>
        <w:t xml:space="preserve">The beginning and ending dates of the billing period. </w:t>
      </w:r>
    </w:p>
    <w:p w:rsidR="00C91F63" w:rsidRPr="00E55AD4" w:rsidRDefault="00C91F63" w:rsidP="0092229E">
      <w:pPr>
        <w:autoSpaceDE w:val="0"/>
        <w:autoSpaceDN w:val="0"/>
        <w:spacing w:after="0" w:line="240" w:lineRule="auto"/>
        <w:ind w:right="720" w:firstLine="1440"/>
        <w:rPr>
          <w:rFonts w:ascii="Times New Roman" w:eastAsia="Times New Roman" w:hAnsi="Times New Roman" w:cs="Times New Roman"/>
          <w:sz w:val="24"/>
          <w:szCs w:val="24"/>
        </w:rPr>
      </w:pPr>
    </w:p>
    <w:p w:rsidR="00C91F63" w:rsidRDefault="00C91F63" w:rsidP="0092229E">
      <w:pPr>
        <w:spacing w:after="0" w:line="240" w:lineRule="auto"/>
        <w:ind w:right="720" w:firstLine="1440"/>
        <w:rPr>
          <w:rFonts w:ascii="Times New Roman" w:eastAsia="Times New Roman" w:hAnsi="Times New Roman" w:cs="Times New Roman"/>
          <w:sz w:val="24"/>
          <w:szCs w:val="24"/>
        </w:rPr>
      </w:pPr>
      <w:r w:rsidRPr="00E55AD4">
        <w:rPr>
          <w:rFonts w:ascii="Times New Roman" w:eastAsia="Times New Roman" w:hAnsi="Times New Roman" w:cs="Times New Roman"/>
          <w:sz w:val="24"/>
          <w:szCs w:val="24"/>
        </w:rPr>
        <w:t>….</w:t>
      </w:r>
    </w:p>
    <w:p w:rsidR="005D1C69" w:rsidRDefault="005D1C69" w:rsidP="0092229E">
      <w:pPr>
        <w:spacing w:after="0" w:line="240" w:lineRule="auto"/>
        <w:ind w:right="720" w:firstLine="1440"/>
        <w:rPr>
          <w:rFonts w:ascii="Times New Roman" w:eastAsia="Times New Roman" w:hAnsi="Times New Roman" w:cs="Times New Roman"/>
          <w:sz w:val="24"/>
          <w:szCs w:val="24"/>
        </w:rPr>
      </w:pPr>
    </w:p>
    <w:p w:rsidR="00C91F63" w:rsidRDefault="00C91F63" w:rsidP="0092229E">
      <w:pPr>
        <w:spacing w:after="0" w:line="240" w:lineRule="auto"/>
        <w:ind w:left="1440" w:right="720"/>
        <w:rPr>
          <w:rFonts w:ascii="Times New Roman" w:eastAsia="Times New Roman" w:hAnsi="Times New Roman" w:cs="Times New Roman"/>
          <w:sz w:val="24"/>
          <w:szCs w:val="24"/>
        </w:rPr>
      </w:pPr>
      <w:r w:rsidRPr="00E55AD4">
        <w:rPr>
          <w:rFonts w:ascii="Times New Roman" w:eastAsia="Times New Roman" w:hAnsi="Times New Roman" w:cs="Times New Roman"/>
          <w:sz w:val="24"/>
          <w:szCs w:val="24"/>
        </w:rPr>
        <w:t xml:space="preserve">(11)  A statement directing the customer to ‘‘register any question or complaint about the bill prior to the due date,’’ with the address and telephone number where the customer may initiate the inquiry or complaint with the public utility. </w:t>
      </w:r>
    </w:p>
    <w:p w:rsidR="0092229E" w:rsidRDefault="0092229E" w:rsidP="0092229E">
      <w:pPr>
        <w:spacing w:after="0" w:line="240" w:lineRule="auto"/>
        <w:ind w:left="1440" w:right="720"/>
        <w:rPr>
          <w:rFonts w:ascii="Times New Roman" w:eastAsia="Times New Roman" w:hAnsi="Times New Roman" w:cs="Times New Roman"/>
          <w:sz w:val="24"/>
          <w:szCs w:val="24"/>
        </w:rPr>
      </w:pPr>
    </w:p>
    <w:p w:rsidR="00C91F63" w:rsidRDefault="00C91F63" w:rsidP="0092229E">
      <w:pPr>
        <w:spacing w:after="0" w:line="240" w:lineRule="auto"/>
        <w:ind w:left="1440" w:right="720"/>
        <w:rPr>
          <w:rFonts w:ascii="Times New Roman" w:eastAsia="Times New Roman" w:hAnsi="Times New Roman" w:cs="Times New Roman"/>
          <w:sz w:val="24"/>
          <w:szCs w:val="24"/>
        </w:rPr>
      </w:pPr>
      <w:r w:rsidRPr="00E55AD4">
        <w:rPr>
          <w:rFonts w:ascii="Times New Roman" w:eastAsia="Times New Roman" w:hAnsi="Times New Roman" w:cs="Times New Roman"/>
          <w:sz w:val="24"/>
          <w:szCs w:val="24"/>
        </w:rPr>
        <w:t xml:space="preserve">(12)  A statement that a rate schedule, an explanation of how to verify the accuracy of a bill and an explanation, in plain language of the various charges, if applicable, is available for inspection in the local business office of the public utility and on the public utility’s web site. </w:t>
      </w:r>
    </w:p>
    <w:p w:rsidR="00C91F63" w:rsidRDefault="00C91F63" w:rsidP="0092229E">
      <w:pPr>
        <w:spacing w:after="0" w:line="240" w:lineRule="auto"/>
        <w:ind w:left="1440" w:right="720"/>
        <w:rPr>
          <w:rFonts w:ascii="Times New Roman" w:eastAsia="Times New Roman" w:hAnsi="Times New Roman" w:cs="Times New Roman"/>
          <w:sz w:val="24"/>
          <w:szCs w:val="24"/>
        </w:rPr>
      </w:pPr>
      <w:r w:rsidRPr="00E55AD4">
        <w:rPr>
          <w:rFonts w:ascii="Times New Roman" w:eastAsia="Times New Roman" w:hAnsi="Times New Roman" w:cs="Times New Roman"/>
          <w:sz w:val="24"/>
          <w:szCs w:val="24"/>
        </w:rPr>
        <w:t xml:space="preserve">(13)  A designation of the applicable rate schedule as denoted in the officially filed tariff of the public utility. </w:t>
      </w:r>
    </w:p>
    <w:p w:rsidR="00C91F63" w:rsidRPr="00E55AD4" w:rsidRDefault="00C91F63" w:rsidP="00340FC3">
      <w:pPr>
        <w:spacing w:after="0" w:line="240" w:lineRule="auto"/>
        <w:rPr>
          <w:rFonts w:ascii="Times New Roman" w:eastAsia="Times New Roman" w:hAnsi="Times New Roman" w:cs="Times New Roman"/>
          <w:sz w:val="24"/>
          <w:szCs w:val="24"/>
        </w:rPr>
      </w:pPr>
    </w:p>
    <w:bookmarkEnd w:id="31"/>
    <w:p w:rsidR="00C91F63" w:rsidRDefault="00C91F63" w:rsidP="00340FC3">
      <w:pPr>
        <w:spacing w:after="0" w:line="240" w:lineRule="auto"/>
        <w:rPr>
          <w:rFonts w:ascii="Times New Roman" w:eastAsia="Times New Roman" w:hAnsi="Times New Roman" w:cs="Times New Roman"/>
          <w:sz w:val="24"/>
          <w:szCs w:val="24"/>
        </w:rPr>
      </w:pPr>
      <w:proofErr w:type="gramStart"/>
      <w:r w:rsidRPr="00E55AD4">
        <w:rPr>
          <w:rFonts w:ascii="Times New Roman" w:eastAsia="Times New Roman" w:hAnsi="Times New Roman" w:cs="Times New Roman"/>
          <w:sz w:val="24"/>
          <w:szCs w:val="24"/>
        </w:rPr>
        <w:t xml:space="preserve">52 </w:t>
      </w:r>
      <w:proofErr w:type="spellStart"/>
      <w:r w:rsidRPr="00E55AD4">
        <w:rPr>
          <w:rFonts w:ascii="Times New Roman" w:eastAsia="Times New Roman" w:hAnsi="Times New Roman" w:cs="Times New Roman"/>
          <w:sz w:val="24"/>
          <w:szCs w:val="24"/>
        </w:rPr>
        <w:t>Pa.Code</w:t>
      </w:r>
      <w:proofErr w:type="spellEnd"/>
      <w:r w:rsidRPr="00E55AD4">
        <w:rPr>
          <w:rFonts w:ascii="Times New Roman" w:eastAsia="Times New Roman" w:hAnsi="Times New Roman" w:cs="Times New Roman"/>
          <w:sz w:val="24"/>
          <w:szCs w:val="24"/>
        </w:rPr>
        <w:t xml:space="preserve"> § 56.15(12</w:t>
      </w:r>
      <w:r w:rsidR="003A211E">
        <w:rPr>
          <w:rFonts w:ascii="Times New Roman" w:eastAsia="Times New Roman" w:hAnsi="Times New Roman" w:cs="Times New Roman"/>
          <w:sz w:val="24"/>
          <w:szCs w:val="24"/>
        </w:rPr>
        <w:t>)</w:t>
      </w:r>
      <w:r w:rsidRPr="00E55AD4">
        <w:rPr>
          <w:rFonts w:ascii="Times New Roman" w:eastAsia="Times New Roman" w:hAnsi="Times New Roman" w:cs="Times New Roman"/>
          <w:sz w:val="24"/>
          <w:szCs w:val="24"/>
        </w:rPr>
        <w:t xml:space="preserve"> and (13).</w:t>
      </w:r>
      <w:proofErr w:type="gramEnd"/>
      <w:r w:rsidRPr="00E55AD4">
        <w:rPr>
          <w:rFonts w:ascii="Times New Roman" w:eastAsia="Times New Roman" w:hAnsi="Times New Roman" w:cs="Times New Roman"/>
          <w:sz w:val="24"/>
          <w:szCs w:val="24"/>
        </w:rPr>
        <w:t xml:space="preserve">  </w:t>
      </w:r>
    </w:p>
    <w:p w:rsidR="00C91F63" w:rsidRDefault="00C91F63" w:rsidP="00340FC3">
      <w:pPr>
        <w:spacing w:after="0" w:line="240" w:lineRule="auto"/>
        <w:rPr>
          <w:rFonts w:ascii="Times New Roman" w:eastAsia="Times New Roman" w:hAnsi="Times New Roman" w:cs="Times New Roman"/>
          <w:sz w:val="24"/>
          <w:szCs w:val="24"/>
        </w:rPr>
      </w:pPr>
    </w:p>
    <w:p w:rsidR="00C91F63" w:rsidRPr="00E55AD4" w:rsidRDefault="00C91F63" w:rsidP="00340FC3">
      <w:pPr>
        <w:spacing w:after="0" w:line="240" w:lineRule="auto"/>
        <w:rPr>
          <w:rFonts w:ascii="Times New Roman" w:eastAsia="Times New Roman" w:hAnsi="Times New Roman" w:cs="Times New Roman"/>
          <w:sz w:val="24"/>
          <w:szCs w:val="24"/>
        </w:rPr>
      </w:pPr>
    </w:p>
    <w:p w:rsidR="00C91F63" w:rsidRDefault="00C91F63" w:rsidP="00340FC3">
      <w:pPr>
        <w:spacing w:after="0" w:line="360" w:lineRule="auto"/>
        <w:rPr>
          <w:rFonts w:ascii="Times New Roman" w:eastAsia="Times New Roman" w:hAnsi="Times New Roman" w:cs="Times New Roman"/>
          <w:sz w:val="24"/>
          <w:szCs w:val="24"/>
        </w:rPr>
      </w:pPr>
      <w:r w:rsidRPr="00E55AD4">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E55AD4">
        <w:rPr>
          <w:rFonts w:ascii="Times New Roman" w:eastAsia="Times New Roman" w:hAnsi="Times New Roman" w:cs="Times New Roman"/>
          <w:sz w:val="24"/>
          <w:szCs w:val="24"/>
        </w:rPr>
        <w:t xml:space="preserve">Here, OCA has established that HVUS’ bills do not comply with all Commission regulations.  Specifically, the bills do not include a description of the applicable rate schedule.  The bills also fail to provide an explanation of how to verify the accuracy of the bill and </w:t>
      </w:r>
      <w:r w:rsidR="00D70368">
        <w:rPr>
          <w:rFonts w:ascii="Times New Roman" w:eastAsia="Times New Roman" w:hAnsi="Times New Roman" w:cs="Times New Roman"/>
          <w:sz w:val="24"/>
          <w:szCs w:val="24"/>
        </w:rPr>
        <w:t xml:space="preserve">that </w:t>
      </w:r>
      <w:r w:rsidRPr="00E55AD4">
        <w:rPr>
          <w:rFonts w:ascii="Times New Roman" w:eastAsia="Times New Roman" w:hAnsi="Times New Roman" w:cs="Times New Roman"/>
          <w:sz w:val="24"/>
          <w:szCs w:val="24"/>
        </w:rPr>
        <w:t xml:space="preserve">an explanation of the various charges is available for inspection at the Company’s local business office.  </w:t>
      </w:r>
    </w:p>
    <w:p w:rsidR="00C91F63" w:rsidRPr="00E55AD4" w:rsidRDefault="00C91F63" w:rsidP="00340FC3">
      <w:pPr>
        <w:spacing w:after="0" w:line="360" w:lineRule="auto"/>
        <w:rPr>
          <w:rFonts w:ascii="Times New Roman" w:eastAsia="Times New Roman" w:hAnsi="Times New Roman" w:cs="Times New Roman"/>
          <w:sz w:val="24"/>
          <w:szCs w:val="24"/>
        </w:rPr>
      </w:pPr>
    </w:p>
    <w:p w:rsidR="00C91F63" w:rsidRDefault="00C91F63" w:rsidP="00340FC3">
      <w:pPr>
        <w:spacing w:after="0" w:line="360" w:lineRule="auto"/>
        <w:rPr>
          <w:rFonts w:ascii="Times New Roman" w:eastAsia="Times New Roman" w:hAnsi="Times New Roman" w:cs="Times New Roman"/>
          <w:sz w:val="24"/>
          <w:szCs w:val="24"/>
        </w:rPr>
      </w:pPr>
      <w:r w:rsidRPr="00E55AD4">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E55AD4">
        <w:rPr>
          <w:rFonts w:ascii="Times New Roman" w:eastAsia="Times New Roman" w:hAnsi="Times New Roman" w:cs="Times New Roman"/>
          <w:sz w:val="24"/>
          <w:szCs w:val="24"/>
        </w:rPr>
        <w:t xml:space="preserve">Accordingly, Respondent’s bills do not comply with Commission regulations at 52 </w:t>
      </w:r>
      <w:proofErr w:type="spellStart"/>
      <w:r w:rsidRPr="00E55AD4">
        <w:rPr>
          <w:rFonts w:ascii="Times New Roman" w:eastAsia="Times New Roman" w:hAnsi="Times New Roman" w:cs="Times New Roman"/>
          <w:sz w:val="24"/>
          <w:szCs w:val="24"/>
        </w:rPr>
        <w:t>Pa.Code</w:t>
      </w:r>
      <w:proofErr w:type="spellEnd"/>
      <w:r w:rsidRPr="00E55AD4">
        <w:rPr>
          <w:rFonts w:ascii="Times New Roman" w:eastAsia="Times New Roman" w:hAnsi="Times New Roman" w:cs="Times New Roman"/>
          <w:sz w:val="24"/>
          <w:szCs w:val="24"/>
        </w:rPr>
        <w:t xml:space="preserve"> § 56.15(12 and (13).  </w:t>
      </w:r>
    </w:p>
    <w:p w:rsidR="00C91F63" w:rsidRPr="00E55AD4" w:rsidRDefault="00C91F63" w:rsidP="00340FC3">
      <w:pPr>
        <w:spacing w:after="0" w:line="360" w:lineRule="auto"/>
        <w:rPr>
          <w:rFonts w:ascii="Times New Roman" w:eastAsia="Times New Roman" w:hAnsi="Times New Roman" w:cs="Times New Roman"/>
          <w:sz w:val="24"/>
          <w:szCs w:val="24"/>
          <w:u w:val="single"/>
        </w:rPr>
      </w:pPr>
    </w:p>
    <w:p w:rsidR="00C91F63" w:rsidRDefault="00C91F63" w:rsidP="00340FC3">
      <w:pPr>
        <w:autoSpaceDE w:val="0"/>
        <w:autoSpaceDN w:val="0"/>
        <w:spacing w:after="0" w:line="360" w:lineRule="auto"/>
        <w:rPr>
          <w:rFonts w:ascii="CG Times" w:eastAsia="Times New Roman" w:hAnsi="CG Times" w:cs="CG Times"/>
          <w:sz w:val="24"/>
          <w:szCs w:val="24"/>
          <w:u w:val="single"/>
        </w:rPr>
      </w:pPr>
      <w:r>
        <w:rPr>
          <w:rFonts w:ascii="CG Times" w:eastAsia="Times New Roman" w:hAnsi="CG Times" w:cs="CG Times"/>
          <w:sz w:val="24"/>
          <w:szCs w:val="24"/>
        </w:rPr>
        <w:lastRenderedPageBreak/>
        <w:t>E</w:t>
      </w:r>
      <w:r w:rsidRPr="00A31A2D">
        <w:rPr>
          <w:rFonts w:ascii="CG Times" w:eastAsia="Times New Roman" w:hAnsi="CG Times" w:cs="CG Times"/>
          <w:sz w:val="24"/>
          <w:szCs w:val="24"/>
        </w:rPr>
        <w:t>.</w:t>
      </w:r>
      <w:r w:rsidRPr="00A31A2D">
        <w:rPr>
          <w:rFonts w:ascii="CG Times" w:eastAsia="Times New Roman" w:hAnsi="CG Times" w:cs="CG Times"/>
          <w:sz w:val="24"/>
          <w:szCs w:val="24"/>
        </w:rPr>
        <w:tab/>
      </w:r>
      <w:r w:rsidRPr="00E55AD4">
        <w:rPr>
          <w:rFonts w:ascii="CG Times" w:eastAsia="Times New Roman" w:hAnsi="CG Times" w:cs="CG Times"/>
          <w:sz w:val="24"/>
          <w:szCs w:val="24"/>
          <w:u w:val="single"/>
        </w:rPr>
        <w:t>Financial Management</w:t>
      </w:r>
    </w:p>
    <w:p w:rsidR="00C91F63" w:rsidRPr="00E55AD4" w:rsidRDefault="00C91F63" w:rsidP="00340FC3">
      <w:pPr>
        <w:autoSpaceDE w:val="0"/>
        <w:autoSpaceDN w:val="0"/>
        <w:spacing w:after="0" w:line="360" w:lineRule="auto"/>
        <w:rPr>
          <w:rFonts w:ascii="CG Times" w:eastAsia="Times New Roman" w:hAnsi="CG Times" w:cs="CG Times"/>
          <w:sz w:val="24"/>
          <w:szCs w:val="24"/>
          <w:u w:val="single"/>
        </w:rPr>
      </w:pPr>
    </w:p>
    <w:p w:rsidR="00C91F63" w:rsidRDefault="00C91F63" w:rsidP="00340FC3">
      <w:pPr>
        <w:autoSpaceDE w:val="0"/>
        <w:autoSpaceDN w:val="0"/>
        <w:spacing w:after="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E55AD4">
        <w:rPr>
          <w:rFonts w:ascii="Times New Roman" w:eastAsia="Times New Roman" w:hAnsi="Times New Roman" w:cs="Times New Roman"/>
          <w:sz w:val="24"/>
          <w:szCs w:val="24"/>
        </w:rPr>
        <w:t>OCA asserts that HVUS has demonstrated that it is unable or unwilling to manage the Company’s finances and operations in a manner that will allow it to provide adequate service to customers.  If the Company is unable or unwilling to make the recommended improvements, OCA submits that ownership of HVUS should be transferred to another entity that is capable of providing adequate service.</w:t>
      </w:r>
    </w:p>
    <w:p w:rsidR="00C91F63" w:rsidRPr="00E55AD4" w:rsidRDefault="00C91F63" w:rsidP="00340FC3">
      <w:pPr>
        <w:autoSpaceDE w:val="0"/>
        <w:autoSpaceDN w:val="0"/>
        <w:spacing w:after="0" w:line="360" w:lineRule="auto"/>
        <w:ind w:firstLine="720"/>
        <w:rPr>
          <w:rFonts w:ascii="Times New Roman" w:eastAsia="Times New Roman" w:hAnsi="Times New Roman" w:cs="Times New Roman"/>
          <w:sz w:val="24"/>
          <w:szCs w:val="24"/>
        </w:rPr>
      </w:pPr>
    </w:p>
    <w:p w:rsidR="00C91F63" w:rsidRDefault="00C91F63" w:rsidP="00340FC3">
      <w:pPr>
        <w:autoSpaceDE w:val="0"/>
        <w:autoSpaceDN w:val="0"/>
        <w:spacing w:after="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E55AD4">
        <w:rPr>
          <w:rFonts w:ascii="Times New Roman" w:eastAsia="Times New Roman" w:hAnsi="Times New Roman" w:cs="Times New Roman"/>
          <w:sz w:val="24"/>
          <w:szCs w:val="24"/>
        </w:rPr>
        <w:t xml:space="preserve">OCA contends the Company’s customer service is deficient in a number of areas, including inadequate billing practices, failure to hold required customer meetings, and a failure to provide meaningful and permanent fixes to customer complaints.  </w:t>
      </w:r>
      <w:r w:rsidR="003A211E">
        <w:rPr>
          <w:rFonts w:ascii="Times New Roman" w:eastAsia="Times New Roman" w:hAnsi="Times New Roman" w:cs="Times New Roman"/>
          <w:sz w:val="24"/>
          <w:szCs w:val="24"/>
        </w:rPr>
        <w:t>However, OCA failed to present any evidence as to any specific proposal or a cost analysis to address the customer complaints or outstanding issues.</w:t>
      </w:r>
      <w:r w:rsidRPr="00E55AD4">
        <w:rPr>
          <w:rFonts w:ascii="Times New Roman" w:eastAsia="Times New Roman" w:hAnsi="Times New Roman" w:cs="Times New Roman"/>
          <w:sz w:val="24"/>
          <w:szCs w:val="24"/>
        </w:rPr>
        <w:t xml:space="preserve">  </w:t>
      </w:r>
    </w:p>
    <w:p w:rsidR="00C91F63" w:rsidRPr="00E55AD4" w:rsidRDefault="00C91F63" w:rsidP="00340FC3">
      <w:pPr>
        <w:autoSpaceDE w:val="0"/>
        <w:autoSpaceDN w:val="0"/>
        <w:spacing w:after="0" w:line="360" w:lineRule="auto"/>
        <w:ind w:firstLine="720"/>
        <w:rPr>
          <w:rFonts w:ascii="Times New Roman" w:eastAsia="Times New Roman" w:hAnsi="Times New Roman" w:cs="Times New Roman"/>
          <w:sz w:val="24"/>
          <w:szCs w:val="24"/>
        </w:rPr>
      </w:pPr>
    </w:p>
    <w:p w:rsidR="00C91F63" w:rsidRDefault="00C91F63" w:rsidP="00340FC3">
      <w:pPr>
        <w:autoSpaceDE w:val="0"/>
        <w:autoSpaceDN w:val="0"/>
        <w:spacing w:after="0" w:line="360" w:lineRule="auto"/>
        <w:ind w:firstLine="720"/>
        <w:rPr>
          <w:rFonts w:ascii="Times New Roman" w:eastAsia="Times New Roman" w:hAnsi="Times New Roman" w:cs="Times New Roman"/>
          <w:sz w:val="24"/>
          <w:szCs w:val="24"/>
        </w:rPr>
      </w:pPr>
      <w:bookmarkStart w:id="32" w:name="_BA_Cite_D91496_000375"/>
      <w:bookmarkStart w:id="33" w:name="_BA_Cite_D91496_000379"/>
      <w:bookmarkStart w:id="34" w:name="_BA_Cite_D91496_000381"/>
      <w:bookmarkStart w:id="35" w:name="_BA_Cite_D91496_000383"/>
      <w:bookmarkEnd w:id="32"/>
      <w:bookmarkEnd w:id="33"/>
      <w:bookmarkEnd w:id="34"/>
      <w:bookmarkEnd w:id="35"/>
      <w:r>
        <w:rPr>
          <w:rFonts w:ascii="Times New Roman" w:eastAsia="Times New Roman" w:hAnsi="Times New Roman" w:cs="Times New Roman"/>
          <w:sz w:val="24"/>
          <w:szCs w:val="24"/>
        </w:rPr>
        <w:tab/>
      </w:r>
      <w:r w:rsidRPr="00E55AD4">
        <w:rPr>
          <w:rFonts w:ascii="Times New Roman" w:eastAsia="Times New Roman" w:hAnsi="Times New Roman" w:cs="Times New Roman"/>
          <w:sz w:val="24"/>
          <w:szCs w:val="24"/>
        </w:rPr>
        <w:t>OCA further argues that the Company’s inability or unwillingness to file required reports in a timely manner and with complete and accurate information is further indication that the Company is not managerially fit</w:t>
      </w:r>
      <w:r w:rsidR="00D70368">
        <w:rPr>
          <w:rFonts w:ascii="Times New Roman" w:eastAsia="Times New Roman" w:hAnsi="Times New Roman" w:cs="Times New Roman"/>
          <w:sz w:val="24"/>
          <w:szCs w:val="24"/>
        </w:rPr>
        <w:t>.</w:t>
      </w:r>
      <w:bookmarkStart w:id="36" w:name="_BA_Cite_D91496_000267"/>
      <w:bookmarkEnd w:id="36"/>
      <w:r w:rsidR="00D70368">
        <w:rPr>
          <w:rFonts w:ascii="Times New Roman" w:eastAsia="Times New Roman" w:hAnsi="Times New Roman" w:cs="Times New Roman"/>
          <w:sz w:val="24"/>
          <w:szCs w:val="24"/>
        </w:rPr>
        <w:t xml:space="preserve">  T</w:t>
      </w:r>
      <w:r w:rsidRPr="00E55AD4">
        <w:rPr>
          <w:rFonts w:ascii="Times New Roman" w:eastAsia="Times New Roman" w:hAnsi="Times New Roman" w:cs="Times New Roman"/>
          <w:sz w:val="24"/>
          <w:szCs w:val="24"/>
        </w:rPr>
        <w:t>he Company filed its 2014 Annual Reports more than six months after the filing deadline.  The reports were due on April 30, 2015, but were not filed until November 4, 2015.</w:t>
      </w:r>
      <w:r w:rsidRPr="00E55AD4">
        <w:rPr>
          <w:rFonts w:ascii="Times New Roman" w:eastAsia="Times New Roman" w:hAnsi="Times New Roman" w:cs="Times New Roman"/>
          <w:sz w:val="24"/>
          <w:szCs w:val="24"/>
          <w:vertAlign w:val="superscript"/>
        </w:rPr>
        <w:footnoteReference w:id="11"/>
      </w:r>
      <w:r w:rsidRPr="00E55AD4">
        <w:rPr>
          <w:rFonts w:ascii="Times New Roman" w:eastAsia="Times New Roman" w:hAnsi="Times New Roman" w:cs="Times New Roman"/>
          <w:sz w:val="24"/>
          <w:szCs w:val="24"/>
        </w:rPr>
        <w:t xml:space="preserve"> </w:t>
      </w:r>
      <w:r w:rsidR="00F22BCC">
        <w:rPr>
          <w:rFonts w:ascii="Times New Roman" w:eastAsia="Times New Roman" w:hAnsi="Times New Roman" w:cs="Times New Roman"/>
          <w:sz w:val="24"/>
          <w:szCs w:val="24"/>
        </w:rPr>
        <w:t xml:space="preserve"> </w:t>
      </w:r>
      <w:proofErr w:type="gramStart"/>
      <w:r w:rsidRPr="00E55AD4">
        <w:rPr>
          <w:rFonts w:ascii="Times New Roman" w:eastAsia="Times New Roman" w:hAnsi="Times New Roman" w:cs="Times New Roman"/>
          <w:sz w:val="24"/>
          <w:szCs w:val="24"/>
        </w:rPr>
        <w:t xml:space="preserve">ALJ </w:t>
      </w:r>
      <w:proofErr w:type="spellStart"/>
      <w:r w:rsidRPr="00E55AD4">
        <w:rPr>
          <w:rFonts w:ascii="Times New Roman" w:eastAsia="Times New Roman" w:hAnsi="Times New Roman" w:cs="Times New Roman"/>
          <w:sz w:val="24"/>
          <w:szCs w:val="24"/>
        </w:rPr>
        <w:t>Exh</w:t>
      </w:r>
      <w:proofErr w:type="spellEnd"/>
      <w:r w:rsidRPr="00E55AD4">
        <w:rPr>
          <w:rFonts w:ascii="Times New Roman" w:eastAsia="Times New Roman" w:hAnsi="Times New Roman" w:cs="Times New Roman"/>
          <w:sz w:val="24"/>
          <w:szCs w:val="24"/>
        </w:rPr>
        <w:t>.</w:t>
      </w:r>
      <w:proofErr w:type="gramEnd"/>
      <w:r w:rsidRPr="00E55AD4">
        <w:rPr>
          <w:rFonts w:ascii="Times New Roman" w:eastAsia="Times New Roman" w:hAnsi="Times New Roman" w:cs="Times New Roman"/>
          <w:sz w:val="24"/>
          <w:szCs w:val="24"/>
        </w:rPr>
        <w:t xml:space="preserve"> </w:t>
      </w:r>
      <w:proofErr w:type="gramStart"/>
      <w:r w:rsidRPr="00E55AD4">
        <w:rPr>
          <w:rFonts w:ascii="Times New Roman" w:eastAsia="Times New Roman" w:hAnsi="Times New Roman" w:cs="Times New Roman"/>
          <w:sz w:val="24"/>
          <w:szCs w:val="24"/>
        </w:rPr>
        <w:t xml:space="preserve">4; ALJ </w:t>
      </w:r>
      <w:proofErr w:type="spellStart"/>
      <w:r w:rsidRPr="00E55AD4">
        <w:rPr>
          <w:rFonts w:ascii="Times New Roman" w:eastAsia="Times New Roman" w:hAnsi="Times New Roman" w:cs="Times New Roman"/>
          <w:sz w:val="24"/>
          <w:szCs w:val="24"/>
        </w:rPr>
        <w:t>Exh</w:t>
      </w:r>
      <w:proofErr w:type="spellEnd"/>
      <w:r w:rsidRPr="00E55AD4">
        <w:rPr>
          <w:rFonts w:ascii="Times New Roman" w:eastAsia="Times New Roman" w:hAnsi="Times New Roman" w:cs="Times New Roman"/>
          <w:sz w:val="24"/>
          <w:szCs w:val="24"/>
        </w:rPr>
        <w:t>.</w:t>
      </w:r>
      <w:proofErr w:type="gramEnd"/>
      <w:r w:rsidRPr="00E55AD4">
        <w:rPr>
          <w:rFonts w:ascii="Times New Roman" w:eastAsia="Times New Roman" w:hAnsi="Times New Roman" w:cs="Times New Roman"/>
          <w:sz w:val="24"/>
          <w:szCs w:val="24"/>
        </w:rPr>
        <w:t xml:space="preserve"> </w:t>
      </w:r>
      <w:proofErr w:type="gramStart"/>
      <w:r w:rsidRPr="00E55AD4">
        <w:rPr>
          <w:rFonts w:ascii="Times New Roman" w:eastAsia="Times New Roman" w:hAnsi="Times New Roman" w:cs="Times New Roman"/>
          <w:sz w:val="24"/>
          <w:szCs w:val="24"/>
        </w:rPr>
        <w:t>5; OCA St.1S at 9.</w:t>
      </w:r>
      <w:proofErr w:type="gramEnd"/>
      <w:r w:rsidRPr="00E55AD4">
        <w:rPr>
          <w:rFonts w:ascii="Times New Roman" w:eastAsia="Times New Roman" w:hAnsi="Times New Roman" w:cs="Times New Roman"/>
          <w:sz w:val="24"/>
          <w:szCs w:val="24"/>
        </w:rPr>
        <w:t xml:space="preserve">  Without timely and accurate reports, OCA argues, it is difficult for the Commission and interested parties to monitor the Company, its financial position, and any investments in t</w:t>
      </w:r>
      <w:r w:rsidR="00340FC3">
        <w:rPr>
          <w:rFonts w:ascii="Times New Roman" w:eastAsia="Times New Roman" w:hAnsi="Times New Roman" w:cs="Times New Roman"/>
          <w:sz w:val="24"/>
          <w:szCs w:val="24"/>
        </w:rPr>
        <w:t xml:space="preserve">he system.  </w:t>
      </w:r>
      <w:proofErr w:type="gramStart"/>
      <w:r w:rsidR="00340FC3">
        <w:rPr>
          <w:rFonts w:ascii="Times New Roman" w:eastAsia="Times New Roman" w:hAnsi="Times New Roman" w:cs="Times New Roman"/>
          <w:sz w:val="24"/>
          <w:szCs w:val="24"/>
        </w:rPr>
        <w:t>OCA St. 1 at 7.</w:t>
      </w:r>
      <w:proofErr w:type="gramEnd"/>
      <w:r w:rsidR="00340FC3">
        <w:rPr>
          <w:rFonts w:ascii="Times New Roman" w:eastAsia="Times New Roman" w:hAnsi="Times New Roman" w:cs="Times New Roman"/>
          <w:sz w:val="24"/>
          <w:szCs w:val="24"/>
        </w:rPr>
        <w:t xml:space="preserve">  </w:t>
      </w:r>
    </w:p>
    <w:p w:rsidR="00C91F63" w:rsidRPr="00E55AD4" w:rsidRDefault="00C91F63" w:rsidP="00340FC3">
      <w:pPr>
        <w:autoSpaceDE w:val="0"/>
        <w:autoSpaceDN w:val="0"/>
        <w:spacing w:after="0" w:line="360" w:lineRule="auto"/>
        <w:ind w:firstLine="720"/>
        <w:rPr>
          <w:rFonts w:ascii="Times New Roman" w:eastAsia="Times New Roman" w:hAnsi="Times New Roman" w:cs="Times New Roman"/>
          <w:sz w:val="24"/>
          <w:szCs w:val="24"/>
        </w:rPr>
      </w:pPr>
    </w:p>
    <w:p w:rsidR="00C91F63" w:rsidRDefault="00C91F63" w:rsidP="00340FC3">
      <w:pPr>
        <w:autoSpaceDE w:val="0"/>
        <w:autoSpaceDN w:val="0"/>
        <w:spacing w:after="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E55AD4">
        <w:rPr>
          <w:rFonts w:ascii="Times New Roman" w:eastAsia="Times New Roman" w:hAnsi="Times New Roman" w:cs="Times New Roman"/>
          <w:sz w:val="24"/>
          <w:szCs w:val="24"/>
        </w:rPr>
        <w:t xml:space="preserve">OCA argues the information contained in HVUS’ Annual Reports also raises concerns about the Company’s financial viability.  OCA witness </w:t>
      </w:r>
      <w:proofErr w:type="spellStart"/>
      <w:r w:rsidRPr="00E55AD4">
        <w:rPr>
          <w:rFonts w:ascii="Times New Roman" w:eastAsia="Times New Roman" w:hAnsi="Times New Roman" w:cs="Times New Roman"/>
          <w:sz w:val="24"/>
          <w:szCs w:val="24"/>
        </w:rPr>
        <w:t>Everette</w:t>
      </w:r>
      <w:proofErr w:type="spellEnd"/>
      <w:r w:rsidRPr="00E55AD4">
        <w:rPr>
          <w:rFonts w:ascii="Times New Roman" w:eastAsia="Times New Roman" w:hAnsi="Times New Roman" w:cs="Times New Roman"/>
          <w:sz w:val="24"/>
          <w:szCs w:val="24"/>
        </w:rPr>
        <w:t xml:space="preserve"> testified that HVUS experienced losses in six out of seven years for the 2007 through 2013 time period.  </w:t>
      </w:r>
      <w:proofErr w:type="gramStart"/>
      <w:r w:rsidRPr="00E55AD4">
        <w:rPr>
          <w:rFonts w:ascii="Times New Roman" w:eastAsia="Times New Roman" w:hAnsi="Times New Roman" w:cs="Times New Roman"/>
          <w:sz w:val="24"/>
          <w:szCs w:val="24"/>
        </w:rPr>
        <w:t>OCA St. 1 at</w:t>
      </w:r>
      <w:r>
        <w:rPr>
          <w:rFonts w:ascii="Times New Roman" w:eastAsia="Times New Roman" w:hAnsi="Times New Roman" w:cs="Times New Roman"/>
          <w:sz w:val="24"/>
          <w:szCs w:val="24"/>
        </w:rPr>
        <w:t> </w:t>
      </w:r>
      <w:r w:rsidRPr="00E55AD4">
        <w:rPr>
          <w:rFonts w:ascii="Times New Roman" w:eastAsia="Times New Roman" w:hAnsi="Times New Roman" w:cs="Times New Roman"/>
          <w:sz w:val="24"/>
          <w:szCs w:val="24"/>
        </w:rPr>
        <w:t>7.</w:t>
      </w:r>
      <w:proofErr w:type="gramEnd"/>
      <w:r w:rsidR="00340FC3">
        <w:rPr>
          <w:rFonts w:ascii="Times New Roman" w:eastAsia="Times New Roman" w:hAnsi="Times New Roman" w:cs="Times New Roman"/>
          <w:sz w:val="24"/>
          <w:szCs w:val="24"/>
        </w:rPr>
        <w:t xml:space="preserve">  </w:t>
      </w:r>
      <w:r w:rsidRPr="00E55AD4">
        <w:rPr>
          <w:rFonts w:ascii="Times New Roman" w:eastAsia="Times New Roman" w:hAnsi="Times New Roman" w:cs="Times New Roman"/>
          <w:sz w:val="24"/>
          <w:szCs w:val="24"/>
        </w:rPr>
        <w:t xml:space="preserve">Ms. </w:t>
      </w:r>
      <w:proofErr w:type="spellStart"/>
      <w:r w:rsidRPr="00E55AD4">
        <w:rPr>
          <w:rFonts w:ascii="Times New Roman" w:eastAsia="Times New Roman" w:hAnsi="Times New Roman" w:cs="Times New Roman"/>
          <w:sz w:val="24"/>
          <w:szCs w:val="24"/>
        </w:rPr>
        <w:t>Everette</w:t>
      </w:r>
      <w:proofErr w:type="spellEnd"/>
      <w:r w:rsidRPr="00E55AD4">
        <w:rPr>
          <w:rFonts w:ascii="Times New Roman" w:eastAsia="Times New Roman" w:hAnsi="Times New Roman" w:cs="Times New Roman"/>
          <w:sz w:val="24"/>
          <w:szCs w:val="24"/>
        </w:rPr>
        <w:t xml:space="preserve"> testified that the Company has had adequate Free Cash Flow in recent years but has chosen to distribute this money as capital distributions to the HVUS partners rather than making the required improvements to the Company’s distribution system.  OCA St. 1S at 19-20.</w:t>
      </w:r>
      <w:r w:rsidR="00340FC3">
        <w:rPr>
          <w:rFonts w:ascii="Times New Roman" w:eastAsia="Times New Roman" w:hAnsi="Times New Roman" w:cs="Times New Roman"/>
          <w:sz w:val="24"/>
          <w:szCs w:val="24"/>
        </w:rPr>
        <w:t xml:space="preserve">  </w:t>
      </w:r>
    </w:p>
    <w:p w:rsidR="00C91F63" w:rsidRPr="00E55AD4" w:rsidRDefault="00C91F63" w:rsidP="00340FC3">
      <w:pPr>
        <w:autoSpaceDE w:val="0"/>
        <w:autoSpaceDN w:val="0"/>
        <w:spacing w:after="0" w:line="360" w:lineRule="auto"/>
        <w:ind w:firstLine="720"/>
        <w:rPr>
          <w:rFonts w:ascii="Times New Roman" w:eastAsia="Times New Roman" w:hAnsi="Times New Roman" w:cs="Times New Roman"/>
          <w:sz w:val="24"/>
          <w:szCs w:val="24"/>
        </w:rPr>
      </w:pPr>
    </w:p>
    <w:p w:rsidR="00C91F63" w:rsidRDefault="00C91F63" w:rsidP="00340FC3">
      <w:pPr>
        <w:autoSpaceDE w:val="0"/>
        <w:autoSpaceDN w:val="0"/>
        <w:spacing w:after="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r>
      <w:r w:rsidRPr="00E55AD4">
        <w:rPr>
          <w:rFonts w:ascii="Times New Roman" w:eastAsia="Times New Roman" w:hAnsi="Times New Roman" w:cs="Times New Roman"/>
          <w:sz w:val="24"/>
          <w:szCs w:val="24"/>
        </w:rPr>
        <w:t>OCA further argues that HVUS regularly fails to pay its electric and telephone bills on time.  OCA asserts it is necessary for HVUS to maintain electric to provide water and wastewater services and telephone service so customers are able to reliably contact the Company.</w:t>
      </w:r>
      <w:r w:rsidR="00340FC3">
        <w:rPr>
          <w:rFonts w:ascii="Times New Roman" w:eastAsia="Times New Roman" w:hAnsi="Times New Roman" w:cs="Times New Roman"/>
          <w:sz w:val="24"/>
          <w:szCs w:val="24"/>
        </w:rPr>
        <w:t xml:space="preserve">  </w:t>
      </w:r>
      <w:r w:rsidR="00AD1F02">
        <w:rPr>
          <w:rFonts w:ascii="Times New Roman" w:eastAsia="Times New Roman" w:hAnsi="Times New Roman" w:cs="Times New Roman"/>
          <w:sz w:val="24"/>
          <w:szCs w:val="24"/>
        </w:rPr>
        <w:t>However, although HVUS has incurred late fees on its electric bills, electric or telephone service has never been interrupted.</w:t>
      </w:r>
    </w:p>
    <w:p w:rsidR="00C91F63" w:rsidRPr="00E55AD4" w:rsidRDefault="00C91F63" w:rsidP="00340FC3">
      <w:pPr>
        <w:autoSpaceDE w:val="0"/>
        <w:autoSpaceDN w:val="0"/>
        <w:spacing w:after="0" w:line="360" w:lineRule="auto"/>
        <w:ind w:firstLine="720"/>
        <w:rPr>
          <w:rFonts w:ascii="Times New Roman" w:eastAsia="Times New Roman" w:hAnsi="Times New Roman" w:cs="Times New Roman"/>
          <w:sz w:val="24"/>
          <w:szCs w:val="24"/>
        </w:rPr>
      </w:pPr>
    </w:p>
    <w:p w:rsidR="00C91F63" w:rsidRPr="00E55AD4" w:rsidRDefault="00C91F63" w:rsidP="00340FC3">
      <w:pPr>
        <w:autoSpaceDE w:val="0"/>
        <w:autoSpaceDN w:val="0"/>
        <w:spacing w:after="0" w:line="360" w:lineRule="auto"/>
        <w:ind w:firstLine="720"/>
        <w:rPr>
          <w:rFonts w:ascii="Times New Roman" w:eastAsia="Times New Roman" w:hAnsi="Times New Roman" w:cs="Times New Roman"/>
          <w:sz w:val="24"/>
          <w:szCs w:val="24"/>
        </w:rPr>
      </w:pPr>
      <w:bookmarkStart w:id="37" w:name="_BA_Cite_C7A54F_000060"/>
      <w:bookmarkStart w:id="38" w:name="_BA_Cite_C7A54F_000082"/>
      <w:bookmarkEnd w:id="37"/>
      <w:bookmarkEnd w:id="38"/>
      <w:r>
        <w:rPr>
          <w:rFonts w:ascii="Times New Roman" w:eastAsia="Times New Roman" w:hAnsi="Times New Roman" w:cs="Times New Roman"/>
          <w:sz w:val="24"/>
          <w:szCs w:val="24"/>
        </w:rPr>
        <w:tab/>
      </w:r>
      <w:r w:rsidRPr="00E55AD4">
        <w:rPr>
          <w:rFonts w:ascii="Times New Roman" w:eastAsia="Times New Roman" w:hAnsi="Times New Roman" w:cs="Times New Roman"/>
          <w:sz w:val="24"/>
          <w:szCs w:val="24"/>
        </w:rPr>
        <w:t xml:space="preserve">Intervenor </w:t>
      </w:r>
      <w:proofErr w:type="spellStart"/>
      <w:r w:rsidRPr="00E55AD4">
        <w:rPr>
          <w:rFonts w:ascii="Times New Roman" w:eastAsia="Times New Roman" w:hAnsi="Times New Roman" w:cs="Times New Roman"/>
          <w:sz w:val="24"/>
          <w:szCs w:val="24"/>
        </w:rPr>
        <w:t>Kollar</w:t>
      </w:r>
      <w:proofErr w:type="spellEnd"/>
      <w:r w:rsidRPr="00E55AD4">
        <w:rPr>
          <w:rFonts w:ascii="Times New Roman" w:eastAsia="Times New Roman" w:hAnsi="Times New Roman" w:cs="Times New Roman"/>
          <w:sz w:val="24"/>
          <w:szCs w:val="24"/>
        </w:rPr>
        <w:t xml:space="preserve"> concludes in his Brief that the existing ownership and management of HVUS has operated the Company in a manner that has resulted in poor water quality to the customers of HVUS.</w:t>
      </w:r>
      <w:r w:rsidR="00AD1F02">
        <w:rPr>
          <w:rFonts w:ascii="Times New Roman" w:eastAsia="Times New Roman" w:hAnsi="Times New Roman" w:cs="Times New Roman"/>
          <w:sz w:val="24"/>
          <w:szCs w:val="24"/>
        </w:rPr>
        <w:t xml:space="preserve">  However, no credible evidence was presented to support a connection between the water quality issues and the management of the Company.</w:t>
      </w:r>
      <w:r w:rsidR="00340FC3">
        <w:rPr>
          <w:rFonts w:ascii="Times New Roman" w:eastAsia="Times New Roman" w:hAnsi="Times New Roman" w:cs="Times New Roman"/>
          <w:sz w:val="24"/>
          <w:szCs w:val="24"/>
        </w:rPr>
        <w:t xml:space="preserve">  </w:t>
      </w:r>
    </w:p>
    <w:p w:rsidR="00C91F63" w:rsidRPr="00E55AD4" w:rsidRDefault="00C91F63" w:rsidP="00340FC3">
      <w:pPr>
        <w:autoSpaceDE w:val="0"/>
        <w:autoSpaceDN w:val="0"/>
        <w:spacing w:after="0" w:line="360" w:lineRule="auto"/>
        <w:rPr>
          <w:rFonts w:ascii="Times New Roman" w:eastAsia="Times New Roman" w:hAnsi="Times New Roman" w:cs="Times New Roman"/>
          <w:sz w:val="24"/>
          <w:szCs w:val="24"/>
        </w:rPr>
      </w:pPr>
    </w:p>
    <w:p w:rsidR="00C91F63" w:rsidRDefault="00C91F63" w:rsidP="00340FC3">
      <w:pPr>
        <w:spacing w:after="0" w:line="360" w:lineRule="auto"/>
        <w:contextualSpacing/>
        <w:rPr>
          <w:rFonts w:ascii="Times New Roman" w:eastAsia="Times New Roman" w:hAnsi="Times New Roman" w:cs="Times New Roman"/>
          <w:sz w:val="24"/>
          <w:szCs w:val="24"/>
        </w:rPr>
      </w:pPr>
      <w:r w:rsidRPr="00E55AD4">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E55AD4">
        <w:rPr>
          <w:rFonts w:ascii="Times New Roman" w:eastAsia="Times New Roman" w:hAnsi="Times New Roman" w:cs="Times New Roman"/>
          <w:sz w:val="24"/>
          <w:szCs w:val="24"/>
        </w:rPr>
        <w:t xml:space="preserve">Intervenor </w:t>
      </w:r>
      <w:proofErr w:type="spellStart"/>
      <w:r w:rsidRPr="00E55AD4">
        <w:rPr>
          <w:rFonts w:ascii="Times New Roman" w:eastAsia="Times New Roman" w:hAnsi="Times New Roman" w:cs="Times New Roman"/>
          <w:sz w:val="24"/>
          <w:szCs w:val="24"/>
        </w:rPr>
        <w:t>Kollar</w:t>
      </w:r>
      <w:proofErr w:type="spellEnd"/>
      <w:r w:rsidRPr="00E55AD4">
        <w:rPr>
          <w:rFonts w:ascii="Times New Roman" w:eastAsia="Times New Roman" w:hAnsi="Times New Roman" w:cs="Times New Roman"/>
          <w:sz w:val="24"/>
          <w:szCs w:val="24"/>
        </w:rPr>
        <w:t xml:space="preserve"> indicated in his original direct testimony that the Company’s annual reports filed with the PUC for years 2009 to 2013 contained numerous errors.  Mr. </w:t>
      </w:r>
      <w:proofErr w:type="spellStart"/>
      <w:r w:rsidRPr="00E55AD4">
        <w:rPr>
          <w:rFonts w:ascii="Times New Roman" w:eastAsia="Times New Roman" w:hAnsi="Times New Roman" w:cs="Times New Roman"/>
          <w:sz w:val="24"/>
          <w:szCs w:val="24"/>
        </w:rPr>
        <w:t>Kollar</w:t>
      </w:r>
      <w:proofErr w:type="spellEnd"/>
      <w:r w:rsidRPr="00E55AD4">
        <w:rPr>
          <w:rFonts w:ascii="Times New Roman" w:eastAsia="Times New Roman" w:hAnsi="Times New Roman" w:cs="Times New Roman"/>
          <w:sz w:val="24"/>
          <w:szCs w:val="24"/>
        </w:rPr>
        <w:t xml:space="preserve"> concluded that utilizing five different individuals</w:t>
      </w:r>
      <w:r w:rsidR="00D70368">
        <w:rPr>
          <w:rFonts w:ascii="Times New Roman" w:eastAsia="Times New Roman" w:hAnsi="Times New Roman" w:cs="Times New Roman"/>
          <w:sz w:val="24"/>
          <w:szCs w:val="24"/>
        </w:rPr>
        <w:t xml:space="preserve"> by</w:t>
      </w:r>
      <w:r w:rsidRPr="00E55AD4">
        <w:rPr>
          <w:rFonts w:ascii="Times New Roman" w:eastAsia="Times New Roman" w:hAnsi="Times New Roman" w:cs="Times New Roman"/>
          <w:sz w:val="24"/>
          <w:szCs w:val="24"/>
        </w:rPr>
        <w:t xml:space="preserve"> </w:t>
      </w:r>
      <w:r w:rsidR="00D70368">
        <w:rPr>
          <w:rFonts w:ascii="Times New Roman" w:eastAsia="Times New Roman" w:hAnsi="Times New Roman" w:cs="Times New Roman"/>
          <w:sz w:val="24"/>
          <w:szCs w:val="24"/>
        </w:rPr>
        <w:t>HVUS</w:t>
      </w:r>
      <w:r w:rsidRPr="00E55AD4">
        <w:rPr>
          <w:rFonts w:ascii="Times New Roman" w:eastAsia="Times New Roman" w:hAnsi="Times New Roman" w:cs="Times New Roman"/>
          <w:sz w:val="24"/>
          <w:szCs w:val="24"/>
        </w:rPr>
        <w:t xml:space="preserve"> to prepare the reports makes it extremely difficult to prepare accurate and consistently prepared financial statements.</w:t>
      </w:r>
      <w:r w:rsidR="00340FC3">
        <w:rPr>
          <w:rFonts w:ascii="Times New Roman" w:eastAsia="Times New Roman" w:hAnsi="Times New Roman" w:cs="Times New Roman"/>
          <w:sz w:val="24"/>
          <w:szCs w:val="24"/>
        </w:rPr>
        <w:t xml:space="preserve">  </w:t>
      </w:r>
    </w:p>
    <w:p w:rsidR="00C91F63" w:rsidRPr="00E55AD4" w:rsidRDefault="00C91F63" w:rsidP="00340FC3">
      <w:pPr>
        <w:spacing w:after="0" w:line="360" w:lineRule="auto"/>
        <w:contextualSpacing/>
        <w:rPr>
          <w:rFonts w:ascii="Times New Roman" w:eastAsia="Times New Roman" w:hAnsi="Times New Roman" w:cs="Times New Roman"/>
          <w:sz w:val="24"/>
          <w:szCs w:val="24"/>
        </w:rPr>
      </w:pPr>
    </w:p>
    <w:p w:rsidR="00D70368" w:rsidRDefault="00C91F63" w:rsidP="00340FC3">
      <w:pPr>
        <w:tabs>
          <w:tab w:val="left" w:pos="9360"/>
        </w:tabs>
        <w:autoSpaceDE w:val="0"/>
        <w:autoSpaceDN w:val="0"/>
        <w:spacing w:after="0" w:line="360" w:lineRule="auto"/>
        <w:ind w:firstLine="1440"/>
        <w:rPr>
          <w:rFonts w:ascii="Times New Roman" w:eastAsiaTheme="minorEastAsia" w:hAnsi="Times New Roman" w:cs="Times New Roman"/>
          <w:iCs/>
          <w:sz w:val="24"/>
          <w:szCs w:val="24"/>
        </w:rPr>
      </w:pPr>
      <w:r w:rsidRPr="00E55AD4">
        <w:rPr>
          <w:rFonts w:ascii="Times New Roman" w:eastAsiaTheme="minorEastAsia" w:hAnsi="Times New Roman" w:cs="Times New Roman"/>
          <w:iCs/>
          <w:sz w:val="24"/>
          <w:szCs w:val="24"/>
        </w:rPr>
        <w:t xml:space="preserve">Intervenor </w:t>
      </w:r>
      <w:proofErr w:type="spellStart"/>
      <w:r w:rsidRPr="00E55AD4">
        <w:rPr>
          <w:rFonts w:ascii="Times New Roman" w:eastAsiaTheme="minorEastAsia" w:hAnsi="Times New Roman" w:cs="Times New Roman"/>
          <w:iCs/>
          <w:sz w:val="24"/>
          <w:szCs w:val="24"/>
        </w:rPr>
        <w:t>Kollar</w:t>
      </w:r>
      <w:proofErr w:type="spellEnd"/>
      <w:r w:rsidRPr="00E55AD4">
        <w:rPr>
          <w:rFonts w:ascii="Times New Roman" w:eastAsiaTheme="minorEastAsia" w:hAnsi="Times New Roman" w:cs="Times New Roman"/>
          <w:iCs/>
          <w:sz w:val="24"/>
          <w:szCs w:val="24"/>
        </w:rPr>
        <w:t xml:space="preserve"> is a partner in a small business accounting and tax service firm that does not perform utility accounting.  He testified at the evidentiary hearing,</w:t>
      </w:r>
      <w:r w:rsidRPr="00E55AD4">
        <w:rPr>
          <w:rFonts w:ascii="Times New Roman" w:eastAsiaTheme="minorEastAsia" w:hAnsi="Times New Roman" w:cs="Times New Roman"/>
          <w:iCs/>
          <w:sz w:val="24"/>
          <w:szCs w:val="24"/>
          <w:vertAlign w:val="superscript"/>
        </w:rPr>
        <w:footnoteReference w:id="12"/>
      </w:r>
      <w:r w:rsidRPr="00E55AD4">
        <w:rPr>
          <w:rFonts w:ascii="Times New Roman" w:eastAsiaTheme="minorEastAsia" w:hAnsi="Times New Roman" w:cs="Times New Roman"/>
          <w:iCs/>
          <w:sz w:val="24"/>
          <w:szCs w:val="24"/>
        </w:rPr>
        <w:t xml:space="preserve">  based on his review of the HVUS 2014 Annual Reports, that HVUS was insolvent.  Additionally, Mr. </w:t>
      </w:r>
      <w:proofErr w:type="spellStart"/>
      <w:r w:rsidRPr="00E55AD4">
        <w:rPr>
          <w:rFonts w:ascii="Times New Roman" w:eastAsiaTheme="minorEastAsia" w:hAnsi="Times New Roman" w:cs="Times New Roman"/>
          <w:iCs/>
          <w:sz w:val="24"/>
          <w:szCs w:val="24"/>
        </w:rPr>
        <w:t>Kollar</w:t>
      </w:r>
      <w:proofErr w:type="spellEnd"/>
      <w:r w:rsidRPr="00E55AD4">
        <w:rPr>
          <w:rFonts w:ascii="Times New Roman" w:eastAsiaTheme="minorEastAsia" w:hAnsi="Times New Roman" w:cs="Times New Roman"/>
          <w:iCs/>
          <w:sz w:val="24"/>
          <w:szCs w:val="24"/>
        </w:rPr>
        <w:t xml:space="preserve"> argues the Company has a pattern of making cash distributions to its partners equal to approximately 80% of the Company’s free cash flow for the past several years, despite continuing losses and a deficient current ratio.</w:t>
      </w:r>
      <w:r w:rsidRPr="00E55AD4">
        <w:rPr>
          <w:rFonts w:ascii="Times New Roman" w:eastAsiaTheme="minorEastAsia" w:hAnsi="Times New Roman" w:cs="Times New Roman"/>
          <w:iCs/>
          <w:sz w:val="24"/>
          <w:szCs w:val="24"/>
          <w:vertAlign w:val="superscript"/>
        </w:rPr>
        <w:footnoteReference w:id="13"/>
      </w:r>
      <w:r w:rsidR="009E1D6B">
        <w:rPr>
          <w:rFonts w:ascii="Times New Roman" w:eastAsiaTheme="minorEastAsia" w:hAnsi="Times New Roman" w:cs="Times New Roman"/>
          <w:iCs/>
          <w:sz w:val="24"/>
          <w:szCs w:val="24"/>
        </w:rPr>
        <w:t xml:space="preserve">  No evidence was presented to establish what is needed to improve the water quality issues or a cost analysis to implement such improvement.</w:t>
      </w:r>
      <w:r w:rsidR="00340FC3">
        <w:rPr>
          <w:rFonts w:ascii="Times New Roman" w:eastAsiaTheme="minorEastAsia" w:hAnsi="Times New Roman" w:cs="Times New Roman"/>
          <w:iCs/>
          <w:sz w:val="24"/>
          <w:szCs w:val="24"/>
        </w:rPr>
        <w:t xml:space="preserve">  </w:t>
      </w:r>
    </w:p>
    <w:p w:rsidR="00D70368" w:rsidRDefault="00D70368" w:rsidP="00340FC3">
      <w:pPr>
        <w:tabs>
          <w:tab w:val="left" w:pos="9360"/>
        </w:tabs>
        <w:autoSpaceDE w:val="0"/>
        <w:autoSpaceDN w:val="0"/>
        <w:spacing w:after="0" w:line="360" w:lineRule="auto"/>
        <w:ind w:firstLine="1440"/>
        <w:rPr>
          <w:rFonts w:ascii="Times New Roman" w:eastAsiaTheme="minorEastAsia" w:hAnsi="Times New Roman" w:cs="Times New Roman"/>
          <w:iCs/>
          <w:sz w:val="24"/>
          <w:szCs w:val="24"/>
        </w:rPr>
      </w:pPr>
    </w:p>
    <w:p w:rsidR="00C91F63" w:rsidRDefault="009E1D6B" w:rsidP="00340FC3">
      <w:pPr>
        <w:tabs>
          <w:tab w:val="left" w:pos="9360"/>
        </w:tabs>
        <w:autoSpaceDE w:val="0"/>
        <w:autoSpaceDN w:val="0"/>
        <w:spacing w:after="0" w:line="360" w:lineRule="auto"/>
        <w:ind w:firstLine="1440"/>
        <w:rPr>
          <w:rFonts w:ascii="Times New Roman" w:eastAsiaTheme="minorEastAsia" w:hAnsi="Times New Roman" w:cs="Times New Roman"/>
          <w:iCs/>
          <w:sz w:val="24"/>
          <w:szCs w:val="24"/>
        </w:rPr>
      </w:pPr>
      <w:r>
        <w:rPr>
          <w:rFonts w:ascii="Times New Roman" w:eastAsiaTheme="minorEastAsia" w:hAnsi="Times New Roman" w:cs="Times New Roman"/>
          <w:iCs/>
          <w:sz w:val="24"/>
          <w:szCs w:val="24"/>
        </w:rPr>
        <w:t>In addition, n</w:t>
      </w:r>
      <w:r w:rsidR="00C91F63" w:rsidRPr="00E55AD4">
        <w:rPr>
          <w:rFonts w:ascii="Times New Roman" w:eastAsiaTheme="minorEastAsia" w:hAnsi="Times New Roman" w:cs="Times New Roman"/>
          <w:iCs/>
          <w:sz w:val="24"/>
          <w:szCs w:val="24"/>
        </w:rPr>
        <w:t>o evidence was presented to establish how HVUS is insolvent</w:t>
      </w:r>
      <w:r>
        <w:rPr>
          <w:rFonts w:ascii="Times New Roman" w:eastAsiaTheme="minorEastAsia" w:hAnsi="Times New Roman" w:cs="Times New Roman"/>
          <w:iCs/>
          <w:sz w:val="24"/>
          <w:szCs w:val="24"/>
        </w:rPr>
        <w:t xml:space="preserve"> in the context of being operat</w:t>
      </w:r>
      <w:r w:rsidR="0044243A">
        <w:rPr>
          <w:rFonts w:ascii="Times New Roman" w:eastAsiaTheme="minorEastAsia" w:hAnsi="Times New Roman" w:cs="Times New Roman"/>
          <w:iCs/>
          <w:sz w:val="24"/>
          <w:szCs w:val="24"/>
        </w:rPr>
        <w:t>ed</w:t>
      </w:r>
      <w:r>
        <w:rPr>
          <w:rFonts w:ascii="Times New Roman" w:eastAsiaTheme="minorEastAsia" w:hAnsi="Times New Roman" w:cs="Times New Roman"/>
          <w:iCs/>
          <w:sz w:val="24"/>
          <w:szCs w:val="24"/>
        </w:rPr>
        <w:t xml:space="preserve"> as a public utility</w:t>
      </w:r>
      <w:r w:rsidR="00C91F63" w:rsidRPr="00E55AD4">
        <w:rPr>
          <w:rFonts w:ascii="Times New Roman" w:eastAsiaTheme="minorEastAsia" w:hAnsi="Times New Roman" w:cs="Times New Roman"/>
          <w:iCs/>
          <w:sz w:val="24"/>
          <w:szCs w:val="24"/>
        </w:rPr>
        <w:t xml:space="preserve">.  </w:t>
      </w:r>
      <w:r>
        <w:rPr>
          <w:rFonts w:ascii="Times New Roman" w:eastAsiaTheme="minorEastAsia" w:hAnsi="Times New Roman" w:cs="Times New Roman"/>
          <w:iCs/>
          <w:sz w:val="24"/>
          <w:szCs w:val="24"/>
        </w:rPr>
        <w:t>N</w:t>
      </w:r>
      <w:r w:rsidR="00C91F63" w:rsidRPr="00E55AD4">
        <w:rPr>
          <w:rFonts w:ascii="Times New Roman" w:eastAsiaTheme="minorEastAsia" w:hAnsi="Times New Roman" w:cs="Times New Roman"/>
          <w:iCs/>
          <w:sz w:val="24"/>
          <w:szCs w:val="24"/>
        </w:rPr>
        <w:t xml:space="preserve">o evidence was presented as to the measure of solvency for a public utility or a water and wastewater facility, the ability of the Company to obtain loans or the cost of what is needed to improve the system.  </w:t>
      </w:r>
    </w:p>
    <w:p w:rsidR="00C91F63" w:rsidRDefault="00C91F63" w:rsidP="00340FC3">
      <w:pPr>
        <w:spacing w:after="0" w:line="360" w:lineRule="auto"/>
        <w:ind w:firstLine="1440"/>
        <w:rPr>
          <w:rFonts w:ascii="Times New Roman" w:eastAsia="Times New Roman" w:hAnsi="Times New Roman" w:cs="Times New Roman"/>
          <w:sz w:val="24"/>
          <w:szCs w:val="24"/>
        </w:rPr>
      </w:pPr>
      <w:r w:rsidRPr="00E55AD4">
        <w:rPr>
          <w:rFonts w:ascii="Times New Roman" w:eastAsia="Times New Roman" w:hAnsi="Times New Roman" w:cs="Times New Roman"/>
          <w:sz w:val="24"/>
          <w:szCs w:val="24"/>
        </w:rPr>
        <w:lastRenderedPageBreak/>
        <w:t xml:space="preserve">Intervenor </w:t>
      </w:r>
      <w:proofErr w:type="spellStart"/>
      <w:r w:rsidRPr="00E55AD4">
        <w:rPr>
          <w:rFonts w:ascii="Times New Roman" w:eastAsia="Times New Roman" w:hAnsi="Times New Roman" w:cs="Times New Roman"/>
          <w:sz w:val="24"/>
          <w:szCs w:val="24"/>
        </w:rPr>
        <w:t>Kollar</w:t>
      </w:r>
      <w:proofErr w:type="spellEnd"/>
      <w:r w:rsidRPr="00E55AD4">
        <w:rPr>
          <w:rFonts w:ascii="Times New Roman" w:eastAsia="Times New Roman" w:hAnsi="Times New Roman" w:cs="Times New Roman"/>
          <w:sz w:val="24"/>
          <w:szCs w:val="24"/>
        </w:rPr>
        <w:t xml:space="preserve"> concluded that the Company should be prohibited from filing for any requests for any water or wastewater rate increases until all of his recommendations have been completed</w:t>
      </w:r>
      <w:r w:rsidR="00D70368">
        <w:rPr>
          <w:rFonts w:ascii="Times New Roman" w:eastAsia="Times New Roman" w:hAnsi="Times New Roman" w:cs="Times New Roman"/>
          <w:sz w:val="24"/>
          <w:szCs w:val="24"/>
        </w:rPr>
        <w:t>;</w:t>
      </w:r>
      <w:r w:rsidRPr="00E55AD4">
        <w:rPr>
          <w:rFonts w:ascii="Times New Roman" w:eastAsia="Times New Roman" w:hAnsi="Times New Roman" w:cs="Times New Roman"/>
          <w:sz w:val="24"/>
          <w:szCs w:val="24"/>
        </w:rPr>
        <w:t xml:space="preserve"> however no factual basis or analysis was presented to support this conclusion.  </w:t>
      </w:r>
    </w:p>
    <w:p w:rsidR="009E1D6B" w:rsidRPr="00E55AD4" w:rsidRDefault="009E1D6B" w:rsidP="00340FC3">
      <w:pPr>
        <w:spacing w:after="0" w:line="360" w:lineRule="auto"/>
        <w:ind w:firstLine="1440"/>
        <w:rPr>
          <w:rFonts w:ascii="Times New Roman" w:eastAsia="Times New Roman" w:hAnsi="Times New Roman" w:cs="Times New Roman"/>
          <w:sz w:val="24"/>
          <w:szCs w:val="24"/>
        </w:rPr>
      </w:pPr>
    </w:p>
    <w:p w:rsidR="00C91F63" w:rsidRDefault="00C91F63" w:rsidP="00340FC3">
      <w:pPr>
        <w:autoSpaceDE w:val="0"/>
        <w:autoSpaceDN w:val="0"/>
        <w:spacing w:after="0" w:line="360" w:lineRule="auto"/>
        <w:ind w:firstLine="1440"/>
        <w:rPr>
          <w:rFonts w:ascii="Times New Roman" w:eastAsia="Times New Roman" w:hAnsi="Times New Roman" w:cs="Times New Roman"/>
          <w:sz w:val="24"/>
          <w:szCs w:val="24"/>
        </w:rPr>
      </w:pPr>
      <w:r w:rsidRPr="00E55AD4">
        <w:rPr>
          <w:rFonts w:ascii="Times New Roman" w:eastAsia="Times New Roman" w:hAnsi="Times New Roman" w:cs="Times New Roman"/>
          <w:sz w:val="24"/>
          <w:szCs w:val="24"/>
        </w:rPr>
        <w:t xml:space="preserve">OCA and Mr. </w:t>
      </w:r>
      <w:proofErr w:type="spellStart"/>
      <w:r w:rsidRPr="00E55AD4">
        <w:rPr>
          <w:rFonts w:ascii="Times New Roman" w:eastAsia="Times New Roman" w:hAnsi="Times New Roman" w:cs="Times New Roman"/>
          <w:sz w:val="24"/>
          <w:szCs w:val="24"/>
        </w:rPr>
        <w:t>Kollar</w:t>
      </w:r>
      <w:proofErr w:type="spellEnd"/>
      <w:r w:rsidRPr="00E55AD4">
        <w:rPr>
          <w:rFonts w:ascii="Times New Roman" w:eastAsia="Times New Roman" w:hAnsi="Times New Roman" w:cs="Times New Roman"/>
          <w:sz w:val="24"/>
          <w:szCs w:val="24"/>
        </w:rPr>
        <w:t xml:space="preserve"> point to the late filing of the 2014 Annual Report to the </w:t>
      </w:r>
      <w:r w:rsidR="00D70368">
        <w:rPr>
          <w:rFonts w:ascii="Times New Roman" w:eastAsia="Times New Roman" w:hAnsi="Times New Roman" w:cs="Times New Roman"/>
          <w:sz w:val="24"/>
          <w:szCs w:val="24"/>
        </w:rPr>
        <w:t>Commission</w:t>
      </w:r>
      <w:r w:rsidRPr="00E55AD4">
        <w:rPr>
          <w:rFonts w:ascii="Times New Roman" w:eastAsia="Times New Roman" w:hAnsi="Times New Roman" w:cs="Times New Roman"/>
          <w:sz w:val="24"/>
          <w:szCs w:val="24"/>
        </w:rPr>
        <w:t xml:space="preserve"> as an indication of the Company’s managerial fitness.</w:t>
      </w:r>
      <w:r w:rsidR="009C7A2F">
        <w:rPr>
          <w:rFonts w:ascii="Times New Roman" w:eastAsia="Times New Roman" w:hAnsi="Times New Roman" w:cs="Times New Roman"/>
          <w:sz w:val="24"/>
          <w:szCs w:val="24"/>
        </w:rPr>
        <w:t xml:space="preserve"> </w:t>
      </w:r>
      <w:r w:rsidRPr="00E55AD4">
        <w:rPr>
          <w:rFonts w:ascii="Times New Roman" w:eastAsia="Times New Roman" w:hAnsi="Times New Roman" w:cs="Times New Roman"/>
          <w:sz w:val="24"/>
          <w:szCs w:val="24"/>
        </w:rPr>
        <w:t xml:space="preserve"> In prior years, the Company filed all its reports on time.  HVUS asserts it obtained an extension from </w:t>
      </w:r>
      <w:r w:rsidR="00D70368">
        <w:rPr>
          <w:rFonts w:ascii="Times New Roman" w:eastAsia="Times New Roman" w:hAnsi="Times New Roman" w:cs="Times New Roman"/>
          <w:sz w:val="24"/>
          <w:szCs w:val="24"/>
        </w:rPr>
        <w:t>Commission</w:t>
      </w:r>
      <w:r w:rsidRPr="00E55AD4">
        <w:rPr>
          <w:rFonts w:ascii="Times New Roman" w:eastAsia="Times New Roman" w:hAnsi="Times New Roman" w:cs="Times New Roman"/>
          <w:sz w:val="24"/>
          <w:szCs w:val="24"/>
        </w:rPr>
        <w:t xml:space="preserve"> staff to file its 2014 report after reviewing the concerns expressed by OCA regarding discrepancies in prior reports.  The Company explains it intended to file an accurate 2014 report, even if it meant that the report would not be filed on the normal deadline.  HVUS provided testimony that it has retained a consultant to review prior filings, address any discrepancies and file corrected reports.  Other annual reports required by the </w:t>
      </w:r>
      <w:r w:rsidR="00D70368">
        <w:rPr>
          <w:rFonts w:ascii="Times New Roman" w:eastAsia="Times New Roman" w:hAnsi="Times New Roman" w:cs="Times New Roman"/>
          <w:sz w:val="24"/>
          <w:szCs w:val="24"/>
        </w:rPr>
        <w:t>Commission</w:t>
      </w:r>
      <w:r w:rsidRPr="00E55AD4">
        <w:rPr>
          <w:rFonts w:ascii="Times New Roman" w:eastAsia="Times New Roman" w:hAnsi="Times New Roman" w:cs="Times New Roman"/>
          <w:sz w:val="24"/>
          <w:szCs w:val="24"/>
        </w:rPr>
        <w:t xml:space="preserve">, DEP and other agencies have been filed in a timely manner since 2005.  </w:t>
      </w:r>
    </w:p>
    <w:p w:rsidR="00C91F63" w:rsidRPr="00E55AD4" w:rsidRDefault="00C91F63" w:rsidP="00340FC3">
      <w:pPr>
        <w:autoSpaceDE w:val="0"/>
        <w:autoSpaceDN w:val="0"/>
        <w:spacing w:after="0" w:line="360" w:lineRule="auto"/>
        <w:ind w:firstLine="1440"/>
        <w:rPr>
          <w:rFonts w:ascii="Times New Roman" w:eastAsia="Times New Roman" w:hAnsi="Times New Roman" w:cs="Times New Roman"/>
          <w:sz w:val="24"/>
          <w:szCs w:val="24"/>
        </w:rPr>
      </w:pPr>
    </w:p>
    <w:p w:rsidR="00C91F63" w:rsidRDefault="00C91F63" w:rsidP="00340FC3">
      <w:pPr>
        <w:autoSpaceDE w:val="0"/>
        <w:autoSpaceDN w:val="0"/>
        <w:spacing w:after="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E55AD4">
        <w:rPr>
          <w:rFonts w:ascii="Times New Roman" w:eastAsia="Times New Roman" w:hAnsi="Times New Roman" w:cs="Times New Roman"/>
          <w:sz w:val="24"/>
          <w:szCs w:val="24"/>
        </w:rPr>
        <w:t xml:space="preserve">OCA and Mr. </w:t>
      </w:r>
      <w:proofErr w:type="spellStart"/>
      <w:r w:rsidRPr="00E55AD4">
        <w:rPr>
          <w:rFonts w:ascii="Times New Roman" w:eastAsia="Times New Roman" w:hAnsi="Times New Roman" w:cs="Times New Roman"/>
          <w:sz w:val="24"/>
          <w:szCs w:val="24"/>
        </w:rPr>
        <w:t>Kollar</w:t>
      </w:r>
      <w:proofErr w:type="spellEnd"/>
      <w:r w:rsidRPr="00E55AD4">
        <w:rPr>
          <w:rFonts w:ascii="Times New Roman" w:eastAsia="Times New Roman" w:hAnsi="Times New Roman" w:cs="Times New Roman"/>
          <w:sz w:val="24"/>
          <w:szCs w:val="24"/>
        </w:rPr>
        <w:t xml:space="preserve"> point to operating losses as a negative sign of the Company’s financial condition and poor management.  However, according to the Company, any losses experienced in the past have been the result, not of financial mismanagement, but the fact that there has been no growth in residential customers in the Hidden Valley area and a number of commercial operations have closed since 2005.  HVUS asserts the claims of financial difficulties presented by the parties in this matter are not proof of financial mismanagement, but rather, the need for the Company to raise rates in order to increase revenues and reverse losses.  </w:t>
      </w:r>
      <w:r w:rsidR="00D70368">
        <w:rPr>
          <w:rFonts w:ascii="Times New Roman" w:eastAsia="Times New Roman" w:hAnsi="Times New Roman" w:cs="Times New Roman"/>
          <w:sz w:val="24"/>
          <w:szCs w:val="24"/>
        </w:rPr>
        <w:t>According to the Company, f</w:t>
      </w:r>
      <w:r w:rsidRPr="00E55AD4">
        <w:rPr>
          <w:rFonts w:ascii="Times New Roman" w:eastAsia="Times New Roman" w:hAnsi="Times New Roman" w:cs="Times New Roman"/>
          <w:sz w:val="24"/>
          <w:szCs w:val="24"/>
        </w:rPr>
        <w:t>or these reasons, OCA’s proposal to cut HVUS’ rates by half are counterproductive and harmful to the Company and its customers.</w:t>
      </w:r>
    </w:p>
    <w:p w:rsidR="00C91F63" w:rsidRPr="00E55AD4" w:rsidRDefault="00C91F63" w:rsidP="00340FC3">
      <w:pPr>
        <w:autoSpaceDE w:val="0"/>
        <w:autoSpaceDN w:val="0"/>
        <w:spacing w:after="0" w:line="360" w:lineRule="auto"/>
        <w:ind w:firstLine="720"/>
        <w:rPr>
          <w:rFonts w:ascii="Times New Roman" w:eastAsia="Times New Roman" w:hAnsi="Times New Roman" w:cs="Times New Roman"/>
          <w:sz w:val="24"/>
          <w:szCs w:val="24"/>
        </w:rPr>
      </w:pPr>
    </w:p>
    <w:p w:rsidR="00C91F63" w:rsidRDefault="00C91F63" w:rsidP="00340FC3">
      <w:pPr>
        <w:autoSpaceDE w:val="0"/>
        <w:autoSpaceDN w:val="0"/>
        <w:spacing w:after="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E55AD4">
        <w:rPr>
          <w:rFonts w:ascii="Times New Roman" w:eastAsia="Times New Roman" w:hAnsi="Times New Roman" w:cs="Times New Roman"/>
          <w:sz w:val="24"/>
          <w:szCs w:val="24"/>
        </w:rPr>
        <w:t xml:space="preserve"> With regard to the financial and management issues raised by the parties, HVUS presented evidence that it is prepared to continue to implement measures aimed at addressing the concerns of the parties.  The Company has acknowledged that billing and reporting standards need to be adhered to in a manner that satisfies the Commission’s regulatory requirements.  </w:t>
      </w:r>
      <w:r w:rsidRPr="00E55AD4">
        <w:rPr>
          <w:rFonts w:ascii="Times New Roman" w:eastAsia="Times New Roman" w:hAnsi="Times New Roman" w:cs="Times New Roman"/>
          <w:i/>
          <w:sz w:val="24"/>
          <w:szCs w:val="24"/>
        </w:rPr>
        <w:t>See generally</w:t>
      </w:r>
      <w:r w:rsidRPr="00E55AD4">
        <w:rPr>
          <w:rFonts w:ascii="Times New Roman" w:eastAsia="Times New Roman" w:hAnsi="Times New Roman" w:cs="Times New Roman"/>
          <w:sz w:val="24"/>
          <w:szCs w:val="24"/>
        </w:rPr>
        <w:t xml:space="preserve">, HVUS St. 1-R.  In addition, HVUS asserts it plans to improve its billing system and is proposing to improve its reporting and bill payment processes.  According to the Company, some of the financial issues that the Company has experienced are not amenable to resolution absent </w:t>
      </w:r>
      <w:r w:rsidRPr="00E55AD4">
        <w:rPr>
          <w:rFonts w:ascii="Times New Roman" w:eastAsia="Times New Roman" w:hAnsi="Times New Roman" w:cs="Times New Roman"/>
          <w:sz w:val="24"/>
          <w:szCs w:val="24"/>
        </w:rPr>
        <w:lastRenderedPageBreak/>
        <w:t>the filing of new tariffs and an increase in rates.  For this reason, HVUS submits that a reduction in rates, as proposed by OCA, is not only unadvisable, but is counterproductive and destructive.  The Company asserts it should be allowed to proceed with its proposed plan for improvements with the rates established in 2005 remaining unchanged at the present time.</w:t>
      </w:r>
    </w:p>
    <w:p w:rsidR="00917642" w:rsidRDefault="00C91F63" w:rsidP="00340FC3">
      <w:pPr>
        <w:autoSpaceDE w:val="0"/>
        <w:autoSpaceDN w:val="0"/>
        <w:spacing w:after="0" w:line="360" w:lineRule="auto"/>
        <w:ind w:firstLine="720"/>
        <w:rPr>
          <w:rFonts w:ascii="Times New Roman" w:eastAsia="Calibri" w:hAnsi="Times New Roman" w:cs="Times New Roman"/>
          <w:sz w:val="24"/>
          <w:szCs w:val="24"/>
        </w:rPr>
      </w:pPr>
      <w:r>
        <w:rPr>
          <w:rFonts w:ascii="Times New Roman" w:eastAsia="Calibri" w:hAnsi="Times New Roman" w:cs="Times New Roman"/>
          <w:sz w:val="24"/>
          <w:szCs w:val="24"/>
        </w:rPr>
        <w:tab/>
      </w:r>
    </w:p>
    <w:p w:rsidR="00C91F63" w:rsidRPr="00E55AD4" w:rsidRDefault="00917642" w:rsidP="00340FC3">
      <w:pPr>
        <w:autoSpaceDE w:val="0"/>
        <w:autoSpaceDN w:val="0"/>
        <w:spacing w:after="0" w:line="360" w:lineRule="auto"/>
        <w:ind w:firstLine="720"/>
        <w:rPr>
          <w:rFonts w:ascii="Times New Roman" w:eastAsia="Calibri" w:hAnsi="Times New Roman" w:cs="Times New Roman"/>
          <w:sz w:val="24"/>
          <w:szCs w:val="24"/>
        </w:rPr>
      </w:pPr>
      <w:r>
        <w:rPr>
          <w:rFonts w:ascii="Times New Roman" w:eastAsia="Calibri" w:hAnsi="Times New Roman" w:cs="Times New Roman"/>
          <w:sz w:val="24"/>
          <w:szCs w:val="24"/>
        </w:rPr>
        <w:tab/>
      </w:r>
      <w:r w:rsidR="00C91F63" w:rsidRPr="00E55AD4">
        <w:rPr>
          <w:rFonts w:ascii="Times New Roman" w:eastAsia="Calibri" w:hAnsi="Times New Roman" w:cs="Times New Roman"/>
          <w:sz w:val="24"/>
          <w:szCs w:val="24"/>
        </w:rPr>
        <w:t>The Public Utility Code places on the utility the specific obligation to provide adequate service.  The Code provides:</w:t>
      </w:r>
    </w:p>
    <w:p w:rsidR="00C91F63" w:rsidRDefault="00C91F63" w:rsidP="00340FC3">
      <w:pPr>
        <w:autoSpaceDE w:val="0"/>
        <w:autoSpaceDN w:val="0"/>
        <w:spacing w:after="0" w:line="240" w:lineRule="auto"/>
        <w:rPr>
          <w:rFonts w:ascii="Times New Roman" w:eastAsia="Calibri" w:hAnsi="Times New Roman" w:cs="Times New Roman"/>
          <w:sz w:val="24"/>
          <w:szCs w:val="24"/>
        </w:rPr>
      </w:pPr>
    </w:p>
    <w:p w:rsidR="00C91F63" w:rsidRPr="00E55AD4" w:rsidRDefault="00C91F63" w:rsidP="00700AB3">
      <w:pPr>
        <w:autoSpaceDE w:val="0"/>
        <w:autoSpaceDN w:val="0"/>
        <w:spacing w:after="0" w:line="240" w:lineRule="auto"/>
        <w:ind w:left="1440" w:right="720"/>
        <w:rPr>
          <w:rFonts w:ascii="Times New Roman" w:eastAsia="Calibri" w:hAnsi="Times New Roman" w:cs="Times New Roman"/>
          <w:i/>
          <w:sz w:val="24"/>
          <w:szCs w:val="24"/>
        </w:rPr>
      </w:pPr>
      <w:r w:rsidRPr="00E55AD4">
        <w:rPr>
          <w:rFonts w:ascii="Times New Roman" w:eastAsia="Calibri" w:hAnsi="Times New Roman" w:cs="Times New Roman"/>
          <w:sz w:val="24"/>
          <w:szCs w:val="24"/>
        </w:rPr>
        <w:t xml:space="preserve">Every public utility </w:t>
      </w:r>
      <w:r w:rsidRPr="00E55AD4">
        <w:rPr>
          <w:rFonts w:ascii="Times New Roman" w:eastAsia="Calibri" w:hAnsi="Times New Roman" w:cs="Times New Roman"/>
          <w:i/>
          <w:sz w:val="24"/>
          <w:szCs w:val="24"/>
        </w:rPr>
        <w:t>shall furnish and maintain</w:t>
      </w:r>
      <w:r w:rsidRPr="00E55AD4">
        <w:rPr>
          <w:rFonts w:ascii="Times New Roman" w:eastAsia="Calibri" w:hAnsi="Times New Roman" w:cs="Times New Roman"/>
          <w:sz w:val="24"/>
          <w:szCs w:val="24"/>
        </w:rPr>
        <w:t xml:space="preserve"> adequate, efficient, safe, </w:t>
      </w:r>
      <w:proofErr w:type="gramStart"/>
      <w:r w:rsidRPr="00E55AD4">
        <w:rPr>
          <w:rFonts w:ascii="Times New Roman" w:eastAsia="Calibri" w:hAnsi="Times New Roman" w:cs="Times New Roman"/>
          <w:sz w:val="24"/>
          <w:szCs w:val="24"/>
        </w:rPr>
        <w:t>and</w:t>
      </w:r>
      <w:r w:rsidR="00340FC3">
        <w:rPr>
          <w:rFonts w:ascii="Times New Roman" w:eastAsia="Calibri" w:hAnsi="Times New Roman" w:cs="Times New Roman"/>
          <w:sz w:val="24"/>
          <w:szCs w:val="24"/>
        </w:rPr>
        <w:t xml:space="preserve">  </w:t>
      </w:r>
      <w:r w:rsidRPr="00E55AD4">
        <w:rPr>
          <w:rFonts w:ascii="Times New Roman" w:eastAsia="Calibri" w:hAnsi="Times New Roman" w:cs="Times New Roman"/>
          <w:sz w:val="24"/>
          <w:szCs w:val="24"/>
        </w:rPr>
        <w:t>reasonable</w:t>
      </w:r>
      <w:proofErr w:type="gramEnd"/>
      <w:r w:rsidRPr="00E55AD4">
        <w:rPr>
          <w:rFonts w:ascii="Times New Roman" w:eastAsia="Calibri" w:hAnsi="Times New Roman" w:cs="Times New Roman"/>
          <w:sz w:val="24"/>
          <w:szCs w:val="24"/>
        </w:rPr>
        <w:t xml:space="preserve"> service and facilities, and </w:t>
      </w:r>
      <w:r w:rsidRPr="00E55AD4">
        <w:rPr>
          <w:rFonts w:ascii="Times New Roman" w:eastAsia="Calibri" w:hAnsi="Times New Roman" w:cs="Times New Roman"/>
          <w:i/>
          <w:sz w:val="24"/>
          <w:szCs w:val="24"/>
        </w:rPr>
        <w:t>shall make all such repairs, changes, alterations, substitutions, extensions, and improvements in or to such service and facilities as shall be necessary or proper for the accommodation, convenience, and safety of its patrons, employees, and the public.</w:t>
      </w:r>
    </w:p>
    <w:p w:rsidR="00C91F63" w:rsidRPr="00E55AD4" w:rsidRDefault="00C91F63" w:rsidP="00340FC3">
      <w:pPr>
        <w:autoSpaceDE w:val="0"/>
        <w:autoSpaceDN w:val="0"/>
        <w:spacing w:after="0" w:line="360" w:lineRule="auto"/>
        <w:rPr>
          <w:rFonts w:ascii="Times New Roman" w:eastAsia="Calibri" w:hAnsi="Times New Roman" w:cs="Times New Roman"/>
          <w:sz w:val="24"/>
          <w:szCs w:val="24"/>
        </w:rPr>
      </w:pPr>
    </w:p>
    <w:p w:rsidR="00C91F63" w:rsidRDefault="00C91F63" w:rsidP="00340FC3">
      <w:pPr>
        <w:autoSpaceDE w:val="0"/>
        <w:autoSpaceDN w:val="0"/>
        <w:spacing w:after="0" w:line="360" w:lineRule="auto"/>
        <w:rPr>
          <w:rFonts w:ascii="Times New Roman" w:eastAsia="Calibri" w:hAnsi="Times New Roman" w:cs="Times New Roman"/>
          <w:sz w:val="24"/>
          <w:szCs w:val="24"/>
        </w:rPr>
      </w:pPr>
      <w:proofErr w:type="gramStart"/>
      <w:r w:rsidRPr="00E55AD4">
        <w:rPr>
          <w:rFonts w:ascii="Times New Roman" w:eastAsia="Calibri" w:hAnsi="Times New Roman" w:cs="Times New Roman"/>
          <w:sz w:val="24"/>
          <w:szCs w:val="24"/>
        </w:rPr>
        <w:t>6</w:t>
      </w:r>
      <w:bookmarkStart w:id="39" w:name="_BA_Cite_D91496_000115"/>
      <w:bookmarkEnd w:id="39"/>
      <w:r w:rsidRPr="00E55AD4">
        <w:rPr>
          <w:rFonts w:ascii="Times New Roman" w:eastAsia="Calibri" w:hAnsi="Times New Roman" w:cs="Times New Roman"/>
          <w:sz w:val="24"/>
          <w:szCs w:val="24"/>
        </w:rPr>
        <w:t xml:space="preserve">6 </w:t>
      </w:r>
      <w:proofErr w:type="spellStart"/>
      <w:r w:rsidRPr="00E55AD4">
        <w:rPr>
          <w:rFonts w:ascii="Times New Roman" w:eastAsia="Calibri" w:hAnsi="Times New Roman" w:cs="Times New Roman"/>
          <w:sz w:val="24"/>
          <w:szCs w:val="24"/>
        </w:rPr>
        <w:t>Pa.C.S</w:t>
      </w:r>
      <w:proofErr w:type="spellEnd"/>
      <w:r w:rsidRPr="00E55AD4">
        <w:rPr>
          <w:rFonts w:ascii="Times New Roman" w:eastAsia="Calibri" w:hAnsi="Times New Roman" w:cs="Times New Roman"/>
          <w:sz w:val="24"/>
          <w:szCs w:val="24"/>
        </w:rPr>
        <w:t>.</w:t>
      </w:r>
      <w:proofErr w:type="gramEnd"/>
      <w:r w:rsidRPr="00E55AD4">
        <w:rPr>
          <w:rFonts w:ascii="Times New Roman" w:eastAsia="Calibri" w:hAnsi="Times New Roman" w:cs="Times New Roman"/>
          <w:sz w:val="24"/>
          <w:szCs w:val="24"/>
        </w:rPr>
        <w:t xml:space="preserve"> § 1501 (emphasis added).  Thus, under the Code it is the utility which has the obligation to make all improvements which may be necessary to provide such service.  </w:t>
      </w:r>
    </w:p>
    <w:p w:rsidR="00C91F63" w:rsidRPr="00E55AD4" w:rsidRDefault="00C91F63" w:rsidP="00340FC3">
      <w:pPr>
        <w:autoSpaceDE w:val="0"/>
        <w:autoSpaceDN w:val="0"/>
        <w:spacing w:after="0" w:line="360" w:lineRule="auto"/>
        <w:rPr>
          <w:rFonts w:ascii="Times New Roman" w:eastAsia="Calibri" w:hAnsi="Times New Roman" w:cs="Times New Roman"/>
          <w:sz w:val="24"/>
          <w:szCs w:val="24"/>
        </w:rPr>
      </w:pPr>
    </w:p>
    <w:p w:rsidR="00C91F63" w:rsidRDefault="00C91F63" w:rsidP="00340FC3">
      <w:pPr>
        <w:autoSpaceDE w:val="0"/>
        <w:autoSpaceDN w:val="0"/>
        <w:spacing w:after="0"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ab/>
      </w:r>
      <w:r w:rsidRPr="00E55AD4">
        <w:rPr>
          <w:rFonts w:ascii="Times New Roman" w:eastAsia="Times New Roman" w:hAnsi="Times New Roman" w:cs="Times New Roman"/>
          <w:sz w:val="24"/>
          <w:szCs w:val="24"/>
        </w:rPr>
        <w:t>In addition to maintaining adequate service and facilities, S</w:t>
      </w:r>
      <w:bookmarkStart w:id="40" w:name="_BA_Cite_D91496_000413"/>
      <w:bookmarkEnd w:id="40"/>
      <w:r w:rsidRPr="00E55AD4">
        <w:rPr>
          <w:rFonts w:ascii="Times New Roman" w:eastAsia="Times New Roman" w:hAnsi="Times New Roman" w:cs="Times New Roman"/>
          <w:sz w:val="24"/>
          <w:szCs w:val="24"/>
        </w:rPr>
        <w:t xml:space="preserve">ections 501(a), 1103 and 1501 of the Public Utility Code impose an ongoing responsibility on certificated public utilities to maintain managerial, technical and financial fitness.  </w:t>
      </w:r>
      <w:proofErr w:type="gramStart"/>
      <w:r w:rsidRPr="00E55AD4">
        <w:rPr>
          <w:rFonts w:ascii="Times New Roman" w:eastAsia="Times New Roman" w:hAnsi="Times New Roman" w:cs="Times New Roman"/>
          <w:sz w:val="24"/>
          <w:szCs w:val="24"/>
        </w:rPr>
        <w:t>6</w:t>
      </w:r>
      <w:bookmarkStart w:id="41" w:name="_BA_Cite_D91496_000117"/>
      <w:bookmarkEnd w:id="41"/>
      <w:r w:rsidRPr="00E55AD4">
        <w:rPr>
          <w:rFonts w:ascii="Times New Roman" w:eastAsia="Times New Roman" w:hAnsi="Times New Roman" w:cs="Times New Roman"/>
          <w:sz w:val="24"/>
          <w:szCs w:val="24"/>
        </w:rPr>
        <w:t xml:space="preserve">6 </w:t>
      </w:r>
      <w:proofErr w:type="spellStart"/>
      <w:r w:rsidRPr="00E55AD4">
        <w:rPr>
          <w:rFonts w:ascii="Times New Roman" w:eastAsia="Times New Roman" w:hAnsi="Times New Roman" w:cs="Times New Roman"/>
          <w:sz w:val="24"/>
          <w:szCs w:val="24"/>
        </w:rPr>
        <w:t>Pa.C.S</w:t>
      </w:r>
      <w:proofErr w:type="spellEnd"/>
      <w:r w:rsidRPr="00E55AD4">
        <w:rPr>
          <w:rFonts w:ascii="Times New Roman" w:eastAsia="Times New Roman" w:hAnsi="Times New Roman" w:cs="Times New Roman"/>
          <w:sz w:val="24"/>
          <w:szCs w:val="24"/>
        </w:rPr>
        <w:t>.</w:t>
      </w:r>
      <w:proofErr w:type="gramEnd"/>
      <w:r w:rsidRPr="00E55AD4">
        <w:rPr>
          <w:rFonts w:ascii="Times New Roman" w:eastAsia="Times New Roman" w:hAnsi="Times New Roman" w:cs="Times New Roman"/>
          <w:sz w:val="24"/>
          <w:szCs w:val="24"/>
        </w:rPr>
        <w:t xml:space="preserve"> </w:t>
      </w:r>
      <w:proofErr w:type="gramStart"/>
      <w:r w:rsidRPr="00E55AD4">
        <w:rPr>
          <w:rFonts w:ascii="Times New Roman" w:eastAsia="Times New Roman" w:hAnsi="Times New Roman" w:cs="Times New Roman"/>
          <w:sz w:val="24"/>
          <w:szCs w:val="24"/>
        </w:rPr>
        <w:t xml:space="preserve">§§ 501(a), 1103, 1501; </w:t>
      </w:r>
      <w:r w:rsidRPr="00E43FFE">
        <w:rPr>
          <w:rFonts w:ascii="Times New Roman" w:eastAsia="Times New Roman" w:hAnsi="Times New Roman" w:cs="Times New Roman"/>
          <w:i/>
          <w:sz w:val="24"/>
          <w:szCs w:val="24"/>
        </w:rPr>
        <w:t>R</w:t>
      </w:r>
      <w:bookmarkStart w:id="42" w:name="_BA_Cite_D91496_000025"/>
      <w:bookmarkEnd w:id="42"/>
      <w:r w:rsidRPr="00E43FFE">
        <w:rPr>
          <w:rFonts w:ascii="Times New Roman" w:eastAsia="Times New Roman" w:hAnsi="Times New Roman" w:cs="Times New Roman"/>
          <w:i/>
          <w:sz w:val="24"/>
          <w:szCs w:val="24"/>
        </w:rPr>
        <w:t xml:space="preserve">e </w:t>
      </w:r>
      <w:proofErr w:type="spellStart"/>
      <w:r w:rsidRPr="00E43FFE">
        <w:rPr>
          <w:rFonts w:ascii="Times New Roman" w:eastAsia="Times New Roman" w:hAnsi="Times New Roman" w:cs="Times New Roman"/>
          <w:i/>
          <w:sz w:val="24"/>
          <w:szCs w:val="24"/>
        </w:rPr>
        <w:t>Mobilfone</w:t>
      </w:r>
      <w:proofErr w:type="spellEnd"/>
      <w:r w:rsidRPr="00E43FFE">
        <w:rPr>
          <w:rFonts w:ascii="Times New Roman" w:eastAsia="Times New Roman" w:hAnsi="Times New Roman" w:cs="Times New Roman"/>
          <w:i/>
          <w:sz w:val="24"/>
          <w:szCs w:val="24"/>
        </w:rPr>
        <w:t xml:space="preserve"> of Northeastern Pa., </w:t>
      </w:r>
      <w:r w:rsidRPr="009C7A2F">
        <w:rPr>
          <w:rFonts w:ascii="Times New Roman" w:eastAsia="Times New Roman" w:hAnsi="Times New Roman" w:cs="Times New Roman"/>
          <w:i/>
          <w:sz w:val="24"/>
          <w:szCs w:val="24"/>
        </w:rPr>
        <w:t>Inc</w:t>
      </w:r>
      <w:r w:rsidRPr="009C7A2F">
        <w:rPr>
          <w:rFonts w:ascii="Times New Roman" w:eastAsia="Times New Roman" w:hAnsi="Times New Roman" w:cs="Times New Roman"/>
          <w:sz w:val="24"/>
          <w:szCs w:val="24"/>
        </w:rPr>
        <w:t>.,</w:t>
      </w:r>
      <w:r w:rsidRPr="00E55AD4">
        <w:rPr>
          <w:rFonts w:ascii="Times New Roman" w:eastAsia="Times New Roman" w:hAnsi="Times New Roman" w:cs="Times New Roman"/>
          <w:sz w:val="24"/>
          <w:szCs w:val="24"/>
        </w:rPr>
        <w:t xml:space="preserve"> 54 Pa. PUC 521, 523 (1980);</w:t>
      </w:r>
      <w:r w:rsidRPr="00E55AD4">
        <w:rPr>
          <w:rFonts w:ascii="Times New Roman" w:eastAsia="Times New Roman" w:hAnsi="Times New Roman" w:cs="Times New Roman"/>
          <w:color w:val="000000"/>
          <w:sz w:val="24"/>
          <w:szCs w:val="24"/>
        </w:rPr>
        <w:t xml:space="preserve"> </w:t>
      </w:r>
      <w:r w:rsidRPr="00E6194C">
        <w:rPr>
          <w:rFonts w:ascii="Times New Roman" w:eastAsia="Times New Roman" w:hAnsi="Times New Roman" w:cs="Times New Roman"/>
          <w:i/>
          <w:color w:val="000000"/>
          <w:sz w:val="24"/>
          <w:szCs w:val="24"/>
        </w:rPr>
        <w:t>W</w:t>
      </w:r>
      <w:bookmarkStart w:id="43" w:name="_BA_Cite_D91496_000033"/>
      <w:bookmarkEnd w:id="43"/>
      <w:r w:rsidRPr="00E6194C">
        <w:rPr>
          <w:rFonts w:ascii="Times New Roman" w:eastAsia="Times New Roman" w:hAnsi="Times New Roman" w:cs="Times New Roman"/>
          <w:i/>
          <w:color w:val="000000"/>
          <w:sz w:val="24"/>
          <w:szCs w:val="24"/>
        </w:rPr>
        <w:t xml:space="preserve">estern </w:t>
      </w:r>
      <w:r w:rsidRPr="00E43FFE">
        <w:rPr>
          <w:rFonts w:ascii="Times New Roman" w:eastAsia="Times New Roman" w:hAnsi="Times New Roman" w:cs="Times New Roman"/>
          <w:i/>
          <w:color w:val="000000"/>
          <w:sz w:val="24"/>
          <w:szCs w:val="24"/>
        </w:rPr>
        <w:t>Pennsylvania Water Co. v. Pa. Pub.</w:t>
      </w:r>
      <w:proofErr w:type="gramEnd"/>
      <w:r w:rsidRPr="00E43FFE">
        <w:rPr>
          <w:rFonts w:ascii="Times New Roman" w:eastAsia="Times New Roman" w:hAnsi="Times New Roman" w:cs="Times New Roman"/>
          <w:i/>
          <w:color w:val="000000"/>
          <w:sz w:val="24"/>
          <w:szCs w:val="24"/>
        </w:rPr>
        <w:t xml:space="preserve"> Util. </w:t>
      </w:r>
      <w:proofErr w:type="spellStart"/>
      <w:r w:rsidRPr="00E43FFE">
        <w:rPr>
          <w:rFonts w:ascii="Times New Roman" w:eastAsia="Times New Roman" w:hAnsi="Times New Roman" w:cs="Times New Roman"/>
          <w:i/>
          <w:color w:val="000000"/>
          <w:sz w:val="24"/>
          <w:szCs w:val="24"/>
        </w:rPr>
        <w:t>Comm’n</w:t>
      </w:r>
      <w:proofErr w:type="spellEnd"/>
      <w:r w:rsidRPr="00E55AD4">
        <w:rPr>
          <w:rFonts w:ascii="Times New Roman" w:eastAsia="Times New Roman" w:hAnsi="Times New Roman" w:cs="Times New Roman"/>
          <w:color w:val="000000"/>
          <w:sz w:val="24"/>
          <w:szCs w:val="24"/>
        </w:rPr>
        <w:t xml:space="preserve">, </w:t>
      </w:r>
      <w:proofErr w:type="gramStart"/>
      <w:r w:rsidRPr="00E55AD4">
        <w:rPr>
          <w:rFonts w:ascii="Times New Roman" w:eastAsia="Times New Roman" w:hAnsi="Times New Roman" w:cs="Times New Roman"/>
          <w:color w:val="000000"/>
          <w:sz w:val="24"/>
          <w:szCs w:val="24"/>
        </w:rPr>
        <w:t xml:space="preserve">10 </w:t>
      </w:r>
      <w:proofErr w:type="spellStart"/>
      <w:r w:rsidRPr="00E55AD4">
        <w:rPr>
          <w:rFonts w:ascii="Times New Roman" w:eastAsia="Times New Roman" w:hAnsi="Times New Roman" w:cs="Times New Roman"/>
          <w:color w:val="000000"/>
          <w:sz w:val="24"/>
          <w:szCs w:val="24"/>
        </w:rPr>
        <w:t>Pa.C</w:t>
      </w:r>
      <w:r>
        <w:rPr>
          <w:rFonts w:ascii="Times New Roman" w:eastAsia="Times New Roman" w:hAnsi="Times New Roman" w:cs="Times New Roman"/>
          <w:color w:val="000000"/>
          <w:sz w:val="24"/>
          <w:szCs w:val="24"/>
        </w:rPr>
        <w:t>mwlth</w:t>
      </w:r>
      <w:proofErr w:type="spellEnd"/>
      <w:proofErr w:type="gramEnd"/>
      <w:r w:rsidRPr="00E55AD4">
        <w:rPr>
          <w:rFonts w:ascii="Times New Roman" w:eastAsia="Times New Roman" w:hAnsi="Times New Roman" w:cs="Times New Roman"/>
          <w:color w:val="000000"/>
          <w:sz w:val="24"/>
          <w:szCs w:val="24"/>
        </w:rPr>
        <w:t>. 533, 311 A.2d 370 (1973) (a certificate of public convenience is a privilege which the holder accepts subject to the Commission</w:t>
      </w:r>
      <w:r w:rsidR="009C7A2F">
        <w:rPr>
          <w:rFonts w:ascii="Times New Roman" w:eastAsia="Times New Roman" w:hAnsi="Times New Roman" w:cs="Times New Roman"/>
          <w:color w:val="000000"/>
          <w:sz w:val="24"/>
          <w:szCs w:val="24"/>
        </w:rPr>
        <w:t>’</w:t>
      </w:r>
      <w:r w:rsidRPr="00E55AD4">
        <w:rPr>
          <w:rFonts w:ascii="Times New Roman" w:eastAsia="Times New Roman" w:hAnsi="Times New Roman" w:cs="Times New Roman"/>
          <w:color w:val="000000"/>
          <w:sz w:val="24"/>
          <w:szCs w:val="24"/>
        </w:rPr>
        <w:t xml:space="preserve">s statutory power to modify or revoke the certificate for legal cause); </w:t>
      </w:r>
      <w:r w:rsidRPr="00E43FFE">
        <w:rPr>
          <w:rFonts w:ascii="Times New Roman" w:eastAsia="Times New Roman" w:hAnsi="Times New Roman" w:cs="Times New Roman"/>
          <w:i/>
          <w:color w:val="000000"/>
          <w:sz w:val="24"/>
          <w:szCs w:val="24"/>
        </w:rPr>
        <w:t>P</w:t>
      </w:r>
      <w:bookmarkStart w:id="44" w:name="_BA_Cite_D91496_000035"/>
      <w:bookmarkEnd w:id="44"/>
      <w:r w:rsidRPr="00E43FFE">
        <w:rPr>
          <w:rFonts w:ascii="Times New Roman" w:eastAsia="Times New Roman" w:hAnsi="Times New Roman" w:cs="Times New Roman"/>
          <w:i/>
          <w:color w:val="000000"/>
          <w:sz w:val="24"/>
          <w:szCs w:val="24"/>
        </w:rPr>
        <w:t xml:space="preserve">aradise v. Pa. Pub. Util. </w:t>
      </w:r>
      <w:proofErr w:type="spellStart"/>
      <w:r w:rsidRPr="00E43FFE">
        <w:rPr>
          <w:rFonts w:ascii="Times New Roman" w:eastAsia="Times New Roman" w:hAnsi="Times New Roman" w:cs="Times New Roman"/>
          <w:i/>
          <w:color w:val="000000"/>
          <w:sz w:val="24"/>
          <w:szCs w:val="24"/>
        </w:rPr>
        <w:t>Comm’n</w:t>
      </w:r>
      <w:proofErr w:type="spellEnd"/>
      <w:r w:rsidRPr="00E55AD4">
        <w:rPr>
          <w:rFonts w:ascii="Times New Roman" w:eastAsia="Times New Roman" w:hAnsi="Times New Roman" w:cs="Times New Roman"/>
          <w:color w:val="000000"/>
          <w:sz w:val="24"/>
          <w:szCs w:val="24"/>
        </w:rPr>
        <w:t xml:space="preserve">, </w:t>
      </w:r>
      <w:proofErr w:type="gramStart"/>
      <w:r w:rsidRPr="00E55AD4">
        <w:rPr>
          <w:rFonts w:ascii="Times New Roman" w:eastAsia="Times New Roman" w:hAnsi="Times New Roman" w:cs="Times New Roman"/>
          <w:color w:val="000000"/>
          <w:sz w:val="24"/>
          <w:szCs w:val="24"/>
        </w:rPr>
        <w:t xml:space="preserve">184 </w:t>
      </w:r>
      <w:proofErr w:type="spellStart"/>
      <w:r w:rsidRPr="00E55AD4">
        <w:rPr>
          <w:rFonts w:ascii="Times New Roman" w:eastAsia="Times New Roman" w:hAnsi="Times New Roman" w:cs="Times New Roman"/>
          <w:color w:val="000000"/>
          <w:sz w:val="24"/>
          <w:szCs w:val="24"/>
        </w:rPr>
        <w:t>Pa.Super</w:t>
      </w:r>
      <w:proofErr w:type="spellEnd"/>
      <w:proofErr w:type="gramEnd"/>
      <w:r w:rsidRPr="00E55AD4">
        <w:rPr>
          <w:rFonts w:ascii="Times New Roman" w:eastAsia="Times New Roman" w:hAnsi="Times New Roman" w:cs="Times New Roman"/>
          <w:color w:val="000000"/>
          <w:sz w:val="24"/>
          <w:szCs w:val="24"/>
        </w:rPr>
        <w:t xml:space="preserve">. Ct. 8, 132 A.2d 754 (1957) (a certificate of public convenience may be revoked for due cause); </w:t>
      </w:r>
      <w:r w:rsidRPr="009C7A2F">
        <w:rPr>
          <w:rFonts w:ascii="Times New Roman" w:eastAsia="Times New Roman" w:hAnsi="Times New Roman" w:cs="Times New Roman"/>
          <w:i/>
          <w:color w:val="000000"/>
          <w:sz w:val="24"/>
          <w:szCs w:val="24"/>
        </w:rPr>
        <w:t>see also</w:t>
      </w:r>
      <w:r w:rsidRPr="00E55AD4">
        <w:rPr>
          <w:rFonts w:ascii="Times New Roman" w:eastAsia="Times New Roman" w:hAnsi="Times New Roman" w:cs="Times New Roman"/>
          <w:color w:val="000000"/>
          <w:sz w:val="24"/>
          <w:szCs w:val="24"/>
        </w:rPr>
        <w:t xml:space="preserve"> 6</w:t>
      </w:r>
      <w:bookmarkStart w:id="45" w:name="_BA_Cite_D91496_000119"/>
      <w:bookmarkEnd w:id="45"/>
      <w:r w:rsidRPr="00E55AD4">
        <w:rPr>
          <w:rFonts w:ascii="Times New Roman" w:eastAsia="Times New Roman" w:hAnsi="Times New Roman" w:cs="Times New Roman"/>
          <w:color w:val="000000"/>
          <w:sz w:val="24"/>
          <w:szCs w:val="24"/>
        </w:rPr>
        <w:t xml:space="preserve">6 </w:t>
      </w:r>
      <w:proofErr w:type="spellStart"/>
      <w:r w:rsidRPr="00E55AD4">
        <w:rPr>
          <w:rFonts w:ascii="Times New Roman" w:eastAsia="Times New Roman" w:hAnsi="Times New Roman" w:cs="Times New Roman"/>
          <w:color w:val="000000"/>
          <w:sz w:val="24"/>
          <w:szCs w:val="24"/>
        </w:rPr>
        <w:t>Pa.C.S</w:t>
      </w:r>
      <w:proofErr w:type="spellEnd"/>
      <w:r w:rsidRPr="00E55AD4">
        <w:rPr>
          <w:rFonts w:ascii="Times New Roman" w:eastAsia="Times New Roman" w:hAnsi="Times New Roman" w:cs="Times New Roman"/>
          <w:color w:val="000000"/>
          <w:sz w:val="24"/>
          <w:szCs w:val="24"/>
        </w:rPr>
        <w:t xml:space="preserve">. § 703(g) (the Commission is empowered to rescind a previous order); </w:t>
      </w:r>
      <w:r w:rsidRPr="00E43FFE">
        <w:rPr>
          <w:rFonts w:ascii="Times New Roman" w:eastAsia="Times New Roman" w:hAnsi="Times New Roman" w:cs="Times New Roman"/>
          <w:i/>
          <w:color w:val="000000"/>
          <w:sz w:val="24"/>
          <w:szCs w:val="24"/>
        </w:rPr>
        <w:t>D</w:t>
      </w:r>
      <w:bookmarkStart w:id="46" w:name="_BA_Cite_D91496_000037"/>
      <w:bookmarkEnd w:id="46"/>
      <w:r w:rsidRPr="00E43FFE">
        <w:rPr>
          <w:rFonts w:ascii="Times New Roman" w:eastAsia="Times New Roman" w:hAnsi="Times New Roman" w:cs="Times New Roman"/>
          <w:i/>
          <w:color w:val="000000"/>
          <w:sz w:val="24"/>
          <w:szCs w:val="24"/>
        </w:rPr>
        <w:t xml:space="preserve">ay v. Public Serv. </w:t>
      </w:r>
      <w:proofErr w:type="spellStart"/>
      <w:r w:rsidRPr="00E43FFE">
        <w:rPr>
          <w:rFonts w:ascii="Times New Roman" w:eastAsia="Times New Roman" w:hAnsi="Times New Roman" w:cs="Times New Roman"/>
          <w:i/>
          <w:color w:val="000000"/>
          <w:sz w:val="24"/>
          <w:szCs w:val="24"/>
        </w:rPr>
        <w:t>Comm’n</w:t>
      </w:r>
      <w:proofErr w:type="spellEnd"/>
      <w:r w:rsidRPr="00E55AD4">
        <w:rPr>
          <w:rFonts w:ascii="Times New Roman" w:eastAsia="Times New Roman" w:hAnsi="Times New Roman" w:cs="Times New Roman"/>
          <w:color w:val="000000"/>
          <w:sz w:val="24"/>
          <w:szCs w:val="24"/>
        </w:rPr>
        <w:t xml:space="preserve">, 312 Pa. 381, 167 A. 565 (1933) (“The conclusion is inevitable that the power to rescind an order entails the authority to revoke a certificate”).  </w:t>
      </w:r>
    </w:p>
    <w:p w:rsidR="00C91F63" w:rsidRPr="00E55AD4" w:rsidRDefault="00C91F63" w:rsidP="00340FC3">
      <w:pPr>
        <w:autoSpaceDE w:val="0"/>
        <w:autoSpaceDN w:val="0"/>
        <w:spacing w:after="0" w:line="360" w:lineRule="auto"/>
        <w:ind w:firstLine="720"/>
        <w:rPr>
          <w:rFonts w:ascii="Times New Roman" w:eastAsia="Times New Roman" w:hAnsi="Times New Roman" w:cs="Times New Roman"/>
          <w:color w:val="000000"/>
          <w:sz w:val="24"/>
          <w:szCs w:val="24"/>
        </w:rPr>
      </w:pPr>
    </w:p>
    <w:p w:rsidR="00C91F63" w:rsidRDefault="00C91F63" w:rsidP="00340FC3">
      <w:pPr>
        <w:autoSpaceDE w:val="0"/>
        <w:autoSpaceDN w:val="0"/>
        <w:spacing w:after="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E55AD4">
        <w:rPr>
          <w:rFonts w:ascii="Times New Roman" w:eastAsia="Times New Roman" w:hAnsi="Times New Roman" w:cs="Times New Roman"/>
          <w:sz w:val="24"/>
          <w:szCs w:val="24"/>
        </w:rPr>
        <w:t xml:space="preserve">In the context of water utilities, the Commission defines a “viable system” as “one which is self-sustaining and has the commitment and financial, managerial and technical </w:t>
      </w:r>
      <w:r w:rsidRPr="00E55AD4">
        <w:rPr>
          <w:rFonts w:ascii="Times New Roman" w:eastAsia="Times New Roman" w:hAnsi="Times New Roman" w:cs="Times New Roman"/>
          <w:sz w:val="24"/>
          <w:szCs w:val="24"/>
        </w:rPr>
        <w:lastRenderedPageBreak/>
        <w:t>capabilities to reliably meet Public Utility Commission and [DEP] requirements on a long-term basis.</w:t>
      </w:r>
      <w:r>
        <w:rPr>
          <w:rFonts w:ascii="Times New Roman" w:eastAsia="Times New Roman" w:hAnsi="Times New Roman" w:cs="Times New Roman"/>
          <w:sz w:val="24"/>
          <w:szCs w:val="24"/>
        </w:rPr>
        <w:t>”</w:t>
      </w:r>
      <w:r w:rsidRPr="00E55AD4">
        <w:rPr>
          <w:rFonts w:ascii="Times New Roman" w:eastAsia="Times New Roman" w:hAnsi="Times New Roman" w:cs="Times New Roman"/>
          <w:sz w:val="24"/>
          <w:szCs w:val="24"/>
        </w:rPr>
        <w:t xml:space="preserve">  </w:t>
      </w:r>
      <w:r w:rsidRPr="00E43FFE">
        <w:rPr>
          <w:rFonts w:ascii="Times New Roman" w:eastAsia="Times New Roman" w:hAnsi="Times New Roman" w:cs="Times New Roman"/>
          <w:i/>
          <w:sz w:val="24"/>
          <w:szCs w:val="24"/>
        </w:rPr>
        <w:t>P</w:t>
      </w:r>
      <w:bookmarkStart w:id="47" w:name="_BA_Cite_D91496_000067"/>
      <w:bookmarkEnd w:id="47"/>
      <w:r w:rsidRPr="00E43FFE">
        <w:rPr>
          <w:rFonts w:ascii="Times New Roman" w:eastAsia="Times New Roman" w:hAnsi="Times New Roman" w:cs="Times New Roman"/>
          <w:i/>
          <w:sz w:val="24"/>
          <w:szCs w:val="24"/>
        </w:rPr>
        <w:t xml:space="preserve">olicy Statement Re: </w:t>
      </w:r>
      <w:r w:rsidR="009C7A2F">
        <w:rPr>
          <w:rFonts w:ascii="Times New Roman" w:eastAsia="Times New Roman" w:hAnsi="Times New Roman" w:cs="Times New Roman"/>
          <w:i/>
          <w:sz w:val="24"/>
          <w:szCs w:val="24"/>
        </w:rPr>
        <w:t xml:space="preserve"> </w:t>
      </w:r>
      <w:r w:rsidRPr="00E43FFE">
        <w:rPr>
          <w:rFonts w:ascii="Times New Roman" w:eastAsia="Times New Roman" w:hAnsi="Times New Roman" w:cs="Times New Roman"/>
          <w:i/>
          <w:sz w:val="24"/>
          <w:szCs w:val="24"/>
        </w:rPr>
        <w:t>Small Drinking Water System Viability and Memorandum of Understanding between Department of Environmental Resources and Pennsylvania Public Utility Commission</w:t>
      </w:r>
      <w:r w:rsidRPr="00E55AD4">
        <w:rPr>
          <w:rFonts w:ascii="Times New Roman" w:eastAsia="Times New Roman" w:hAnsi="Times New Roman" w:cs="Times New Roman"/>
          <w:sz w:val="24"/>
          <w:szCs w:val="24"/>
        </w:rPr>
        <w:t xml:space="preserve">, 52 </w:t>
      </w:r>
      <w:proofErr w:type="spellStart"/>
      <w:r w:rsidRPr="00E55AD4">
        <w:rPr>
          <w:rFonts w:ascii="Times New Roman" w:eastAsia="Times New Roman" w:hAnsi="Times New Roman" w:cs="Times New Roman"/>
          <w:sz w:val="24"/>
          <w:szCs w:val="24"/>
        </w:rPr>
        <w:t>Pa.Code</w:t>
      </w:r>
      <w:proofErr w:type="spellEnd"/>
      <w:r w:rsidRPr="00E55AD4">
        <w:rPr>
          <w:rFonts w:ascii="Times New Roman" w:eastAsia="Times New Roman" w:hAnsi="Times New Roman" w:cs="Times New Roman"/>
          <w:sz w:val="24"/>
          <w:szCs w:val="24"/>
        </w:rPr>
        <w:t xml:space="preserve"> § 69.701.  </w:t>
      </w:r>
    </w:p>
    <w:p w:rsidR="00C91F63" w:rsidRPr="00E55AD4" w:rsidRDefault="00C91F63" w:rsidP="00340FC3">
      <w:pPr>
        <w:autoSpaceDE w:val="0"/>
        <w:autoSpaceDN w:val="0"/>
        <w:spacing w:after="0" w:line="360" w:lineRule="auto"/>
        <w:ind w:firstLine="720"/>
        <w:rPr>
          <w:rFonts w:ascii="Times New Roman" w:eastAsia="Times New Roman" w:hAnsi="Times New Roman" w:cs="Times New Roman"/>
          <w:sz w:val="24"/>
          <w:szCs w:val="24"/>
        </w:rPr>
      </w:pPr>
    </w:p>
    <w:p w:rsidR="00C91F63" w:rsidRDefault="00C91F63" w:rsidP="00340FC3">
      <w:pPr>
        <w:autoSpaceDE w:val="0"/>
        <w:autoSpaceDN w:val="0"/>
        <w:spacing w:after="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E55AD4">
        <w:rPr>
          <w:rFonts w:ascii="Times New Roman" w:eastAsia="Times New Roman" w:hAnsi="Times New Roman" w:cs="Times New Roman"/>
          <w:sz w:val="24"/>
          <w:szCs w:val="24"/>
        </w:rPr>
        <w:t xml:space="preserve">Based upon the evidence presented, OCA has not demonstrated that the Company is insolvent or that the Company lacks the fitness to manage the utility in a manner that </w:t>
      </w:r>
      <w:r w:rsidR="009C7A2F">
        <w:rPr>
          <w:rFonts w:ascii="Times New Roman" w:eastAsia="Times New Roman" w:hAnsi="Times New Roman" w:cs="Times New Roman"/>
          <w:sz w:val="24"/>
          <w:szCs w:val="24"/>
        </w:rPr>
        <w:t xml:space="preserve">provides </w:t>
      </w:r>
      <w:r w:rsidRPr="00E55AD4">
        <w:rPr>
          <w:rFonts w:ascii="Times New Roman" w:eastAsia="Times New Roman" w:hAnsi="Times New Roman" w:cs="Times New Roman"/>
          <w:sz w:val="24"/>
          <w:szCs w:val="24"/>
        </w:rPr>
        <w:t>adequate service to its customers.</w:t>
      </w:r>
      <w:r w:rsidR="00340FC3">
        <w:rPr>
          <w:rFonts w:ascii="Times New Roman" w:eastAsia="Times New Roman" w:hAnsi="Times New Roman" w:cs="Times New Roman"/>
          <w:sz w:val="24"/>
          <w:szCs w:val="24"/>
        </w:rPr>
        <w:t xml:space="preserve">  </w:t>
      </w:r>
      <w:r w:rsidR="009E1D6B">
        <w:rPr>
          <w:rFonts w:ascii="Times New Roman" w:eastAsia="Times New Roman" w:hAnsi="Times New Roman" w:cs="Times New Roman"/>
          <w:sz w:val="24"/>
          <w:szCs w:val="24"/>
        </w:rPr>
        <w:t>The evidence indicates that the losses sustained by the Company most likely result from the lack of growth in residential customers and the fact that the Company has never obtained a rate increase</w:t>
      </w:r>
      <w:r w:rsidR="00ED6412">
        <w:rPr>
          <w:rFonts w:ascii="Times New Roman" w:eastAsia="Times New Roman" w:hAnsi="Times New Roman" w:cs="Times New Roman"/>
          <w:sz w:val="24"/>
          <w:szCs w:val="24"/>
        </w:rPr>
        <w:t>.  Although the Company has incurred late payment charges for electric service, it has retained experts to address the water quality and billing issues and has agreed to address the issues raised by OCA.</w:t>
      </w:r>
    </w:p>
    <w:p w:rsidR="00C91F63" w:rsidRPr="00E55AD4" w:rsidRDefault="00C91F63" w:rsidP="00340FC3">
      <w:pPr>
        <w:autoSpaceDE w:val="0"/>
        <w:autoSpaceDN w:val="0"/>
        <w:spacing w:after="0" w:line="360" w:lineRule="auto"/>
        <w:ind w:firstLine="720"/>
        <w:rPr>
          <w:rFonts w:ascii="Times New Roman" w:eastAsia="Times New Roman" w:hAnsi="Times New Roman" w:cs="Times New Roman"/>
          <w:sz w:val="24"/>
          <w:szCs w:val="24"/>
        </w:rPr>
      </w:pPr>
      <w:r w:rsidRPr="00E55AD4">
        <w:rPr>
          <w:rFonts w:ascii="Times New Roman" w:eastAsia="Times New Roman" w:hAnsi="Times New Roman" w:cs="Times New Roman"/>
          <w:sz w:val="24"/>
          <w:szCs w:val="24"/>
        </w:rPr>
        <w:t xml:space="preserve">  </w:t>
      </w:r>
    </w:p>
    <w:p w:rsidR="00C91F63" w:rsidRDefault="00C91F63" w:rsidP="00340FC3">
      <w:pPr>
        <w:autoSpaceDE w:val="0"/>
        <w:autoSpaceDN w:val="0"/>
        <w:spacing w:after="0" w:line="360" w:lineRule="auto"/>
        <w:rPr>
          <w:rFonts w:ascii="Times New Roman" w:eastAsia="Times New Roman" w:hAnsi="Times New Roman" w:cs="CG Times"/>
          <w:sz w:val="24"/>
          <w:szCs w:val="24"/>
          <w:u w:val="single"/>
        </w:rPr>
      </w:pPr>
      <w:r>
        <w:rPr>
          <w:rFonts w:ascii="Times New Roman" w:eastAsia="Times New Roman" w:hAnsi="Times New Roman" w:cs="CG Times"/>
          <w:sz w:val="24"/>
          <w:szCs w:val="24"/>
        </w:rPr>
        <w:t>F</w:t>
      </w:r>
      <w:r w:rsidRPr="00E43FFE">
        <w:rPr>
          <w:rFonts w:ascii="Times New Roman" w:eastAsia="Times New Roman" w:hAnsi="Times New Roman" w:cs="CG Times"/>
          <w:sz w:val="24"/>
          <w:szCs w:val="24"/>
        </w:rPr>
        <w:t>.</w:t>
      </w:r>
      <w:r w:rsidRPr="00E43FFE">
        <w:rPr>
          <w:rFonts w:ascii="Times New Roman" w:eastAsia="Times New Roman" w:hAnsi="Times New Roman" w:cs="CG Times"/>
          <w:sz w:val="24"/>
          <w:szCs w:val="24"/>
        </w:rPr>
        <w:tab/>
      </w:r>
      <w:r w:rsidRPr="00E55AD4">
        <w:rPr>
          <w:rFonts w:ascii="Times New Roman" w:eastAsia="Times New Roman" w:hAnsi="Times New Roman" w:cs="CG Times"/>
          <w:sz w:val="24"/>
          <w:szCs w:val="24"/>
          <w:u w:val="single"/>
        </w:rPr>
        <w:t>Remedy</w:t>
      </w:r>
    </w:p>
    <w:p w:rsidR="00C91F63" w:rsidRPr="00E55AD4" w:rsidRDefault="00C91F63" w:rsidP="00340FC3">
      <w:pPr>
        <w:autoSpaceDE w:val="0"/>
        <w:autoSpaceDN w:val="0"/>
        <w:spacing w:after="0" w:line="360" w:lineRule="auto"/>
        <w:rPr>
          <w:rFonts w:ascii="Times New Roman" w:eastAsia="Times New Roman" w:hAnsi="Times New Roman" w:cs="CG Times"/>
          <w:sz w:val="24"/>
          <w:szCs w:val="24"/>
          <w:u w:val="single"/>
        </w:rPr>
      </w:pPr>
    </w:p>
    <w:p w:rsidR="00C91F63" w:rsidRDefault="00C91F63" w:rsidP="00340FC3">
      <w:pPr>
        <w:autoSpaceDE w:val="0"/>
        <w:autoSpaceDN w:val="0"/>
        <w:spacing w:after="0" w:line="360" w:lineRule="auto"/>
        <w:ind w:firstLine="720"/>
        <w:rPr>
          <w:rFonts w:ascii="Times New Roman" w:eastAsia="Times New Roman" w:hAnsi="Times New Roman" w:cs="Times New Roman"/>
          <w:sz w:val="24"/>
          <w:szCs w:val="24"/>
        </w:rPr>
      </w:pPr>
      <w:bookmarkStart w:id="48" w:name="_BA_Cite_D91496_000417"/>
      <w:bookmarkStart w:id="49" w:name="_BA_Cite_D91496_000121"/>
      <w:bookmarkStart w:id="50" w:name="_BA_Cite_D91496_000123"/>
      <w:bookmarkStart w:id="51" w:name="_BA_Cite_D91496_000419"/>
      <w:bookmarkStart w:id="52" w:name="_BA_Cite_D91496_000125"/>
      <w:bookmarkStart w:id="53" w:name="_BA_Cite_D91496_000421"/>
      <w:bookmarkStart w:id="54" w:name="_BA_Cite_D91496_000127"/>
      <w:bookmarkStart w:id="55" w:name="_BA_Cite_D91496_000053"/>
      <w:bookmarkStart w:id="56" w:name="_BA_Cite_D91496_000129"/>
      <w:bookmarkStart w:id="57" w:name="_BA_Cite_D91496_000055"/>
      <w:bookmarkStart w:id="58" w:name="_BA_Cite_D91496_000191"/>
      <w:bookmarkStart w:id="59" w:name="_BA_Cite_D91496_000423"/>
      <w:bookmarkStart w:id="60" w:name="_BA_Cite_D91496_000089"/>
      <w:bookmarkStart w:id="61" w:name="_BA_Cite_D91496_000131"/>
      <w:bookmarkEnd w:id="48"/>
      <w:bookmarkEnd w:id="49"/>
      <w:bookmarkEnd w:id="50"/>
      <w:bookmarkEnd w:id="51"/>
      <w:bookmarkEnd w:id="52"/>
      <w:bookmarkEnd w:id="53"/>
      <w:bookmarkEnd w:id="54"/>
      <w:bookmarkEnd w:id="55"/>
      <w:bookmarkEnd w:id="56"/>
      <w:bookmarkEnd w:id="57"/>
      <w:bookmarkEnd w:id="58"/>
      <w:bookmarkEnd w:id="59"/>
      <w:bookmarkEnd w:id="60"/>
      <w:bookmarkEnd w:id="61"/>
      <w:r>
        <w:rPr>
          <w:rFonts w:ascii="Times New Roman" w:eastAsia="Times New Roman" w:hAnsi="Times New Roman" w:cs="Times New Roman"/>
          <w:sz w:val="24"/>
          <w:szCs w:val="24"/>
        </w:rPr>
        <w:tab/>
      </w:r>
      <w:r w:rsidRPr="00E55AD4">
        <w:rPr>
          <w:rFonts w:ascii="Times New Roman" w:eastAsia="Times New Roman" w:hAnsi="Times New Roman" w:cs="Times New Roman"/>
          <w:sz w:val="24"/>
          <w:szCs w:val="24"/>
        </w:rPr>
        <w:t xml:space="preserve">The Commission has previously ordered utilities to take specific action necessary to affect upgrades in service.  </w:t>
      </w:r>
      <w:r w:rsidRPr="00170608">
        <w:rPr>
          <w:rFonts w:ascii="Times New Roman" w:eastAsia="Times New Roman" w:hAnsi="Times New Roman" w:cs="Times New Roman"/>
          <w:i/>
          <w:iCs/>
          <w:sz w:val="24"/>
          <w:szCs w:val="24"/>
        </w:rPr>
        <w:t>See, e.g.</w:t>
      </w:r>
      <w:r w:rsidRPr="00E55AD4">
        <w:rPr>
          <w:rFonts w:ascii="Times New Roman" w:eastAsia="Times New Roman" w:hAnsi="Times New Roman" w:cs="Times New Roman"/>
          <w:sz w:val="24"/>
          <w:szCs w:val="24"/>
        </w:rPr>
        <w:t xml:space="preserve">  </w:t>
      </w:r>
      <w:r w:rsidRPr="00120E27">
        <w:rPr>
          <w:rFonts w:ascii="Times New Roman" w:eastAsia="Times New Roman" w:hAnsi="Times New Roman" w:cs="Times New Roman"/>
          <w:i/>
          <w:sz w:val="24"/>
          <w:szCs w:val="24"/>
        </w:rPr>
        <w:t>B</w:t>
      </w:r>
      <w:bookmarkStart w:id="62" w:name="_BA_Cite_D91496_000027"/>
      <w:bookmarkEnd w:id="62"/>
      <w:r w:rsidRPr="00120E27">
        <w:rPr>
          <w:rFonts w:ascii="Times New Roman" w:eastAsia="Times New Roman" w:hAnsi="Times New Roman" w:cs="Times New Roman"/>
          <w:i/>
          <w:sz w:val="24"/>
          <w:szCs w:val="24"/>
        </w:rPr>
        <w:t xml:space="preserve">ell v. </w:t>
      </w:r>
      <w:proofErr w:type="spellStart"/>
      <w:r w:rsidRPr="00120E27">
        <w:rPr>
          <w:rFonts w:ascii="Times New Roman" w:eastAsia="Times New Roman" w:hAnsi="Times New Roman" w:cs="Times New Roman"/>
          <w:i/>
          <w:sz w:val="24"/>
          <w:szCs w:val="24"/>
        </w:rPr>
        <w:t>Cowanshannock</w:t>
      </w:r>
      <w:proofErr w:type="spellEnd"/>
      <w:r w:rsidRPr="00120E27">
        <w:rPr>
          <w:rFonts w:ascii="Times New Roman" w:eastAsia="Times New Roman" w:hAnsi="Times New Roman" w:cs="Times New Roman"/>
          <w:i/>
          <w:sz w:val="24"/>
          <w:szCs w:val="24"/>
        </w:rPr>
        <w:t xml:space="preserve"> Water Co.</w:t>
      </w:r>
      <w:r w:rsidRPr="00120E27">
        <w:rPr>
          <w:rFonts w:ascii="Times New Roman" w:eastAsia="Times New Roman" w:hAnsi="Times New Roman" w:cs="Times New Roman"/>
          <w:sz w:val="24"/>
          <w:szCs w:val="24"/>
        </w:rPr>
        <w:t>,</w:t>
      </w:r>
      <w:r w:rsidRPr="00E55AD4">
        <w:rPr>
          <w:rFonts w:ascii="Times New Roman" w:eastAsia="Times New Roman" w:hAnsi="Times New Roman" w:cs="Times New Roman"/>
          <w:sz w:val="24"/>
          <w:szCs w:val="24"/>
        </w:rPr>
        <w:t xml:space="preserve"> 49 Pa. PUC 238 (1975) (engineer’s report required to inform PUC of actions needed to resolve complaints of discolored, excessively chlorinated, unpalatable water unsatisfactory for drinking and domestic purposes) and </w:t>
      </w:r>
      <w:r w:rsidRPr="00E43FFE">
        <w:rPr>
          <w:rFonts w:ascii="Times New Roman" w:eastAsia="Times New Roman" w:hAnsi="Times New Roman" w:cs="Times New Roman"/>
          <w:i/>
          <w:sz w:val="24"/>
          <w:szCs w:val="24"/>
        </w:rPr>
        <w:t>I</w:t>
      </w:r>
      <w:bookmarkStart w:id="63" w:name="_BA_Cite_D91496_000091"/>
      <w:bookmarkEnd w:id="63"/>
      <w:r w:rsidRPr="00E43FFE">
        <w:rPr>
          <w:rFonts w:ascii="Times New Roman" w:eastAsia="Times New Roman" w:hAnsi="Times New Roman" w:cs="Times New Roman"/>
          <w:i/>
          <w:sz w:val="24"/>
          <w:szCs w:val="24"/>
        </w:rPr>
        <w:t xml:space="preserve">nvestigation Upon Commission Motion For The Purpose Of Ascertaining Whether There Is An Inadequacy Of Service Of Nokomis Water </w:t>
      </w:r>
      <w:r w:rsidRPr="009C7A2F">
        <w:rPr>
          <w:rFonts w:ascii="Times New Roman" w:eastAsia="Times New Roman" w:hAnsi="Times New Roman" w:cs="Times New Roman"/>
          <w:i/>
          <w:sz w:val="24"/>
          <w:szCs w:val="24"/>
        </w:rPr>
        <w:t>Co</w:t>
      </w:r>
      <w:r w:rsidRPr="009C7A2F">
        <w:rPr>
          <w:rFonts w:ascii="Times New Roman" w:eastAsia="Times New Roman" w:hAnsi="Times New Roman" w:cs="Times New Roman"/>
          <w:sz w:val="24"/>
          <w:szCs w:val="24"/>
        </w:rPr>
        <w:t>.,</w:t>
      </w:r>
      <w:r w:rsidRPr="00E55AD4">
        <w:rPr>
          <w:rFonts w:ascii="Times New Roman" w:eastAsia="Times New Roman" w:hAnsi="Times New Roman" w:cs="Times New Roman"/>
          <w:sz w:val="24"/>
          <w:szCs w:val="24"/>
        </w:rPr>
        <w:t xml:space="preserve"> 43 Pa. PUC 276 (1967) (Utility required to submit engineer’s report with recommendations and estimates to remedy water quality and low pressure complaints). </w:t>
      </w:r>
    </w:p>
    <w:p w:rsidR="003C68F8" w:rsidRPr="00E55AD4" w:rsidRDefault="003C68F8" w:rsidP="00340FC3">
      <w:pPr>
        <w:autoSpaceDE w:val="0"/>
        <w:autoSpaceDN w:val="0"/>
        <w:spacing w:after="0" w:line="360" w:lineRule="auto"/>
        <w:ind w:firstLine="720"/>
        <w:rPr>
          <w:rFonts w:ascii="Times New Roman" w:eastAsia="Times New Roman" w:hAnsi="Times New Roman" w:cs="Times New Roman"/>
          <w:sz w:val="24"/>
          <w:szCs w:val="24"/>
        </w:rPr>
      </w:pPr>
    </w:p>
    <w:p w:rsidR="00C91F63" w:rsidRDefault="00C91F63" w:rsidP="00340FC3">
      <w:pPr>
        <w:autoSpaceDE w:val="0"/>
        <w:autoSpaceDN w:val="0"/>
        <w:spacing w:after="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E55AD4">
        <w:rPr>
          <w:rFonts w:ascii="Times New Roman" w:eastAsia="Times New Roman" w:hAnsi="Times New Roman" w:cs="Times New Roman"/>
          <w:sz w:val="24"/>
          <w:szCs w:val="24"/>
        </w:rPr>
        <w:t>OCA argues that the Company’s rates should be reduced in order to reflect the inadequate service that is currently provided to customers and because some customers incur costs to purchase bottled water and filters.  In addition, customers must pay for both the water that is used when they have to flush brown water from their lines, as well as for the disposal of the wastewater.  Because adequate service is not being provided, OCA argues that rates should be reduced accordingly until the necessary improvements are put in place.</w:t>
      </w:r>
    </w:p>
    <w:p w:rsidR="00C91F63" w:rsidRPr="00E55AD4" w:rsidRDefault="00C91F63" w:rsidP="00340FC3">
      <w:pPr>
        <w:autoSpaceDE w:val="0"/>
        <w:autoSpaceDN w:val="0"/>
        <w:spacing w:after="0" w:line="360" w:lineRule="auto"/>
        <w:ind w:firstLine="720"/>
        <w:rPr>
          <w:rFonts w:ascii="Times New Roman" w:eastAsia="Times New Roman" w:hAnsi="Times New Roman" w:cs="Times New Roman"/>
          <w:sz w:val="24"/>
          <w:szCs w:val="24"/>
        </w:rPr>
      </w:pPr>
    </w:p>
    <w:p w:rsidR="00C91F63" w:rsidRPr="00E55AD4" w:rsidRDefault="00C91F63" w:rsidP="00340FC3">
      <w:pPr>
        <w:autoSpaceDE w:val="0"/>
        <w:autoSpaceDN w:val="0"/>
        <w:spacing w:after="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r>
      <w:r w:rsidRPr="00E55AD4">
        <w:rPr>
          <w:rFonts w:ascii="Times New Roman" w:eastAsia="Times New Roman" w:hAnsi="Times New Roman" w:cs="Times New Roman"/>
          <w:sz w:val="24"/>
          <w:szCs w:val="24"/>
        </w:rPr>
        <w:t>OCA argues that volumetric rates for both water and wastewater should be reduced by 50% to reflect the ongoing failure to provide adequate service.</w:t>
      </w:r>
      <w:r w:rsidR="00340FC3">
        <w:rPr>
          <w:rFonts w:ascii="Times New Roman" w:eastAsia="Times New Roman" w:hAnsi="Times New Roman" w:cs="Times New Roman"/>
          <w:sz w:val="24"/>
          <w:szCs w:val="24"/>
        </w:rPr>
        <w:t xml:space="preserve">  </w:t>
      </w:r>
    </w:p>
    <w:p w:rsidR="00C91F63" w:rsidRPr="00E55AD4" w:rsidRDefault="00C91F63" w:rsidP="00340FC3">
      <w:pPr>
        <w:autoSpaceDE w:val="0"/>
        <w:autoSpaceDN w:val="0"/>
        <w:spacing w:after="0" w:line="360" w:lineRule="auto"/>
        <w:rPr>
          <w:rFonts w:ascii="Times New Roman" w:eastAsia="Times New Roman" w:hAnsi="Times New Roman" w:cs="Times New Roman"/>
          <w:sz w:val="24"/>
          <w:szCs w:val="24"/>
        </w:rPr>
      </w:pPr>
    </w:p>
    <w:p w:rsidR="00C91F63" w:rsidRDefault="00C91F63" w:rsidP="00340FC3">
      <w:pPr>
        <w:autoSpaceDE w:val="0"/>
        <w:autoSpaceDN w:val="0"/>
        <w:spacing w:after="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E55AD4">
        <w:rPr>
          <w:rFonts w:ascii="Times New Roman" w:eastAsia="Times New Roman" w:hAnsi="Times New Roman" w:cs="Times New Roman"/>
          <w:sz w:val="24"/>
          <w:szCs w:val="24"/>
        </w:rPr>
        <w:t>In the alternative, OCA recommends that a usage allowance of 2,000 gallons be provided to each customer.  This equates to $12.00 per quarter for water and $27.00 per quarter for wastewater</w:t>
      </w:r>
      <w:r w:rsidR="00D70368">
        <w:rPr>
          <w:rFonts w:ascii="Times New Roman" w:eastAsia="Times New Roman" w:hAnsi="Times New Roman" w:cs="Times New Roman"/>
          <w:sz w:val="24"/>
          <w:szCs w:val="24"/>
        </w:rPr>
        <w:t xml:space="preserve"> that</w:t>
      </w:r>
      <w:r w:rsidRPr="00E55AD4">
        <w:rPr>
          <w:rFonts w:ascii="Times New Roman" w:eastAsia="Times New Roman" w:hAnsi="Times New Roman" w:cs="Times New Roman"/>
          <w:sz w:val="24"/>
          <w:szCs w:val="24"/>
        </w:rPr>
        <w:t xml:space="preserve"> would be included in the customer charges.</w:t>
      </w:r>
      <w:r w:rsidR="00340FC3">
        <w:rPr>
          <w:rFonts w:ascii="Times New Roman" w:eastAsia="Times New Roman" w:hAnsi="Times New Roman" w:cs="Times New Roman"/>
          <w:sz w:val="24"/>
          <w:szCs w:val="24"/>
        </w:rPr>
        <w:t xml:space="preserve">  </w:t>
      </w:r>
      <w:bookmarkStart w:id="64" w:name="_BA_Cite_D91496_000184"/>
      <w:bookmarkStart w:id="65" w:name="_BA_Cite_D91496_000057"/>
      <w:bookmarkEnd w:id="64"/>
      <w:bookmarkEnd w:id="65"/>
    </w:p>
    <w:p w:rsidR="00C91F63" w:rsidRPr="00E55AD4" w:rsidRDefault="00C91F63" w:rsidP="00340FC3">
      <w:pPr>
        <w:autoSpaceDE w:val="0"/>
        <w:autoSpaceDN w:val="0"/>
        <w:spacing w:after="0" w:line="360" w:lineRule="auto"/>
        <w:ind w:firstLine="720"/>
        <w:rPr>
          <w:rFonts w:ascii="Times New Roman" w:eastAsia="Times New Roman" w:hAnsi="Times New Roman" w:cs="Times New Roman"/>
          <w:sz w:val="24"/>
          <w:szCs w:val="24"/>
        </w:rPr>
      </w:pPr>
    </w:p>
    <w:p w:rsidR="00C91F63" w:rsidRPr="00E55AD4" w:rsidRDefault="00C91F63" w:rsidP="00340FC3">
      <w:pPr>
        <w:autoSpaceDE w:val="0"/>
        <w:autoSpaceDN w:val="0"/>
        <w:spacing w:after="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E55AD4">
        <w:rPr>
          <w:rFonts w:ascii="Times New Roman" w:eastAsia="Times New Roman" w:hAnsi="Times New Roman" w:cs="Times New Roman"/>
          <w:sz w:val="24"/>
          <w:szCs w:val="24"/>
        </w:rPr>
        <w:t>Various improvements are necessary in the water system as well as to the Company’s billing practices.  OCA has recommended that the Company retain the services of an engineer to study what is needed to resolve the water and wastewater issues and to correct the deficiencies in the systems.  OCA submits that HVUS should be ordered to timely accomplish its recommended improvements and other remedies in order to ensure that the Company appropriately manages its systems</w:t>
      </w:r>
      <w:r w:rsidR="00FD460F">
        <w:rPr>
          <w:rFonts w:ascii="Times New Roman" w:eastAsia="Times New Roman" w:hAnsi="Times New Roman" w:cs="Times New Roman"/>
          <w:sz w:val="24"/>
          <w:szCs w:val="24"/>
        </w:rPr>
        <w:t>;</w:t>
      </w:r>
      <w:r w:rsidRPr="00E55AD4">
        <w:rPr>
          <w:rFonts w:ascii="Times New Roman" w:eastAsia="Times New Roman" w:hAnsi="Times New Roman" w:cs="Times New Roman"/>
          <w:sz w:val="24"/>
          <w:szCs w:val="24"/>
        </w:rPr>
        <w:t xml:space="preserve"> that the iron and manganese problems are addressed in a timely manner; and that deficiencies in the water and wastewater systems are improved.  </w:t>
      </w:r>
    </w:p>
    <w:p w:rsidR="00C91F63" w:rsidRPr="00E55AD4" w:rsidRDefault="00C91F63" w:rsidP="00340FC3">
      <w:pPr>
        <w:autoSpaceDE w:val="0"/>
        <w:autoSpaceDN w:val="0"/>
        <w:spacing w:after="0" w:line="360" w:lineRule="auto"/>
        <w:ind w:firstLine="720"/>
        <w:rPr>
          <w:rFonts w:ascii="Times New Roman" w:eastAsia="Times New Roman" w:hAnsi="Times New Roman" w:cs="Times New Roman"/>
          <w:sz w:val="24"/>
          <w:szCs w:val="24"/>
        </w:rPr>
      </w:pPr>
    </w:p>
    <w:p w:rsidR="00C91F63" w:rsidRDefault="00C91F63" w:rsidP="00340FC3">
      <w:pPr>
        <w:autoSpaceDE w:val="0"/>
        <w:autoSpaceDN w:val="0"/>
        <w:spacing w:after="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E55AD4">
        <w:rPr>
          <w:rFonts w:ascii="Times New Roman" w:eastAsia="Times New Roman" w:hAnsi="Times New Roman" w:cs="Times New Roman"/>
          <w:sz w:val="24"/>
          <w:szCs w:val="24"/>
        </w:rPr>
        <w:t xml:space="preserve">OCA argues that, if the Company is unable or unwilling to make the necessary improvements to the system, </w:t>
      </w:r>
      <w:r w:rsidR="00FD460F">
        <w:rPr>
          <w:rFonts w:ascii="Times New Roman" w:eastAsia="Times New Roman" w:hAnsi="Times New Roman" w:cs="Times New Roman"/>
          <w:sz w:val="24"/>
          <w:szCs w:val="24"/>
        </w:rPr>
        <w:t>it</w:t>
      </w:r>
      <w:r w:rsidRPr="00E55AD4">
        <w:rPr>
          <w:rFonts w:ascii="Times New Roman" w:eastAsia="Times New Roman" w:hAnsi="Times New Roman" w:cs="Times New Roman"/>
          <w:sz w:val="24"/>
          <w:szCs w:val="24"/>
        </w:rPr>
        <w:t xml:space="preserve"> should be required to transfer ownership to another entity that is able to make the improvements and operate the utility in a manner that provides adequate, efficient, safe and reasonable service to customers.</w:t>
      </w:r>
    </w:p>
    <w:p w:rsidR="00C91F63" w:rsidRPr="00E55AD4" w:rsidRDefault="00C91F63" w:rsidP="00340FC3">
      <w:pPr>
        <w:autoSpaceDE w:val="0"/>
        <w:autoSpaceDN w:val="0"/>
        <w:spacing w:after="0" w:line="360" w:lineRule="auto"/>
        <w:ind w:firstLine="720"/>
        <w:rPr>
          <w:rFonts w:ascii="Times New Roman" w:eastAsia="Times New Roman" w:hAnsi="Times New Roman" w:cs="Times New Roman"/>
          <w:sz w:val="24"/>
          <w:szCs w:val="24"/>
        </w:rPr>
      </w:pPr>
    </w:p>
    <w:p w:rsidR="00C91F63" w:rsidRDefault="00C91F63" w:rsidP="00340FC3">
      <w:pPr>
        <w:autoSpaceDE w:val="0"/>
        <w:autoSpaceDN w:val="0"/>
        <w:spacing w:after="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E55AD4">
        <w:rPr>
          <w:rFonts w:ascii="Times New Roman" w:eastAsia="Times New Roman" w:hAnsi="Times New Roman" w:cs="Times New Roman"/>
          <w:sz w:val="24"/>
          <w:szCs w:val="24"/>
        </w:rPr>
        <w:t xml:space="preserve">OCA’s recommendations detailed above require that the Company provide quarterly status reports that allow OCA, the Commission, and other interested parties to monitor HVUS’ progress toward making the required improvements.  OCA recommends that if two consecutive reports indicate that the Company has failed to comply with any deadlines or other requirements, then the Company should be required to file an application to transfer the water and wastewater systems to an entity capable of providing adequate service to customers.  OCA St. 1S at 18-19.  </w:t>
      </w:r>
      <w:bookmarkStart w:id="66" w:name="_BA_Cite_D91496_000093"/>
      <w:bookmarkEnd w:id="66"/>
      <w:r w:rsidRPr="00E55AD4">
        <w:rPr>
          <w:rFonts w:ascii="Times New Roman" w:eastAsia="Times New Roman" w:hAnsi="Times New Roman" w:cs="Times New Roman"/>
          <w:sz w:val="24"/>
          <w:szCs w:val="24"/>
        </w:rPr>
        <w:t>OCA argues that, if the utility fails to meet that deadline, the Commission should immediately open a S</w:t>
      </w:r>
      <w:bookmarkStart w:id="67" w:name="_BA_Cite_D91496_000444"/>
      <w:bookmarkEnd w:id="67"/>
      <w:r w:rsidRPr="00E55AD4">
        <w:rPr>
          <w:rFonts w:ascii="Times New Roman" w:eastAsia="Times New Roman" w:hAnsi="Times New Roman" w:cs="Times New Roman"/>
          <w:sz w:val="24"/>
          <w:szCs w:val="24"/>
        </w:rPr>
        <w:t xml:space="preserve">ection 529 investigation to accomplish the transfer.  </w:t>
      </w:r>
      <w:proofErr w:type="gramStart"/>
      <w:r w:rsidRPr="00E55AD4">
        <w:rPr>
          <w:rFonts w:ascii="Times New Roman" w:eastAsia="Times New Roman" w:hAnsi="Times New Roman" w:cs="Times New Roman"/>
          <w:sz w:val="24"/>
          <w:szCs w:val="24"/>
        </w:rPr>
        <w:t>6</w:t>
      </w:r>
      <w:bookmarkStart w:id="68" w:name="_BA_Cite_D91496_000133"/>
      <w:bookmarkEnd w:id="68"/>
      <w:r w:rsidRPr="00E55AD4">
        <w:rPr>
          <w:rFonts w:ascii="Times New Roman" w:eastAsia="Times New Roman" w:hAnsi="Times New Roman" w:cs="Times New Roman"/>
          <w:sz w:val="24"/>
          <w:szCs w:val="24"/>
        </w:rPr>
        <w:t xml:space="preserve">6 </w:t>
      </w:r>
      <w:proofErr w:type="spellStart"/>
      <w:r w:rsidRPr="00E55AD4">
        <w:rPr>
          <w:rFonts w:ascii="Times New Roman" w:eastAsia="Times New Roman" w:hAnsi="Times New Roman" w:cs="Times New Roman"/>
          <w:sz w:val="24"/>
          <w:szCs w:val="24"/>
        </w:rPr>
        <w:t>Pa.C.S</w:t>
      </w:r>
      <w:proofErr w:type="spellEnd"/>
      <w:r w:rsidRPr="00E55AD4">
        <w:rPr>
          <w:rFonts w:ascii="Times New Roman" w:eastAsia="Times New Roman" w:hAnsi="Times New Roman" w:cs="Times New Roman"/>
          <w:sz w:val="24"/>
          <w:szCs w:val="24"/>
        </w:rPr>
        <w:t>.</w:t>
      </w:r>
      <w:proofErr w:type="gramEnd"/>
      <w:r w:rsidRPr="00E55AD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w:t>
      </w:r>
      <w:r w:rsidRPr="00E55AD4">
        <w:rPr>
          <w:rFonts w:ascii="Times New Roman" w:eastAsia="Times New Roman" w:hAnsi="Times New Roman" w:cs="Times New Roman"/>
          <w:sz w:val="24"/>
          <w:szCs w:val="24"/>
        </w:rPr>
        <w:t xml:space="preserve">529(a).  </w:t>
      </w:r>
    </w:p>
    <w:p w:rsidR="00C91F63" w:rsidRPr="00E55AD4" w:rsidRDefault="00C91F63" w:rsidP="00340FC3">
      <w:pPr>
        <w:autoSpaceDE w:val="0"/>
        <w:autoSpaceDN w:val="0"/>
        <w:spacing w:after="0" w:line="360" w:lineRule="auto"/>
        <w:ind w:firstLine="720"/>
        <w:rPr>
          <w:rFonts w:ascii="Times New Roman" w:eastAsia="Times New Roman" w:hAnsi="Times New Roman" w:cs="Times New Roman"/>
          <w:sz w:val="24"/>
          <w:szCs w:val="24"/>
        </w:rPr>
      </w:pPr>
    </w:p>
    <w:p w:rsidR="00C91F63" w:rsidRDefault="00C91F63" w:rsidP="00340FC3">
      <w:pPr>
        <w:autoSpaceDE w:val="0"/>
        <w:autoSpaceDN w:val="0"/>
        <w:spacing w:after="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r>
      <w:r w:rsidRPr="00E55AD4">
        <w:rPr>
          <w:rFonts w:ascii="Times New Roman" w:eastAsia="Times New Roman" w:hAnsi="Times New Roman" w:cs="Times New Roman"/>
          <w:sz w:val="24"/>
          <w:szCs w:val="24"/>
        </w:rPr>
        <w:t xml:space="preserve">The Company argues that a rate reduction as proposed by OCA is a punitive measure that would severely hamper HVUS’ ability to undertake and continue a number of system improvements currently under way and in the planning stages.  HVUS St. 1R at 19-20.  As Mr. </w:t>
      </w:r>
      <w:proofErr w:type="spellStart"/>
      <w:r w:rsidRPr="00E55AD4">
        <w:rPr>
          <w:rFonts w:ascii="Times New Roman" w:eastAsia="Times New Roman" w:hAnsi="Times New Roman" w:cs="Times New Roman"/>
          <w:sz w:val="24"/>
          <w:szCs w:val="24"/>
        </w:rPr>
        <w:t>Kettler</w:t>
      </w:r>
      <w:proofErr w:type="spellEnd"/>
      <w:r w:rsidRPr="00E55AD4">
        <w:rPr>
          <w:rFonts w:ascii="Times New Roman" w:eastAsia="Times New Roman" w:hAnsi="Times New Roman" w:cs="Times New Roman"/>
          <w:sz w:val="24"/>
          <w:szCs w:val="24"/>
        </w:rPr>
        <w:t xml:space="preserve"> testified:</w:t>
      </w:r>
    </w:p>
    <w:p w:rsidR="00C91F63" w:rsidRPr="00E55AD4" w:rsidRDefault="00C91F63" w:rsidP="00340FC3">
      <w:pPr>
        <w:autoSpaceDE w:val="0"/>
        <w:autoSpaceDN w:val="0"/>
        <w:spacing w:after="0" w:line="240" w:lineRule="auto"/>
        <w:ind w:firstLine="720"/>
        <w:rPr>
          <w:rFonts w:ascii="Times New Roman" w:eastAsia="Times New Roman" w:hAnsi="Times New Roman" w:cs="Times New Roman"/>
          <w:sz w:val="24"/>
          <w:szCs w:val="24"/>
        </w:rPr>
      </w:pPr>
    </w:p>
    <w:p w:rsidR="00F026C5" w:rsidRDefault="00C91F63" w:rsidP="000E4741">
      <w:pPr>
        <w:autoSpaceDE w:val="0"/>
        <w:autoSpaceDN w:val="0"/>
        <w:spacing w:after="0" w:line="240" w:lineRule="auto"/>
        <w:ind w:left="1440" w:right="720"/>
        <w:rPr>
          <w:rFonts w:ascii="Times New Roman" w:eastAsia="Times New Roman" w:hAnsi="Times New Roman" w:cs="Times New Roman"/>
          <w:sz w:val="24"/>
          <w:szCs w:val="24"/>
        </w:rPr>
      </w:pPr>
      <w:r w:rsidRPr="00E55AD4">
        <w:rPr>
          <w:rFonts w:ascii="Times New Roman" w:eastAsia="Times New Roman" w:hAnsi="Times New Roman" w:cs="Times New Roman"/>
          <w:sz w:val="24"/>
          <w:szCs w:val="24"/>
        </w:rPr>
        <w:t xml:space="preserve">If a rate reduction is imposed, it would mean financial ruin for HVUS and a severe deterioration of service for the Company’s customers. </w:t>
      </w:r>
      <w:r w:rsidR="009C7A2F">
        <w:rPr>
          <w:rFonts w:ascii="Times New Roman" w:eastAsia="Times New Roman" w:hAnsi="Times New Roman" w:cs="Times New Roman"/>
          <w:sz w:val="24"/>
          <w:szCs w:val="24"/>
        </w:rPr>
        <w:t xml:space="preserve"> </w:t>
      </w:r>
      <w:r w:rsidRPr="00E55AD4">
        <w:rPr>
          <w:rFonts w:ascii="Times New Roman" w:eastAsia="Times New Roman" w:hAnsi="Times New Roman" w:cs="Times New Roman"/>
          <w:sz w:val="24"/>
          <w:szCs w:val="24"/>
        </w:rPr>
        <w:t>Lower revenues would severely compromise the ability of the Company to raise the capital needed to invest in the utility’s infrastructure and customer service functions.</w:t>
      </w:r>
      <w:r w:rsidR="009C7A2F">
        <w:rPr>
          <w:rFonts w:ascii="Times New Roman" w:eastAsia="Times New Roman" w:hAnsi="Times New Roman" w:cs="Times New Roman"/>
          <w:sz w:val="24"/>
          <w:szCs w:val="24"/>
        </w:rPr>
        <w:t xml:space="preserve"> </w:t>
      </w:r>
      <w:r w:rsidRPr="00E55AD4">
        <w:rPr>
          <w:rFonts w:ascii="Times New Roman" w:eastAsia="Times New Roman" w:hAnsi="Times New Roman" w:cs="Times New Roman"/>
          <w:sz w:val="24"/>
          <w:szCs w:val="24"/>
        </w:rPr>
        <w:t xml:space="preserve"> It is difficult for the Company to square the OCA’s expressed desire to see improvements in service with its insistence on </w:t>
      </w:r>
    </w:p>
    <w:p w:rsidR="00C91F63" w:rsidRDefault="00C91F63" w:rsidP="000E4741">
      <w:pPr>
        <w:autoSpaceDE w:val="0"/>
        <w:autoSpaceDN w:val="0"/>
        <w:spacing w:after="0" w:line="240" w:lineRule="auto"/>
        <w:ind w:left="1440" w:right="720"/>
        <w:rPr>
          <w:rFonts w:ascii="Times New Roman" w:eastAsia="Times New Roman" w:hAnsi="Times New Roman" w:cs="Times New Roman"/>
          <w:sz w:val="24"/>
          <w:szCs w:val="24"/>
        </w:rPr>
      </w:pPr>
      <w:proofErr w:type="gramStart"/>
      <w:r w:rsidRPr="00E55AD4">
        <w:rPr>
          <w:rFonts w:ascii="Times New Roman" w:eastAsia="Times New Roman" w:hAnsi="Times New Roman" w:cs="Times New Roman"/>
          <w:sz w:val="24"/>
          <w:szCs w:val="24"/>
        </w:rPr>
        <w:t>taking</w:t>
      </w:r>
      <w:proofErr w:type="gramEnd"/>
      <w:r w:rsidRPr="00E55AD4">
        <w:rPr>
          <w:rFonts w:ascii="Times New Roman" w:eastAsia="Times New Roman" w:hAnsi="Times New Roman" w:cs="Times New Roman"/>
          <w:sz w:val="24"/>
          <w:szCs w:val="24"/>
        </w:rPr>
        <w:t xml:space="preserve"> away the revenues that are absolutely necessary to pay for those improvements.</w:t>
      </w:r>
    </w:p>
    <w:p w:rsidR="00F026C5" w:rsidRDefault="00F026C5" w:rsidP="000E4741">
      <w:pPr>
        <w:autoSpaceDE w:val="0"/>
        <w:autoSpaceDN w:val="0"/>
        <w:spacing w:after="0" w:line="240" w:lineRule="auto"/>
        <w:ind w:left="1440" w:right="720"/>
        <w:rPr>
          <w:rFonts w:ascii="Times New Roman" w:eastAsia="Times New Roman" w:hAnsi="Times New Roman" w:cs="Times New Roman"/>
          <w:sz w:val="24"/>
          <w:szCs w:val="24"/>
        </w:rPr>
      </w:pPr>
    </w:p>
    <w:p w:rsidR="00C91F63" w:rsidRDefault="00C91F63" w:rsidP="00340FC3">
      <w:pPr>
        <w:autoSpaceDE w:val="0"/>
        <w:autoSpaceDN w:val="0"/>
        <w:spacing w:after="0" w:line="360" w:lineRule="auto"/>
        <w:rPr>
          <w:rFonts w:ascii="Times New Roman" w:eastAsia="Times New Roman" w:hAnsi="Times New Roman" w:cs="Times New Roman"/>
          <w:sz w:val="24"/>
          <w:szCs w:val="24"/>
        </w:rPr>
      </w:pPr>
      <w:r w:rsidRPr="00E55AD4">
        <w:rPr>
          <w:rFonts w:ascii="Times New Roman" w:eastAsia="Times New Roman" w:hAnsi="Times New Roman" w:cs="Times New Roman"/>
          <w:sz w:val="24"/>
          <w:szCs w:val="24"/>
        </w:rPr>
        <w:t>HVUS St. 1R at 20.</w:t>
      </w:r>
    </w:p>
    <w:p w:rsidR="00C91F63" w:rsidRPr="00E55AD4" w:rsidRDefault="00C91F63" w:rsidP="00340FC3">
      <w:pPr>
        <w:autoSpaceDE w:val="0"/>
        <w:autoSpaceDN w:val="0"/>
        <w:spacing w:after="0" w:line="360" w:lineRule="auto"/>
        <w:rPr>
          <w:rFonts w:ascii="Times New Roman" w:eastAsia="Times New Roman" w:hAnsi="Times New Roman" w:cs="Times New Roman"/>
          <w:sz w:val="24"/>
          <w:szCs w:val="24"/>
        </w:rPr>
      </w:pPr>
    </w:p>
    <w:p w:rsidR="00C91F63" w:rsidRDefault="00C91F63" w:rsidP="00340FC3">
      <w:pPr>
        <w:autoSpaceDE w:val="0"/>
        <w:autoSpaceDN w:val="0"/>
        <w:spacing w:after="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E55AD4">
        <w:rPr>
          <w:rFonts w:ascii="Times New Roman" w:eastAsia="Times New Roman" w:hAnsi="Times New Roman" w:cs="Times New Roman"/>
          <w:sz w:val="24"/>
          <w:szCs w:val="24"/>
        </w:rPr>
        <w:t xml:space="preserve">As HVUS argues, there are legal and practical implications to OCA’s proposal to reduce HVUS rates by 50% or impose some sort of usage allowance that would reduce the Company’s revenues.  A public utility has the constitutional and statutory right to a reasonable rate of return. </w:t>
      </w:r>
      <w:r w:rsidR="009C7A2F">
        <w:rPr>
          <w:rFonts w:ascii="Times New Roman" w:eastAsia="Times New Roman" w:hAnsi="Times New Roman" w:cs="Times New Roman"/>
          <w:sz w:val="24"/>
          <w:szCs w:val="24"/>
        </w:rPr>
        <w:t xml:space="preserve"> </w:t>
      </w:r>
      <w:r w:rsidRPr="00E55AD4">
        <w:rPr>
          <w:rFonts w:ascii="Times New Roman" w:eastAsia="Times New Roman" w:hAnsi="Times New Roman" w:cs="Times New Roman"/>
          <w:i/>
          <w:sz w:val="24"/>
          <w:szCs w:val="24"/>
        </w:rPr>
        <w:t>FPC v. Texaco, Inc</w:t>
      </w:r>
      <w:r w:rsidRPr="00E55AD4">
        <w:rPr>
          <w:rFonts w:ascii="Times New Roman" w:eastAsia="Times New Roman" w:hAnsi="Times New Roman" w:cs="Times New Roman"/>
          <w:sz w:val="24"/>
          <w:szCs w:val="24"/>
        </w:rPr>
        <w:t>., 417 U.S. 380, 94 S. Ct. 2315, 41 L. Ed. 2d 141 (1974);</w:t>
      </w:r>
      <w:r w:rsidRPr="00E55AD4">
        <w:rPr>
          <w:rFonts w:ascii="Times New Roman" w:eastAsia="Times New Roman" w:hAnsi="Times New Roman" w:cs="Times New Roman"/>
          <w:sz w:val="24"/>
          <w:szCs w:val="24"/>
        </w:rPr>
        <w:fldChar w:fldCharType="begin"/>
      </w:r>
      <w:r w:rsidRPr="00E55AD4">
        <w:rPr>
          <w:rFonts w:ascii="Times New Roman" w:eastAsia="Times New Roman" w:hAnsi="Times New Roman" w:cs="Times New Roman"/>
          <w:sz w:val="24"/>
          <w:szCs w:val="24"/>
        </w:rPr>
        <w:instrText xml:space="preserve"> TA \l "</w:instrText>
      </w:r>
      <w:r w:rsidRPr="00E55AD4">
        <w:rPr>
          <w:rFonts w:ascii="Times New Roman" w:eastAsia="Times New Roman" w:hAnsi="Times New Roman" w:cs="Times New Roman"/>
          <w:i/>
          <w:sz w:val="24"/>
          <w:szCs w:val="24"/>
        </w:rPr>
        <w:instrText>FPC v. Texaco, Inc</w:instrText>
      </w:r>
      <w:r w:rsidRPr="00E55AD4">
        <w:rPr>
          <w:rFonts w:ascii="Times New Roman" w:eastAsia="Times New Roman" w:hAnsi="Times New Roman" w:cs="Times New Roman"/>
          <w:sz w:val="24"/>
          <w:szCs w:val="24"/>
        </w:rPr>
        <w:instrText xml:space="preserve">., 417 U.S. 380, 94 S. Ct. 2315, 41 L. Ed. 2d 141 (1974);" \s "FPC v. Texaco, Inc., 417 U.S. 380, 94 S. Ct. 2315, 41 L. Ed. 2d 141 (1974);" \c 1 </w:instrText>
      </w:r>
      <w:r w:rsidRPr="00E55AD4">
        <w:rPr>
          <w:rFonts w:ascii="Times New Roman" w:eastAsia="Times New Roman" w:hAnsi="Times New Roman" w:cs="Times New Roman"/>
          <w:sz w:val="24"/>
          <w:szCs w:val="24"/>
        </w:rPr>
        <w:fldChar w:fldCharType="end"/>
      </w:r>
      <w:r w:rsidRPr="00E55AD4">
        <w:rPr>
          <w:rFonts w:ascii="Times New Roman" w:eastAsia="Times New Roman" w:hAnsi="Times New Roman" w:cs="Times New Roman"/>
          <w:sz w:val="24"/>
          <w:szCs w:val="24"/>
        </w:rPr>
        <w:t xml:space="preserve"> </w:t>
      </w:r>
      <w:r w:rsidRPr="00E55AD4">
        <w:rPr>
          <w:rFonts w:ascii="Times New Roman" w:eastAsia="Times New Roman" w:hAnsi="Times New Roman" w:cs="Times New Roman"/>
          <w:i/>
          <w:sz w:val="24"/>
          <w:szCs w:val="24"/>
        </w:rPr>
        <w:t>Public Advocate v. Philadelphia Gas Commission</w:t>
      </w:r>
      <w:r w:rsidRPr="00E55AD4">
        <w:rPr>
          <w:rFonts w:ascii="Times New Roman" w:eastAsia="Times New Roman" w:hAnsi="Times New Roman" w:cs="Times New Roman"/>
          <w:sz w:val="24"/>
          <w:szCs w:val="24"/>
        </w:rPr>
        <w:t>, 544 Pa. 129, 674 A.2d 1056 (1996)</w:t>
      </w:r>
      <w:r w:rsidRPr="00E55AD4">
        <w:rPr>
          <w:rFonts w:ascii="Times New Roman" w:eastAsia="Times New Roman" w:hAnsi="Times New Roman" w:cs="Times New Roman"/>
          <w:sz w:val="24"/>
          <w:szCs w:val="24"/>
        </w:rPr>
        <w:fldChar w:fldCharType="begin"/>
      </w:r>
      <w:r w:rsidRPr="00E55AD4">
        <w:rPr>
          <w:rFonts w:ascii="Times New Roman" w:eastAsia="Times New Roman" w:hAnsi="Times New Roman" w:cs="Times New Roman"/>
          <w:sz w:val="24"/>
          <w:szCs w:val="24"/>
        </w:rPr>
        <w:instrText xml:space="preserve"> TA \l "</w:instrText>
      </w:r>
      <w:r w:rsidRPr="00E55AD4">
        <w:rPr>
          <w:rFonts w:ascii="Times New Roman" w:eastAsia="Times New Roman" w:hAnsi="Times New Roman" w:cs="Times New Roman"/>
          <w:i/>
          <w:sz w:val="24"/>
          <w:szCs w:val="24"/>
        </w:rPr>
        <w:instrText>Public Advocate v. Philadelphia Gas Commission</w:instrText>
      </w:r>
      <w:r w:rsidRPr="00E55AD4">
        <w:rPr>
          <w:rFonts w:ascii="Times New Roman" w:eastAsia="Times New Roman" w:hAnsi="Times New Roman" w:cs="Times New Roman"/>
          <w:sz w:val="24"/>
          <w:szCs w:val="24"/>
        </w:rPr>
        <w:instrText xml:space="preserve">, 544 Pa. 129, 674 A.2d 1056 (1996)" \s "Public Advocate v. Philadelphia Gas Commission, 544 Pa. 129, 674 A.2d 1056 (1996)" \c 1 </w:instrText>
      </w:r>
      <w:r w:rsidRPr="00E55AD4">
        <w:rPr>
          <w:rFonts w:ascii="Times New Roman" w:eastAsia="Times New Roman" w:hAnsi="Times New Roman" w:cs="Times New Roman"/>
          <w:sz w:val="24"/>
          <w:szCs w:val="24"/>
        </w:rPr>
        <w:fldChar w:fldCharType="end"/>
      </w:r>
      <w:r w:rsidRPr="00E55AD4">
        <w:rPr>
          <w:rFonts w:ascii="Times New Roman" w:eastAsia="Times New Roman" w:hAnsi="Times New Roman" w:cs="Times New Roman"/>
          <w:sz w:val="24"/>
          <w:szCs w:val="24"/>
        </w:rPr>
        <w:t xml:space="preserve">. </w:t>
      </w:r>
      <w:r w:rsidR="009C7A2F">
        <w:rPr>
          <w:rFonts w:ascii="Times New Roman" w:eastAsia="Times New Roman" w:hAnsi="Times New Roman" w:cs="Times New Roman"/>
          <w:sz w:val="24"/>
          <w:szCs w:val="24"/>
        </w:rPr>
        <w:t xml:space="preserve"> </w:t>
      </w:r>
      <w:r w:rsidRPr="00E55AD4">
        <w:rPr>
          <w:rFonts w:ascii="Times New Roman" w:eastAsia="Times New Roman" w:hAnsi="Times New Roman" w:cs="Times New Roman"/>
          <w:sz w:val="24"/>
          <w:szCs w:val="24"/>
        </w:rPr>
        <w:t xml:space="preserve">In Pennsylvania, Section 1301 of the Code, 66 </w:t>
      </w:r>
      <w:proofErr w:type="spellStart"/>
      <w:r w:rsidRPr="00E55AD4">
        <w:rPr>
          <w:rFonts w:ascii="Times New Roman" w:eastAsia="Times New Roman" w:hAnsi="Times New Roman" w:cs="Times New Roman"/>
          <w:sz w:val="24"/>
          <w:szCs w:val="24"/>
        </w:rPr>
        <w:t>Pa.C.S</w:t>
      </w:r>
      <w:proofErr w:type="spellEnd"/>
      <w:r w:rsidRPr="00E55AD4">
        <w:rPr>
          <w:rFonts w:ascii="Times New Roman" w:eastAsia="Times New Roman" w:hAnsi="Times New Roman" w:cs="Times New Roman"/>
          <w:sz w:val="24"/>
          <w:szCs w:val="24"/>
        </w:rPr>
        <w:t>. § 1301</w:t>
      </w:r>
      <w:r w:rsidRPr="00E55AD4">
        <w:rPr>
          <w:rFonts w:ascii="Times New Roman" w:eastAsia="Times New Roman" w:hAnsi="Times New Roman" w:cs="Times New Roman"/>
          <w:sz w:val="24"/>
          <w:szCs w:val="24"/>
        </w:rPr>
        <w:fldChar w:fldCharType="begin"/>
      </w:r>
      <w:r w:rsidRPr="00E55AD4">
        <w:rPr>
          <w:rFonts w:ascii="Times New Roman" w:eastAsia="Times New Roman" w:hAnsi="Times New Roman" w:cs="Times New Roman"/>
          <w:sz w:val="24"/>
          <w:szCs w:val="24"/>
        </w:rPr>
        <w:instrText xml:space="preserve"> TA \l "66 Pa. C.S. § 1301" \s "66 Pa. C.S. § 1301" \c 2 </w:instrText>
      </w:r>
      <w:r w:rsidRPr="00E55AD4">
        <w:rPr>
          <w:rFonts w:ascii="Times New Roman" w:eastAsia="Times New Roman" w:hAnsi="Times New Roman" w:cs="Times New Roman"/>
          <w:sz w:val="24"/>
          <w:szCs w:val="24"/>
        </w:rPr>
        <w:fldChar w:fldCharType="end"/>
      </w:r>
      <w:r w:rsidRPr="00E55AD4">
        <w:rPr>
          <w:rFonts w:ascii="Times New Roman" w:eastAsia="Times New Roman" w:hAnsi="Times New Roman" w:cs="Times New Roman"/>
          <w:sz w:val="24"/>
          <w:szCs w:val="24"/>
        </w:rPr>
        <w:t xml:space="preserve">, requires that rates for a public utility must be just and reasonable. Whether a rate is reasonable is determined by the PUC and is based on whether the utility receives a fair rate of return. </w:t>
      </w:r>
      <w:r w:rsidR="009C7A2F">
        <w:rPr>
          <w:rFonts w:ascii="Times New Roman" w:eastAsia="Times New Roman" w:hAnsi="Times New Roman" w:cs="Times New Roman"/>
          <w:sz w:val="24"/>
          <w:szCs w:val="24"/>
        </w:rPr>
        <w:t xml:space="preserve"> </w:t>
      </w:r>
      <w:r w:rsidRPr="00E55AD4">
        <w:rPr>
          <w:rFonts w:ascii="Times New Roman" w:eastAsia="Times New Roman" w:hAnsi="Times New Roman" w:cs="Times New Roman"/>
          <w:i/>
          <w:sz w:val="24"/>
          <w:szCs w:val="24"/>
        </w:rPr>
        <w:t>Action Alliance of Senior Citizens of Greater Philadelphia, Inc. v. Philadelphia Gas Commission</w:t>
      </w:r>
      <w:r w:rsidRPr="00E55AD4">
        <w:rPr>
          <w:rFonts w:ascii="Times New Roman" w:eastAsia="Times New Roman" w:hAnsi="Times New Roman" w:cs="Times New Roman"/>
          <w:sz w:val="24"/>
          <w:szCs w:val="24"/>
        </w:rPr>
        <w:t xml:space="preserve">, </w:t>
      </w:r>
      <w:proofErr w:type="gramStart"/>
      <w:r w:rsidRPr="00E55AD4">
        <w:rPr>
          <w:rFonts w:ascii="Times New Roman" w:eastAsia="Times New Roman" w:hAnsi="Times New Roman" w:cs="Times New Roman"/>
          <w:sz w:val="24"/>
          <w:szCs w:val="24"/>
        </w:rPr>
        <w:t xml:space="preserve">45 </w:t>
      </w:r>
      <w:proofErr w:type="spellStart"/>
      <w:r w:rsidRPr="00E55AD4">
        <w:rPr>
          <w:rFonts w:ascii="Times New Roman" w:eastAsia="Times New Roman" w:hAnsi="Times New Roman" w:cs="Times New Roman"/>
          <w:sz w:val="24"/>
          <w:szCs w:val="24"/>
        </w:rPr>
        <w:t>Pa.Cmw</w:t>
      </w:r>
      <w:r>
        <w:rPr>
          <w:rFonts w:ascii="Times New Roman" w:eastAsia="Times New Roman" w:hAnsi="Times New Roman" w:cs="Times New Roman"/>
          <w:sz w:val="24"/>
          <w:szCs w:val="24"/>
        </w:rPr>
        <w:t>lth</w:t>
      </w:r>
      <w:proofErr w:type="spellEnd"/>
      <w:proofErr w:type="gramEnd"/>
      <w:r w:rsidRPr="00E55AD4">
        <w:rPr>
          <w:rFonts w:ascii="Times New Roman" w:eastAsia="Times New Roman" w:hAnsi="Times New Roman" w:cs="Times New Roman"/>
          <w:sz w:val="24"/>
          <w:szCs w:val="24"/>
        </w:rPr>
        <w:t xml:space="preserve">. </w:t>
      </w:r>
      <w:proofErr w:type="gramStart"/>
      <w:r w:rsidRPr="00E55AD4">
        <w:rPr>
          <w:rFonts w:ascii="Times New Roman" w:eastAsia="Times New Roman" w:hAnsi="Times New Roman" w:cs="Times New Roman"/>
          <w:sz w:val="24"/>
          <w:szCs w:val="24"/>
        </w:rPr>
        <w:t>234, 406 A.2d 1155 (</w:t>
      </w:r>
      <w:proofErr w:type="spellStart"/>
      <w:r w:rsidRPr="00E55AD4">
        <w:rPr>
          <w:rFonts w:ascii="Times New Roman" w:eastAsia="Times New Roman" w:hAnsi="Times New Roman" w:cs="Times New Roman"/>
          <w:sz w:val="24"/>
          <w:szCs w:val="24"/>
        </w:rPr>
        <w:t>Pa.Cmwlth</w:t>
      </w:r>
      <w:proofErr w:type="spellEnd"/>
      <w:r w:rsidRPr="00E55AD4">
        <w:rPr>
          <w:rFonts w:ascii="Times New Roman" w:eastAsia="Times New Roman" w:hAnsi="Times New Roman" w:cs="Times New Roman"/>
          <w:sz w:val="24"/>
          <w:szCs w:val="24"/>
        </w:rPr>
        <w:t>. 1979).</w:t>
      </w:r>
      <w:proofErr w:type="gramEnd"/>
      <w:r w:rsidRPr="00E55AD4">
        <w:rPr>
          <w:rFonts w:ascii="Times New Roman" w:eastAsia="Times New Roman" w:hAnsi="Times New Roman" w:cs="Times New Roman"/>
          <w:sz w:val="24"/>
          <w:szCs w:val="24"/>
        </w:rPr>
        <w:fldChar w:fldCharType="begin"/>
      </w:r>
      <w:r w:rsidRPr="00E55AD4">
        <w:rPr>
          <w:rFonts w:ascii="Times New Roman" w:eastAsia="Times New Roman" w:hAnsi="Times New Roman" w:cs="Times New Roman"/>
          <w:sz w:val="24"/>
          <w:szCs w:val="24"/>
        </w:rPr>
        <w:instrText xml:space="preserve"> TA \l "</w:instrText>
      </w:r>
      <w:r w:rsidRPr="00E55AD4">
        <w:rPr>
          <w:rFonts w:ascii="Times New Roman" w:eastAsia="Times New Roman" w:hAnsi="Times New Roman" w:cs="Times New Roman"/>
          <w:i/>
          <w:sz w:val="24"/>
          <w:szCs w:val="24"/>
        </w:rPr>
        <w:instrText>Action Alliance of Senior Citizens of Greater Philadelphia, Inc. v. Philadelphia Gas Commission</w:instrText>
      </w:r>
      <w:r w:rsidRPr="00E55AD4">
        <w:rPr>
          <w:rFonts w:ascii="Times New Roman" w:eastAsia="Times New Roman" w:hAnsi="Times New Roman" w:cs="Times New Roman"/>
          <w:sz w:val="24"/>
          <w:szCs w:val="24"/>
        </w:rPr>
        <w:instrText xml:space="preserve">, 45 Pa. Commw. 234, 406 A.2d 1155 (Pa. Cmwlth. 1979)." \s "Action Alliance of Senior Citizens of Greater Philadelphia, Inc. v. Philadelphia Gas Commission, 45 Pa. Commw. 234, 406 A.2d 1155 (Pa. Cmwlth. 1979)." \c 1 </w:instrText>
      </w:r>
      <w:r w:rsidRPr="00E55AD4">
        <w:rPr>
          <w:rFonts w:ascii="Times New Roman" w:eastAsia="Times New Roman" w:hAnsi="Times New Roman" w:cs="Times New Roman"/>
          <w:sz w:val="24"/>
          <w:szCs w:val="24"/>
        </w:rPr>
        <w:fldChar w:fldCharType="end"/>
      </w:r>
      <w:r w:rsidRPr="00E55AD4">
        <w:rPr>
          <w:rFonts w:ascii="Times New Roman" w:eastAsia="Times New Roman" w:hAnsi="Times New Roman" w:cs="Times New Roman"/>
          <w:sz w:val="24"/>
          <w:szCs w:val="24"/>
        </w:rPr>
        <w:t xml:space="preserve"> </w:t>
      </w:r>
      <w:r w:rsidR="00CA2952">
        <w:rPr>
          <w:rFonts w:ascii="Times New Roman" w:eastAsia="Times New Roman" w:hAnsi="Times New Roman" w:cs="Times New Roman"/>
          <w:sz w:val="24"/>
          <w:szCs w:val="24"/>
        </w:rPr>
        <w:t xml:space="preserve"> “</w:t>
      </w:r>
      <w:r w:rsidRPr="00E55AD4">
        <w:rPr>
          <w:rFonts w:ascii="Times New Roman" w:eastAsia="Times New Roman" w:hAnsi="Times New Roman" w:cs="Times New Roman"/>
          <w:sz w:val="24"/>
          <w:szCs w:val="24"/>
        </w:rPr>
        <w:t>Rates which are not sufficient to yield a reasonable rate on the value of the property used … are … confiscatory, and their enforcement deprives the public utility company of its property in violation of the 14th Amendment.</w:t>
      </w:r>
      <w:r w:rsidR="00CA2952">
        <w:rPr>
          <w:rFonts w:ascii="Times New Roman" w:eastAsia="Times New Roman" w:hAnsi="Times New Roman" w:cs="Times New Roman"/>
          <w:sz w:val="24"/>
          <w:szCs w:val="24"/>
        </w:rPr>
        <w:t xml:space="preserve">” </w:t>
      </w:r>
      <w:r w:rsidRPr="00E55AD4">
        <w:rPr>
          <w:rFonts w:ascii="Times New Roman" w:eastAsia="Times New Roman" w:hAnsi="Times New Roman" w:cs="Times New Roman"/>
          <w:sz w:val="24"/>
          <w:szCs w:val="24"/>
        </w:rPr>
        <w:t xml:space="preserve"> </w:t>
      </w:r>
      <w:proofErr w:type="gramStart"/>
      <w:r w:rsidRPr="00E55AD4">
        <w:rPr>
          <w:rFonts w:ascii="Times New Roman" w:eastAsia="Times New Roman" w:hAnsi="Times New Roman" w:cs="Times New Roman"/>
          <w:i/>
          <w:sz w:val="24"/>
          <w:szCs w:val="24"/>
        </w:rPr>
        <w:t>Keystone Water Company v. P</w:t>
      </w:r>
      <w:r>
        <w:rPr>
          <w:rFonts w:ascii="Times New Roman" w:eastAsia="Times New Roman" w:hAnsi="Times New Roman" w:cs="Times New Roman"/>
          <w:i/>
          <w:sz w:val="24"/>
          <w:szCs w:val="24"/>
        </w:rPr>
        <w:t>a.</w:t>
      </w:r>
      <w:r w:rsidRPr="00E55AD4">
        <w:rPr>
          <w:rFonts w:ascii="Times New Roman" w:eastAsia="Times New Roman" w:hAnsi="Times New Roman" w:cs="Times New Roman"/>
          <w:i/>
          <w:sz w:val="24"/>
          <w:szCs w:val="24"/>
        </w:rPr>
        <w:t xml:space="preserve"> Pub</w:t>
      </w:r>
      <w:r>
        <w:rPr>
          <w:rFonts w:ascii="Times New Roman" w:eastAsia="Times New Roman" w:hAnsi="Times New Roman" w:cs="Times New Roman"/>
          <w:i/>
          <w:sz w:val="24"/>
          <w:szCs w:val="24"/>
        </w:rPr>
        <w:t>.</w:t>
      </w:r>
      <w:proofErr w:type="gramEnd"/>
      <w:r w:rsidRPr="00E55AD4">
        <w:rPr>
          <w:rFonts w:ascii="Times New Roman" w:eastAsia="Times New Roman" w:hAnsi="Times New Roman" w:cs="Times New Roman"/>
          <w:i/>
          <w:sz w:val="24"/>
          <w:szCs w:val="24"/>
        </w:rPr>
        <w:t xml:space="preserve"> </w:t>
      </w:r>
      <w:proofErr w:type="gramStart"/>
      <w:r w:rsidRPr="00E55AD4">
        <w:rPr>
          <w:rFonts w:ascii="Times New Roman" w:eastAsia="Times New Roman" w:hAnsi="Times New Roman" w:cs="Times New Roman"/>
          <w:i/>
          <w:sz w:val="24"/>
          <w:szCs w:val="24"/>
        </w:rPr>
        <w:t>Util</w:t>
      </w:r>
      <w:r>
        <w:rPr>
          <w:rFonts w:ascii="Times New Roman" w:eastAsia="Times New Roman" w:hAnsi="Times New Roman" w:cs="Times New Roman"/>
          <w:i/>
          <w:sz w:val="24"/>
          <w:szCs w:val="24"/>
        </w:rPr>
        <w:t>.</w:t>
      </w:r>
      <w:r w:rsidRPr="00E55AD4">
        <w:rPr>
          <w:rFonts w:ascii="Times New Roman" w:eastAsia="Times New Roman" w:hAnsi="Times New Roman" w:cs="Times New Roman"/>
          <w:i/>
          <w:sz w:val="24"/>
          <w:szCs w:val="24"/>
        </w:rPr>
        <w:t xml:space="preserve"> </w:t>
      </w:r>
      <w:proofErr w:type="spellStart"/>
      <w:r w:rsidRPr="00E55AD4">
        <w:rPr>
          <w:rFonts w:ascii="Times New Roman" w:eastAsia="Times New Roman" w:hAnsi="Times New Roman" w:cs="Times New Roman"/>
          <w:i/>
          <w:sz w:val="24"/>
          <w:szCs w:val="24"/>
        </w:rPr>
        <w:t>Comm</w:t>
      </w:r>
      <w:r>
        <w:rPr>
          <w:rFonts w:ascii="Times New Roman" w:eastAsia="Times New Roman" w:hAnsi="Times New Roman" w:cs="Times New Roman"/>
          <w:i/>
          <w:sz w:val="24"/>
          <w:szCs w:val="24"/>
        </w:rPr>
        <w:t>’n</w:t>
      </w:r>
      <w:proofErr w:type="spellEnd"/>
      <w:r w:rsidRPr="00E55AD4">
        <w:rPr>
          <w:rFonts w:ascii="Times New Roman" w:eastAsia="Times New Roman" w:hAnsi="Times New Roman" w:cs="Times New Roman"/>
          <w:sz w:val="24"/>
          <w:szCs w:val="24"/>
        </w:rPr>
        <w:t>, 477 Pa. 594, 607, 385 A.2d 946, 953 (1978).</w:t>
      </w:r>
      <w:proofErr w:type="gramEnd"/>
      <w:r w:rsidRPr="00E55AD4">
        <w:rPr>
          <w:rFonts w:ascii="Times New Roman" w:eastAsia="Times New Roman" w:hAnsi="Times New Roman" w:cs="Times New Roman"/>
          <w:sz w:val="24"/>
          <w:szCs w:val="24"/>
        </w:rPr>
        <w:fldChar w:fldCharType="begin"/>
      </w:r>
      <w:r w:rsidRPr="00E55AD4">
        <w:rPr>
          <w:rFonts w:ascii="Times New Roman" w:eastAsia="Times New Roman" w:hAnsi="Times New Roman" w:cs="Times New Roman"/>
          <w:sz w:val="24"/>
          <w:szCs w:val="24"/>
        </w:rPr>
        <w:instrText xml:space="preserve"> TA \l "</w:instrText>
      </w:r>
      <w:r w:rsidRPr="00E55AD4">
        <w:rPr>
          <w:rFonts w:ascii="Times New Roman" w:eastAsia="Times New Roman" w:hAnsi="Times New Roman" w:cs="Times New Roman"/>
          <w:i/>
          <w:sz w:val="24"/>
          <w:szCs w:val="24"/>
        </w:rPr>
        <w:instrText>Keystone Water Company v. Pennsylvania Public Utility Commission</w:instrText>
      </w:r>
      <w:r w:rsidRPr="00E55AD4">
        <w:rPr>
          <w:rFonts w:ascii="Times New Roman" w:eastAsia="Times New Roman" w:hAnsi="Times New Roman" w:cs="Times New Roman"/>
          <w:sz w:val="24"/>
          <w:szCs w:val="24"/>
        </w:rPr>
        <w:instrText xml:space="preserve">, 477 Pa. 594, 607, 385 A.2d 946, 953 (1978)." \s "Keystone Water Company v. Pennsylvania Public Utility Commission, 477 Pa. 594, 607, 385 A.2d 946, 953 (1978)." \c 1 </w:instrText>
      </w:r>
      <w:r w:rsidRPr="00E55AD4">
        <w:rPr>
          <w:rFonts w:ascii="Times New Roman" w:eastAsia="Times New Roman" w:hAnsi="Times New Roman" w:cs="Times New Roman"/>
          <w:sz w:val="24"/>
          <w:szCs w:val="24"/>
        </w:rPr>
        <w:fldChar w:fldCharType="end"/>
      </w:r>
      <w:r w:rsidRPr="00E55AD4">
        <w:rPr>
          <w:rFonts w:ascii="Times New Roman" w:eastAsia="Times New Roman" w:hAnsi="Times New Roman" w:cs="Times New Roman"/>
          <w:sz w:val="24"/>
          <w:szCs w:val="24"/>
        </w:rPr>
        <w:t xml:space="preserve">  </w:t>
      </w:r>
      <w:proofErr w:type="gramStart"/>
      <w:r w:rsidRPr="00E55AD4">
        <w:rPr>
          <w:rFonts w:ascii="Times New Roman" w:eastAsia="Times New Roman" w:hAnsi="Times New Roman" w:cs="Times New Roman"/>
          <w:i/>
          <w:sz w:val="24"/>
          <w:szCs w:val="24"/>
        </w:rPr>
        <w:t xml:space="preserve">National </w:t>
      </w:r>
      <w:proofErr w:type="spellStart"/>
      <w:r w:rsidRPr="00E55AD4">
        <w:rPr>
          <w:rFonts w:ascii="Times New Roman" w:eastAsia="Times New Roman" w:hAnsi="Times New Roman" w:cs="Times New Roman"/>
          <w:i/>
          <w:sz w:val="24"/>
          <w:szCs w:val="24"/>
        </w:rPr>
        <w:t>Utils</w:t>
      </w:r>
      <w:proofErr w:type="spellEnd"/>
      <w:r w:rsidRPr="00E55AD4">
        <w:rPr>
          <w:rFonts w:ascii="Times New Roman" w:eastAsia="Times New Roman" w:hAnsi="Times New Roman" w:cs="Times New Roman"/>
          <w:i/>
          <w:sz w:val="24"/>
          <w:szCs w:val="24"/>
        </w:rPr>
        <w:t>.</w:t>
      </w:r>
      <w:proofErr w:type="gramEnd"/>
      <w:r w:rsidRPr="00E55AD4">
        <w:rPr>
          <w:rFonts w:ascii="Times New Roman" w:eastAsia="Times New Roman" w:hAnsi="Times New Roman" w:cs="Times New Roman"/>
          <w:i/>
          <w:sz w:val="24"/>
          <w:szCs w:val="24"/>
        </w:rPr>
        <w:t xml:space="preserve"> </w:t>
      </w:r>
      <w:proofErr w:type="gramStart"/>
      <w:r w:rsidRPr="00E55AD4">
        <w:rPr>
          <w:rFonts w:ascii="Times New Roman" w:eastAsia="Times New Roman" w:hAnsi="Times New Roman" w:cs="Times New Roman"/>
          <w:i/>
          <w:sz w:val="24"/>
          <w:szCs w:val="24"/>
        </w:rPr>
        <w:t>v</w:t>
      </w:r>
      <w:proofErr w:type="gramEnd"/>
      <w:r w:rsidRPr="00E55AD4">
        <w:rPr>
          <w:rFonts w:ascii="Times New Roman" w:eastAsia="Times New Roman" w:hAnsi="Times New Roman" w:cs="Times New Roman"/>
          <w:i/>
          <w:sz w:val="24"/>
          <w:szCs w:val="24"/>
        </w:rPr>
        <w:t>. P</w:t>
      </w:r>
      <w:r>
        <w:rPr>
          <w:rFonts w:ascii="Times New Roman" w:eastAsia="Times New Roman" w:hAnsi="Times New Roman" w:cs="Times New Roman"/>
          <w:i/>
          <w:sz w:val="24"/>
          <w:szCs w:val="24"/>
        </w:rPr>
        <w:t xml:space="preserve">a. Pub. Util. </w:t>
      </w:r>
      <w:proofErr w:type="spellStart"/>
      <w:r>
        <w:rPr>
          <w:rFonts w:ascii="Times New Roman" w:eastAsia="Times New Roman" w:hAnsi="Times New Roman" w:cs="Times New Roman"/>
          <w:i/>
          <w:sz w:val="24"/>
          <w:szCs w:val="24"/>
        </w:rPr>
        <w:t>Comm’n</w:t>
      </w:r>
      <w:proofErr w:type="spellEnd"/>
      <w:r w:rsidRPr="00E55AD4">
        <w:rPr>
          <w:rFonts w:ascii="Times New Roman" w:eastAsia="Times New Roman" w:hAnsi="Times New Roman" w:cs="Times New Roman"/>
          <w:sz w:val="24"/>
          <w:szCs w:val="24"/>
        </w:rPr>
        <w:t xml:space="preserve">, </w:t>
      </w:r>
      <w:proofErr w:type="gramStart"/>
      <w:r w:rsidRPr="00E55AD4">
        <w:rPr>
          <w:rFonts w:ascii="Times New Roman" w:eastAsia="Times New Roman" w:hAnsi="Times New Roman" w:cs="Times New Roman"/>
          <w:sz w:val="24"/>
          <w:szCs w:val="24"/>
        </w:rPr>
        <w:t>709 A.2d 972,</w:t>
      </w:r>
      <w:proofErr w:type="gramEnd"/>
      <w:r w:rsidRPr="00E55AD4">
        <w:rPr>
          <w:rFonts w:ascii="Times New Roman" w:eastAsia="Times New Roman" w:hAnsi="Times New Roman" w:cs="Times New Roman"/>
          <w:sz w:val="24"/>
          <w:szCs w:val="24"/>
        </w:rPr>
        <w:t xml:space="preserve"> 976, 1998 </w:t>
      </w:r>
      <w:proofErr w:type="spellStart"/>
      <w:r w:rsidRPr="00E55AD4">
        <w:rPr>
          <w:rFonts w:ascii="Times New Roman" w:eastAsia="Times New Roman" w:hAnsi="Times New Roman" w:cs="Times New Roman"/>
          <w:sz w:val="24"/>
          <w:szCs w:val="24"/>
        </w:rPr>
        <w:t>Pa.C</w:t>
      </w:r>
      <w:r>
        <w:rPr>
          <w:rFonts w:ascii="Times New Roman" w:eastAsia="Times New Roman" w:hAnsi="Times New Roman" w:cs="Times New Roman"/>
          <w:sz w:val="24"/>
          <w:szCs w:val="24"/>
        </w:rPr>
        <w:t>mwlth</w:t>
      </w:r>
      <w:proofErr w:type="spellEnd"/>
      <w:r w:rsidRPr="00E55AD4">
        <w:rPr>
          <w:rFonts w:ascii="Times New Roman" w:eastAsia="Times New Roman" w:hAnsi="Times New Roman" w:cs="Times New Roman"/>
          <w:sz w:val="24"/>
          <w:szCs w:val="24"/>
        </w:rPr>
        <w:t xml:space="preserve">. </w:t>
      </w:r>
      <w:proofErr w:type="gramStart"/>
      <w:r w:rsidRPr="00E55AD4">
        <w:rPr>
          <w:rFonts w:ascii="Times New Roman" w:eastAsia="Times New Roman" w:hAnsi="Times New Roman" w:cs="Times New Roman"/>
          <w:sz w:val="24"/>
          <w:szCs w:val="24"/>
        </w:rPr>
        <w:t>LEXIS 160, *13 (</w:t>
      </w:r>
      <w:proofErr w:type="spellStart"/>
      <w:r w:rsidRPr="00E55AD4">
        <w:rPr>
          <w:rFonts w:ascii="Times New Roman" w:eastAsia="Times New Roman" w:hAnsi="Times New Roman" w:cs="Times New Roman"/>
          <w:sz w:val="24"/>
          <w:szCs w:val="24"/>
        </w:rPr>
        <w:t>Pa.C</w:t>
      </w:r>
      <w:r>
        <w:rPr>
          <w:rFonts w:ascii="Times New Roman" w:eastAsia="Times New Roman" w:hAnsi="Times New Roman" w:cs="Times New Roman"/>
          <w:sz w:val="24"/>
          <w:szCs w:val="24"/>
        </w:rPr>
        <w:t>mwlth</w:t>
      </w:r>
      <w:proofErr w:type="spellEnd"/>
      <w:r w:rsidRPr="00E55AD4">
        <w:rPr>
          <w:rFonts w:ascii="Times New Roman" w:eastAsia="Times New Roman" w:hAnsi="Times New Roman" w:cs="Times New Roman"/>
          <w:sz w:val="24"/>
          <w:szCs w:val="24"/>
        </w:rPr>
        <w:t>.</w:t>
      </w:r>
      <w:proofErr w:type="gramEnd"/>
      <w:r w:rsidRPr="00E55AD4">
        <w:rPr>
          <w:rFonts w:ascii="Times New Roman" w:eastAsia="Times New Roman" w:hAnsi="Times New Roman" w:cs="Times New Roman"/>
          <w:sz w:val="24"/>
          <w:szCs w:val="24"/>
        </w:rPr>
        <w:t xml:space="preserve"> </w:t>
      </w:r>
      <w:proofErr w:type="gramStart"/>
      <w:r w:rsidRPr="00E55AD4">
        <w:rPr>
          <w:rFonts w:ascii="Times New Roman" w:eastAsia="Times New Roman" w:hAnsi="Times New Roman" w:cs="Times New Roman"/>
          <w:sz w:val="24"/>
          <w:szCs w:val="24"/>
        </w:rPr>
        <w:t>Ct. 1998).</w:t>
      </w:r>
      <w:proofErr w:type="gramEnd"/>
    </w:p>
    <w:p w:rsidR="00C91F63" w:rsidRPr="00E55AD4" w:rsidRDefault="00C91F63" w:rsidP="00340FC3">
      <w:pPr>
        <w:autoSpaceDE w:val="0"/>
        <w:autoSpaceDN w:val="0"/>
        <w:spacing w:after="0" w:line="360" w:lineRule="auto"/>
        <w:ind w:firstLine="720"/>
        <w:rPr>
          <w:rFonts w:ascii="Times New Roman" w:eastAsia="Times New Roman" w:hAnsi="Times New Roman" w:cs="Times New Roman"/>
          <w:sz w:val="24"/>
          <w:szCs w:val="24"/>
        </w:rPr>
      </w:pPr>
      <w:r w:rsidRPr="00E55AD4">
        <w:rPr>
          <w:rFonts w:ascii="Times New Roman" w:eastAsia="Times New Roman" w:hAnsi="Times New Roman" w:cs="Times New Roman"/>
          <w:sz w:val="24"/>
          <w:szCs w:val="24"/>
        </w:rPr>
        <w:fldChar w:fldCharType="begin"/>
      </w:r>
      <w:r w:rsidRPr="00E55AD4">
        <w:rPr>
          <w:rFonts w:ascii="Times New Roman" w:eastAsia="Times New Roman" w:hAnsi="Times New Roman" w:cs="Times New Roman"/>
          <w:sz w:val="24"/>
          <w:szCs w:val="24"/>
        </w:rPr>
        <w:instrText xml:space="preserve"> TA \l "</w:instrText>
      </w:r>
      <w:r w:rsidRPr="00E55AD4">
        <w:rPr>
          <w:rFonts w:ascii="Times New Roman" w:eastAsia="Times New Roman" w:hAnsi="Times New Roman" w:cs="Times New Roman"/>
          <w:i/>
          <w:sz w:val="24"/>
          <w:szCs w:val="24"/>
        </w:rPr>
        <w:instrText>National Utils. v. Pennsylvania PUC</w:instrText>
      </w:r>
      <w:r w:rsidRPr="00E55AD4">
        <w:rPr>
          <w:rFonts w:ascii="Times New Roman" w:eastAsia="Times New Roman" w:hAnsi="Times New Roman" w:cs="Times New Roman"/>
          <w:sz w:val="24"/>
          <w:szCs w:val="24"/>
        </w:rPr>
        <w:instrText xml:space="preserve">, 709 A.2d 972, 976, 1998 Pa. Commw. LEXIS 160, *13 (Pa. Commw. Ct. 1998)." \s "National Utils. v. Pennsylvania PUC, 709 A.2d 972, 976, 1998 Pa. Commw. LEXIS 160, *13 (Pa. Commw. Ct. 1998)." \c 1 </w:instrText>
      </w:r>
      <w:r w:rsidRPr="00E55AD4">
        <w:rPr>
          <w:rFonts w:ascii="Times New Roman" w:eastAsia="Times New Roman" w:hAnsi="Times New Roman" w:cs="Times New Roman"/>
          <w:sz w:val="24"/>
          <w:szCs w:val="24"/>
        </w:rPr>
        <w:fldChar w:fldCharType="end"/>
      </w:r>
    </w:p>
    <w:p w:rsidR="00C91F63" w:rsidRDefault="00C91F63" w:rsidP="00340FC3">
      <w:pPr>
        <w:autoSpaceDE w:val="0"/>
        <w:autoSpaceDN w:val="0"/>
        <w:spacing w:after="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E55AD4">
        <w:rPr>
          <w:rFonts w:ascii="Times New Roman" w:eastAsia="Times New Roman" w:hAnsi="Times New Roman" w:cs="Times New Roman"/>
          <w:sz w:val="24"/>
          <w:szCs w:val="24"/>
        </w:rPr>
        <w:t xml:space="preserve">In addition, OCA’s recommendation that the Commission impose a 50% reduction in the Company’s rates is contrary to OCA’s expressed desire to see service improvements at Hidden Valley.  OCA seeks greater service improvements that will cost </w:t>
      </w:r>
      <w:r w:rsidRPr="00E55AD4">
        <w:rPr>
          <w:rFonts w:ascii="Times New Roman" w:eastAsia="Times New Roman" w:hAnsi="Times New Roman" w:cs="Times New Roman"/>
          <w:sz w:val="24"/>
          <w:szCs w:val="24"/>
        </w:rPr>
        <w:lastRenderedPageBreak/>
        <w:t>undetermined amounts of money while seeking to significantly reduce revenues to the Company.  OCA witness Fought testified that his proposed solutions to the service problems he identified assume that the Company has the resources to implement each one of the recommended solutions, while acknowledging that he has “no idea” how much each proposal would cost.  T</w:t>
      </w:r>
      <w:r>
        <w:rPr>
          <w:rFonts w:ascii="Times New Roman" w:eastAsia="Times New Roman" w:hAnsi="Times New Roman" w:cs="Times New Roman"/>
          <w:sz w:val="24"/>
          <w:szCs w:val="24"/>
        </w:rPr>
        <w:t>r. </w:t>
      </w:r>
      <w:r w:rsidRPr="00E55AD4">
        <w:rPr>
          <w:rFonts w:ascii="Times New Roman" w:eastAsia="Times New Roman" w:hAnsi="Times New Roman" w:cs="Times New Roman"/>
          <w:sz w:val="24"/>
          <w:szCs w:val="24"/>
        </w:rPr>
        <w:t xml:space="preserve">333-334.  In her testimony, OCA witness </w:t>
      </w:r>
      <w:proofErr w:type="spellStart"/>
      <w:r w:rsidRPr="00E55AD4">
        <w:rPr>
          <w:rFonts w:ascii="Times New Roman" w:eastAsia="Times New Roman" w:hAnsi="Times New Roman" w:cs="Times New Roman"/>
          <w:sz w:val="24"/>
          <w:szCs w:val="24"/>
        </w:rPr>
        <w:t>Everette</w:t>
      </w:r>
      <w:proofErr w:type="spellEnd"/>
      <w:r w:rsidRPr="00E55AD4">
        <w:rPr>
          <w:rFonts w:ascii="Times New Roman" w:eastAsia="Times New Roman" w:hAnsi="Times New Roman" w:cs="Times New Roman"/>
          <w:sz w:val="24"/>
          <w:szCs w:val="24"/>
        </w:rPr>
        <w:t xml:space="preserve"> acknowledged that “decreased revenues could make it more difficult for a company to finance an improvement.” </w:t>
      </w:r>
      <w:r w:rsidR="00CA2952">
        <w:rPr>
          <w:rFonts w:ascii="Times New Roman" w:eastAsia="Times New Roman" w:hAnsi="Times New Roman" w:cs="Times New Roman"/>
          <w:sz w:val="24"/>
          <w:szCs w:val="24"/>
        </w:rPr>
        <w:t xml:space="preserve"> </w:t>
      </w:r>
      <w:proofErr w:type="gramStart"/>
      <w:r w:rsidRPr="00E55AD4">
        <w:rPr>
          <w:rFonts w:ascii="Times New Roman" w:eastAsia="Times New Roman" w:hAnsi="Times New Roman" w:cs="Times New Roman"/>
          <w:sz w:val="24"/>
          <w:szCs w:val="24"/>
        </w:rPr>
        <w:t>T</w:t>
      </w:r>
      <w:r>
        <w:rPr>
          <w:rFonts w:ascii="Times New Roman" w:eastAsia="Times New Roman" w:hAnsi="Times New Roman" w:cs="Times New Roman"/>
          <w:sz w:val="24"/>
          <w:szCs w:val="24"/>
        </w:rPr>
        <w:t>r.</w:t>
      </w:r>
      <w:r w:rsidRPr="00E55AD4">
        <w:rPr>
          <w:rFonts w:ascii="Times New Roman" w:eastAsia="Times New Roman" w:hAnsi="Times New Roman" w:cs="Times New Roman"/>
          <w:sz w:val="24"/>
          <w:szCs w:val="24"/>
        </w:rPr>
        <w:t xml:space="preserve"> 344.</w:t>
      </w:r>
      <w:proofErr w:type="gramEnd"/>
      <w:r w:rsidRPr="00E55AD4">
        <w:rPr>
          <w:rFonts w:ascii="Times New Roman" w:eastAsia="Times New Roman" w:hAnsi="Times New Roman" w:cs="Times New Roman"/>
          <w:sz w:val="24"/>
          <w:szCs w:val="24"/>
        </w:rPr>
        <w:t xml:space="preserve">  It is difficult to reconcile OCA’s recommendation for improvements to service, while on the other hand, seeking to deprive the </w:t>
      </w:r>
      <w:r w:rsidR="00CA2952">
        <w:rPr>
          <w:rFonts w:ascii="Times New Roman" w:eastAsia="Times New Roman" w:hAnsi="Times New Roman" w:cs="Times New Roman"/>
          <w:sz w:val="24"/>
          <w:szCs w:val="24"/>
        </w:rPr>
        <w:t>C</w:t>
      </w:r>
      <w:r w:rsidRPr="00E55AD4">
        <w:rPr>
          <w:rFonts w:ascii="Times New Roman" w:eastAsia="Times New Roman" w:hAnsi="Times New Roman" w:cs="Times New Roman"/>
          <w:sz w:val="24"/>
          <w:szCs w:val="24"/>
        </w:rPr>
        <w:t xml:space="preserve">ompany of the resources needed to make improvements. </w:t>
      </w:r>
      <w:r w:rsidR="00CA2952">
        <w:rPr>
          <w:rFonts w:ascii="Times New Roman" w:eastAsia="Times New Roman" w:hAnsi="Times New Roman" w:cs="Times New Roman"/>
          <w:sz w:val="24"/>
          <w:szCs w:val="24"/>
        </w:rPr>
        <w:t xml:space="preserve"> </w:t>
      </w:r>
      <w:r w:rsidRPr="00E55AD4">
        <w:rPr>
          <w:rFonts w:ascii="Times New Roman" w:eastAsia="Times New Roman" w:hAnsi="Times New Roman" w:cs="Times New Roman"/>
          <w:sz w:val="24"/>
          <w:szCs w:val="24"/>
        </w:rPr>
        <w:t>Accordingly, based upon the evidence presented, OCA’s rate reduction proposal must be rejected.</w:t>
      </w:r>
    </w:p>
    <w:p w:rsidR="00ED6412" w:rsidRDefault="00ED6412" w:rsidP="00340FC3">
      <w:pPr>
        <w:autoSpaceDE w:val="0"/>
        <w:autoSpaceDN w:val="0"/>
        <w:spacing w:after="0" w:line="360" w:lineRule="auto"/>
        <w:ind w:firstLine="720"/>
        <w:rPr>
          <w:rFonts w:ascii="Times New Roman" w:eastAsia="Times New Roman" w:hAnsi="Times New Roman" w:cs="Times New Roman"/>
          <w:sz w:val="24"/>
          <w:szCs w:val="24"/>
        </w:rPr>
      </w:pPr>
    </w:p>
    <w:p w:rsidR="00C91F63" w:rsidRDefault="00C91F63" w:rsidP="00340FC3">
      <w:pPr>
        <w:autoSpaceDE w:val="0"/>
        <w:autoSpaceDN w:val="0"/>
        <w:spacing w:after="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E55AD4">
        <w:rPr>
          <w:rFonts w:ascii="Times New Roman" w:eastAsia="Times New Roman" w:hAnsi="Times New Roman" w:cs="Times New Roman"/>
          <w:sz w:val="24"/>
          <w:szCs w:val="24"/>
        </w:rPr>
        <w:t xml:space="preserve">The record evidence in this matter does not support the 50% rate reduction suggested by OCA.  </w:t>
      </w:r>
      <w:proofErr w:type="gramStart"/>
      <w:r w:rsidRPr="00E55AD4">
        <w:rPr>
          <w:rFonts w:ascii="Times New Roman" w:eastAsia="Times New Roman" w:hAnsi="Times New Roman" w:cs="Times New Roman"/>
          <w:sz w:val="24"/>
          <w:szCs w:val="24"/>
        </w:rPr>
        <w:t xml:space="preserve">In </w:t>
      </w:r>
      <w:r w:rsidRPr="00E55AD4">
        <w:rPr>
          <w:rFonts w:ascii="Times New Roman" w:eastAsia="Times New Roman" w:hAnsi="Times New Roman" w:cs="Times New Roman"/>
          <w:i/>
          <w:sz w:val="24"/>
          <w:szCs w:val="24"/>
        </w:rPr>
        <w:t>P</w:t>
      </w:r>
      <w:r>
        <w:rPr>
          <w:rFonts w:ascii="Times New Roman" w:eastAsia="Times New Roman" w:hAnsi="Times New Roman" w:cs="Times New Roman"/>
          <w:i/>
          <w:sz w:val="24"/>
          <w:szCs w:val="24"/>
        </w:rPr>
        <w:t>a. Pub.</w:t>
      </w:r>
      <w:proofErr w:type="gramEnd"/>
      <w:r>
        <w:rPr>
          <w:rFonts w:ascii="Times New Roman" w:eastAsia="Times New Roman" w:hAnsi="Times New Roman" w:cs="Times New Roman"/>
          <w:i/>
          <w:sz w:val="24"/>
          <w:szCs w:val="24"/>
        </w:rPr>
        <w:t xml:space="preserve"> Util. </w:t>
      </w:r>
      <w:proofErr w:type="spellStart"/>
      <w:r>
        <w:rPr>
          <w:rFonts w:ascii="Times New Roman" w:eastAsia="Times New Roman" w:hAnsi="Times New Roman" w:cs="Times New Roman"/>
          <w:i/>
          <w:sz w:val="24"/>
          <w:szCs w:val="24"/>
        </w:rPr>
        <w:t>Comm’n</w:t>
      </w:r>
      <w:proofErr w:type="spellEnd"/>
      <w:r w:rsidRPr="00E55AD4">
        <w:rPr>
          <w:rFonts w:ascii="Times New Roman" w:eastAsia="Times New Roman" w:hAnsi="Times New Roman" w:cs="Times New Roman"/>
          <w:i/>
          <w:sz w:val="24"/>
          <w:szCs w:val="24"/>
        </w:rPr>
        <w:t xml:space="preserve"> v. Clean Treatment Sewage</w:t>
      </w:r>
      <w:r w:rsidRPr="00E55AD4">
        <w:rPr>
          <w:rFonts w:ascii="Times New Roman" w:eastAsia="Times New Roman" w:hAnsi="Times New Roman" w:cs="Times New Roman"/>
          <w:sz w:val="24"/>
          <w:szCs w:val="24"/>
        </w:rPr>
        <w:t>, R-2009-2121928, 2010 Pa. PUC LEXIS 671 (Order entered April 22, 2010)</w:t>
      </w:r>
      <w:r w:rsidRPr="00E55AD4">
        <w:rPr>
          <w:rFonts w:ascii="Times New Roman" w:eastAsia="Times New Roman" w:hAnsi="Times New Roman" w:cs="Times New Roman"/>
          <w:sz w:val="24"/>
          <w:szCs w:val="24"/>
        </w:rPr>
        <w:fldChar w:fldCharType="begin"/>
      </w:r>
      <w:r w:rsidRPr="00E55AD4">
        <w:rPr>
          <w:rFonts w:ascii="Times New Roman" w:eastAsia="Times New Roman" w:hAnsi="Times New Roman" w:cs="Times New Roman"/>
          <w:sz w:val="24"/>
          <w:szCs w:val="24"/>
        </w:rPr>
        <w:instrText xml:space="preserve"> TA \l "</w:instrText>
      </w:r>
      <w:r w:rsidRPr="00E55AD4">
        <w:rPr>
          <w:rFonts w:ascii="Times New Roman" w:eastAsia="Times New Roman" w:hAnsi="Times New Roman" w:cs="Times New Roman"/>
          <w:i/>
          <w:sz w:val="24"/>
          <w:szCs w:val="24"/>
        </w:rPr>
        <w:instrText>PA PUC v. Clean Treatment Sewage</w:instrText>
      </w:r>
      <w:r w:rsidRPr="00E55AD4">
        <w:rPr>
          <w:rFonts w:ascii="Times New Roman" w:eastAsia="Times New Roman" w:hAnsi="Times New Roman" w:cs="Times New Roman"/>
          <w:sz w:val="24"/>
          <w:szCs w:val="24"/>
        </w:rPr>
        <w:instrText xml:space="preserve">, R-2009-2121928, 2010 Pa. PUC LEXIS 671 (Order entered April 22, 2010)" \s "PA PUC v. Clean Treatment Sewage, R-2009-2121928, 2010 Pa. PUC LEXIS 671 (Order entered April 22, 2010)" \c 1 </w:instrText>
      </w:r>
      <w:r w:rsidRPr="00E55AD4">
        <w:rPr>
          <w:rFonts w:ascii="Times New Roman" w:eastAsia="Times New Roman" w:hAnsi="Times New Roman" w:cs="Times New Roman"/>
          <w:sz w:val="24"/>
          <w:szCs w:val="24"/>
        </w:rPr>
        <w:fldChar w:fldCharType="end"/>
      </w:r>
      <w:r w:rsidRPr="00E55AD4">
        <w:rPr>
          <w:rFonts w:ascii="Times New Roman" w:eastAsia="Times New Roman" w:hAnsi="Times New Roman" w:cs="Times New Roman"/>
          <w:sz w:val="24"/>
          <w:szCs w:val="24"/>
        </w:rPr>
        <w:t xml:space="preserve">, the Commission rejected a 70% rate increase request by the Company because of persistent sewage overflows that led to terrible odors throughout the community and the suspension of additional sewer line connections by DEP.  In comparison, HVUS is not currently seeking a rate increase, and problems such as those experienced by </w:t>
      </w:r>
      <w:r w:rsidRPr="00E55AD4">
        <w:rPr>
          <w:rFonts w:ascii="Times New Roman" w:eastAsia="Times New Roman" w:hAnsi="Times New Roman" w:cs="Times New Roman"/>
          <w:i/>
          <w:sz w:val="24"/>
          <w:szCs w:val="24"/>
        </w:rPr>
        <w:t>Clean Treatment Sewage</w:t>
      </w:r>
      <w:r w:rsidRPr="00E55AD4">
        <w:rPr>
          <w:rFonts w:ascii="Times New Roman" w:eastAsia="Times New Roman" w:hAnsi="Times New Roman" w:cs="Times New Roman"/>
          <w:sz w:val="24"/>
          <w:szCs w:val="24"/>
        </w:rPr>
        <w:t xml:space="preserve"> are not being alleged in this case.  The issues that have been raised by OCA, such as sludge removal, tank painting or alarm replacements have been addressed or are being addressed by HVUS.  A rate reduction is not justified by the conditions at HVUS at this time.</w:t>
      </w:r>
    </w:p>
    <w:p w:rsidR="00C91F63" w:rsidRPr="00E55AD4" w:rsidRDefault="00C91F63" w:rsidP="00340FC3">
      <w:pPr>
        <w:autoSpaceDE w:val="0"/>
        <w:autoSpaceDN w:val="0"/>
        <w:spacing w:after="0" w:line="360" w:lineRule="auto"/>
        <w:ind w:firstLine="720"/>
        <w:rPr>
          <w:rFonts w:ascii="Times New Roman" w:eastAsia="Times New Roman" w:hAnsi="Times New Roman" w:cs="Times New Roman"/>
          <w:sz w:val="24"/>
          <w:szCs w:val="24"/>
        </w:rPr>
      </w:pPr>
    </w:p>
    <w:p w:rsidR="00C91F63" w:rsidRDefault="00C91F63" w:rsidP="00340FC3">
      <w:pPr>
        <w:autoSpaceDE w:val="0"/>
        <w:autoSpaceDN w:val="0"/>
        <w:spacing w:after="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E55AD4">
        <w:rPr>
          <w:rFonts w:ascii="Times New Roman" w:eastAsia="Times New Roman" w:hAnsi="Times New Roman" w:cs="Times New Roman"/>
          <w:sz w:val="24"/>
          <w:szCs w:val="24"/>
        </w:rPr>
        <w:t>In the instant case, HVUS has taken a number of steps to address the issues with the water at Hidden Valley and is exploring alternatives to the sequestration process to alleviate outstanding concerns.  The allegations set forth in the complaint and the facts established at the hearing of this matter do not rise to the level where a rate reduction would be justified.</w:t>
      </w:r>
    </w:p>
    <w:p w:rsidR="00F026C5" w:rsidRPr="00E55AD4" w:rsidRDefault="00F026C5" w:rsidP="00340FC3">
      <w:pPr>
        <w:autoSpaceDE w:val="0"/>
        <w:autoSpaceDN w:val="0"/>
        <w:spacing w:after="0" w:line="360" w:lineRule="auto"/>
        <w:ind w:firstLine="720"/>
        <w:rPr>
          <w:rFonts w:ascii="Times New Roman" w:eastAsia="Times New Roman" w:hAnsi="Times New Roman" w:cs="Times New Roman"/>
          <w:sz w:val="24"/>
          <w:szCs w:val="24"/>
        </w:rPr>
      </w:pPr>
    </w:p>
    <w:p w:rsidR="00C91F63" w:rsidRDefault="00C91F63" w:rsidP="00340FC3">
      <w:pPr>
        <w:autoSpaceDE w:val="0"/>
        <w:autoSpaceDN w:val="0"/>
        <w:spacing w:after="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E55AD4">
        <w:rPr>
          <w:rFonts w:ascii="Times New Roman" w:eastAsia="Times New Roman" w:hAnsi="Times New Roman" w:cs="Times New Roman"/>
          <w:sz w:val="24"/>
          <w:szCs w:val="24"/>
        </w:rPr>
        <w:t xml:space="preserve">In its reply brief, HVUS avers it is willing to address the issues raised by the parties in this matter in order to improve service to Hidden Valley customers and sets forth its detailed proposal.  HVUS proposes to comply with 52 </w:t>
      </w:r>
      <w:proofErr w:type="spellStart"/>
      <w:r w:rsidRPr="00E55AD4">
        <w:rPr>
          <w:rFonts w:ascii="Times New Roman" w:eastAsia="Times New Roman" w:hAnsi="Times New Roman" w:cs="Times New Roman"/>
          <w:sz w:val="24"/>
          <w:szCs w:val="24"/>
        </w:rPr>
        <w:t>Pa.Code</w:t>
      </w:r>
      <w:proofErr w:type="spellEnd"/>
      <w:r w:rsidRPr="00E55AD4">
        <w:rPr>
          <w:rFonts w:ascii="Times New Roman" w:eastAsia="Times New Roman" w:hAnsi="Times New Roman" w:cs="Times New Roman"/>
          <w:sz w:val="24"/>
          <w:szCs w:val="24"/>
        </w:rPr>
        <w:t xml:space="preserve"> §§ 56.265(2), (12), (13) regarding its billing practices, hold semi-annual meetings with customers, file annual reports in a timely manner and address discrepancies and timely pay its telephone and electric bills.</w:t>
      </w:r>
      <w:r w:rsidR="00340FC3">
        <w:rPr>
          <w:rFonts w:ascii="Times New Roman" w:eastAsia="Times New Roman" w:hAnsi="Times New Roman" w:cs="Times New Roman"/>
          <w:sz w:val="24"/>
          <w:szCs w:val="24"/>
        </w:rPr>
        <w:t xml:space="preserve">  </w:t>
      </w:r>
      <w:r w:rsidRPr="00E55AD4">
        <w:rPr>
          <w:rFonts w:ascii="Times New Roman" w:eastAsia="Times New Roman" w:hAnsi="Times New Roman" w:cs="Times New Roman"/>
          <w:sz w:val="24"/>
          <w:szCs w:val="24"/>
        </w:rPr>
        <w:t xml:space="preserve">With </w:t>
      </w:r>
      <w:r w:rsidRPr="00E55AD4">
        <w:rPr>
          <w:rFonts w:ascii="Times New Roman" w:eastAsia="Times New Roman" w:hAnsi="Times New Roman" w:cs="Times New Roman"/>
          <w:sz w:val="24"/>
          <w:szCs w:val="24"/>
        </w:rPr>
        <w:lastRenderedPageBreak/>
        <w:t>regard to its water system, the Company proposes to obtain an engineering cost analysis of the treatment plant or an alternative source of supply; clean the bottom and paint the exterior of the storage tank; replace 1,500 ft. of 3-in</w:t>
      </w:r>
      <w:r w:rsidR="00ED6412">
        <w:rPr>
          <w:rFonts w:ascii="Times New Roman" w:eastAsia="Times New Roman" w:hAnsi="Times New Roman" w:cs="Times New Roman"/>
          <w:sz w:val="24"/>
          <w:szCs w:val="24"/>
        </w:rPr>
        <w:t>.</w:t>
      </w:r>
      <w:r w:rsidRPr="00E55AD4">
        <w:rPr>
          <w:rFonts w:ascii="Times New Roman" w:eastAsia="Times New Roman" w:hAnsi="Times New Roman" w:cs="Times New Roman"/>
          <w:sz w:val="24"/>
          <w:szCs w:val="24"/>
        </w:rPr>
        <w:t xml:space="preserve"> line to the Heights</w:t>
      </w:r>
      <w:r w:rsidR="00FD460F">
        <w:rPr>
          <w:rFonts w:ascii="Times New Roman" w:eastAsia="Times New Roman" w:hAnsi="Times New Roman" w:cs="Times New Roman"/>
          <w:sz w:val="24"/>
          <w:szCs w:val="24"/>
        </w:rPr>
        <w:t>;</w:t>
      </w:r>
      <w:r w:rsidRPr="00E55AD4">
        <w:rPr>
          <w:rFonts w:ascii="Times New Roman" w:eastAsia="Times New Roman" w:hAnsi="Times New Roman" w:cs="Times New Roman"/>
          <w:sz w:val="24"/>
          <w:szCs w:val="24"/>
        </w:rPr>
        <w:t xml:space="preserve"> and replace 1,</w:t>
      </w:r>
      <w:r w:rsidR="00FD460F">
        <w:rPr>
          <w:rFonts w:ascii="Times New Roman" w:eastAsia="Times New Roman" w:hAnsi="Times New Roman" w:cs="Times New Roman"/>
          <w:sz w:val="24"/>
          <w:szCs w:val="24"/>
        </w:rPr>
        <w:t>0</w:t>
      </w:r>
      <w:r w:rsidRPr="00E55AD4">
        <w:rPr>
          <w:rFonts w:ascii="Times New Roman" w:eastAsia="Times New Roman" w:hAnsi="Times New Roman" w:cs="Times New Roman"/>
          <w:sz w:val="24"/>
          <w:szCs w:val="24"/>
        </w:rPr>
        <w:t xml:space="preserve">00 ft. of </w:t>
      </w:r>
      <w:r w:rsidR="00FD460F">
        <w:rPr>
          <w:rFonts w:ascii="Times New Roman" w:eastAsia="Times New Roman" w:hAnsi="Times New Roman" w:cs="Times New Roman"/>
          <w:sz w:val="24"/>
          <w:szCs w:val="24"/>
        </w:rPr>
        <w:t>2</w:t>
      </w:r>
      <w:r w:rsidRPr="00E55AD4">
        <w:rPr>
          <w:rFonts w:ascii="Times New Roman" w:eastAsia="Times New Roman" w:hAnsi="Times New Roman" w:cs="Times New Roman"/>
          <w:sz w:val="24"/>
          <w:szCs w:val="24"/>
        </w:rPr>
        <w:t>-in</w:t>
      </w:r>
      <w:r w:rsidR="00ED6412">
        <w:rPr>
          <w:rFonts w:ascii="Times New Roman" w:eastAsia="Times New Roman" w:hAnsi="Times New Roman" w:cs="Times New Roman"/>
          <w:sz w:val="24"/>
          <w:szCs w:val="24"/>
        </w:rPr>
        <w:t>.</w:t>
      </w:r>
      <w:r w:rsidRPr="00E55AD4">
        <w:rPr>
          <w:rFonts w:ascii="Times New Roman" w:eastAsia="Times New Roman" w:hAnsi="Times New Roman" w:cs="Times New Roman"/>
          <w:sz w:val="24"/>
          <w:szCs w:val="24"/>
        </w:rPr>
        <w:t xml:space="preserve"> line to the </w:t>
      </w:r>
      <w:r w:rsidR="00FD460F">
        <w:rPr>
          <w:rFonts w:ascii="Times New Roman" w:eastAsia="Times New Roman" w:hAnsi="Times New Roman" w:cs="Times New Roman"/>
          <w:sz w:val="24"/>
          <w:szCs w:val="24"/>
        </w:rPr>
        <w:t>Valley View neighborhood</w:t>
      </w:r>
      <w:r w:rsidRPr="00E55AD4">
        <w:rPr>
          <w:rFonts w:ascii="Times New Roman" w:eastAsia="Times New Roman" w:hAnsi="Times New Roman" w:cs="Times New Roman"/>
          <w:sz w:val="24"/>
          <w:szCs w:val="24"/>
        </w:rPr>
        <w:t>.  Regarding the wastewater system, the Company proposes to obtain an engineer’s inspection report verifying backup pumps and alarm system function; make repairs and replacements pursuant to engineer’s inspection report; obtain an engineer’s inspection report regarding tankage and equipment; follow the best practices regarding sludge removal</w:t>
      </w:r>
      <w:r w:rsidR="00FD460F">
        <w:rPr>
          <w:rFonts w:ascii="Times New Roman" w:eastAsia="Times New Roman" w:hAnsi="Times New Roman" w:cs="Times New Roman"/>
          <w:sz w:val="24"/>
          <w:szCs w:val="24"/>
        </w:rPr>
        <w:t>;</w:t>
      </w:r>
      <w:r w:rsidRPr="00E55AD4">
        <w:rPr>
          <w:rFonts w:ascii="Times New Roman" w:eastAsia="Times New Roman" w:hAnsi="Times New Roman" w:cs="Times New Roman"/>
          <w:sz w:val="24"/>
          <w:szCs w:val="24"/>
        </w:rPr>
        <w:t xml:space="preserve"> and make any adjustment necessary to implement proper sludge removal policies.</w:t>
      </w:r>
    </w:p>
    <w:p w:rsidR="00ED6412" w:rsidRDefault="00ED6412" w:rsidP="00340FC3">
      <w:pPr>
        <w:autoSpaceDE w:val="0"/>
        <w:autoSpaceDN w:val="0"/>
        <w:spacing w:after="0" w:line="360" w:lineRule="auto"/>
        <w:ind w:firstLine="720"/>
        <w:rPr>
          <w:rFonts w:ascii="Times New Roman" w:eastAsia="Times New Roman" w:hAnsi="Times New Roman" w:cs="Times New Roman"/>
          <w:sz w:val="24"/>
          <w:szCs w:val="24"/>
        </w:rPr>
      </w:pPr>
    </w:p>
    <w:p w:rsidR="00ED6412" w:rsidRPr="00E55AD4" w:rsidRDefault="00ED6412" w:rsidP="00340FC3">
      <w:pPr>
        <w:autoSpaceDE w:val="0"/>
        <w:autoSpaceDN w:val="0"/>
        <w:spacing w:after="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b/>
        <w:t>OCA did not respond to the proposal from Hidden Valley.</w:t>
      </w:r>
    </w:p>
    <w:p w:rsidR="00C91F63" w:rsidRPr="00E55AD4" w:rsidRDefault="00C91F63" w:rsidP="00340FC3">
      <w:pPr>
        <w:autoSpaceDE w:val="0"/>
        <w:autoSpaceDN w:val="0"/>
        <w:spacing w:after="0" w:line="360" w:lineRule="auto"/>
        <w:rPr>
          <w:rFonts w:ascii="Times New Roman" w:eastAsia="Times New Roman" w:hAnsi="Times New Roman" w:cs="Times New Roman"/>
          <w:sz w:val="24"/>
          <w:szCs w:val="24"/>
        </w:rPr>
      </w:pPr>
    </w:p>
    <w:p w:rsidR="00C91F63" w:rsidRDefault="00C91F63" w:rsidP="00340FC3">
      <w:pPr>
        <w:autoSpaceDE w:val="0"/>
        <w:autoSpaceDN w:val="0"/>
        <w:spacing w:after="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E55AD4">
        <w:rPr>
          <w:rFonts w:ascii="Times New Roman" w:eastAsia="Times New Roman" w:hAnsi="Times New Roman" w:cs="Times New Roman"/>
          <w:sz w:val="24"/>
          <w:szCs w:val="24"/>
        </w:rPr>
        <w:t xml:space="preserve">OCA cites </w:t>
      </w:r>
      <w:r w:rsidRPr="00E55AD4">
        <w:rPr>
          <w:rFonts w:ascii="Times New Roman" w:eastAsia="Times New Roman" w:hAnsi="Times New Roman" w:cs="Times New Roman"/>
          <w:i/>
          <w:sz w:val="24"/>
          <w:szCs w:val="24"/>
        </w:rPr>
        <w:t>Pa. P</w:t>
      </w:r>
      <w:r>
        <w:rPr>
          <w:rFonts w:ascii="Times New Roman" w:eastAsia="Times New Roman" w:hAnsi="Times New Roman" w:cs="Times New Roman"/>
          <w:i/>
          <w:sz w:val="24"/>
          <w:szCs w:val="24"/>
        </w:rPr>
        <w:t xml:space="preserve">ub. Util. </w:t>
      </w:r>
      <w:proofErr w:type="spellStart"/>
      <w:r>
        <w:rPr>
          <w:rFonts w:ascii="Times New Roman" w:eastAsia="Times New Roman" w:hAnsi="Times New Roman" w:cs="Times New Roman"/>
          <w:i/>
          <w:sz w:val="24"/>
          <w:szCs w:val="24"/>
        </w:rPr>
        <w:t>Comm’n</w:t>
      </w:r>
      <w:proofErr w:type="spellEnd"/>
      <w:r w:rsidRPr="00E55AD4">
        <w:rPr>
          <w:rFonts w:ascii="Times New Roman" w:eastAsia="Times New Roman" w:hAnsi="Times New Roman" w:cs="Times New Roman"/>
          <w:i/>
          <w:sz w:val="24"/>
          <w:szCs w:val="24"/>
        </w:rPr>
        <w:t xml:space="preserve"> v. Pennsylvania Gas &amp; Water Co</w:t>
      </w:r>
      <w:r w:rsidRPr="00E55AD4">
        <w:rPr>
          <w:rFonts w:ascii="Times New Roman" w:eastAsia="Times New Roman" w:hAnsi="Times New Roman" w:cs="Times New Roman"/>
          <w:sz w:val="24"/>
          <w:szCs w:val="24"/>
        </w:rPr>
        <w:t>., 1986 Pa. PUC LEXIS 113, 61 Pa. PUC 409, 74 P.U.R.4th 238 (Order issued April 25, 1986)</w:t>
      </w:r>
      <w:r w:rsidRPr="00E55AD4">
        <w:rPr>
          <w:rFonts w:ascii="Times New Roman" w:eastAsia="Times New Roman" w:hAnsi="Times New Roman" w:cs="Times New Roman"/>
          <w:sz w:val="24"/>
          <w:szCs w:val="24"/>
        </w:rPr>
        <w:fldChar w:fldCharType="begin"/>
      </w:r>
      <w:r w:rsidRPr="00E55AD4">
        <w:rPr>
          <w:rFonts w:ascii="Times New Roman" w:eastAsia="Times New Roman" w:hAnsi="Times New Roman" w:cs="Times New Roman"/>
          <w:sz w:val="24"/>
          <w:szCs w:val="24"/>
        </w:rPr>
        <w:instrText xml:space="preserve"> TA \l "</w:instrText>
      </w:r>
      <w:r w:rsidRPr="00E55AD4">
        <w:rPr>
          <w:rFonts w:ascii="Times New Roman" w:eastAsia="Times New Roman" w:hAnsi="Times New Roman" w:cs="Times New Roman"/>
          <w:i/>
          <w:sz w:val="24"/>
          <w:szCs w:val="24"/>
        </w:rPr>
        <w:instrText>Pa. P.U.C. v. Pennsylvania Gas &amp; Water Co</w:instrText>
      </w:r>
      <w:r w:rsidRPr="00E55AD4">
        <w:rPr>
          <w:rFonts w:ascii="Times New Roman" w:eastAsia="Times New Roman" w:hAnsi="Times New Roman" w:cs="Times New Roman"/>
          <w:sz w:val="24"/>
          <w:szCs w:val="24"/>
        </w:rPr>
        <w:instrText xml:space="preserve">., 1986 Pa. PUC LEXIS 113, 61 Pa. PUC 409, 74 P.U.R.4th 238 (Order issued April 25, 1986)" \s "Pa. P.U.C. v. Pennsylvania Gas &amp; Water Co., 1986 Pa. PUC LEXIS 113, 61 Pa. PUC 409, 74 P.U.R.4th 238 (Order issued April 25, 1986)" \c 1 </w:instrText>
      </w:r>
      <w:r w:rsidRPr="00E55AD4">
        <w:rPr>
          <w:rFonts w:ascii="Times New Roman" w:eastAsia="Times New Roman" w:hAnsi="Times New Roman" w:cs="Times New Roman"/>
          <w:sz w:val="24"/>
          <w:szCs w:val="24"/>
        </w:rPr>
        <w:fldChar w:fldCharType="end"/>
      </w:r>
      <w:r w:rsidRPr="00E55AD4">
        <w:rPr>
          <w:rFonts w:ascii="Times New Roman" w:eastAsia="Times New Roman" w:hAnsi="Times New Roman" w:cs="Times New Roman"/>
          <w:sz w:val="24"/>
          <w:szCs w:val="24"/>
        </w:rPr>
        <w:t xml:space="preserve"> (</w:t>
      </w:r>
      <w:r w:rsidRPr="00CA2952">
        <w:rPr>
          <w:rFonts w:ascii="Times New Roman" w:eastAsia="Times New Roman" w:hAnsi="Times New Roman" w:cs="Times New Roman"/>
          <w:i/>
          <w:sz w:val="24"/>
          <w:szCs w:val="24"/>
        </w:rPr>
        <w:t>PG&amp;W 1986</w:t>
      </w:r>
      <w:r w:rsidRPr="00E55AD4">
        <w:rPr>
          <w:rFonts w:ascii="Times New Roman" w:eastAsia="Times New Roman" w:hAnsi="Times New Roman" w:cs="Times New Roman"/>
          <w:sz w:val="24"/>
          <w:szCs w:val="24"/>
        </w:rPr>
        <w:t xml:space="preserve">), where the Company filed tariff supplements seeking an $11 million rate increase, and many customers objected to paying higher rates for poor quality water service.  In </w:t>
      </w:r>
      <w:r w:rsidRPr="00CA2952">
        <w:rPr>
          <w:rFonts w:ascii="Times New Roman" w:eastAsia="Times New Roman" w:hAnsi="Times New Roman" w:cs="Times New Roman"/>
          <w:i/>
          <w:sz w:val="24"/>
          <w:szCs w:val="24"/>
        </w:rPr>
        <w:t>PG&amp;W 1986</w:t>
      </w:r>
      <w:r w:rsidRPr="00E55AD4">
        <w:rPr>
          <w:rFonts w:ascii="Times New Roman" w:eastAsia="Times New Roman" w:hAnsi="Times New Roman" w:cs="Times New Roman"/>
          <w:sz w:val="24"/>
          <w:szCs w:val="24"/>
        </w:rPr>
        <w:t xml:space="preserve">, “customers described water which was black, brown, blue, green, sediment-laden, and worm-infested.  Those customers also complained of water that had serious odor and taste problems and water that was unfit to drink.”  </w:t>
      </w:r>
      <w:proofErr w:type="gramStart"/>
      <w:r w:rsidRPr="00E55AD4">
        <w:rPr>
          <w:rFonts w:ascii="Times New Roman" w:eastAsia="Times New Roman" w:hAnsi="Times New Roman" w:cs="Times New Roman"/>
          <w:i/>
          <w:sz w:val="24"/>
          <w:szCs w:val="24"/>
        </w:rPr>
        <w:t>Id</w:t>
      </w:r>
      <w:r w:rsidRPr="00E55AD4">
        <w:rPr>
          <w:rFonts w:ascii="Times New Roman" w:eastAsia="Times New Roman" w:hAnsi="Times New Roman" w:cs="Times New Roman"/>
          <w:sz w:val="24"/>
          <w:szCs w:val="24"/>
        </w:rPr>
        <w:t>. at 16.</w:t>
      </w:r>
      <w:proofErr w:type="gramEnd"/>
      <w:r w:rsidRPr="00E55AD4">
        <w:rPr>
          <w:rFonts w:ascii="Times New Roman" w:eastAsia="Times New Roman" w:hAnsi="Times New Roman" w:cs="Times New Roman"/>
          <w:sz w:val="24"/>
          <w:szCs w:val="24"/>
        </w:rPr>
        <w:t xml:space="preserve">  In its Order, the Commission references issues that persisted throughout the 70’s and 80’s and which culminated in an outbreak of giardiasis, an intestinal infection marked by abdominal cramps, bloating, nausea and bouts of watery diarrhea, and which is caused by a microscopic parasite found in surface water.  </w:t>
      </w:r>
      <w:r w:rsidRPr="00E55AD4">
        <w:rPr>
          <w:rFonts w:ascii="Times New Roman" w:eastAsia="Times New Roman" w:hAnsi="Times New Roman" w:cs="Times New Roman"/>
          <w:i/>
          <w:sz w:val="24"/>
          <w:szCs w:val="24"/>
        </w:rPr>
        <w:t>Id</w:t>
      </w:r>
      <w:r w:rsidRPr="00E55AD4">
        <w:rPr>
          <w:rFonts w:ascii="Times New Roman" w:eastAsia="Times New Roman" w:hAnsi="Times New Roman" w:cs="Times New Roman"/>
          <w:sz w:val="24"/>
          <w:szCs w:val="24"/>
        </w:rPr>
        <w:t>. at 8-9.  PG&amp;W’s giardiasis outbreak sickened more than 440 of the Company</w:t>
      </w:r>
      <w:r w:rsidR="00CA2952">
        <w:rPr>
          <w:rFonts w:ascii="Times New Roman" w:eastAsia="Times New Roman" w:hAnsi="Times New Roman" w:cs="Times New Roman"/>
          <w:sz w:val="24"/>
          <w:szCs w:val="24"/>
        </w:rPr>
        <w:t>’</w:t>
      </w:r>
      <w:r w:rsidRPr="00E55AD4">
        <w:rPr>
          <w:rFonts w:ascii="Times New Roman" w:eastAsia="Times New Roman" w:hAnsi="Times New Roman" w:cs="Times New Roman"/>
          <w:sz w:val="24"/>
          <w:szCs w:val="24"/>
        </w:rPr>
        <w:t xml:space="preserve">s customers in 1983-84 and forced over 350,000 customers to boil their water.  </w:t>
      </w:r>
      <w:r w:rsidRPr="00E55AD4">
        <w:rPr>
          <w:rFonts w:ascii="Times New Roman" w:eastAsia="Times New Roman" w:hAnsi="Times New Roman" w:cs="Times New Roman"/>
          <w:i/>
          <w:sz w:val="24"/>
          <w:szCs w:val="24"/>
        </w:rPr>
        <w:t>Id</w:t>
      </w:r>
      <w:r w:rsidRPr="00E55AD4">
        <w:rPr>
          <w:rFonts w:ascii="Times New Roman" w:eastAsia="Times New Roman" w:hAnsi="Times New Roman" w:cs="Times New Roman"/>
          <w:sz w:val="24"/>
          <w:szCs w:val="24"/>
        </w:rPr>
        <w:t xml:space="preserve">. at 28-29.  After finding that PG&amp;W failed to provide reasonable service, the Commission decided that rates would remain at then-current levels.  </w:t>
      </w:r>
      <w:proofErr w:type="spellStart"/>
      <w:r w:rsidRPr="00E55AD4">
        <w:rPr>
          <w:rFonts w:ascii="Times New Roman" w:eastAsia="Times New Roman" w:hAnsi="Times New Roman" w:cs="Times New Roman"/>
          <w:sz w:val="24"/>
          <w:szCs w:val="24"/>
        </w:rPr>
        <w:t>Similiarly</w:t>
      </w:r>
      <w:proofErr w:type="spellEnd"/>
      <w:r w:rsidRPr="00E55AD4">
        <w:rPr>
          <w:rFonts w:ascii="Times New Roman" w:eastAsia="Times New Roman" w:hAnsi="Times New Roman" w:cs="Times New Roman"/>
          <w:sz w:val="24"/>
          <w:szCs w:val="24"/>
        </w:rPr>
        <w:t xml:space="preserve">, the circumstances at HVUS do not justify a rate reduction as advocated </w:t>
      </w:r>
      <w:proofErr w:type="gramStart"/>
      <w:r w:rsidRPr="00E55AD4">
        <w:rPr>
          <w:rFonts w:ascii="Times New Roman" w:eastAsia="Times New Roman" w:hAnsi="Times New Roman" w:cs="Times New Roman"/>
          <w:sz w:val="24"/>
          <w:szCs w:val="24"/>
        </w:rPr>
        <w:t>by  OCA</w:t>
      </w:r>
      <w:proofErr w:type="gramEnd"/>
      <w:r w:rsidRPr="00E55AD4">
        <w:rPr>
          <w:rFonts w:ascii="Times New Roman" w:eastAsia="Times New Roman" w:hAnsi="Times New Roman" w:cs="Times New Roman"/>
          <w:sz w:val="24"/>
          <w:szCs w:val="24"/>
        </w:rPr>
        <w:t xml:space="preserve"> in this case.</w:t>
      </w:r>
    </w:p>
    <w:p w:rsidR="00C91F63" w:rsidRPr="00E55AD4" w:rsidRDefault="00C91F63" w:rsidP="00340FC3">
      <w:pPr>
        <w:autoSpaceDE w:val="0"/>
        <w:autoSpaceDN w:val="0"/>
        <w:spacing w:after="0" w:line="360" w:lineRule="auto"/>
        <w:ind w:firstLine="720"/>
        <w:rPr>
          <w:rFonts w:ascii="Times New Roman" w:eastAsia="Times New Roman" w:hAnsi="Times New Roman" w:cs="Times New Roman"/>
          <w:sz w:val="24"/>
          <w:szCs w:val="24"/>
        </w:rPr>
      </w:pPr>
    </w:p>
    <w:p w:rsidR="00C91F63" w:rsidRPr="00E55AD4" w:rsidRDefault="00C91F63" w:rsidP="00340FC3">
      <w:pPr>
        <w:autoSpaceDE w:val="0"/>
        <w:autoSpaceDN w:val="0"/>
        <w:spacing w:after="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E55AD4">
        <w:rPr>
          <w:rFonts w:ascii="Times New Roman" w:eastAsia="Times New Roman" w:hAnsi="Times New Roman" w:cs="Times New Roman"/>
          <w:sz w:val="24"/>
          <w:szCs w:val="24"/>
        </w:rPr>
        <w:t xml:space="preserve">In another rate case cited by OCA, the Commission approved a settlement that granted the water company a rate increase, even though it was acknowledged that serious water quality issues existed.  </w:t>
      </w:r>
      <w:r w:rsidRPr="00E55AD4">
        <w:rPr>
          <w:rFonts w:ascii="Times New Roman" w:eastAsia="Times New Roman" w:hAnsi="Times New Roman" w:cs="Times New Roman"/>
          <w:i/>
          <w:sz w:val="24"/>
          <w:szCs w:val="24"/>
        </w:rPr>
        <w:t>Pa. P</w:t>
      </w:r>
      <w:r>
        <w:rPr>
          <w:rFonts w:ascii="Times New Roman" w:eastAsia="Times New Roman" w:hAnsi="Times New Roman" w:cs="Times New Roman"/>
          <w:i/>
          <w:sz w:val="24"/>
          <w:szCs w:val="24"/>
        </w:rPr>
        <w:t xml:space="preserve">ub. </w:t>
      </w:r>
      <w:proofErr w:type="gramStart"/>
      <w:r>
        <w:rPr>
          <w:rFonts w:ascii="Times New Roman" w:eastAsia="Times New Roman" w:hAnsi="Times New Roman" w:cs="Times New Roman"/>
          <w:i/>
          <w:sz w:val="24"/>
          <w:szCs w:val="24"/>
        </w:rPr>
        <w:t xml:space="preserve">Util. </w:t>
      </w:r>
      <w:proofErr w:type="spellStart"/>
      <w:r>
        <w:rPr>
          <w:rFonts w:ascii="Times New Roman" w:eastAsia="Times New Roman" w:hAnsi="Times New Roman" w:cs="Times New Roman"/>
          <w:i/>
          <w:sz w:val="24"/>
          <w:szCs w:val="24"/>
        </w:rPr>
        <w:t>Comm’n</w:t>
      </w:r>
      <w:proofErr w:type="spellEnd"/>
      <w:r w:rsidRPr="00E55AD4">
        <w:rPr>
          <w:rFonts w:ascii="Times New Roman" w:eastAsia="Times New Roman" w:hAnsi="Times New Roman" w:cs="Times New Roman"/>
          <w:i/>
          <w:sz w:val="24"/>
          <w:szCs w:val="24"/>
        </w:rPr>
        <w:t xml:space="preserve"> v. Lake </w:t>
      </w:r>
      <w:proofErr w:type="spellStart"/>
      <w:r w:rsidRPr="00E55AD4">
        <w:rPr>
          <w:rFonts w:ascii="Times New Roman" w:eastAsia="Times New Roman" w:hAnsi="Times New Roman" w:cs="Times New Roman"/>
          <w:i/>
          <w:sz w:val="24"/>
          <w:szCs w:val="24"/>
        </w:rPr>
        <w:t>Latonka</w:t>
      </w:r>
      <w:proofErr w:type="spellEnd"/>
      <w:r w:rsidRPr="00E55AD4">
        <w:rPr>
          <w:rFonts w:ascii="Times New Roman" w:eastAsia="Times New Roman" w:hAnsi="Times New Roman" w:cs="Times New Roman"/>
          <w:i/>
          <w:sz w:val="24"/>
          <w:szCs w:val="24"/>
        </w:rPr>
        <w:t xml:space="preserve"> Water Co</w:t>
      </w:r>
      <w:r w:rsidRPr="00E55AD4">
        <w:rPr>
          <w:rFonts w:ascii="Times New Roman" w:eastAsia="Times New Roman" w:hAnsi="Times New Roman" w:cs="Times New Roman"/>
          <w:sz w:val="24"/>
          <w:szCs w:val="24"/>
        </w:rPr>
        <w:t>., 1989 Pa. PUC LEXIS 231, 71 Pa. PUC 507 (1989)</w:t>
      </w:r>
      <w:r w:rsidRPr="00E55AD4">
        <w:rPr>
          <w:rFonts w:ascii="Times New Roman" w:eastAsia="Times New Roman" w:hAnsi="Times New Roman" w:cs="Times New Roman"/>
          <w:sz w:val="24"/>
          <w:szCs w:val="24"/>
        </w:rPr>
        <w:fldChar w:fldCharType="begin"/>
      </w:r>
      <w:r w:rsidRPr="00E55AD4">
        <w:rPr>
          <w:rFonts w:ascii="Times New Roman" w:eastAsia="Times New Roman" w:hAnsi="Times New Roman" w:cs="Times New Roman"/>
          <w:sz w:val="24"/>
          <w:szCs w:val="24"/>
        </w:rPr>
        <w:instrText xml:space="preserve"> TA \l "</w:instrText>
      </w:r>
      <w:r w:rsidRPr="00E55AD4">
        <w:rPr>
          <w:rFonts w:ascii="Times New Roman" w:eastAsia="Times New Roman" w:hAnsi="Times New Roman" w:cs="Times New Roman"/>
          <w:i/>
          <w:sz w:val="24"/>
          <w:szCs w:val="24"/>
        </w:rPr>
        <w:instrText>Pa. P.U.C. v. Lake Latonka Water Co</w:instrText>
      </w:r>
      <w:r w:rsidRPr="00E55AD4">
        <w:rPr>
          <w:rFonts w:ascii="Times New Roman" w:eastAsia="Times New Roman" w:hAnsi="Times New Roman" w:cs="Times New Roman"/>
          <w:sz w:val="24"/>
          <w:szCs w:val="24"/>
        </w:rPr>
        <w:instrText xml:space="preserve">., 1989 Pa. PUC LEXIS 231, 71 Pa. PUC 507 (1989)" \s "Pa. P.U.C. v. Lake Latonka Water Co., 1989 Pa. PUC LEXIS 231, 71 Pa. PUC 507 (1989)" \c 1 </w:instrText>
      </w:r>
      <w:r w:rsidRPr="00E55AD4">
        <w:rPr>
          <w:rFonts w:ascii="Times New Roman" w:eastAsia="Times New Roman" w:hAnsi="Times New Roman" w:cs="Times New Roman"/>
          <w:sz w:val="24"/>
          <w:szCs w:val="24"/>
        </w:rPr>
        <w:fldChar w:fldCharType="end"/>
      </w:r>
      <w:r w:rsidRPr="00E55AD4">
        <w:rPr>
          <w:rFonts w:ascii="Times New Roman" w:eastAsia="Times New Roman" w:hAnsi="Times New Roman" w:cs="Times New Roman"/>
          <w:sz w:val="24"/>
          <w:szCs w:val="24"/>
        </w:rPr>
        <w:t>.</w:t>
      </w:r>
      <w:proofErr w:type="gramEnd"/>
      <w:r w:rsidRPr="00E55AD4">
        <w:rPr>
          <w:rFonts w:ascii="Times New Roman" w:eastAsia="Times New Roman" w:hAnsi="Times New Roman" w:cs="Times New Roman"/>
          <w:sz w:val="24"/>
          <w:szCs w:val="24"/>
        </w:rPr>
        <w:t xml:space="preserve">  In the </w:t>
      </w:r>
      <w:r w:rsidRPr="00E55AD4">
        <w:rPr>
          <w:rFonts w:ascii="Times New Roman" w:eastAsia="Times New Roman" w:hAnsi="Times New Roman" w:cs="Times New Roman"/>
          <w:i/>
          <w:sz w:val="24"/>
          <w:szCs w:val="24"/>
        </w:rPr>
        <w:t xml:space="preserve">Lake </w:t>
      </w:r>
      <w:proofErr w:type="spellStart"/>
      <w:r w:rsidRPr="00E55AD4">
        <w:rPr>
          <w:rFonts w:ascii="Times New Roman" w:eastAsia="Times New Roman" w:hAnsi="Times New Roman" w:cs="Times New Roman"/>
          <w:i/>
          <w:sz w:val="24"/>
          <w:szCs w:val="24"/>
        </w:rPr>
        <w:t>Latonka</w:t>
      </w:r>
      <w:proofErr w:type="spellEnd"/>
      <w:r w:rsidRPr="00E55AD4">
        <w:rPr>
          <w:rFonts w:ascii="Times New Roman" w:eastAsia="Times New Roman" w:hAnsi="Times New Roman" w:cs="Times New Roman"/>
          <w:sz w:val="24"/>
          <w:szCs w:val="24"/>
        </w:rPr>
        <w:t xml:space="preserve"> case, customers complained of brown, gray or </w:t>
      </w:r>
      <w:r w:rsidRPr="00E55AD4">
        <w:rPr>
          <w:rFonts w:ascii="Times New Roman" w:eastAsia="Times New Roman" w:hAnsi="Times New Roman" w:cs="Times New Roman"/>
          <w:sz w:val="24"/>
          <w:szCs w:val="24"/>
        </w:rPr>
        <w:lastRenderedPageBreak/>
        <w:t xml:space="preserve">black water with a foul taste and smell.  </w:t>
      </w:r>
      <w:r w:rsidRPr="00E55AD4">
        <w:rPr>
          <w:rFonts w:ascii="Times New Roman" w:eastAsia="Times New Roman" w:hAnsi="Times New Roman" w:cs="Times New Roman"/>
          <w:i/>
          <w:sz w:val="24"/>
          <w:szCs w:val="24"/>
        </w:rPr>
        <w:t>Id</w:t>
      </w:r>
      <w:r w:rsidRPr="00E55AD4">
        <w:rPr>
          <w:rFonts w:ascii="Times New Roman" w:eastAsia="Times New Roman" w:hAnsi="Times New Roman" w:cs="Times New Roman"/>
          <w:sz w:val="24"/>
          <w:szCs w:val="24"/>
        </w:rPr>
        <w:t>. at 41-44.  In spite of these issues, the Commission allowed an increase to the utility’s revenues in excess of $47,000, which is more than half of the original rate increase request of $85,000.  The Recommended Decision identified a “Catch-22” situation and explained:</w:t>
      </w:r>
    </w:p>
    <w:p w:rsidR="00C91F63" w:rsidRDefault="00C91F63" w:rsidP="00340FC3">
      <w:pPr>
        <w:autoSpaceDE w:val="0"/>
        <w:autoSpaceDN w:val="0"/>
        <w:spacing w:after="0" w:line="240" w:lineRule="auto"/>
        <w:rPr>
          <w:rFonts w:ascii="Times New Roman" w:eastAsia="Times New Roman" w:hAnsi="Times New Roman" w:cs="Times New Roman"/>
          <w:sz w:val="24"/>
          <w:szCs w:val="24"/>
        </w:rPr>
      </w:pPr>
    </w:p>
    <w:p w:rsidR="00C91F63" w:rsidRDefault="00C91F63" w:rsidP="000777A7">
      <w:pPr>
        <w:autoSpaceDE w:val="0"/>
        <w:autoSpaceDN w:val="0"/>
        <w:spacing w:after="0" w:line="240" w:lineRule="auto"/>
        <w:ind w:left="1440" w:right="720"/>
        <w:rPr>
          <w:rFonts w:ascii="Times New Roman" w:eastAsia="Times New Roman" w:hAnsi="Times New Roman" w:cs="Times New Roman"/>
          <w:sz w:val="24"/>
          <w:szCs w:val="24"/>
        </w:rPr>
      </w:pPr>
      <w:r w:rsidRPr="00E55AD4">
        <w:rPr>
          <w:rFonts w:ascii="Times New Roman" w:eastAsia="Times New Roman" w:hAnsi="Times New Roman" w:cs="Times New Roman"/>
          <w:sz w:val="24"/>
          <w:szCs w:val="24"/>
        </w:rPr>
        <w:t>…the Company is not entitled to a rate increase until it improves the quality of its water, but the Company can</w:t>
      </w:r>
      <w:r w:rsidR="00CA2952">
        <w:rPr>
          <w:rFonts w:ascii="Times New Roman" w:eastAsia="Times New Roman" w:hAnsi="Times New Roman" w:cs="Times New Roman"/>
          <w:sz w:val="24"/>
          <w:szCs w:val="24"/>
        </w:rPr>
        <w:t>’</w:t>
      </w:r>
      <w:r w:rsidRPr="00E55AD4">
        <w:rPr>
          <w:rFonts w:ascii="Times New Roman" w:eastAsia="Times New Roman" w:hAnsi="Times New Roman" w:cs="Times New Roman"/>
          <w:sz w:val="24"/>
          <w:szCs w:val="24"/>
        </w:rPr>
        <w:t>t improve the quality of its water unless it has a rate increase.  I can deny the proposed rate increase as requested by [the Property Owner Association], in which case there would be very little if any hope of water improvement, or I can grant at least some rate relief with conditions that the proceeds be used by the Company to clean up its system.</w:t>
      </w:r>
    </w:p>
    <w:p w:rsidR="00C91F63" w:rsidRPr="00E55AD4" w:rsidRDefault="00C91F63" w:rsidP="00340FC3">
      <w:pPr>
        <w:autoSpaceDE w:val="0"/>
        <w:autoSpaceDN w:val="0"/>
        <w:spacing w:after="0" w:line="360" w:lineRule="auto"/>
        <w:rPr>
          <w:rFonts w:ascii="Times New Roman" w:eastAsia="Times New Roman" w:hAnsi="Times New Roman" w:cs="Times New Roman"/>
          <w:sz w:val="24"/>
          <w:szCs w:val="24"/>
        </w:rPr>
      </w:pPr>
    </w:p>
    <w:p w:rsidR="00C91F63" w:rsidRDefault="00C91F63" w:rsidP="00340FC3">
      <w:pPr>
        <w:autoSpaceDE w:val="0"/>
        <w:autoSpaceDN w:val="0"/>
        <w:spacing w:after="0" w:line="360" w:lineRule="auto"/>
        <w:rPr>
          <w:rFonts w:ascii="Times New Roman" w:eastAsia="Times New Roman" w:hAnsi="Times New Roman" w:cs="Times New Roman"/>
          <w:sz w:val="24"/>
          <w:szCs w:val="24"/>
        </w:rPr>
      </w:pPr>
      <w:proofErr w:type="gramStart"/>
      <w:r w:rsidRPr="00E55AD4">
        <w:rPr>
          <w:rFonts w:ascii="Times New Roman" w:eastAsia="Times New Roman" w:hAnsi="Times New Roman" w:cs="Times New Roman"/>
          <w:i/>
          <w:sz w:val="24"/>
          <w:szCs w:val="24"/>
        </w:rPr>
        <w:t>Id</w:t>
      </w:r>
      <w:r w:rsidRPr="00E55AD4">
        <w:rPr>
          <w:rFonts w:ascii="Times New Roman" w:eastAsia="Times New Roman" w:hAnsi="Times New Roman" w:cs="Times New Roman"/>
          <w:sz w:val="24"/>
          <w:szCs w:val="24"/>
        </w:rPr>
        <w:t>. at 17.</w:t>
      </w:r>
      <w:proofErr w:type="gramEnd"/>
      <w:r w:rsidRPr="00E55AD4">
        <w:rPr>
          <w:rFonts w:ascii="Times New Roman" w:eastAsia="Times New Roman" w:hAnsi="Times New Roman" w:cs="Times New Roman"/>
          <w:sz w:val="24"/>
          <w:szCs w:val="24"/>
        </w:rPr>
        <w:t xml:space="preserve">  The </w:t>
      </w:r>
      <w:r w:rsidRPr="00E55AD4">
        <w:rPr>
          <w:rFonts w:ascii="Times New Roman" w:eastAsia="Times New Roman" w:hAnsi="Times New Roman" w:cs="Times New Roman"/>
          <w:i/>
          <w:sz w:val="24"/>
          <w:szCs w:val="24"/>
        </w:rPr>
        <w:t xml:space="preserve">Lake </w:t>
      </w:r>
      <w:proofErr w:type="spellStart"/>
      <w:r w:rsidRPr="00E55AD4">
        <w:rPr>
          <w:rFonts w:ascii="Times New Roman" w:eastAsia="Times New Roman" w:hAnsi="Times New Roman" w:cs="Times New Roman"/>
          <w:i/>
          <w:sz w:val="24"/>
          <w:szCs w:val="24"/>
        </w:rPr>
        <w:t>Latonka</w:t>
      </w:r>
      <w:proofErr w:type="spellEnd"/>
      <w:r w:rsidRPr="00E55AD4">
        <w:rPr>
          <w:rFonts w:ascii="Times New Roman" w:eastAsia="Times New Roman" w:hAnsi="Times New Roman" w:cs="Times New Roman"/>
          <w:sz w:val="24"/>
          <w:szCs w:val="24"/>
        </w:rPr>
        <w:t xml:space="preserve"> decision goes on to explain that it is inappropriate for a regulator to expect improvements in service while, at the same time, depriving the utility of the resources to make improvements:</w:t>
      </w:r>
    </w:p>
    <w:p w:rsidR="00C91F63" w:rsidRPr="00E55AD4" w:rsidRDefault="00C91F63" w:rsidP="00340FC3">
      <w:pPr>
        <w:autoSpaceDE w:val="0"/>
        <w:autoSpaceDN w:val="0"/>
        <w:spacing w:after="0" w:line="240" w:lineRule="auto"/>
        <w:rPr>
          <w:rFonts w:ascii="Times New Roman" w:eastAsia="Times New Roman" w:hAnsi="Times New Roman" w:cs="Times New Roman"/>
          <w:sz w:val="24"/>
          <w:szCs w:val="24"/>
        </w:rPr>
      </w:pPr>
    </w:p>
    <w:p w:rsidR="00C91F63" w:rsidRDefault="00C91F63" w:rsidP="000777A7">
      <w:pPr>
        <w:autoSpaceDE w:val="0"/>
        <w:autoSpaceDN w:val="0"/>
        <w:spacing w:after="0" w:line="240" w:lineRule="auto"/>
        <w:ind w:left="1440" w:right="720"/>
        <w:rPr>
          <w:rFonts w:ascii="Times New Roman" w:eastAsia="Times New Roman" w:hAnsi="Times New Roman" w:cs="Times New Roman"/>
          <w:sz w:val="24"/>
          <w:szCs w:val="24"/>
        </w:rPr>
      </w:pPr>
      <w:r w:rsidRPr="00E55AD4">
        <w:rPr>
          <w:rFonts w:ascii="Times New Roman" w:eastAsia="Times New Roman" w:hAnsi="Times New Roman" w:cs="Times New Roman"/>
          <w:sz w:val="24"/>
          <w:szCs w:val="24"/>
        </w:rPr>
        <w:t xml:space="preserve">The policy of the law is and should be to aid utilities to properly function and to render adequate service to the public by permitting rates to be charged for the service rendered, which will yield an adequate return upon the capital invested, maintain the property, and attract capital.  The policy should never be one of destruction.  </w:t>
      </w:r>
      <w:proofErr w:type="gramStart"/>
      <w:r w:rsidRPr="00E55AD4">
        <w:rPr>
          <w:rFonts w:ascii="Times New Roman" w:eastAsia="Times New Roman" w:hAnsi="Times New Roman" w:cs="Times New Roman"/>
          <w:i/>
          <w:sz w:val="24"/>
          <w:szCs w:val="24"/>
        </w:rPr>
        <w:t>O</w:t>
      </w:r>
      <w:r w:rsidR="00CA2952">
        <w:rPr>
          <w:rFonts w:ascii="Times New Roman" w:eastAsia="Times New Roman" w:hAnsi="Times New Roman" w:cs="Times New Roman"/>
          <w:i/>
          <w:sz w:val="24"/>
          <w:szCs w:val="24"/>
        </w:rPr>
        <w:t>’</w:t>
      </w:r>
      <w:r w:rsidRPr="00E55AD4">
        <w:rPr>
          <w:rFonts w:ascii="Times New Roman" w:eastAsia="Times New Roman" w:hAnsi="Times New Roman" w:cs="Times New Roman"/>
          <w:i/>
          <w:sz w:val="24"/>
          <w:szCs w:val="24"/>
        </w:rPr>
        <w:t xml:space="preserve">Brien v. Public Utility </w:t>
      </w:r>
      <w:proofErr w:type="spellStart"/>
      <w:r w:rsidRPr="00E55AD4">
        <w:rPr>
          <w:rFonts w:ascii="Times New Roman" w:eastAsia="Times New Roman" w:hAnsi="Times New Roman" w:cs="Times New Roman"/>
          <w:i/>
          <w:sz w:val="24"/>
          <w:szCs w:val="24"/>
        </w:rPr>
        <w:t>Comm</w:t>
      </w:r>
      <w:r w:rsidR="00CA2952">
        <w:rPr>
          <w:rFonts w:ascii="Times New Roman" w:eastAsia="Times New Roman" w:hAnsi="Times New Roman" w:cs="Times New Roman"/>
          <w:i/>
          <w:sz w:val="24"/>
          <w:szCs w:val="24"/>
        </w:rPr>
        <w:t>’</w:t>
      </w:r>
      <w:r w:rsidRPr="00E55AD4">
        <w:rPr>
          <w:rFonts w:ascii="Times New Roman" w:eastAsia="Times New Roman" w:hAnsi="Times New Roman" w:cs="Times New Roman"/>
          <w:i/>
          <w:sz w:val="24"/>
          <w:szCs w:val="24"/>
        </w:rPr>
        <w:t>rs</w:t>
      </w:r>
      <w:proofErr w:type="spellEnd"/>
      <w:r w:rsidRPr="00E55AD4">
        <w:rPr>
          <w:rFonts w:ascii="Times New Roman" w:eastAsia="Times New Roman" w:hAnsi="Times New Roman" w:cs="Times New Roman"/>
          <w:i/>
          <w:sz w:val="24"/>
          <w:szCs w:val="24"/>
        </w:rPr>
        <w:t>, 92 N. J. L. 44, P.U.R. 1919B, 865, 105 Atl. 132</w:t>
      </w:r>
      <w:r w:rsidRPr="00E55AD4">
        <w:rPr>
          <w:rFonts w:ascii="Times New Roman" w:eastAsia="Times New Roman" w:hAnsi="Times New Roman" w:cs="Times New Roman"/>
          <w:sz w:val="24"/>
          <w:szCs w:val="24"/>
        </w:rPr>
        <w:t>.</w:t>
      </w:r>
      <w:proofErr w:type="gramEnd"/>
      <w:r w:rsidRPr="00E55AD4">
        <w:rPr>
          <w:rFonts w:ascii="Times New Roman" w:eastAsia="Times New Roman" w:hAnsi="Times New Roman" w:cs="Times New Roman"/>
          <w:sz w:val="24"/>
          <w:szCs w:val="24"/>
        </w:rPr>
        <w:fldChar w:fldCharType="begin"/>
      </w:r>
      <w:r w:rsidRPr="00E55AD4">
        <w:rPr>
          <w:rFonts w:ascii="Times New Roman" w:eastAsia="Times New Roman" w:hAnsi="Times New Roman" w:cs="Times New Roman"/>
          <w:sz w:val="24"/>
          <w:szCs w:val="24"/>
        </w:rPr>
        <w:instrText xml:space="preserve"> TA \l "</w:instrText>
      </w:r>
      <w:r w:rsidRPr="00E55AD4">
        <w:rPr>
          <w:rFonts w:ascii="Times New Roman" w:eastAsia="Times New Roman" w:hAnsi="Times New Roman" w:cs="Times New Roman"/>
          <w:i/>
          <w:sz w:val="24"/>
          <w:szCs w:val="24"/>
        </w:rPr>
        <w:instrText>O'Brien v. Public Utility Comm'rs, 92 N. J. L. 44, P.U.R. 1919B, 865, 105 Atl. 132</w:instrText>
      </w:r>
      <w:r w:rsidRPr="00E55AD4">
        <w:rPr>
          <w:rFonts w:ascii="Times New Roman" w:eastAsia="Times New Roman" w:hAnsi="Times New Roman" w:cs="Times New Roman"/>
          <w:sz w:val="24"/>
          <w:szCs w:val="24"/>
        </w:rPr>
        <w:instrText xml:space="preserve">." \s "O'Brien v. Public Utility Comm'rs, 92 N. J. L. 44, P.U.R. 1919B, 865, 105 Atl. 132." \c 1 </w:instrText>
      </w:r>
      <w:r w:rsidRPr="00E55AD4">
        <w:rPr>
          <w:rFonts w:ascii="Times New Roman" w:eastAsia="Times New Roman" w:hAnsi="Times New Roman" w:cs="Times New Roman"/>
          <w:sz w:val="24"/>
          <w:szCs w:val="24"/>
        </w:rPr>
        <w:fldChar w:fldCharType="end"/>
      </w:r>
      <w:r w:rsidRPr="00E55AD4">
        <w:rPr>
          <w:rFonts w:ascii="Times New Roman" w:eastAsia="Times New Roman" w:hAnsi="Times New Roman" w:cs="Times New Roman"/>
          <w:sz w:val="24"/>
          <w:szCs w:val="24"/>
        </w:rPr>
        <w:t xml:space="preserve">  A starved utility is in no better position to render proper service then (sic) a starved horse or a motor car without fuel.</w:t>
      </w:r>
    </w:p>
    <w:p w:rsidR="00C91F63" w:rsidRPr="00E55AD4" w:rsidRDefault="00C91F63" w:rsidP="00340FC3">
      <w:pPr>
        <w:autoSpaceDE w:val="0"/>
        <w:autoSpaceDN w:val="0"/>
        <w:spacing w:after="0" w:line="360" w:lineRule="auto"/>
        <w:rPr>
          <w:rFonts w:ascii="Times New Roman" w:eastAsia="Times New Roman" w:hAnsi="Times New Roman" w:cs="Times New Roman"/>
          <w:sz w:val="24"/>
          <w:szCs w:val="24"/>
        </w:rPr>
      </w:pPr>
    </w:p>
    <w:p w:rsidR="00C91F63" w:rsidRDefault="00C91F63" w:rsidP="00340FC3">
      <w:pPr>
        <w:autoSpaceDE w:val="0"/>
        <w:autoSpaceDN w:val="0"/>
        <w:spacing w:after="0" w:line="360" w:lineRule="auto"/>
        <w:rPr>
          <w:rFonts w:ascii="Times New Roman" w:eastAsia="Times New Roman" w:hAnsi="Times New Roman" w:cs="Times New Roman"/>
          <w:sz w:val="24"/>
          <w:szCs w:val="24"/>
        </w:rPr>
      </w:pPr>
      <w:proofErr w:type="gramStart"/>
      <w:r w:rsidRPr="00E55AD4">
        <w:rPr>
          <w:rFonts w:ascii="Times New Roman" w:eastAsia="Times New Roman" w:hAnsi="Times New Roman" w:cs="Times New Roman"/>
          <w:i/>
          <w:sz w:val="24"/>
          <w:szCs w:val="24"/>
        </w:rPr>
        <w:t>Id. at 46, citing</w:t>
      </w:r>
      <w:r w:rsidRPr="00E55AD4">
        <w:rPr>
          <w:rFonts w:ascii="Times New Roman" w:eastAsia="Times New Roman" w:hAnsi="Times New Roman" w:cs="Times New Roman"/>
          <w:sz w:val="24"/>
          <w:szCs w:val="24"/>
        </w:rPr>
        <w:t xml:space="preserve">, </w:t>
      </w:r>
      <w:r w:rsidRPr="00E55AD4">
        <w:rPr>
          <w:rFonts w:ascii="Times New Roman" w:eastAsia="Times New Roman" w:hAnsi="Times New Roman" w:cs="Times New Roman"/>
          <w:i/>
          <w:sz w:val="24"/>
          <w:szCs w:val="24"/>
        </w:rPr>
        <w:t>City of Elizabeth v. Board of Public Utility Commissioners</w:t>
      </w:r>
      <w:r w:rsidRPr="00E55AD4">
        <w:rPr>
          <w:rFonts w:ascii="Times New Roman" w:eastAsia="Times New Roman" w:hAnsi="Times New Roman" w:cs="Times New Roman"/>
          <w:sz w:val="24"/>
          <w:szCs w:val="24"/>
        </w:rPr>
        <w:t>, P.U.R. 1924C 524, 527, 123 A. 358 (1924)</w:t>
      </w:r>
      <w:r w:rsidRPr="00E55AD4">
        <w:rPr>
          <w:rFonts w:ascii="Times New Roman" w:eastAsia="Times New Roman" w:hAnsi="Times New Roman" w:cs="Times New Roman"/>
          <w:sz w:val="24"/>
          <w:szCs w:val="24"/>
        </w:rPr>
        <w:fldChar w:fldCharType="begin"/>
      </w:r>
      <w:r w:rsidRPr="00E55AD4">
        <w:rPr>
          <w:rFonts w:ascii="Times New Roman" w:eastAsia="Times New Roman" w:hAnsi="Times New Roman" w:cs="Times New Roman"/>
          <w:sz w:val="24"/>
          <w:szCs w:val="24"/>
        </w:rPr>
        <w:instrText xml:space="preserve"> TA \l "</w:instrText>
      </w:r>
      <w:r w:rsidRPr="00E55AD4">
        <w:rPr>
          <w:rFonts w:ascii="Times New Roman" w:eastAsia="Times New Roman" w:hAnsi="Times New Roman" w:cs="Times New Roman"/>
          <w:i/>
          <w:sz w:val="24"/>
          <w:szCs w:val="24"/>
        </w:rPr>
        <w:instrText>City of Elizabeth v. Board of Public Utility Commissioners</w:instrText>
      </w:r>
      <w:r w:rsidRPr="00E55AD4">
        <w:rPr>
          <w:rFonts w:ascii="Times New Roman" w:eastAsia="Times New Roman" w:hAnsi="Times New Roman" w:cs="Times New Roman"/>
          <w:sz w:val="24"/>
          <w:szCs w:val="24"/>
        </w:rPr>
        <w:instrText xml:space="preserve">, P.U.R. 1924C 524, 527, 123 A. 358 (1924)" \s "City of Elizabeth v. Board of Public Utility Commissioners, P.U.R. 1924C 524, 527, 123 A. 358 (1924)" \c 1 </w:instrText>
      </w:r>
      <w:r w:rsidRPr="00E55AD4">
        <w:rPr>
          <w:rFonts w:ascii="Times New Roman" w:eastAsia="Times New Roman" w:hAnsi="Times New Roman" w:cs="Times New Roman"/>
          <w:sz w:val="24"/>
          <w:szCs w:val="24"/>
        </w:rPr>
        <w:fldChar w:fldCharType="end"/>
      </w:r>
      <w:r w:rsidRPr="00E55AD4">
        <w:rPr>
          <w:rFonts w:ascii="Times New Roman" w:eastAsia="Times New Roman" w:hAnsi="Times New Roman" w:cs="Times New Roman"/>
          <w:sz w:val="24"/>
          <w:szCs w:val="24"/>
        </w:rPr>
        <w:t>.</w:t>
      </w:r>
      <w:proofErr w:type="gramEnd"/>
    </w:p>
    <w:p w:rsidR="00C91F63" w:rsidRPr="00E55AD4" w:rsidRDefault="00C91F63" w:rsidP="00340FC3">
      <w:pPr>
        <w:autoSpaceDE w:val="0"/>
        <w:autoSpaceDN w:val="0"/>
        <w:spacing w:after="0" w:line="360" w:lineRule="auto"/>
        <w:rPr>
          <w:rFonts w:ascii="Times New Roman" w:eastAsia="Times New Roman" w:hAnsi="Times New Roman" w:cs="Times New Roman"/>
          <w:sz w:val="24"/>
          <w:szCs w:val="24"/>
        </w:rPr>
      </w:pPr>
    </w:p>
    <w:p w:rsidR="00C91F63" w:rsidRDefault="00C91F63" w:rsidP="00340FC3">
      <w:pPr>
        <w:autoSpaceDE w:val="0"/>
        <w:autoSpaceDN w:val="0"/>
        <w:spacing w:after="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E55AD4">
        <w:rPr>
          <w:rFonts w:ascii="Times New Roman" w:eastAsia="Times New Roman" w:hAnsi="Times New Roman" w:cs="Times New Roman"/>
          <w:sz w:val="24"/>
          <w:szCs w:val="24"/>
        </w:rPr>
        <w:t xml:space="preserve">In </w:t>
      </w:r>
      <w:proofErr w:type="spellStart"/>
      <w:r w:rsidRPr="00E55AD4">
        <w:rPr>
          <w:rFonts w:ascii="Times New Roman" w:eastAsia="Times New Roman" w:hAnsi="Times New Roman" w:cs="Times New Roman"/>
          <w:i/>
          <w:sz w:val="24"/>
          <w:szCs w:val="24"/>
        </w:rPr>
        <w:t>Ashbaugh</w:t>
      </w:r>
      <w:proofErr w:type="spellEnd"/>
      <w:r w:rsidRPr="00E55AD4">
        <w:rPr>
          <w:rFonts w:ascii="Times New Roman" w:eastAsia="Times New Roman" w:hAnsi="Times New Roman" w:cs="Times New Roman"/>
          <w:i/>
          <w:sz w:val="24"/>
          <w:szCs w:val="24"/>
        </w:rPr>
        <w:t xml:space="preserve"> v. Fitz Henry Water Company</w:t>
      </w:r>
      <w:r w:rsidRPr="00E55AD4">
        <w:rPr>
          <w:rFonts w:ascii="Times New Roman" w:eastAsia="Times New Roman" w:hAnsi="Times New Roman" w:cs="Times New Roman"/>
          <w:sz w:val="24"/>
          <w:szCs w:val="24"/>
        </w:rPr>
        <w:t>, 1977 Pa. PUC LEXIS 61, 51 Pa. PUC 287 (1977)</w:t>
      </w:r>
      <w:r w:rsidRPr="00E55AD4">
        <w:rPr>
          <w:rFonts w:ascii="Times New Roman" w:eastAsia="Times New Roman" w:hAnsi="Times New Roman" w:cs="Times New Roman"/>
          <w:sz w:val="24"/>
          <w:szCs w:val="24"/>
        </w:rPr>
        <w:fldChar w:fldCharType="begin"/>
      </w:r>
      <w:r w:rsidRPr="00E55AD4">
        <w:rPr>
          <w:rFonts w:ascii="Times New Roman" w:eastAsia="Times New Roman" w:hAnsi="Times New Roman" w:cs="Times New Roman"/>
          <w:sz w:val="24"/>
          <w:szCs w:val="24"/>
        </w:rPr>
        <w:instrText xml:space="preserve"> TA \l "</w:instrText>
      </w:r>
      <w:r w:rsidRPr="00E55AD4">
        <w:rPr>
          <w:rFonts w:ascii="Times New Roman" w:eastAsia="Times New Roman" w:hAnsi="Times New Roman" w:cs="Times New Roman"/>
          <w:i/>
          <w:sz w:val="24"/>
          <w:szCs w:val="24"/>
        </w:rPr>
        <w:instrText>Ashbaugh v. Fitz Henry Water Company</w:instrText>
      </w:r>
      <w:r w:rsidRPr="00E55AD4">
        <w:rPr>
          <w:rFonts w:ascii="Times New Roman" w:eastAsia="Times New Roman" w:hAnsi="Times New Roman" w:cs="Times New Roman"/>
          <w:sz w:val="24"/>
          <w:szCs w:val="24"/>
        </w:rPr>
        <w:instrText xml:space="preserve">, 1977 Pa. PUC LEXIS 61, 51 Pa. PUC 287 (1977)" \s "Ashbaugh v. Fitz Henry Water Company, 1977 Pa. PUC LEXIS 61, 51 Pa. PUC 287 (1977)" \c 1 </w:instrText>
      </w:r>
      <w:r w:rsidRPr="00E55AD4">
        <w:rPr>
          <w:rFonts w:ascii="Times New Roman" w:eastAsia="Times New Roman" w:hAnsi="Times New Roman" w:cs="Times New Roman"/>
          <w:sz w:val="24"/>
          <w:szCs w:val="24"/>
        </w:rPr>
        <w:fldChar w:fldCharType="end"/>
      </w:r>
      <w:r w:rsidRPr="00E55AD4">
        <w:rPr>
          <w:rFonts w:ascii="Times New Roman" w:eastAsia="Times New Roman" w:hAnsi="Times New Roman" w:cs="Times New Roman"/>
          <w:sz w:val="24"/>
          <w:szCs w:val="24"/>
        </w:rPr>
        <w:t xml:space="preserve">, customers complained of “service interruptions that left them without water a week or two at a time, while at other times the pressure was so weak that two spigots could not be run at the same time, or water would not reach the second floor.”  </w:t>
      </w:r>
      <w:proofErr w:type="gramStart"/>
      <w:r w:rsidRPr="00E55AD4">
        <w:rPr>
          <w:rFonts w:ascii="Times New Roman" w:eastAsia="Times New Roman" w:hAnsi="Times New Roman" w:cs="Times New Roman"/>
          <w:i/>
          <w:sz w:val="24"/>
          <w:szCs w:val="24"/>
        </w:rPr>
        <w:t>Id</w:t>
      </w:r>
      <w:r w:rsidRPr="00E55AD4">
        <w:rPr>
          <w:rFonts w:ascii="Times New Roman" w:eastAsia="Times New Roman" w:hAnsi="Times New Roman" w:cs="Times New Roman"/>
          <w:sz w:val="24"/>
          <w:szCs w:val="24"/>
        </w:rPr>
        <w:t>. at 288.</w:t>
      </w:r>
      <w:proofErr w:type="gramEnd"/>
      <w:r w:rsidRPr="00E55AD4">
        <w:rPr>
          <w:rFonts w:ascii="Times New Roman" w:eastAsia="Times New Roman" w:hAnsi="Times New Roman" w:cs="Times New Roman"/>
          <w:sz w:val="24"/>
          <w:szCs w:val="24"/>
        </w:rPr>
        <w:t xml:space="preserve">  In the </w:t>
      </w:r>
      <w:r w:rsidRPr="00E55AD4">
        <w:rPr>
          <w:rFonts w:ascii="Times New Roman" w:eastAsia="Times New Roman" w:hAnsi="Times New Roman" w:cs="Times New Roman"/>
          <w:i/>
          <w:sz w:val="24"/>
          <w:szCs w:val="24"/>
        </w:rPr>
        <w:t>Fitz Henry</w:t>
      </w:r>
      <w:r w:rsidRPr="00E55AD4">
        <w:rPr>
          <w:rFonts w:ascii="Times New Roman" w:eastAsia="Times New Roman" w:hAnsi="Times New Roman" w:cs="Times New Roman"/>
          <w:sz w:val="24"/>
          <w:szCs w:val="24"/>
        </w:rPr>
        <w:t xml:space="preserve"> case, the Commission found, among other things, that the water was acidic, failed U.S. standards for drinking water and had a bitter taste.  </w:t>
      </w:r>
      <w:r w:rsidRPr="00E55AD4">
        <w:rPr>
          <w:rFonts w:ascii="Times New Roman" w:eastAsia="Times New Roman" w:hAnsi="Times New Roman" w:cs="Times New Roman"/>
          <w:i/>
          <w:sz w:val="24"/>
          <w:szCs w:val="24"/>
        </w:rPr>
        <w:t>Id</w:t>
      </w:r>
      <w:r w:rsidRPr="00E55AD4">
        <w:rPr>
          <w:rFonts w:ascii="Times New Roman" w:eastAsia="Times New Roman" w:hAnsi="Times New Roman" w:cs="Times New Roman"/>
          <w:sz w:val="24"/>
          <w:szCs w:val="24"/>
        </w:rPr>
        <w:t xml:space="preserve">. at 289-290.  Also, many of the meters in the system were leaking or inoperative, which resulted in inaccurate billing for service.  </w:t>
      </w:r>
      <w:r w:rsidRPr="00E55AD4">
        <w:rPr>
          <w:rFonts w:ascii="Times New Roman" w:eastAsia="Times New Roman" w:hAnsi="Times New Roman" w:cs="Times New Roman"/>
          <w:i/>
          <w:sz w:val="24"/>
          <w:szCs w:val="24"/>
        </w:rPr>
        <w:t>Id</w:t>
      </w:r>
      <w:r w:rsidRPr="00E55AD4">
        <w:rPr>
          <w:rFonts w:ascii="Times New Roman" w:eastAsia="Times New Roman" w:hAnsi="Times New Roman" w:cs="Times New Roman"/>
          <w:sz w:val="24"/>
          <w:szCs w:val="24"/>
        </w:rPr>
        <w:t xml:space="preserve">.  The Commission acknowledged that some of the issues with water quality were outside of the </w:t>
      </w:r>
      <w:r w:rsidRPr="00E55AD4">
        <w:rPr>
          <w:rFonts w:ascii="Times New Roman" w:eastAsia="Times New Roman" w:hAnsi="Times New Roman" w:cs="Times New Roman"/>
          <w:sz w:val="24"/>
          <w:szCs w:val="24"/>
        </w:rPr>
        <w:lastRenderedPageBreak/>
        <w:t xml:space="preserve">company’s control (pipes in an old system freezing and breaking during a harsh winter), and as a result of these findings, the Commission ordered engineering studies and plans for improvements.  </w:t>
      </w:r>
      <w:r w:rsidRPr="00E55AD4">
        <w:rPr>
          <w:rFonts w:ascii="Times New Roman" w:eastAsia="Times New Roman" w:hAnsi="Times New Roman" w:cs="Times New Roman"/>
          <w:i/>
          <w:sz w:val="24"/>
          <w:szCs w:val="24"/>
        </w:rPr>
        <w:t>Id</w:t>
      </w:r>
      <w:r w:rsidRPr="00E55AD4">
        <w:rPr>
          <w:rFonts w:ascii="Times New Roman" w:eastAsia="Times New Roman" w:hAnsi="Times New Roman" w:cs="Times New Roman"/>
          <w:sz w:val="24"/>
          <w:szCs w:val="24"/>
        </w:rPr>
        <w:t xml:space="preserve">. at 293-294.  Although the problems at </w:t>
      </w:r>
      <w:r w:rsidRPr="00CA2952">
        <w:rPr>
          <w:rFonts w:ascii="Times New Roman" w:eastAsia="Times New Roman" w:hAnsi="Times New Roman" w:cs="Times New Roman"/>
          <w:i/>
          <w:sz w:val="24"/>
          <w:szCs w:val="24"/>
        </w:rPr>
        <w:t>Fitz Henry</w:t>
      </w:r>
      <w:r w:rsidRPr="00E55AD4">
        <w:rPr>
          <w:rFonts w:ascii="Times New Roman" w:eastAsia="Times New Roman" w:hAnsi="Times New Roman" w:cs="Times New Roman"/>
          <w:sz w:val="24"/>
          <w:szCs w:val="24"/>
        </w:rPr>
        <w:t xml:space="preserve"> were more significant than those alleged or established in the instant case, the Commission did not order a 50% rate reduction as recommended in the instant case.</w:t>
      </w:r>
    </w:p>
    <w:p w:rsidR="00C91F63" w:rsidRPr="00E55AD4" w:rsidRDefault="00C91F63" w:rsidP="00340FC3">
      <w:pPr>
        <w:autoSpaceDE w:val="0"/>
        <w:autoSpaceDN w:val="0"/>
        <w:spacing w:after="0" w:line="360" w:lineRule="auto"/>
        <w:ind w:firstLine="720"/>
        <w:rPr>
          <w:rFonts w:ascii="Times New Roman" w:eastAsia="Times New Roman" w:hAnsi="Times New Roman" w:cs="Times New Roman"/>
          <w:sz w:val="24"/>
          <w:szCs w:val="24"/>
        </w:rPr>
      </w:pPr>
    </w:p>
    <w:p w:rsidR="00C91F63" w:rsidRDefault="00C91F63" w:rsidP="00340FC3">
      <w:pPr>
        <w:autoSpaceDE w:val="0"/>
        <w:autoSpaceDN w:val="0"/>
        <w:spacing w:after="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E55AD4">
        <w:rPr>
          <w:rFonts w:ascii="Times New Roman" w:eastAsia="Times New Roman" w:hAnsi="Times New Roman" w:cs="Times New Roman"/>
          <w:sz w:val="24"/>
          <w:szCs w:val="24"/>
        </w:rPr>
        <w:t xml:space="preserve">In </w:t>
      </w:r>
      <w:r w:rsidRPr="00E55AD4">
        <w:rPr>
          <w:rFonts w:ascii="Times New Roman" w:eastAsia="Times New Roman" w:hAnsi="Times New Roman" w:cs="Times New Roman"/>
          <w:i/>
          <w:sz w:val="24"/>
          <w:szCs w:val="24"/>
        </w:rPr>
        <w:t>Kessler v. Shickshinny Water Co</w:t>
      </w:r>
      <w:r w:rsidRPr="00E55AD4">
        <w:rPr>
          <w:rFonts w:ascii="Times New Roman" w:eastAsia="Times New Roman" w:hAnsi="Times New Roman" w:cs="Times New Roman"/>
          <w:sz w:val="24"/>
          <w:szCs w:val="24"/>
        </w:rPr>
        <w:t>., 1987 Pa. PUC LEXIS 237, 64 Pa. PUC 290 (1987)</w:t>
      </w:r>
      <w:r w:rsidRPr="00E55AD4">
        <w:rPr>
          <w:rFonts w:ascii="Times New Roman" w:eastAsia="Times New Roman" w:hAnsi="Times New Roman" w:cs="Times New Roman"/>
          <w:sz w:val="24"/>
          <w:szCs w:val="24"/>
        </w:rPr>
        <w:fldChar w:fldCharType="begin"/>
      </w:r>
      <w:r w:rsidRPr="00E55AD4">
        <w:rPr>
          <w:rFonts w:ascii="Times New Roman" w:eastAsia="Times New Roman" w:hAnsi="Times New Roman" w:cs="Times New Roman"/>
          <w:sz w:val="24"/>
          <w:szCs w:val="24"/>
        </w:rPr>
        <w:instrText xml:space="preserve"> TA \l "</w:instrText>
      </w:r>
      <w:r w:rsidRPr="00E55AD4">
        <w:rPr>
          <w:rFonts w:ascii="Times New Roman" w:eastAsia="Times New Roman" w:hAnsi="Times New Roman" w:cs="Times New Roman"/>
          <w:i/>
          <w:sz w:val="24"/>
          <w:szCs w:val="24"/>
        </w:rPr>
        <w:instrText>Kessler v. Shickshinny Water Co</w:instrText>
      </w:r>
      <w:r w:rsidRPr="00E55AD4">
        <w:rPr>
          <w:rFonts w:ascii="Times New Roman" w:eastAsia="Times New Roman" w:hAnsi="Times New Roman" w:cs="Times New Roman"/>
          <w:sz w:val="24"/>
          <w:szCs w:val="24"/>
        </w:rPr>
        <w:instrText xml:space="preserve">., 1987 Pa. PUC LEXIS 237, 64 Pa. PUC 290 (1987)" \s "Kessler v. Shickshinny Water Co., 1987 Pa. PUC LEXIS 237, 64 Pa. PUC 290 (1987)" \c 1 </w:instrText>
      </w:r>
      <w:r w:rsidRPr="00E55AD4">
        <w:rPr>
          <w:rFonts w:ascii="Times New Roman" w:eastAsia="Times New Roman" w:hAnsi="Times New Roman" w:cs="Times New Roman"/>
          <w:sz w:val="24"/>
          <w:szCs w:val="24"/>
        </w:rPr>
        <w:fldChar w:fldCharType="end"/>
      </w:r>
      <w:r w:rsidRPr="00E55AD4">
        <w:rPr>
          <w:rFonts w:ascii="Times New Roman" w:eastAsia="Times New Roman" w:hAnsi="Times New Roman" w:cs="Times New Roman"/>
          <w:sz w:val="24"/>
          <w:szCs w:val="24"/>
        </w:rPr>
        <w:t xml:space="preserve">, the ALJ found that the Company had provided unreasonable service because of repeated and persistent issues with turbidity, low water pressure and leaks, and imposed a civil penalty upon the Company.  In granting various exceptions filed by the Company, the Commission reversed the imposition of the civil penalty and ordered the Company to obtain an engineering study and implement solutions to the issues recommended by the engineer.  </w:t>
      </w:r>
      <w:proofErr w:type="gramStart"/>
      <w:r w:rsidRPr="00E55AD4">
        <w:rPr>
          <w:rFonts w:ascii="Times New Roman" w:eastAsia="Times New Roman" w:hAnsi="Times New Roman" w:cs="Times New Roman"/>
          <w:i/>
          <w:sz w:val="24"/>
          <w:szCs w:val="24"/>
        </w:rPr>
        <w:t>Id</w:t>
      </w:r>
      <w:r w:rsidRPr="00E55AD4">
        <w:rPr>
          <w:rFonts w:ascii="Times New Roman" w:eastAsia="Times New Roman" w:hAnsi="Times New Roman" w:cs="Times New Roman"/>
          <w:sz w:val="24"/>
          <w:szCs w:val="24"/>
        </w:rPr>
        <w:t>. at 20.</w:t>
      </w:r>
      <w:proofErr w:type="gramEnd"/>
      <w:r w:rsidRPr="00E55AD4">
        <w:rPr>
          <w:rFonts w:ascii="Times New Roman" w:eastAsia="Times New Roman" w:hAnsi="Times New Roman" w:cs="Times New Roman"/>
          <w:sz w:val="24"/>
          <w:szCs w:val="24"/>
        </w:rPr>
        <w:t xml:space="preserve">  The Commission retained jurisdiction to review what rehabilitative procedures were accomplished and to assess the adequacy of the system.  In addition, the Commission ordered that a separate hearing be held to consider whether customers were entitled to refunds, but only if the proscribed repairs were not completed in a timely manner.  </w:t>
      </w:r>
      <w:r w:rsidRPr="00E55AD4">
        <w:rPr>
          <w:rFonts w:ascii="Times New Roman" w:eastAsia="Times New Roman" w:hAnsi="Times New Roman" w:cs="Times New Roman"/>
          <w:i/>
          <w:sz w:val="24"/>
          <w:szCs w:val="24"/>
        </w:rPr>
        <w:t>Id.</w:t>
      </w:r>
      <w:r w:rsidRPr="00E55AD4">
        <w:rPr>
          <w:rFonts w:ascii="Times New Roman" w:eastAsia="Times New Roman" w:hAnsi="Times New Roman" w:cs="Times New Roman"/>
          <w:sz w:val="24"/>
          <w:szCs w:val="24"/>
        </w:rPr>
        <w:t xml:space="preserve"> at 22-23.  </w:t>
      </w:r>
    </w:p>
    <w:p w:rsidR="00C91F63" w:rsidRDefault="00C91F63" w:rsidP="00340FC3">
      <w:pPr>
        <w:autoSpaceDE w:val="0"/>
        <w:autoSpaceDN w:val="0"/>
        <w:spacing w:after="0" w:line="360" w:lineRule="auto"/>
        <w:ind w:firstLine="720"/>
        <w:rPr>
          <w:rFonts w:ascii="Times New Roman" w:eastAsia="Times New Roman" w:hAnsi="Times New Roman" w:cs="Times New Roman"/>
          <w:sz w:val="24"/>
          <w:szCs w:val="24"/>
        </w:rPr>
      </w:pPr>
    </w:p>
    <w:p w:rsidR="00C91F63" w:rsidRDefault="00C91F63" w:rsidP="00340FC3">
      <w:pPr>
        <w:autoSpaceDE w:val="0"/>
        <w:autoSpaceDN w:val="0"/>
        <w:spacing w:after="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E55AD4">
        <w:rPr>
          <w:rFonts w:ascii="Times New Roman" w:eastAsia="Times New Roman" w:hAnsi="Times New Roman" w:cs="Times New Roman"/>
          <w:sz w:val="24"/>
          <w:szCs w:val="24"/>
        </w:rPr>
        <w:t xml:space="preserve">Similarly, the recommendation by Mr. </w:t>
      </w:r>
      <w:proofErr w:type="spellStart"/>
      <w:r w:rsidRPr="00E55AD4">
        <w:rPr>
          <w:rFonts w:ascii="Times New Roman" w:eastAsia="Times New Roman" w:hAnsi="Times New Roman" w:cs="Times New Roman"/>
          <w:sz w:val="24"/>
          <w:szCs w:val="24"/>
        </w:rPr>
        <w:t>Kollar</w:t>
      </w:r>
      <w:proofErr w:type="spellEnd"/>
      <w:r w:rsidRPr="00E55AD4">
        <w:rPr>
          <w:rFonts w:ascii="Times New Roman" w:eastAsia="Times New Roman" w:hAnsi="Times New Roman" w:cs="Times New Roman"/>
          <w:sz w:val="24"/>
          <w:szCs w:val="24"/>
        </w:rPr>
        <w:t xml:space="preserve"> that the Company should be placed into receivership is not supported by the record evidence in this case.  In  addition, Mr. </w:t>
      </w:r>
      <w:proofErr w:type="spellStart"/>
      <w:r w:rsidRPr="00E55AD4">
        <w:rPr>
          <w:rFonts w:ascii="Times New Roman" w:eastAsia="Times New Roman" w:hAnsi="Times New Roman" w:cs="Times New Roman"/>
          <w:sz w:val="24"/>
          <w:szCs w:val="24"/>
        </w:rPr>
        <w:t>Kollar</w:t>
      </w:r>
      <w:proofErr w:type="spellEnd"/>
      <w:r w:rsidRPr="00E55AD4">
        <w:rPr>
          <w:rFonts w:ascii="Times New Roman" w:eastAsia="Times New Roman" w:hAnsi="Times New Roman" w:cs="Times New Roman"/>
          <w:sz w:val="24"/>
          <w:szCs w:val="24"/>
        </w:rPr>
        <w:t xml:space="preserve"> claims</w:t>
      </w:r>
      <w:r w:rsidRPr="00E55AD4">
        <w:rPr>
          <w:rFonts w:ascii="Times New Roman" w:eastAsia="Times New Roman" w:hAnsi="Times New Roman" w:cs="Times New Roman"/>
          <w:b/>
          <w:sz w:val="24"/>
          <w:szCs w:val="24"/>
        </w:rPr>
        <w:t xml:space="preserve"> </w:t>
      </w:r>
      <w:r w:rsidRPr="00E55AD4">
        <w:rPr>
          <w:rFonts w:ascii="Times New Roman" w:eastAsia="Times New Roman" w:hAnsi="Times New Roman" w:cs="Times New Roman"/>
          <w:sz w:val="24"/>
          <w:szCs w:val="24"/>
        </w:rPr>
        <w:t xml:space="preserve">that the water services provided by HVUS has led to a risk of reduction in property values, yet no evidence to support this claim was established.  None of these contentions rises to the level of mismanagement that would justify the imposition of a receivership and a replacement of the current ownership.  </w:t>
      </w:r>
    </w:p>
    <w:p w:rsidR="00FD460F" w:rsidRDefault="00FD460F" w:rsidP="00340FC3">
      <w:pPr>
        <w:autoSpaceDE w:val="0"/>
        <w:autoSpaceDN w:val="0"/>
        <w:spacing w:after="0" w:line="360" w:lineRule="auto"/>
        <w:ind w:firstLine="720"/>
        <w:rPr>
          <w:rFonts w:ascii="Times New Roman" w:eastAsia="Times New Roman" w:hAnsi="Times New Roman" w:cs="Times New Roman"/>
          <w:sz w:val="24"/>
          <w:szCs w:val="24"/>
        </w:rPr>
      </w:pPr>
    </w:p>
    <w:p w:rsidR="00C91F63" w:rsidRPr="00E55AD4" w:rsidRDefault="00C91F63" w:rsidP="00340FC3">
      <w:pPr>
        <w:autoSpaceDE w:val="0"/>
        <w:autoSpaceDN w:val="0"/>
        <w:spacing w:after="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E55AD4">
        <w:rPr>
          <w:rFonts w:ascii="Times New Roman" w:eastAsia="Times New Roman" w:hAnsi="Times New Roman" w:cs="Times New Roman"/>
          <w:sz w:val="24"/>
          <w:szCs w:val="24"/>
        </w:rPr>
        <w:t xml:space="preserve">In </w:t>
      </w:r>
      <w:r w:rsidRPr="00E55AD4">
        <w:rPr>
          <w:rFonts w:ascii="Times New Roman" w:eastAsia="Times New Roman" w:hAnsi="Times New Roman" w:cs="Times New Roman"/>
          <w:i/>
          <w:sz w:val="24"/>
          <w:szCs w:val="24"/>
        </w:rPr>
        <w:t>Application of North Heidelberg Water Co</w:t>
      </w:r>
      <w:r w:rsidRPr="00E55AD4">
        <w:rPr>
          <w:rFonts w:ascii="Times New Roman" w:eastAsia="Times New Roman" w:hAnsi="Times New Roman" w:cs="Times New Roman"/>
          <w:sz w:val="24"/>
          <w:szCs w:val="24"/>
        </w:rPr>
        <w:t>., Docket No. A-2009-2117241, 2010 Pa. PUC LEXIS 919 (Order issued June 07, 2010)</w:t>
      </w:r>
      <w:r w:rsidRPr="00E55AD4">
        <w:rPr>
          <w:rFonts w:ascii="Times New Roman" w:eastAsia="Times New Roman" w:hAnsi="Times New Roman" w:cs="Times New Roman"/>
          <w:sz w:val="24"/>
          <w:szCs w:val="24"/>
        </w:rPr>
        <w:fldChar w:fldCharType="begin"/>
      </w:r>
      <w:r w:rsidRPr="00E55AD4">
        <w:rPr>
          <w:rFonts w:ascii="Times New Roman" w:eastAsia="Times New Roman" w:hAnsi="Times New Roman" w:cs="Times New Roman"/>
          <w:sz w:val="24"/>
          <w:szCs w:val="24"/>
        </w:rPr>
        <w:instrText xml:space="preserve"> TA \l "</w:instrText>
      </w:r>
      <w:r w:rsidRPr="00E55AD4">
        <w:rPr>
          <w:rFonts w:ascii="Times New Roman" w:eastAsia="Times New Roman" w:hAnsi="Times New Roman" w:cs="Times New Roman"/>
          <w:i/>
          <w:sz w:val="24"/>
          <w:szCs w:val="24"/>
        </w:rPr>
        <w:instrText>Application of North Heidelberg Water Co</w:instrText>
      </w:r>
      <w:r w:rsidRPr="00E55AD4">
        <w:rPr>
          <w:rFonts w:ascii="Times New Roman" w:eastAsia="Times New Roman" w:hAnsi="Times New Roman" w:cs="Times New Roman"/>
          <w:sz w:val="24"/>
          <w:szCs w:val="24"/>
        </w:rPr>
        <w:instrText xml:space="preserve">., Docket No. A-2009-2117241, 2010 Pa. PUC LEXIS 919 (Order issued June 07, 2010)" \s "Application of North Heidelberg Water Co., Docket No. A-2009-2117241, 2010 Pa. PUC LEXIS 919 (Order issued June 07, 2010)" \c 1 </w:instrText>
      </w:r>
      <w:r w:rsidRPr="00E55AD4">
        <w:rPr>
          <w:rFonts w:ascii="Times New Roman" w:eastAsia="Times New Roman" w:hAnsi="Times New Roman" w:cs="Times New Roman"/>
          <w:sz w:val="24"/>
          <w:szCs w:val="24"/>
        </w:rPr>
        <w:fldChar w:fldCharType="end"/>
      </w:r>
      <w:r w:rsidRPr="00E55AD4">
        <w:rPr>
          <w:rFonts w:ascii="Times New Roman" w:eastAsia="Times New Roman" w:hAnsi="Times New Roman" w:cs="Times New Roman"/>
          <w:sz w:val="24"/>
          <w:szCs w:val="24"/>
        </w:rPr>
        <w:t xml:space="preserve">, the Commission approved the imposition of a receivership where it was demonstrated that the Company could no longer properly operate a water system.  In the </w:t>
      </w:r>
      <w:r w:rsidRPr="00E55AD4">
        <w:rPr>
          <w:rFonts w:ascii="Times New Roman" w:eastAsia="Times New Roman" w:hAnsi="Times New Roman" w:cs="Times New Roman"/>
          <w:i/>
          <w:sz w:val="24"/>
          <w:szCs w:val="24"/>
        </w:rPr>
        <w:t>North Heidelberg</w:t>
      </w:r>
      <w:r w:rsidRPr="00E55AD4">
        <w:rPr>
          <w:rFonts w:ascii="Times New Roman" w:eastAsia="Times New Roman" w:hAnsi="Times New Roman" w:cs="Times New Roman"/>
          <w:sz w:val="24"/>
          <w:szCs w:val="24"/>
        </w:rPr>
        <w:t xml:space="preserve"> case, the utility was found “not fit” to operate a water system, had a poor record of meeting public health standards, subjected customers to mandatory water use restrictions, and on more than one occasion, customer</w:t>
      </w:r>
      <w:r w:rsidR="00CA2952">
        <w:rPr>
          <w:rFonts w:ascii="Times New Roman" w:eastAsia="Times New Roman" w:hAnsi="Times New Roman" w:cs="Times New Roman"/>
          <w:sz w:val="24"/>
          <w:szCs w:val="24"/>
        </w:rPr>
        <w:t>s</w:t>
      </w:r>
      <w:r w:rsidRPr="00E55AD4">
        <w:rPr>
          <w:rFonts w:ascii="Times New Roman" w:eastAsia="Times New Roman" w:hAnsi="Times New Roman" w:cs="Times New Roman"/>
          <w:sz w:val="24"/>
          <w:szCs w:val="24"/>
        </w:rPr>
        <w:t xml:space="preserve"> were without water altogether.  </w:t>
      </w:r>
      <w:proofErr w:type="gramStart"/>
      <w:r w:rsidRPr="00E55AD4">
        <w:rPr>
          <w:rFonts w:ascii="Times New Roman" w:eastAsia="Times New Roman" w:hAnsi="Times New Roman" w:cs="Times New Roman"/>
          <w:i/>
          <w:sz w:val="24"/>
          <w:szCs w:val="24"/>
        </w:rPr>
        <w:t>Id</w:t>
      </w:r>
      <w:r w:rsidRPr="00E55AD4">
        <w:rPr>
          <w:rFonts w:ascii="Times New Roman" w:eastAsia="Times New Roman" w:hAnsi="Times New Roman" w:cs="Times New Roman"/>
          <w:sz w:val="24"/>
          <w:szCs w:val="24"/>
        </w:rPr>
        <w:t>. at 23.</w:t>
      </w:r>
      <w:proofErr w:type="gramEnd"/>
      <w:r w:rsidRPr="00E55AD4">
        <w:rPr>
          <w:rFonts w:ascii="Times New Roman" w:eastAsia="Times New Roman" w:hAnsi="Times New Roman" w:cs="Times New Roman"/>
          <w:sz w:val="24"/>
          <w:szCs w:val="24"/>
        </w:rPr>
        <w:t xml:space="preserve">  North Heidelberg was unable to borrow needed capital</w:t>
      </w:r>
      <w:r w:rsidR="00FD460F">
        <w:rPr>
          <w:rFonts w:ascii="Times New Roman" w:eastAsia="Times New Roman" w:hAnsi="Times New Roman" w:cs="Times New Roman"/>
          <w:sz w:val="24"/>
          <w:szCs w:val="24"/>
        </w:rPr>
        <w:t>;</w:t>
      </w:r>
      <w:r w:rsidRPr="00E55AD4">
        <w:rPr>
          <w:rFonts w:ascii="Times New Roman" w:eastAsia="Times New Roman" w:hAnsi="Times New Roman" w:cs="Times New Roman"/>
          <w:sz w:val="24"/>
          <w:szCs w:val="24"/>
        </w:rPr>
        <w:t xml:space="preserve"> its </w:t>
      </w:r>
      <w:r w:rsidRPr="00E55AD4">
        <w:rPr>
          <w:rFonts w:ascii="Times New Roman" w:eastAsia="Times New Roman" w:hAnsi="Times New Roman" w:cs="Times New Roman"/>
          <w:sz w:val="24"/>
          <w:szCs w:val="24"/>
        </w:rPr>
        <w:lastRenderedPageBreak/>
        <w:t>employees were unpaid</w:t>
      </w:r>
      <w:r w:rsidR="00FD460F">
        <w:rPr>
          <w:rFonts w:ascii="Times New Roman" w:eastAsia="Times New Roman" w:hAnsi="Times New Roman" w:cs="Times New Roman"/>
          <w:sz w:val="24"/>
          <w:szCs w:val="24"/>
        </w:rPr>
        <w:t>;</w:t>
      </w:r>
      <w:r w:rsidRPr="00E55AD4">
        <w:rPr>
          <w:rFonts w:ascii="Times New Roman" w:eastAsia="Times New Roman" w:hAnsi="Times New Roman" w:cs="Times New Roman"/>
          <w:sz w:val="24"/>
          <w:szCs w:val="24"/>
        </w:rPr>
        <w:t xml:space="preserve"> and the company could not afford a new chlorine system and monitor.  </w:t>
      </w:r>
      <w:proofErr w:type="gramStart"/>
      <w:r w:rsidRPr="00E55AD4">
        <w:rPr>
          <w:rFonts w:ascii="Times New Roman" w:eastAsia="Times New Roman" w:hAnsi="Times New Roman" w:cs="Times New Roman"/>
          <w:i/>
          <w:sz w:val="24"/>
          <w:szCs w:val="24"/>
        </w:rPr>
        <w:t>Id</w:t>
      </w:r>
      <w:r w:rsidRPr="00E55AD4">
        <w:rPr>
          <w:rFonts w:ascii="Times New Roman" w:eastAsia="Times New Roman" w:hAnsi="Times New Roman" w:cs="Times New Roman"/>
          <w:sz w:val="24"/>
          <w:szCs w:val="24"/>
        </w:rPr>
        <w:t>. at 24.</w:t>
      </w:r>
      <w:proofErr w:type="gramEnd"/>
      <w:r w:rsidRPr="00E55AD4">
        <w:rPr>
          <w:rFonts w:ascii="Times New Roman" w:eastAsia="Times New Roman" w:hAnsi="Times New Roman" w:cs="Times New Roman"/>
          <w:sz w:val="24"/>
          <w:szCs w:val="24"/>
        </w:rPr>
        <w:t xml:space="preserve">  In that case, a receivership was necessary</w:t>
      </w:r>
      <w:r w:rsidR="00FD460F">
        <w:rPr>
          <w:rFonts w:ascii="Times New Roman" w:eastAsia="Times New Roman" w:hAnsi="Times New Roman" w:cs="Times New Roman"/>
          <w:sz w:val="24"/>
          <w:szCs w:val="24"/>
        </w:rPr>
        <w:t>,</w:t>
      </w:r>
      <w:r w:rsidRPr="00E55AD4">
        <w:rPr>
          <w:rFonts w:ascii="Times New Roman" w:eastAsia="Times New Roman" w:hAnsi="Times New Roman" w:cs="Times New Roman"/>
          <w:sz w:val="24"/>
          <w:szCs w:val="24"/>
        </w:rPr>
        <w:t xml:space="preserve"> and a transfer of the company to another operator was proper because the former owner was unable to operate the water company in any sort of normal way.  There is nothing in the record in the instant case that indicates similar circumstances at HVUS.  As such, there is no factual or legal justification for the remedies proposed by Mr. </w:t>
      </w:r>
      <w:proofErr w:type="spellStart"/>
      <w:r w:rsidRPr="00E55AD4">
        <w:rPr>
          <w:rFonts w:ascii="Times New Roman" w:eastAsia="Times New Roman" w:hAnsi="Times New Roman" w:cs="Times New Roman"/>
          <w:sz w:val="24"/>
          <w:szCs w:val="24"/>
        </w:rPr>
        <w:t>Kollar</w:t>
      </w:r>
      <w:proofErr w:type="spellEnd"/>
      <w:r w:rsidRPr="00E55AD4">
        <w:rPr>
          <w:rFonts w:ascii="Times New Roman" w:eastAsia="Times New Roman" w:hAnsi="Times New Roman" w:cs="Times New Roman"/>
          <w:sz w:val="24"/>
          <w:szCs w:val="24"/>
        </w:rPr>
        <w:t>.</w:t>
      </w:r>
      <w:r w:rsidR="00ED6412">
        <w:rPr>
          <w:rStyle w:val="FootnoteReference"/>
          <w:rFonts w:ascii="Times New Roman" w:eastAsia="Times New Roman" w:hAnsi="Times New Roman" w:cs="Times New Roman"/>
          <w:sz w:val="24"/>
          <w:szCs w:val="24"/>
        </w:rPr>
        <w:footnoteReference w:id="14"/>
      </w:r>
    </w:p>
    <w:p w:rsidR="00CE7C9A" w:rsidRDefault="00CE7C9A" w:rsidP="00340FC3">
      <w:pPr>
        <w:autoSpaceDE w:val="0"/>
        <w:autoSpaceDN w:val="0"/>
        <w:spacing w:after="0" w:line="360" w:lineRule="auto"/>
        <w:rPr>
          <w:rFonts w:ascii="Times New Roman" w:eastAsia="Times New Roman" w:hAnsi="Times New Roman" w:cs="Times New Roman"/>
          <w:sz w:val="24"/>
          <w:szCs w:val="24"/>
        </w:rPr>
      </w:pPr>
    </w:p>
    <w:p w:rsidR="00E604E0" w:rsidRDefault="00E604E0" w:rsidP="00340FC3">
      <w:pPr>
        <w:autoSpaceDE w:val="0"/>
        <w:autoSpaceDN w:v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Although OCA has not requested the imposition of a civil penalty, Section 3301 of the Public Utility Code authorizes the Commission to assess a civil penalty for violations of the Code, regulations or orders of the Commission in an amount up to $1,000 per violation.</w:t>
      </w:r>
    </w:p>
    <w:p w:rsidR="00E604E0" w:rsidRDefault="00E604E0" w:rsidP="00340FC3">
      <w:pPr>
        <w:autoSpaceDE w:val="0"/>
        <w:autoSpaceDN w:val="0"/>
        <w:spacing w:after="0" w:line="360" w:lineRule="auto"/>
        <w:rPr>
          <w:rFonts w:ascii="Times New Roman" w:eastAsia="Times New Roman" w:hAnsi="Times New Roman" w:cs="Times New Roman"/>
          <w:sz w:val="24"/>
          <w:szCs w:val="24"/>
        </w:rPr>
      </w:pPr>
    </w:p>
    <w:p w:rsidR="002618B1" w:rsidRDefault="002618B1" w:rsidP="00340FC3">
      <w:pPr>
        <w:autoSpaceDE w:val="0"/>
        <w:autoSpaceDN w:v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A civil penalty under the circum</w:t>
      </w:r>
      <w:r w:rsidR="00F43EDB">
        <w:rPr>
          <w:rFonts w:ascii="Times New Roman" w:eastAsia="Times New Roman" w:hAnsi="Times New Roman" w:cs="Times New Roman"/>
          <w:sz w:val="24"/>
          <w:szCs w:val="24"/>
        </w:rPr>
        <w:t xml:space="preserve">stances is not necessary as Respondent’s resources would be best used in order to </w:t>
      </w:r>
      <w:r w:rsidR="00775BFA">
        <w:rPr>
          <w:rFonts w:ascii="Times New Roman" w:eastAsia="Times New Roman" w:hAnsi="Times New Roman" w:cs="Times New Roman"/>
          <w:sz w:val="24"/>
          <w:szCs w:val="24"/>
        </w:rPr>
        <w:t>comply with the 2005 Settlement and in implementing the remedies imposed by this decision.  Finally, the Commission decisions in similar situations, as referenced herein, support the conclusion that a reduction in rates or the imposition of a civil penalty is not appropriate under the circumstances.  Moreover, no other evidence or circumstances in this case warrant the imposition of a civil penalty.</w:t>
      </w:r>
    </w:p>
    <w:p w:rsidR="00775BFA" w:rsidRPr="00E55AD4" w:rsidRDefault="00775BFA" w:rsidP="00340FC3">
      <w:pPr>
        <w:autoSpaceDE w:val="0"/>
        <w:autoSpaceDN w:val="0"/>
        <w:spacing w:after="0" w:line="360" w:lineRule="auto"/>
        <w:rPr>
          <w:rFonts w:ascii="Times New Roman" w:eastAsia="Times New Roman" w:hAnsi="Times New Roman" w:cs="Times New Roman"/>
          <w:sz w:val="24"/>
          <w:szCs w:val="24"/>
        </w:rPr>
      </w:pPr>
    </w:p>
    <w:p w:rsidR="000637AE" w:rsidRPr="00F20BC7" w:rsidRDefault="00F20BC7" w:rsidP="00024DB2">
      <w:pPr>
        <w:spacing w:after="0" w:line="240" w:lineRule="auto"/>
        <w:ind w:left="43" w:right="43"/>
        <w:rPr>
          <w:rFonts w:ascii="Times New Roman" w:eastAsia="Times New Roman" w:hAnsi="Times New Roman" w:cs="Times New Roman"/>
          <w:bCs/>
          <w:color w:val="373739"/>
          <w:sz w:val="24"/>
          <w:szCs w:val="24"/>
        </w:rPr>
      </w:pPr>
      <w:r>
        <w:rPr>
          <w:rFonts w:ascii="Times New Roman" w:eastAsia="Times New Roman" w:hAnsi="Times New Roman" w:cs="Times New Roman"/>
          <w:bCs/>
          <w:color w:val="373739"/>
          <w:sz w:val="24"/>
          <w:szCs w:val="24"/>
        </w:rPr>
        <w:tab/>
      </w:r>
      <w:r>
        <w:rPr>
          <w:rFonts w:ascii="Times New Roman" w:eastAsia="Times New Roman" w:hAnsi="Times New Roman" w:cs="Times New Roman"/>
          <w:bCs/>
          <w:color w:val="373739"/>
          <w:sz w:val="24"/>
          <w:szCs w:val="24"/>
        </w:rPr>
        <w:tab/>
      </w:r>
      <w:r w:rsidR="000637AE" w:rsidRPr="00F20BC7">
        <w:rPr>
          <w:rFonts w:ascii="Times New Roman" w:eastAsia="Times New Roman" w:hAnsi="Times New Roman" w:cs="Times New Roman"/>
          <w:bCs/>
          <w:color w:val="373739"/>
          <w:sz w:val="24"/>
          <w:szCs w:val="24"/>
        </w:rPr>
        <w:t>Section 3301 provides, in pertinent part, as follows:</w:t>
      </w:r>
    </w:p>
    <w:p w:rsidR="000637AE" w:rsidRPr="00084B91" w:rsidRDefault="000637AE" w:rsidP="000637AE">
      <w:pPr>
        <w:spacing w:after="0" w:line="240" w:lineRule="auto"/>
        <w:rPr>
          <w:rFonts w:ascii="Times New Roman" w:eastAsia="Times New Roman" w:hAnsi="Times New Roman" w:cs="Times New Roman"/>
          <w:color w:val="373739"/>
          <w:sz w:val="24"/>
          <w:szCs w:val="24"/>
        </w:rPr>
      </w:pPr>
    </w:p>
    <w:p w:rsidR="000637AE" w:rsidRPr="00084B91" w:rsidRDefault="000637AE" w:rsidP="00F20BC7">
      <w:pPr>
        <w:spacing w:before="100" w:beforeAutospacing="1" w:after="100" w:afterAutospacing="1" w:line="240" w:lineRule="auto"/>
        <w:ind w:left="1440" w:right="720"/>
        <w:rPr>
          <w:rFonts w:ascii="Times New Roman" w:eastAsia="Times New Roman" w:hAnsi="Times New Roman" w:cs="Times New Roman"/>
          <w:color w:val="373739"/>
          <w:sz w:val="24"/>
          <w:szCs w:val="24"/>
        </w:rPr>
      </w:pPr>
      <w:r w:rsidRPr="003824E9">
        <w:rPr>
          <w:rFonts w:ascii="Times New Roman" w:eastAsia="Times New Roman" w:hAnsi="Times New Roman" w:cs="Times New Roman"/>
          <w:bCs/>
          <w:color w:val="373739"/>
          <w:sz w:val="24"/>
          <w:szCs w:val="24"/>
        </w:rPr>
        <w:t xml:space="preserve"> (a) </w:t>
      </w:r>
      <w:r w:rsidRPr="003824E9">
        <w:rPr>
          <w:rFonts w:ascii="Times New Roman" w:eastAsia="Times New Roman" w:hAnsi="Times New Roman" w:cs="Times New Roman"/>
          <w:bCs/>
          <w:i/>
          <w:iCs/>
          <w:color w:val="373739"/>
          <w:sz w:val="24"/>
          <w:szCs w:val="24"/>
        </w:rPr>
        <w:t xml:space="preserve"> General rule.</w:t>
      </w:r>
      <w:r w:rsidRPr="00084B91">
        <w:rPr>
          <w:rFonts w:ascii="Times New Roman" w:eastAsia="Times New Roman" w:hAnsi="Times New Roman" w:cs="Times New Roman"/>
          <w:b/>
          <w:bCs/>
          <w:i/>
          <w:iCs/>
          <w:color w:val="373739"/>
          <w:sz w:val="24"/>
          <w:szCs w:val="24"/>
        </w:rPr>
        <w:t xml:space="preserve"> </w:t>
      </w:r>
      <w:r w:rsidRPr="00084B91">
        <w:rPr>
          <w:rFonts w:ascii="Times New Roman" w:eastAsia="Times New Roman" w:hAnsi="Times New Roman" w:cs="Times New Roman"/>
          <w:b/>
          <w:bCs/>
          <w:color w:val="373739"/>
          <w:sz w:val="24"/>
          <w:szCs w:val="24"/>
        </w:rPr>
        <w:t>—</w:t>
      </w:r>
      <w:r w:rsidRPr="00084B91">
        <w:rPr>
          <w:rFonts w:ascii="Times New Roman" w:eastAsia="Times New Roman" w:hAnsi="Times New Roman" w:cs="Times New Roman"/>
          <w:color w:val="373739"/>
          <w:sz w:val="24"/>
          <w:szCs w:val="24"/>
        </w:rPr>
        <w:t> If any public utility, or any other person or corporation subject to this part, shall violate any of the provisions of this part, or shall do any matter or thing herein prohibited; or shall fail, omit, neglect, or refuse to perform any duty enjoined upon it by this part; or shall fail, omit, neglect or refuse to obey, observe, and comply with any regulation or final direction, requirement, determination or order made by the commission, or any order of the commission prescribing temporary rates in any rate proceeding, or to comply with any final judgment, order or decree made by any court, such public utility, person or corporation for such violation, omission, failure, neglect, or refusal, shall forfeit and pay to the Commonwealth a sum not exceeding $1,000, to be recovered by an action of assumpsit instituted in the name of the Commonwealth.</w:t>
      </w:r>
      <w:r w:rsidR="00FE7A75">
        <w:rPr>
          <w:rFonts w:ascii="Times New Roman" w:eastAsia="Times New Roman" w:hAnsi="Times New Roman" w:cs="Times New Roman"/>
          <w:color w:val="373739"/>
          <w:sz w:val="24"/>
          <w:szCs w:val="24"/>
        </w:rPr>
        <w:t xml:space="preserve"> </w:t>
      </w:r>
      <w:r w:rsidRPr="00084B91">
        <w:rPr>
          <w:rFonts w:ascii="Times New Roman" w:eastAsia="Times New Roman" w:hAnsi="Times New Roman" w:cs="Times New Roman"/>
          <w:color w:val="373739"/>
          <w:sz w:val="24"/>
          <w:szCs w:val="24"/>
        </w:rPr>
        <w:t xml:space="preserve"> In construing and enforcing the provisions of this section, the violation, omission, failure, neglect, or refusal of any officer, agent, or employee acting for, or employed by, any such public utility, person or corporation </w:t>
      </w:r>
      <w:r w:rsidRPr="00084B91">
        <w:rPr>
          <w:rFonts w:ascii="Times New Roman" w:eastAsia="Times New Roman" w:hAnsi="Times New Roman" w:cs="Times New Roman"/>
          <w:color w:val="373739"/>
          <w:sz w:val="24"/>
          <w:szCs w:val="24"/>
        </w:rPr>
        <w:lastRenderedPageBreak/>
        <w:t>shall, in every case be deemed to be the violation, omission, failure, neglect, or refusal of such public utility, person or corporation.</w:t>
      </w:r>
    </w:p>
    <w:p w:rsidR="000637AE" w:rsidRDefault="000637AE" w:rsidP="00F20BC7">
      <w:pPr>
        <w:spacing w:before="100" w:beforeAutospacing="1" w:after="100" w:afterAutospacing="1" w:line="240" w:lineRule="auto"/>
        <w:ind w:left="1440" w:right="720"/>
        <w:rPr>
          <w:rFonts w:ascii="Times New Roman" w:eastAsia="Times New Roman" w:hAnsi="Times New Roman" w:cs="Times New Roman"/>
          <w:color w:val="373739"/>
          <w:sz w:val="24"/>
          <w:szCs w:val="24"/>
        </w:rPr>
      </w:pPr>
      <w:r w:rsidRPr="003824E9">
        <w:rPr>
          <w:rFonts w:ascii="Times New Roman" w:eastAsia="Times New Roman" w:hAnsi="Times New Roman" w:cs="Times New Roman"/>
          <w:bCs/>
          <w:color w:val="373739"/>
          <w:sz w:val="24"/>
          <w:szCs w:val="24"/>
        </w:rPr>
        <w:t>(b) </w:t>
      </w:r>
      <w:r w:rsidRPr="003824E9">
        <w:rPr>
          <w:rFonts w:ascii="Times New Roman" w:eastAsia="Times New Roman" w:hAnsi="Times New Roman" w:cs="Times New Roman"/>
          <w:bCs/>
          <w:i/>
          <w:iCs/>
          <w:color w:val="373739"/>
          <w:sz w:val="24"/>
          <w:szCs w:val="24"/>
        </w:rPr>
        <w:t xml:space="preserve"> Continuing offenses. </w:t>
      </w:r>
      <w:r w:rsidRPr="003824E9">
        <w:rPr>
          <w:rFonts w:ascii="Times New Roman" w:eastAsia="Times New Roman" w:hAnsi="Times New Roman" w:cs="Times New Roman"/>
          <w:bCs/>
          <w:color w:val="373739"/>
          <w:sz w:val="24"/>
          <w:szCs w:val="24"/>
        </w:rPr>
        <w:t>—</w:t>
      </w:r>
      <w:r w:rsidRPr="00084B91">
        <w:rPr>
          <w:rFonts w:ascii="Times New Roman" w:eastAsia="Times New Roman" w:hAnsi="Times New Roman" w:cs="Times New Roman"/>
          <w:color w:val="373739"/>
          <w:sz w:val="24"/>
          <w:szCs w:val="24"/>
        </w:rPr>
        <w:t xml:space="preserve"> Each and every day’s continuance in the violation of any regulation or final direction, requirement, determination, or order of the commission, or of any order of the commission prescribing temporary rates in any rate proceeding, or of any final judgment, order or decree made by any court, shall be a separate and distinct offense. </w:t>
      </w:r>
      <w:r w:rsidR="00FE7A75">
        <w:rPr>
          <w:rFonts w:ascii="Times New Roman" w:eastAsia="Times New Roman" w:hAnsi="Times New Roman" w:cs="Times New Roman"/>
          <w:color w:val="373739"/>
          <w:sz w:val="24"/>
          <w:szCs w:val="24"/>
        </w:rPr>
        <w:t xml:space="preserve"> </w:t>
      </w:r>
      <w:r w:rsidRPr="00084B91">
        <w:rPr>
          <w:rFonts w:ascii="Times New Roman" w:eastAsia="Times New Roman" w:hAnsi="Times New Roman" w:cs="Times New Roman"/>
          <w:color w:val="373739"/>
          <w:sz w:val="24"/>
          <w:szCs w:val="24"/>
        </w:rPr>
        <w:t xml:space="preserve">If any interlocutory order of </w:t>
      </w:r>
      <w:proofErr w:type="spellStart"/>
      <w:r w:rsidRPr="00084B91">
        <w:rPr>
          <w:rFonts w:ascii="Times New Roman" w:eastAsia="Times New Roman" w:hAnsi="Times New Roman" w:cs="Times New Roman"/>
          <w:color w:val="373739"/>
          <w:sz w:val="24"/>
          <w:szCs w:val="24"/>
        </w:rPr>
        <w:t>supersede</w:t>
      </w:r>
      <w:r w:rsidR="00AE52F8">
        <w:rPr>
          <w:rFonts w:ascii="Times New Roman" w:eastAsia="Times New Roman" w:hAnsi="Times New Roman" w:cs="Times New Roman"/>
          <w:color w:val="373739"/>
          <w:sz w:val="24"/>
          <w:szCs w:val="24"/>
        </w:rPr>
        <w:t>a</w:t>
      </w:r>
      <w:r w:rsidRPr="00084B91">
        <w:rPr>
          <w:rFonts w:ascii="Times New Roman" w:eastAsia="Times New Roman" w:hAnsi="Times New Roman" w:cs="Times New Roman"/>
          <w:color w:val="373739"/>
          <w:sz w:val="24"/>
          <w:szCs w:val="24"/>
        </w:rPr>
        <w:t>s</w:t>
      </w:r>
      <w:proofErr w:type="spellEnd"/>
      <w:r w:rsidRPr="00084B91">
        <w:rPr>
          <w:rFonts w:ascii="Times New Roman" w:eastAsia="Times New Roman" w:hAnsi="Times New Roman" w:cs="Times New Roman"/>
          <w:color w:val="373739"/>
          <w:sz w:val="24"/>
          <w:szCs w:val="24"/>
        </w:rPr>
        <w:t xml:space="preserve">, or a preliminary injunction be granted, no penalties shall be incurred or collected for or on account of any act, matter, or thing done in violation of such final direction, requirement, determination, order, or decree, so </w:t>
      </w:r>
      <w:proofErr w:type="spellStart"/>
      <w:r w:rsidRPr="00084B91">
        <w:rPr>
          <w:rFonts w:ascii="Times New Roman" w:eastAsia="Times New Roman" w:hAnsi="Times New Roman" w:cs="Times New Roman"/>
          <w:color w:val="373739"/>
          <w:sz w:val="24"/>
          <w:szCs w:val="24"/>
        </w:rPr>
        <w:t>supersede</w:t>
      </w:r>
      <w:r w:rsidR="00AE52F8">
        <w:rPr>
          <w:rFonts w:ascii="Times New Roman" w:eastAsia="Times New Roman" w:hAnsi="Times New Roman" w:cs="Times New Roman"/>
          <w:color w:val="373739"/>
          <w:sz w:val="24"/>
          <w:szCs w:val="24"/>
        </w:rPr>
        <w:t>as</w:t>
      </w:r>
      <w:proofErr w:type="spellEnd"/>
      <w:r w:rsidRPr="00084B91">
        <w:rPr>
          <w:rFonts w:ascii="Times New Roman" w:eastAsia="Times New Roman" w:hAnsi="Times New Roman" w:cs="Times New Roman"/>
          <w:color w:val="373739"/>
          <w:sz w:val="24"/>
          <w:szCs w:val="24"/>
        </w:rPr>
        <w:t xml:space="preserve"> or enjoined for the period of time such order of supersedes or injunction is in force.</w:t>
      </w:r>
    </w:p>
    <w:p w:rsidR="000637AE" w:rsidRDefault="000637AE" w:rsidP="00AE68CE">
      <w:pPr>
        <w:spacing w:after="0" w:line="360" w:lineRule="auto"/>
        <w:ind w:left="1440" w:right="720"/>
        <w:rPr>
          <w:rFonts w:ascii="Times New Roman" w:eastAsia="Times New Roman" w:hAnsi="Times New Roman" w:cs="Times New Roman"/>
          <w:sz w:val="24"/>
          <w:szCs w:val="24"/>
        </w:rPr>
      </w:pPr>
      <w:proofErr w:type="gramStart"/>
      <w:r w:rsidRPr="000637AE">
        <w:rPr>
          <w:rFonts w:ascii="Times New Roman" w:eastAsia="Times New Roman" w:hAnsi="Times New Roman" w:cs="Times New Roman"/>
          <w:bCs/>
          <w:color w:val="373739"/>
          <w:sz w:val="24"/>
          <w:szCs w:val="24"/>
        </w:rPr>
        <w:t xml:space="preserve">66 </w:t>
      </w:r>
      <w:proofErr w:type="spellStart"/>
      <w:r w:rsidRPr="000637AE">
        <w:rPr>
          <w:rFonts w:ascii="Times New Roman" w:eastAsia="Times New Roman" w:hAnsi="Times New Roman" w:cs="Times New Roman"/>
          <w:bCs/>
          <w:color w:val="373739"/>
          <w:sz w:val="24"/>
          <w:szCs w:val="24"/>
        </w:rPr>
        <w:t>Pa.</w:t>
      </w:r>
      <w:r>
        <w:rPr>
          <w:rFonts w:ascii="Times New Roman" w:eastAsia="Times New Roman" w:hAnsi="Times New Roman" w:cs="Times New Roman"/>
          <w:sz w:val="24"/>
          <w:szCs w:val="24"/>
        </w:rPr>
        <w:t>C.S</w:t>
      </w:r>
      <w:proofErr w:type="spellEnd"/>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w:t>
      </w:r>
      <w:r w:rsidR="0087002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3301 (a)–(b).</w:t>
      </w:r>
      <w:proofErr w:type="gramEnd"/>
    </w:p>
    <w:p w:rsidR="00217D0F" w:rsidRDefault="00217D0F" w:rsidP="00AE68CE">
      <w:pPr>
        <w:spacing w:after="0" w:line="360" w:lineRule="auto"/>
        <w:ind w:left="1440" w:right="720"/>
        <w:rPr>
          <w:rFonts w:ascii="Times New Roman" w:eastAsia="Times New Roman" w:hAnsi="Times New Roman" w:cs="Times New Roman"/>
          <w:sz w:val="24"/>
          <w:szCs w:val="24"/>
        </w:rPr>
      </w:pPr>
    </w:p>
    <w:p w:rsidR="003E4DC0" w:rsidRDefault="003E4DC0" w:rsidP="003E4DC0">
      <w:pPr>
        <w:spacing w:after="0" w:line="360" w:lineRule="auto"/>
        <w:ind w:right="720"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The Company has complied with a significant portion of the 2005 Settlement Agreement and has never obtained a rate increase.  In addition, it has hired an expert to recommend a remedy to resolve the water quality issues.</w:t>
      </w:r>
    </w:p>
    <w:p w:rsidR="003E4DC0" w:rsidRDefault="003E4DC0" w:rsidP="003E4DC0">
      <w:pPr>
        <w:spacing w:after="0" w:line="360" w:lineRule="auto"/>
        <w:ind w:right="720" w:firstLine="1440"/>
        <w:rPr>
          <w:rFonts w:ascii="Times New Roman" w:eastAsia="Times New Roman" w:hAnsi="Times New Roman" w:cs="Times New Roman"/>
          <w:sz w:val="24"/>
          <w:szCs w:val="24"/>
        </w:rPr>
      </w:pPr>
    </w:p>
    <w:p w:rsidR="00C91F63" w:rsidRDefault="00C91F63" w:rsidP="00340FC3">
      <w:pPr>
        <w:autoSpaceDE w:val="0"/>
        <w:autoSpaceDN w:val="0"/>
        <w:spacing w:after="0" w:line="360" w:lineRule="auto"/>
        <w:ind w:hanging="720"/>
        <w:jc w:val="center"/>
        <w:rPr>
          <w:rFonts w:ascii="CG Times" w:eastAsia="Times New Roman" w:hAnsi="CG Times" w:cs="CG Times"/>
          <w:sz w:val="24"/>
          <w:szCs w:val="24"/>
          <w:u w:val="single"/>
        </w:rPr>
      </w:pPr>
      <w:r w:rsidRPr="009269C2">
        <w:rPr>
          <w:rFonts w:ascii="CG Times" w:eastAsia="Times New Roman" w:hAnsi="CG Times" w:cs="CG Times"/>
          <w:sz w:val="24"/>
          <w:szCs w:val="24"/>
        </w:rPr>
        <w:t>IV.</w:t>
      </w:r>
      <w:r w:rsidRPr="009269C2">
        <w:rPr>
          <w:rFonts w:ascii="CG Times" w:eastAsia="Times New Roman" w:hAnsi="CG Times" w:cs="CG Times"/>
          <w:sz w:val="24"/>
          <w:szCs w:val="24"/>
        </w:rPr>
        <w:tab/>
      </w:r>
      <w:r w:rsidRPr="009269C2">
        <w:rPr>
          <w:rFonts w:ascii="CG Times" w:eastAsia="Times New Roman" w:hAnsi="CG Times" w:cs="CG Times"/>
          <w:sz w:val="24"/>
          <w:szCs w:val="24"/>
          <w:u w:val="single"/>
        </w:rPr>
        <w:t>CONCLUSIONS OF LAW</w:t>
      </w:r>
    </w:p>
    <w:p w:rsidR="00C91F63" w:rsidRPr="009269C2" w:rsidRDefault="00C91F63" w:rsidP="00340FC3">
      <w:pPr>
        <w:autoSpaceDE w:val="0"/>
        <w:autoSpaceDN w:val="0"/>
        <w:spacing w:after="0" w:line="360" w:lineRule="auto"/>
        <w:ind w:hanging="720"/>
        <w:jc w:val="center"/>
        <w:rPr>
          <w:rFonts w:ascii="CG Times" w:eastAsia="Times New Roman" w:hAnsi="CG Times" w:cs="CG Times"/>
          <w:sz w:val="24"/>
          <w:szCs w:val="24"/>
          <w:u w:val="single"/>
        </w:rPr>
      </w:pPr>
    </w:p>
    <w:p w:rsidR="00C91F63" w:rsidRDefault="00C91F63" w:rsidP="00340FC3">
      <w:pPr>
        <w:autoSpaceDE w:val="0"/>
        <w:autoSpaceDN w:val="0"/>
        <w:adjustRightInd w:val="0"/>
        <w:spacing w:after="0" w:line="360" w:lineRule="auto"/>
        <w:ind w:firstLine="1440"/>
        <w:rPr>
          <w:rFonts w:ascii="Times New Roman" w:hAnsi="Times New Roman" w:cs="Times New Roman"/>
          <w:color w:val="000000"/>
          <w:sz w:val="24"/>
          <w:szCs w:val="24"/>
        </w:rPr>
      </w:pPr>
      <w:r w:rsidRPr="00205286">
        <w:rPr>
          <w:rFonts w:ascii="CG Times" w:eastAsia="Times New Roman" w:hAnsi="CG Times" w:cs="CG Times"/>
          <w:sz w:val="24"/>
          <w:szCs w:val="24"/>
        </w:rPr>
        <w:t>1</w:t>
      </w:r>
      <w:r>
        <w:rPr>
          <w:rFonts w:ascii="CG Times" w:eastAsia="Times New Roman" w:hAnsi="CG Times" w:cs="CG Times"/>
          <w:sz w:val="24"/>
          <w:szCs w:val="24"/>
        </w:rPr>
        <w:t>.</w:t>
      </w:r>
      <w:r w:rsidRPr="00205286">
        <w:rPr>
          <w:rFonts w:ascii="CG Times" w:eastAsia="Times New Roman" w:hAnsi="CG Times" w:cs="CG Times"/>
          <w:sz w:val="24"/>
          <w:szCs w:val="24"/>
        </w:rPr>
        <w:tab/>
      </w:r>
      <w:r w:rsidRPr="00205286">
        <w:rPr>
          <w:rFonts w:ascii="Times New Roman" w:hAnsi="Times New Roman" w:cs="Times New Roman"/>
          <w:color w:val="000000"/>
          <w:sz w:val="24"/>
          <w:szCs w:val="24"/>
        </w:rPr>
        <w:t xml:space="preserve">This Commission has jurisdiction over the subject matter and parties to this proceeding. </w:t>
      </w:r>
      <w:r>
        <w:rPr>
          <w:rFonts w:ascii="Times New Roman" w:hAnsi="Times New Roman" w:cs="Times New Roman"/>
          <w:color w:val="000000"/>
          <w:sz w:val="24"/>
          <w:szCs w:val="24"/>
        </w:rPr>
        <w:t xml:space="preserve"> </w:t>
      </w:r>
      <w:proofErr w:type="gramStart"/>
      <w:r w:rsidRPr="00205286">
        <w:rPr>
          <w:rFonts w:ascii="Times New Roman" w:hAnsi="Times New Roman" w:cs="Times New Roman"/>
          <w:color w:val="000000"/>
          <w:sz w:val="24"/>
          <w:szCs w:val="24"/>
        </w:rPr>
        <w:t>66 Pa C.S. § 701.</w:t>
      </w:r>
      <w:proofErr w:type="gramEnd"/>
    </w:p>
    <w:p w:rsidR="00C91F63" w:rsidRPr="00205286" w:rsidRDefault="00C91F63" w:rsidP="00340FC3">
      <w:pPr>
        <w:autoSpaceDE w:val="0"/>
        <w:autoSpaceDN w:val="0"/>
        <w:adjustRightInd w:val="0"/>
        <w:spacing w:after="0" w:line="360" w:lineRule="auto"/>
        <w:ind w:firstLine="1440"/>
        <w:rPr>
          <w:rFonts w:ascii="Times New Roman" w:hAnsi="Times New Roman" w:cs="Times New Roman"/>
          <w:color w:val="000000"/>
          <w:sz w:val="24"/>
          <w:szCs w:val="24"/>
        </w:rPr>
      </w:pPr>
    </w:p>
    <w:p w:rsidR="00C91F63" w:rsidRDefault="00C91F63" w:rsidP="00340FC3">
      <w:pPr>
        <w:autoSpaceDE w:val="0"/>
        <w:autoSpaceDN w:val="0"/>
        <w:adjustRightInd w:val="0"/>
        <w:spacing w:after="0" w:line="360" w:lineRule="auto"/>
        <w:ind w:firstLine="1440"/>
        <w:rPr>
          <w:rFonts w:ascii="Times New Roman" w:hAnsi="Times New Roman" w:cs="CG Times"/>
          <w:sz w:val="24"/>
          <w:szCs w:val="24"/>
        </w:rPr>
      </w:pPr>
      <w:r w:rsidRPr="00205286">
        <w:rPr>
          <w:rFonts w:ascii="Times New Roman" w:hAnsi="Times New Roman" w:cs="Times New Roman"/>
          <w:color w:val="000000"/>
          <w:sz w:val="24"/>
          <w:szCs w:val="24"/>
        </w:rPr>
        <w:t>2.</w:t>
      </w:r>
      <w:r>
        <w:rPr>
          <w:rFonts w:ascii="Times New Roman" w:hAnsi="Times New Roman" w:cs="Times New Roman"/>
          <w:color w:val="000000"/>
          <w:sz w:val="24"/>
          <w:szCs w:val="24"/>
        </w:rPr>
        <w:tab/>
      </w:r>
      <w:r w:rsidR="008A56F8">
        <w:rPr>
          <w:rFonts w:ascii="Times New Roman" w:hAnsi="Times New Roman" w:cs="Times New Roman"/>
          <w:color w:val="000000"/>
          <w:sz w:val="24"/>
          <w:szCs w:val="24"/>
        </w:rPr>
        <w:t xml:space="preserve">In any case involving any alleged violation by a public utility, contract carrier by motor vehicle, or broker of any lawful determination or order of the </w:t>
      </w:r>
      <w:r w:rsidR="00382DEC">
        <w:rPr>
          <w:rFonts w:ascii="Times New Roman" w:hAnsi="Times New Roman" w:cs="Times New Roman"/>
          <w:color w:val="000000"/>
          <w:sz w:val="24"/>
          <w:szCs w:val="24"/>
        </w:rPr>
        <w:t>c</w:t>
      </w:r>
      <w:r w:rsidR="008A56F8">
        <w:rPr>
          <w:rFonts w:ascii="Times New Roman" w:hAnsi="Times New Roman" w:cs="Times New Roman"/>
          <w:color w:val="000000"/>
          <w:sz w:val="24"/>
          <w:szCs w:val="24"/>
        </w:rPr>
        <w:t xml:space="preserve">ommission, the burden of proof shall be upon the public utility, contract carrier by motor vehicle, or broker complained against, to show that the determination or order of the </w:t>
      </w:r>
      <w:r w:rsidR="00382DEC">
        <w:rPr>
          <w:rFonts w:ascii="Times New Roman" w:hAnsi="Times New Roman" w:cs="Times New Roman"/>
          <w:color w:val="000000"/>
          <w:sz w:val="24"/>
          <w:szCs w:val="24"/>
        </w:rPr>
        <w:t>c</w:t>
      </w:r>
      <w:r w:rsidR="008A56F8">
        <w:rPr>
          <w:rFonts w:ascii="Times New Roman" w:hAnsi="Times New Roman" w:cs="Times New Roman"/>
          <w:color w:val="000000"/>
          <w:sz w:val="24"/>
          <w:szCs w:val="24"/>
        </w:rPr>
        <w:t xml:space="preserve">ommission has been complied with.  </w:t>
      </w:r>
      <w:r w:rsidRPr="00205286">
        <w:rPr>
          <w:rFonts w:ascii="Times New Roman" w:eastAsia="Times New Roman" w:hAnsi="Times New Roman" w:cs="Times New Roman"/>
          <w:sz w:val="24"/>
          <w:szCs w:val="24"/>
        </w:rPr>
        <w:t xml:space="preserve">As </w:t>
      </w:r>
      <w:r w:rsidRPr="00205286">
        <w:rPr>
          <w:rFonts w:ascii="Times New Roman" w:hAnsi="Times New Roman" w:cs="Times New Roman"/>
          <w:sz w:val="24"/>
          <w:szCs w:val="24"/>
        </w:rPr>
        <w:t xml:space="preserve">the Complainant has alleged that the Company </w:t>
      </w:r>
      <w:r w:rsidRPr="00205286">
        <w:rPr>
          <w:rFonts w:ascii="Times New Roman" w:hAnsi="Times New Roman" w:cs="Times New Roman"/>
          <w:bCs/>
          <w:iCs/>
          <w:sz w:val="24"/>
          <w:szCs w:val="24"/>
        </w:rPr>
        <w:t xml:space="preserve">violated </w:t>
      </w:r>
      <w:r w:rsidRPr="00205286">
        <w:rPr>
          <w:rFonts w:ascii="Times New Roman" w:hAnsi="Times New Roman" w:cs="Times New Roman"/>
          <w:sz w:val="24"/>
          <w:szCs w:val="24"/>
        </w:rPr>
        <w:t xml:space="preserve">a prior Commission </w:t>
      </w:r>
      <w:r w:rsidRPr="00205286">
        <w:rPr>
          <w:rFonts w:ascii="Times New Roman" w:hAnsi="Times New Roman" w:cs="Times New Roman"/>
          <w:bCs/>
          <w:iCs/>
          <w:sz w:val="24"/>
          <w:szCs w:val="24"/>
        </w:rPr>
        <w:t>Order</w:t>
      </w:r>
      <w:r w:rsidRPr="00205286">
        <w:rPr>
          <w:rFonts w:ascii="Times New Roman" w:hAnsi="Times New Roman" w:cs="Times New Roman"/>
          <w:sz w:val="24"/>
          <w:szCs w:val="24"/>
        </w:rPr>
        <w:t xml:space="preserve">, the Company has the burden of proof regarding this issue.  </w:t>
      </w:r>
      <w:proofErr w:type="gramStart"/>
      <w:r w:rsidRPr="00205286">
        <w:rPr>
          <w:rFonts w:ascii="Times New Roman" w:hAnsi="Times New Roman" w:cs="Times New Roman"/>
          <w:sz w:val="24"/>
          <w:szCs w:val="24"/>
        </w:rPr>
        <w:t>66 Pa C.S. § 315(b)</w:t>
      </w:r>
      <w:r w:rsidRPr="00205286">
        <w:rPr>
          <w:rFonts w:ascii="Times New Roman" w:hAnsi="Times New Roman" w:cs="CG Times"/>
          <w:sz w:val="24"/>
          <w:szCs w:val="24"/>
        </w:rPr>
        <w:t>.</w:t>
      </w:r>
      <w:proofErr w:type="gramEnd"/>
    </w:p>
    <w:p w:rsidR="00C91F63" w:rsidRPr="00205286" w:rsidRDefault="00C91F63" w:rsidP="00340FC3">
      <w:pPr>
        <w:autoSpaceDE w:val="0"/>
        <w:autoSpaceDN w:val="0"/>
        <w:adjustRightInd w:val="0"/>
        <w:spacing w:after="0" w:line="360" w:lineRule="auto"/>
        <w:ind w:firstLine="1440"/>
        <w:rPr>
          <w:rFonts w:ascii="Times New Roman" w:hAnsi="Times New Roman" w:cs="CG Times"/>
          <w:sz w:val="24"/>
          <w:szCs w:val="24"/>
        </w:rPr>
      </w:pPr>
    </w:p>
    <w:p w:rsidR="00C91F63" w:rsidRDefault="00C91F63" w:rsidP="00340FC3">
      <w:pPr>
        <w:autoSpaceDE w:val="0"/>
        <w:autoSpaceDN w:val="0"/>
        <w:adjustRightInd w:val="0"/>
        <w:spacing w:after="0" w:line="360" w:lineRule="auto"/>
        <w:ind w:firstLine="1440"/>
        <w:rPr>
          <w:rFonts w:ascii="Times New Roman" w:eastAsia="Times New Roman" w:hAnsi="Times New Roman" w:cs="CG Times"/>
          <w:sz w:val="24"/>
          <w:szCs w:val="24"/>
        </w:rPr>
      </w:pPr>
      <w:r w:rsidRPr="00205286">
        <w:rPr>
          <w:rFonts w:ascii="Times New Roman" w:hAnsi="Times New Roman" w:cs="CG Times"/>
          <w:sz w:val="24"/>
          <w:szCs w:val="24"/>
        </w:rPr>
        <w:t>3.</w:t>
      </w:r>
      <w:r>
        <w:rPr>
          <w:rFonts w:ascii="Times New Roman" w:hAnsi="Times New Roman" w:cs="CG Times"/>
          <w:sz w:val="24"/>
          <w:szCs w:val="24"/>
        </w:rPr>
        <w:tab/>
      </w:r>
      <w:r w:rsidRPr="00205286">
        <w:rPr>
          <w:rFonts w:ascii="Times New Roman" w:eastAsia="Times New Roman" w:hAnsi="Times New Roman" w:cs="CG Times"/>
          <w:sz w:val="24"/>
          <w:szCs w:val="24"/>
        </w:rPr>
        <w:t>The Commission</w:t>
      </w:r>
      <w:r w:rsidR="00382DEC">
        <w:rPr>
          <w:rFonts w:ascii="Times New Roman" w:eastAsia="Times New Roman" w:hAnsi="Times New Roman" w:cs="CG Times"/>
          <w:sz w:val="24"/>
          <w:szCs w:val="24"/>
        </w:rPr>
        <w:t>’</w:t>
      </w:r>
      <w:r w:rsidRPr="00205286">
        <w:rPr>
          <w:rFonts w:ascii="Times New Roman" w:eastAsia="Times New Roman" w:hAnsi="Times New Roman" w:cs="CG Times"/>
          <w:sz w:val="24"/>
          <w:szCs w:val="24"/>
        </w:rPr>
        <w:t xml:space="preserve">s findings of fact must be supported by </w:t>
      </w:r>
      <w:r w:rsidR="00382DEC">
        <w:rPr>
          <w:rFonts w:ascii="Times New Roman" w:eastAsia="Times New Roman" w:hAnsi="Times New Roman" w:cs="CG Times"/>
          <w:sz w:val="24"/>
          <w:szCs w:val="24"/>
        </w:rPr>
        <w:t>“</w:t>
      </w:r>
      <w:r w:rsidRPr="00205286">
        <w:rPr>
          <w:rFonts w:ascii="Times New Roman" w:eastAsia="Times New Roman" w:hAnsi="Times New Roman" w:cs="CG Times"/>
          <w:sz w:val="24"/>
          <w:szCs w:val="24"/>
        </w:rPr>
        <w:t>substantial evidence,</w:t>
      </w:r>
      <w:r w:rsidR="00382DEC">
        <w:rPr>
          <w:rFonts w:ascii="Times New Roman" w:eastAsia="Times New Roman" w:hAnsi="Times New Roman" w:cs="CG Times"/>
          <w:sz w:val="24"/>
          <w:szCs w:val="24"/>
        </w:rPr>
        <w:t>”</w:t>
      </w:r>
      <w:r w:rsidRPr="00205286">
        <w:rPr>
          <w:rFonts w:ascii="Times New Roman" w:eastAsia="Times New Roman" w:hAnsi="Times New Roman" w:cs="CG Times"/>
          <w:sz w:val="24"/>
          <w:szCs w:val="24"/>
        </w:rPr>
        <w:t xml:space="preserve"> which consists of evidence that a reasonable mind might accept as adequate to support a conclusion.  A mere </w:t>
      </w:r>
      <w:r w:rsidR="00382DEC">
        <w:rPr>
          <w:rFonts w:ascii="Times New Roman" w:eastAsia="Times New Roman" w:hAnsi="Times New Roman" w:cs="CG Times"/>
          <w:sz w:val="24"/>
          <w:szCs w:val="24"/>
        </w:rPr>
        <w:t>“</w:t>
      </w:r>
      <w:r w:rsidRPr="00205286">
        <w:rPr>
          <w:rFonts w:ascii="Times New Roman" w:eastAsia="Times New Roman" w:hAnsi="Times New Roman" w:cs="CG Times"/>
          <w:sz w:val="24"/>
          <w:szCs w:val="24"/>
        </w:rPr>
        <w:t>trace of evidence or a suspicion of the existence of a fact</w:t>
      </w:r>
      <w:r w:rsidR="00382DEC">
        <w:rPr>
          <w:rFonts w:ascii="Times New Roman" w:eastAsia="Times New Roman" w:hAnsi="Times New Roman" w:cs="CG Times"/>
          <w:sz w:val="24"/>
          <w:szCs w:val="24"/>
        </w:rPr>
        <w:t>”</w:t>
      </w:r>
      <w:r w:rsidRPr="00205286">
        <w:rPr>
          <w:rFonts w:ascii="Times New Roman" w:eastAsia="Times New Roman" w:hAnsi="Times New Roman" w:cs="CG Times"/>
          <w:sz w:val="24"/>
          <w:szCs w:val="24"/>
        </w:rPr>
        <w:t xml:space="preserve"> is insufficient.  </w:t>
      </w:r>
      <w:proofErr w:type="gramStart"/>
      <w:r w:rsidRPr="00205286">
        <w:rPr>
          <w:rFonts w:ascii="Times New Roman" w:eastAsia="Times New Roman" w:hAnsi="Times New Roman" w:cs="CG Times"/>
          <w:i/>
          <w:sz w:val="24"/>
          <w:szCs w:val="24"/>
        </w:rPr>
        <w:t xml:space="preserve">Norfolk </w:t>
      </w:r>
      <w:r w:rsidRPr="00205286">
        <w:rPr>
          <w:rFonts w:ascii="Times New Roman" w:eastAsia="Times New Roman" w:hAnsi="Times New Roman" w:cs="CG Times"/>
          <w:sz w:val="24"/>
          <w:szCs w:val="24"/>
        </w:rPr>
        <w:t>and</w:t>
      </w:r>
      <w:r w:rsidRPr="00205286">
        <w:rPr>
          <w:rFonts w:ascii="Times New Roman" w:eastAsia="Times New Roman" w:hAnsi="Times New Roman" w:cs="CG Times"/>
          <w:i/>
          <w:sz w:val="24"/>
          <w:szCs w:val="24"/>
        </w:rPr>
        <w:t xml:space="preserve"> Western Railway v. Pa. P</w:t>
      </w:r>
      <w:r>
        <w:rPr>
          <w:rFonts w:ascii="Times New Roman" w:eastAsia="Times New Roman" w:hAnsi="Times New Roman" w:cs="CG Times"/>
          <w:i/>
          <w:sz w:val="24"/>
          <w:szCs w:val="24"/>
        </w:rPr>
        <w:t>ub.</w:t>
      </w:r>
      <w:proofErr w:type="gramEnd"/>
      <w:r>
        <w:rPr>
          <w:rFonts w:ascii="Times New Roman" w:eastAsia="Times New Roman" w:hAnsi="Times New Roman" w:cs="CG Times"/>
          <w:i/>
          <w:sz w:val="24"/>
          <w:szCs w:val="24"/>
        </w:rPr>
        <w:t xml:space="preserve"> </w:t>
      </w:r>
      <w:proofErr w:type="gramStart"/>
      <w:r>
        <w:rPr>
          <w:rFonts w:ascii="Times New Roman" w:eastAsia="Times New Roman" w:hAnsi="Times New Roman" w:cs="CG Times"/>
          <w:i/>
          <w:sz w:val="24"/>
          <w:szCs w:val="24"/>
        </w:rPr>
        <w:t xml:space="preserve">Util. </w:t>
      </w:r>
      <w:proofErr w:type="spellStart"/>
      <w:r>
        <w:rPr>
          <w:rFonts w:ascii="Times New Roman" w:eastAsia="Times New Roman" w:hAnsi="Times New Roman" w:cs="CG Times"/>
          <w:i/>
          <w:sz w:val="24"/>
          <w:szCs w:val="24"/>
        </w:rPr>
        <w:t>Comm’n</w:t>
      </w:r>
      <w:proofErr w:type="spellEnd"/>
      <w:r w:rsidRPr="00205286">
        <w:rPr>
          <w:rFonts w:ascii="Times New Roman" w:eastAsia="Times New Roman" w:hAnsi="Times New Roman" w:cs="CG Times"/>
          <w:i/>
          <w:sz w:val="24"/>
          <w:szCs w:val="24"/>
        </w:rPr>
        <w:t>,</w:t>
      </w:r>
      <w:r w:rsidRPr="00205286">
        <w:rPr>
          <w:rFonts w:ascii="Times New Roman" w:eastAsia="Times New Roman" w:hAnsi="Times New Roman" w:cs="CG Times"/>
          <w:sz w:val="24"/>
          <w:szCs w:val="24"/>
        </w:rPr>
        <w:t xml:space="preserve"> 413 A.2d 1037 (Pa. 1980).</w:t>
      </w:r>
      <w:proofErr w:type="gramEnd"/>
    </w:p>
    <w:p w:rsidR="00382DEC" w:rsidRDefault="00C91F63" w:rsidP="008906CA">
      <w:pPr>
        <w:adjustRightInd w:val="0"/>
        <w:spacing w:after="0" w:line="360" w:lineRule="auto"/>
        <w:ind w:firstLine="1440"/>
        <w:rPr>
          <w:rFonts w:ascii="Times New Roman" w:eastAsia="Times New Roman" w:hAnsi="Times New Roman" w:cs="CG Times"/>
          <w:sz w:val="24"/>
          <w:szCs w:val="24"/>
        </w:rPr>
      </w:pPr>
      <w:r w:rsidRPr="00205286">
        <w:rPr>
          <w:rFonts w:ascii="Times New Roman" w:eastAsia="Times New Roman" w:hAnsi="Times New Roman" w:cs="CG Times"/>
          <w:sz w:val="24"/>
          <w:szCs w:val="24"/>
        </w:rPr>
        <w:lastRenderedPageBreak/>
        <w:t>4.</w:t>
      </w:r>
      <w:r>
        <w:rPr>
          <w:rFonts w:ascii="Times New Roman" w:eastAsia="Times New Roman" w:hAnsi="Times New Roman" w:cs="CG Times"/>
          <w:sz w:val="24"/>
          <w:szCs w:val="24"/>
        </w:rPr>
        <w:tab/>
      </w:r>
      <w:r w:rsidRPr="00205286">
        <w:rPr>
          <w:rFonts w:ascii="Times New Roman" w:eastAsia="Times New Roman" w:hAnsi="Times New Roman" w:cs="CG Times"/>
          <w:sz w:val="24"/>
          <w:szCs w:val="24"/>
        </w:rPr>
        <w:t xml:space="preserve">The Company has failed to meet its burden of proving by a preponderance of the </w:t>
      </w:r>
      <w:r w:rsidR="00382DEC">
        <w:rPr>
          <w:rFonts w:ascii="Times New Roman" w:eastAsia="Times New Roman" w:hAnsi="Times New Roman" w:cs="CG Times"/>
          <w:sz w:val="24"/>
          <w:szCs w:val="24"/>
        </w:rPr>
        <w:t xml:space="preserve">evidence that </w:t>
      </w:r>
      <w:r w:rsidR="008906CA">
        <w:rPr>
          <w:rFonts w:ascii="Times New Roman" w:eastAsia="Times New Roman" w:hAnsi="Times New Roman" w:cs="CG Times"/>
          <w:sz w:val="24"/>
          <w:szCs w:val="24"/>
        </w:rPr>
        <w:t xml:space="preserve">it has complied with </w:t>
      </w:r>
      <w:r w:rsidR="00382DEC">
        <w:rPr>
          <w:rFonts w:ascii="Times New Roman" w:eastAsia="Times New Roman" w:hAnsi="Times New Roman" w:cs="CG Times"/>
          <w:sz w:val="24"/>
          <w:szCs w:val="24"/>
        </w:rPr>
        <w:t>the order of the Commission approving the 2005 Settlement</w:t>
      </w:r>
      <w:r w:rsidR="008906CA">
        <w:rPr>
          <w:rFonts w:ascii="Times New Roman" w:eastAsia="Times New Roman" w:hAnsi="Times New Roman" w:cs="CG Times"/>
          <w:sz w:val="24"/>
          <w:szCs w:val="24"/>
        </w:rPr>
        <w:t>.</w:t>
      </w:r>
      <w:r w:rsidR="00E87559">
        <w:rPr>
          <w:rFonts w:ascii="Times New Roman" w:eastAsia="Times New Roman" w:hAnsi="Times New Roman" w:cs="CG Times"/>
          <w:sz w:val="24"/>
          <w:szCs w:val="24"/>
        </w:rPr>
        <w:t xml:space="preserve">  </w:t>
      </w:r>
      <w:proofErr w:type="gramStart"/>
      <w:r w:rsidR="00E87559">
        <w:rPr>
          <w:rFonts w:ascii="Times New Roman" w:eastAsia="Times New Roman" w:hAnsi="Times New Roman" w:cs="CG Times"/>
          <w:sz w:val="24"/>
          <w:szCs w:val="24"/>
        </w:rPr>
        <w:t xml:space="preserve">66 </w:t>
      </w:r>
      <w:proofErr w:type="spellStart"/>
      <w:r w:rsidR="00E87559">
        <w:rPr>
          <w:rFonts w:ascii="Times New Roman" w:eastAsia="Times New Roman" w:hAnsi="Times New Roman" w:cs="CG Times"/>
          <w:sz w:val="24"/>
          <w:szCs w:val="24"/>
        </w:rPr>
        <w:t>Pa.C.S</w:t>
      </w:r>
      <w:proofErr w:type="spellEnd"/>
      <w:r w:rsidR="00E87559">
        <w:rPr>
          <w:rFonts w:ascii="Times New Roman" w:eastAsia="Times New Roman" w:hAnsi="Times New Roman" w:cs="CG Times"/>
          <w:sz w:val="24"/>
          <w:szCs w:val="24"/>
        </w:rPr>
        <w:t>.</w:t>
      </w:r>
      <w:proofErr w:type="gramEnd"/>
      <w:r w:rsidR="00E87559">
        <w:rPr>
          <w:rFonts w:ascii="Times New Roman" w:eastAsia="Times New Roman" w:hAnsi="Times New Roman" w:cs="CG Times"/>
          <w:sz w:val="24"/>
          <w:szCs w:val="24"/>
        </w:rPr>
        <w:t xml:space="preserve"> § 501.</w:t>
      </w:r>
    </w:p>
    <w:p w:rsidR="008906CA" w:rsidRPr="00205286" w:rsidRDefault="008906CA" w:rsidP="008906CA">
      <w:pPr>
        <w:adjustRightInd w:val="0"/>
        <w:spacing w:after="0" w:line="360" w:lineRule="auto"/>
        <w:ind w:firstLine="1440"/>
        <w:rPr>
          <w:rFonts w:ascii="Times New Roman" w:eastAsia="Times New Roman" w:hAnsi="Times New Roman" w:cs="CG Times"/>
          <w:b/>
          <w:sz w:val="24"/>
          <w:szCs w:val="24"/>
        </w:rPr>
      </w:pPr>
    </w:p>
    <w:p w:rsidR="00C91F63" w:rsidRDefault="00C91F63" w:rsidP="00340FC3">
      <w:pPr>
        <w:spacing w:after="0" w:line="360" w:lineRule="auto"/>
        <w:ind w:firstLine="1440"/>
        <w:rPr>
          <w:rFonts w:ascii="Times New Roman" w:eastAsia="Times New Roman" w:hAnsi="Times New Roman" w:cs="CG Times"/>
          <w:sz w:val="24"/>
          <w:szCs w:val="24"/>
        </w:rPr>
      </w:pPr>
      <w:r w:rsidRPr="000F5942">
        <w:rPr>
          <w:rFonts w:ascii="Times New Roman" w:eastAsia="Times New Roman" w:hAnsi="Times New Roman" w:cs="CG Times"/>
          <w:sz w:val="24"/>
          <w:szCs w:val="24"/>
        </w:rPr>
        <w:t>5.</w:t>
      </w:r>
      <w:r>
        <w:rPr>
          <w:rFonts w:ascii="Times New Roman" w:eastAsia="Times New Roman" w:hAnsi="Times New Roman" w:cs="CG Times"/>
          <w:sz w:val="24"/>
          <w:szCs w:val="24"/>
        </w:rPr>
        <w:tab/>
      </w:r>
      <w:r w:rsidRPr="00205286">
        <w:rPr>
          <w:rFonts w:ascii="Times New Roman" w:eastAsia="Times New Roman" w:hAnsi="Times New Roman" w:cs="CG Times"/>
          <w:sz w:val="24"/>
          <w:szCs w:val="24"/>
        </w:rPr>
        <w:t xml:space="preserve">The Public Utility Code provides that, as the party seeking affirmative relief from the Commission, the Complainant bears the burden of proof.  </w:t>
      </w:r>
      <w:proofErr w:type="gramStart"/>
      <w:r w:rsidRPr="00205286">
        <w:rPr>
          <w:rFonts w:ascii="Times New Roman" w:eastAsia="Times New Roman" w:hAnsi="Times New Roman" w:cs="CG Times"/>
          <w:sz w:val="24"/>
          <w:szCs w:val="24"/>
        </w:rPr>
        <w:t xml:space="preserve">66 </w:t>
      </w:r>
      <w:proofErr w:type="spellStart"/>
      <w:r w:rsidRPr="00205286">
        <w:rPr>
          <w:rFonts w:ascii="Times New Roman" w:eastAsia="Times New Roman" w:hAnsi="Times New Roman" w:cs="CG Times"/>
          <w:sz w:val="24"/>
          <w:szCs w:val="24"/>
        </w:rPr>
        <w:t>Pa.C.S</w:t>
      </w:r>
      <w:proofErr w:type="spellEnd"/>
      <w:r w:rsidRPr="00205286">
        <w:rPr>
          <w:rFonts w:ascii="Times New Roman" w:eastAsia="Times New Roman" w:hAnsi="Times New Roman" w:cs="CG Times"/>
          <w:sz w:val="24"/>
          <w:szCs w:val="24"/>
        </w:rPr>
        <w:t>.</w:t>
      </w:r>
      <w:proofErr w:type="gramEnd"/>
      <w:r w:rsidRPr="00205286">
        <w:rPr>
          <w:rFonts w:ascii="Times New Roman" w:eastAsia="Times New Roman" w:hAnsi="Times New Roman" w:cs="CG Times"/>
          <w:sz w:val="24"/>
          <w:szCs w:val="24"/>
        </w:rPr>
        <w:t xml:space="preserve"> § 332(a).</w:t>
      </w:r>
    </w:p>
    <w:p w:rsidR="00C91F63" w:rsidRPr="00205286" w:rsidRDefault="00C91F63" w:rsidP="00340FC3">
      <w:pPr>
        <w:spacing w:after="0" w:line="360" w:lineRule="auto"/>
        <w:ind w:firstLine="1440"/>
        <w:rPr>
          <w:rFonts w:ascii="Times New Roman" w:eastAsia="Times New Roman" w:hAnsi="Times New Roman" w:cs="CG Times"/>
          <w:sz w:val="24"/>
          <w:szCs w:val="24"/>
        </w:rPr>
      </w:pPr>
    </w:p>
    <w:p w:rsidR="00196C34" w:rsidRDefault="00C91F63" w:rsidP="00340FC3">
      <w:pPr>
        <w:autoSpaceDE w:val="0"/>
        <w:autoSpaceDN w:val="0"/>
        <w:spacing w:after="0" w:line="360" w:lineRule="auto"/>
        <w:ind w:firstLine="72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b/>
        <w:t>6.</w:t>
      </w:r>
      <w:r>
        <w:rPr>
          <w:rFonts w:ascii="Times New Roman" w:eastAsia="Times New Roman" w:hAnsi="Times New Roman" w:cs="Times New Roman"/>
          <w:sz w:val="24"/>
          <w:szCs w:val="24"/>
        </w:rPr>
        <w:tab/>
      </w:r>
      <w:r w:rsidRPr="00205286">
        <w:rPr>
          <w:rFonts w:ascii="Times New Roman" w:eastAsia="Times New Roman" w:hAnsi="Times New Roman" w:cs="Times New Roman"/>
          <w:sz w:val="24"/>
          <w:szCs w:val="24"/>
        </w:rPr>
        <w:t xml:space="preserve">As the Complainant in this case, OCA bears the burden of proving by a preponderance of the evidence that Respondent provides inadequate or unreasonable water and wastewater service to its customers.  66 Pa. C.S. § 332(a); </w:t>
      </w:r>
      <w:r w:rsidRPr="000F5942">
        <w:rPr>
          <w:rFonts w:ascii="Times New Roman" w:eastAsia="Times New Roman" w:hAnsi="Times New Roman" w:cs="Times New Roman"/>
          <w:i/>
          <w:sz w:val="24"/>
          <w:szCs w:val="24"/>
        </w:rPr>
        <w:t>see also North American Coal Corp.</w:t>
      </w:r>
      <w:r>
        <w:rPr>
          <w:rFonts w:ascii="Times New Roman" w:eastAsia="Times New Roman" w:hAnsi="Times New Roman" w:cs="Times New Roman"/>
          <w:i/>
          <w:sz w:val="24"/>
          <w:szCs w:val="24"/>
        </w:rPr>
        <w:t> </w:t>
      </w:r>
      <w:r w:rsidRPr="000F5942">
        <w:rPr>
          <w:rFonts w:ascii="Times New Roman" w:eastAsia="Times New Roman" w:hAnsi="Times New Roman" w:cs="Times New Roman"/>
          <w:i/>
          <w:sz w:val="24"/>
          <w:szCs w:val="24"/>
        </w:rPr>
        <w:t>v. Commonwealth of Pa.</w:t>
      </w:r>
      <w:r w:rsidRPr="00205286">
        <w:rPr>
          <w:rFonts w:ascii="Times New Roman" w:eastAsia="Times New Roman" w:hAnsi="Times New Roman" w:cs="Times New Roman"/>
          <w:sz w:val="24"/>
          <w:szCs w:val="24"/>
        </w:rPr>
        <w:t xml:space="preserve">, 2 </w:t>
      </w:r>
      <w:proofErr w:type="spellStart"/>
      <w:r w:rsidRPr="00205286">
        <w:rPr>
          <w:rFonts w:ascii="Times New Roman" w:eastAsia="Times New Roman" w:hAnsi="Times New Roman" w:cs="Times New Roman"/>
          <w:sz w:val="24"/>
          <w:szCs w:val="24"/>
        </w:rPr>
        <w:t>Pa.C</w:t>
      </w:r>
      <w:r>
        <w:rPr>
          <w:rFonts w:ascii="Times New Roman" w:eastAsia="Times New Roman" w:hAnsi="Times New Roman" w:cs="Times New Roman"/>
          <w:sz w:val="24"/>
          <w:szCs w:val="24"/>
        </w:rPr>
        <w:t>mwlth</w:t>
      </w:r>
      <w:proofErr w:type="spellEnd"/>
      <w:r w:rsidRPr="00205286">
        <w:rPr>
          <w:rFonts w:ascii="Times New Roman" w:eastAsia="Times New Roman" w:hAnsi="Times New Roman" w:cs="Times New Roman"/>
          <w:sz w:val="24"/>
          <w:szCs w:val="24"/>
        </w:rPr>
        <w:t xml:space="preserve">. </w:t>
      </w:r>
      <w:proofErr w:type="gramStart"/>
      <w:r w:rsidRPr="00205286">
        <w:rPr>
          <w:rFonts w:ascii="Times New Roman" w:eastAsia="Times New Roman" w:hAnsi="Times New Roman" w:cs="Times New Roman"/>
          <w:sz w:val="24"/>
          <w:szCs w:val="24"/>
        </w:rPr>
        <w:t>469, 279 A.2d 356 (1971).</w:t>
      </w:r>
      <w:proofErr w:type="gramEnd"/>
    </w:p>
    <w:p w:rsidR="00196C34" w:rsidRDefault="00196C34" w:rsidP="00340FC3">
      <w:pPr>
        <w:autoSpaceDE w:val="0"/>
        <w:autoSpaceDN w:val="0"/>
        <w:spacing w:after="0" w:line="360" w:lineRule="auto"/>
        <w:ind w:firstLine="720"/>
        <w:contextualSpacing/>
        <w:rPr>
          <w:rFonts w:ascii="Times New Roman" w:eastAsia="Times New Roman" w:hAnsi="Times New Roman" w:cs="Times New Roman"/>
          <w:sz w:val="24"/>
          <w:szCs w:val="24"/>
        </w:rPr>
      </w:pPr>
    </w:p>
    <w:p w:rsidR="00C91F63" w:rsidRDefault="00C91F63" w:rsidP="00340FC3">
      <w:pPr>
        <w:autoSpaceDE w:val="0"/>
        <w:autoSpaceDN w:val="0"/>
        <w:spacing w:after="0" w:line="360" w:lineRule="auto"/>
        <w:ind w:firstLine="72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b/>
        <w:t>7.</w:t>
      </w:r>
      <w:r>
        <w:rPr>
          <w:rFonts w:ascii="Times New Roman" w:eastAsia="Times New Roman" w:hAnsi="Times New Roman" w:cs="Times New Roman"/>
          <w:sz w:val="24"/>
          <w:szCs w:val="24"/>
        </w:rPr>
        <w:tab/>
      </w:r>
      <w:r w:rsidRPr="00205286">
        <w:rPr>
          <w:rFonts w:ascii="Times New Roman" w:eastAsia="Times New Roman" w:hAnsi="Times New Roman" w:cs="Times New Roman"/>
          <w:sz w:val="24"/>
          <w:szCs w:val="24"/>
        </w:rPr>
        <w:t xml:space="preserve">Under Pennsylvania law, utilities such as Respondent have an obligation to provide adequate, safe and reasonable service.  </w:t>
      </w:r>
      <w:proofErr w:type="gramStart"/>
      <w:r w:rsidRPr="00205286">
        <w:rPr>
          <w:rFonts w:ascii="Times New Roman" w:eastAsia="Times New Roman" w:hAnsi="Times New Roman" w:cs="Times New Roman"/>
          <w:sz w:val="24"/>
          <w:szCs w:val="24"/>
        </w:rPr>
        <w:t xml:space="preserve">66 </w:t>
      </w:r>
      <w:proofErr w:type="spellStart"/>
      <w:r w:rsidRPr="00205286">
        <w:rPr>
          <w:rFonts w:ascii="Times New Roman" w:eastAsia="Times New Roman" w:hAnsi="Times New Roman" w:cs="Times New Roman"/>
          <w:sz w:val="24"/>
          <w:szCs w:val="24"/>
        </w:rPr>
        <w:t>Pa.C.S</w:t>
      </w:r>
      <w:proofErr w:type="spellEnd"/>
      <w:r w:rsidRPr="00205286">
        <w:rPr>
          <w:rFonts w:ascii="Times New Roman" w:eastAsia="Times New Roman" w:hAnsi="Times New Roman" w:cs="Times New Roman"/>
          <w:sz w:val="24"/>
          <w:szCs w:val="24"/>
        </w:rPr>
        <w:t>.</w:t>
      </w:r>
      <w:proofErr w:type="gramEnd"/>
      <w:r w:rsidRPr="00205286">
        <w:rPr>
          <w:rFonts w:ascii="Times New Roman" w:eastAsia="Times New Roman" w:hAnsi="Times New Roman" w:cs="Times New Roman"/>
          <w:sz w:val="24"/>
          <w:szCs w:val="24"/>
        </w:rPr>
        <w:t xml:space="preserve"> § 1501.</w:t>
      </w:r>
    </w:p>
    <w:p w:rsidR="008906CA" w:rsidRPr="00205286" w:rsidRDefault="008906CA" w:rsidP="00340FC3">
      <w:pPr>
        <w:autoSpaceDE w:val="0"/>
        <w:autoSpaceDN w:val="0"/>
        <w:spacing w:after="0" w:line="360" w:lineRule="auto"/>
        <w:ind w:firstLine="720"/>
        <w:contextualSpacing/>
        <w:rPr>
          <w:rFonts w:ascii="Times New Roman" w:eastAsia="Times New Roman" w:hAnsi="Times New Roman" w:cs="Times New Roman"/>
          <w:sz w:val="24"/>
          <w:szCs w:val="24"/>
        </w:rPr>
      </w:pPr>
    </w:p>
    <w:p w:rsidR="00C91F63" w:rsidRPr="00205286" w:rsidRDefault="00C91F63" w:rsidP="00340FC3">
      <w:pPr>
        <w:autoSpaceDE w:val="0"/>
        <w:autoSpaceDN w:val="0"/>
        <w:spacing w:after="0" w:line="360" w:lineRule="auto"/>
        <w:ind w:firstLine="72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b/>
        <w:t>8.</w:t>
      </w:r>
      <w:r>
        <w:rPr>
          <w:rFonts w:ascii="Times New Roman" w:eastAsia="Times New Roman" w:hAnsi="Times New Roman" w:cs="Times New Roman"/>
          <w:sz w:val="24"/>
          <w:szCs w:val="24"/>
        </w:rPr>
        <w:tab/>
      </w:r>
      <w:r w:rsidRPr="00205286">
        <w:rPr>
          <w:rFonts w:ascii="Times New Roman" w:eastAsia="Times New Roman" w:hAnsi="Times New Roman" w:cs="Times New Roman"/>
          <w:sz w:val="24"/>
          <w:szCs w:val="24"/>
        </w:rPr>
        <w:t xml:space="preserve">OCA has met its burden of proving by a preponderance of the evidence that Respondent is failing to provide “adequate, efficient, safe, and reasonable service and facilities” for its water and wastewater systems in violation of Section 1501 of the Public Utility Code, 66 </w:t>
      </w:r>
      <w:proofErr w:type="spellStart"/>
      <w:r w:rsidRPr="00205286">
        <w:rPr>
          <w:rFonts w:ascii="Times New Roman" w:eastAsia="Times New Roman" w:hAnsi="Times New Roman" w:cs="Times New Roman"/>
          <w:sz w:val="24"/>
          <w:szCs w:val="24"/>
        </w:rPr>
        <w:t>Pa.C.S</w:t>
      </w:r>
      <w:proofErr w:type="spellEnd"/>
      <w:r w:rsidRPr="00205286">
        <w:rPr>
          <w:rFonts w:ascii="Times New Roman" w:eastAsia="Times New Roman" w:hAnsi="Times New Roman" w:cs="Times New Roman"/>
          <w:sz w:val="24"/>
          <w:szCs w:val="24"/>
        </w:rPr>
        <w:t>. § 1501.</w:t>
      </w:r>
    </w:p>
    <w:p w:rsidR="00C91F63" w:rsidRPr="00205286" w:rsidRDefault="00C91F63" w:rsidP="00340FC3">
      <w:pPr>
        <w:autoSpaceDE w:val="0"/>
        <w:autoSpaceDN w:val="0"/>
        <w:spacing w:after="0" w:line="360" w:lineRule="auto"/>
        <w:contextualSpacing/>
        <w:rPr>
          <w:rFonts w:ascii="Times New Roman" w:eastAsia="Times New Roman" w:hAnsi="Times New Roman" w:cs="Times New Roman"/>
          <w:b/>
          <w:sz w:val="24"/>
          <w:szCs w:val="24"/>
        </w:rPr>
      </w:pPr>
    </w:p>
    <w:p w:rsidR="00C91F63" w:rsidRDefault="00C91F63" w:rsidP="00340FC3">
      <w:pPr>
        <w:autoSpaceDE w:val="0"/>
        <w:autoSpaceDN w:val="0"/>
        <w:spacing w:after="0" w:line="360" w:lineRule="auto"/>
        <w:ind w:firstLine="72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b/>
        <w:t>9.</w:t>
      </w:r>
      <w:r>
        <w:rPr>
          <w:rFonts w:ascii="Times New Roman" w:eastAsia="Times New Roman" w:hAnsi="Times New Roman" w:cs="Times New Roman"/>
          <w:sz w:val="24"/>
          <w:szCs w:val="24"/>
        </w:rPr>
        <w:tab/>
      </w:r>
      <w:r w:rsidRPr="00205286">
        <w:rPr>
          <w:rFonts w:ascii="Times New Roman" w:eastAsia="Times New Roman" w:hAnsi="Times New Roman" w:cs="Times New Roman"/>
          <w:sz w:val="24"/>
          <w:szCs w:val="24"/>
        </w:rPr>
        <w:t xml:space="preserve">The water provided by Respondent is not suitable for basic household purposes, and as such Respondent is failing to provide “adequate, efficient, safe, and reasonable service” in violation of 66 </w:t>
      </w:r>
      <w:proofErr w:type="spellStart"/>
      <w:r w:rsidRPr="00205286">
        <w:rPr>
          <w:rFonts w:ascii="Times New Roman" w:eastAsia="Times New Roman" w:hAnsi="Times New Roman" w:cs="Times New Roman"/>
          <w:sz w:val="24"/>
          <w:szCs w:val="24"/>
        </w:rPr>
        <w:t>Pa.C.S</w:t>
      </w:r>
      <w:proofErr w:type="spellEnd"/>
      <w:r w:rsidRPr="00205286">
        <w:rPr>
          <w:rFonts w:ascii="Times New Roman" w:eastAsia="Times New Roman" w:hAnsi="Times New Roman" w:cs="Times New Roman"/>
          <w:sz w:val="24"/>
          <w:szCs w:val="24"/>
        </w:rPr>
        <w:t>. § 1501</w:t>
      </w:r>
      <w:r w:rsidRPr="002A09D1">
        <w:rPr>
          <w:rFonts w:ascii="Times New Roman" w:eastAsia="Times New Roman" w:hAnsi="Times New Roman" w:cs="Times New Roman"/>
          <w:i/>
          <w:sz w:val="24"/>
          <w:szCs w:val="24"/>
        </w:rPr>
        <w:t xml:space="preserve">.  See Pa. Pub. </w:t>
      </w:r>
      <w:proofErr w:type="gramStart"/>
      <w:r w:rsidRPr="002A09D1">
        <w:rPr>
          <w:rFonts w:ascii="Times New Roman" w:eastAsia="Times New Roman" w:hAnsi="Times New Roman" w:cs="Times New Roman"/>
          <w:i/>
          <w:sz w:val="24"/>
          <w:szCs w:val="24"/>
        </w:rPr>
        <w:t xml:space="preserve">Util. </w:t>
      </w:r>
      <w:proofErr w:type="spellStart"/>
      <w:r w:rsidRPr="002A09D1">
        <w:rPr>
          <w:rFonts w:ascii="Times New Roman" w:eastAsia="Times New Roman" w:hAnsi="Times New Roman" w:cs="Times New Roman"/>
          <w:i/>
          <w:sz w:val="24"/>
          <w:szCs w:val="24"/>
        </w:rPr>
        <w:t>Comm’n</w:t>
      </w:r>
      <w:proofErr w:type="spellEnd"/>
      <w:r w:rsidRPr="002A09D1">
        <w:rPr>
          <w:rFonts w:ascii="Times New Roman" w:eastAsia="Times New Roman" w:hAnsi="Times New Roman" w:cs="Times New Roman"/>
          <w:i/>
          <w:sz w:val="24"/>
          <w:szCs w:val="24"/>
        </w:rPr>
        <w:t xml:space="preserve"> v. Pennsylvania Gas and Water Co</w:t>
      </w:r>
      <w:r w:rsidRPr="002A09D1">
        <w:rPr>
          <w:rFonts w:ascii="Times New Roman" w:eastAsia="Times New Roman" w:hAnsi="Times New Roman" w:cs="Times New Roman"/>
          <w:sz w:val="24"/>
          <w:szCs w:val="24"/>
        </w:rPr>
        <w:t>.</w:t>
      </w:r>
      <w:r w:rsidRPr="00205286">
        <w:rPr>
          <w:rFonts w:ascii="Times New Roman" w:eastAsia="Times New Roman" w:hAnsi="Times New Roman" w:cs="Times New Roman"/>
          <w:sz w:val="24"/>
          <w:szCs w:val="24"/>
        </w:rPr>
        <w:t xml:space="preserve">, 61 Pa. PUC 409, 416, 74 PUR4th 238, 245 (1986); </w:t>
      </w:r>
      <w:r w:rsidRPr="000F5942">
        <w:rPr>
          <w:rFonts w:ascii="Times New Roman" w:eastAsia="Times New Roman" w:hAnsi="Times New Roman" w:cs="Times New Roman"/>
          <w:i/>
          <w:sz w:val="24"/>
          <w:szCs w:val="24"/>
        </w:rPr>
        <w:t>Pa. P</w:t>
      </w:r>
      <w:r>
        <w:rPr>
          <w:rFonts w:ascii="Times New Roman" w:eastAsia="Times New Roman" w:hAnsi="Times New Roman" w:cs="Times New Roman"/>
          <w:i/>
          <w:sz w:val="24"/>
          <w:szCs w:val="24"/>
        </w:rPr>
        <w:t>ub.</w:t>
      </w:r>
      <w:proofErr w:type="gramEnd"/>
      <w:r>
        <w:rPr>
          <w:rFonts w:ascii="Times New Roman" w:eastAsia="Times New Roman" w:hAnsi="Times New Roman" w:cs="Times New Roman"/>
          <w:i/>
          <w:sz w:val="24"/>
          <w:szCs w:val="24"/>
        </w:rPr>
        <w:t xml:space="preserve"> </w:t>
      </w:r>
      <w:proofErr w:type="gramStart"/>
      <w:r>
        <w:rPr>
          <w:rFonts w:ascii="Times New Roman" w:eastAsia="Times New Roman" w:hAnsi="Times New Roman" w:cs="Times New Roman"/>
          <w:i/>
          <w:sz w:val="24"/>
          <w:szCs w:val="24"/>
        </w:rPr>
        <w:t xml:space="preserve">Util. </w:t>
      </w:r>
      <w:proofErr w:type="spellStart"/>
      <w:r w:rsidRPr="000F5942">
        <w:rPr>
          <w:rFonts w:ascii="Times New Roman" w:eastAsia="Times New Roman" w:hAnsi="Times New Roman" w:cs="Times New Roman"/>
          <w:i/>
          <w:sz w:val="24"/>
          <w:szCs w:val="24"/>
        </w:rPr>
        <w:t>C</w:t>
      </w:r>
      <w:r>
        <w:rPr>
          <w:rFonts w:ascii="Times New Roman" w:eastAsia="Times New Roman" w:hAnsi="Times New Roman" w:cs="Times New Roman"/>
          <w:i/>
          <w:sz w:val="24"/>
          <w:szCs w:val="24"/>
        </w:rPr>
        <w:t>omm’</w:t>
      </w:r>
      <w:r w:rsidR="002A09D1">
        <w:rPr>
          <w:rFonts w:ascii="Times New Roman" w:eastAsia="Times New Roman" w:hAnsi="Times New Roman" w:cs="Times New Roman"/>
          <w:i/>
          <w:sz w:val="24"/>
          <w:szCs w:val="24"/>
        </w:rPr>
        <w:t>n</w:t>
      </w:r>
      <w:proofErr w:type="spellEnd"/>
      <w:r w:rsidRPr="000F5942">
        <w:rPr>
          <w:rFonts w:ascii="Times New Roman" w:eastAsia="Times New Roman" w:hAnsi="Times New Roman" w:cs="Times New Roman"/>
          <w:i/>
          <w:sz w:val="24"/>
          <w:szCs w:val="24"/>
        </w:rPr>
        <w:t xml:space="preserve"> v. Pennsylvania-American Water Co.</w:t>
      </w:r>
      <w:r w:rsidRPr="00205286">
        <w:rPr>
          <w:rFonts w:ascii="Times New Roman" w:eastAsia="Times New Roman" w:hAnsi="Times New Roman" w:cs="Times New Roman"/>
          <w:sz w:val="24"/>
          <w:szCs w:val="24"/>
        </w:rPr>
        <w:t xml:space="preserve">, 71 Pa. PUC 210, 218-19 (1989); </w:t>
      </w:r>
      <w:r w:rsidRPr="000F5942">
        <w:rPr>
          <w:rFonts w:ascii="Times New Roman" w:eastAsia="Times New Roman" w:hAnsi="Times New Roman" w:cs="Times New Roman"/>
          <w:i/>
          <w:sz w:val="24"/>
          <w:szCs w:val="24"/>
        </w:rPr>
        <w:t>Pa. P</w:t>
      </w:r>
      <w:r>
        <w:rPr>
          <w:rFonts w:ascii="Times New Roman" w:eastAsia="Times New Roman" w:hAnsi="Times New Roman" w:cs="Times New Roman"/>
          <w:i/>
          <w:sz w:val="24"/>
          <w:szCs w:val="24"/>
        </w:rPr>
        <w:t>ub.</w:t>
      </w:r>
      <w:proofErr w:type="gramEnd"/>
      <w:r>
        <w:rPr>
          <w:rFonts w:ascii="Times New Roman" w:eastAsia="Times New Roman" w:hAnsi="Times New Roman" w:cs="Times New Roman"/>
          <w:i/>
          <w:sz w:val="24"/>
          <w:szCs w:val="24"/>
        </w:rPr>
        <w:t xml:space="preserve"> </w:t>
      </w:r>
      <w:proofErr w:type="gramStart"/>
      <w:r>
        <w:rPr>
          <w:rFonts w:ascii="Times New Roman" w:eastAsia="Times New Roman" w:hAnsi="Times New Roman" w:cs="Times New Roman"/>
          <w:i/>
          <w:sz w:val="24"/>
          <w:szCs w:val="24"/>
        </w:rPr>
        <w:t xml:space="preserve">Util. </w:t>
      </w:r>
      <w:proofErr w:type="spellStart"/>
      <w:r>
        <w:rPr>
          <w:rFonts w:ascii="Times New Roman" w:eastAsia="Times New Roman" w:hAnsi="Times New Roman" w:cs="Times New Roman"/>
          <w:i/>
          <w:sz w:val="24"/>
          <w:szCs w:val="24"/>
        </w:rPr>
        <w:t>Comm’n</w:t>
      </w:r>
      <w:proofErr w:type="spellEnd"/>
      <w:r w:rsidRPr="000F5942">
        <w:rPr>
          <w:rFonts w:ascii="Times New Roman" w:eastAsia="Times New Roman" w:hAnsi="Times New Roman" w:cs="Times New Roman"/>
          <w:i/>
          <w:sz w:val="24"/>
          <w:szCs w:val="24"/>
        </w:rPr>
        <w:t xml:space="preserve"> v. National Utilities, Inc.</w:t>
      </w:r>
      <w:r w:rsidRPr="00205286">
        <w:rPr>
          <w:rFonts w:ascii="Times New Roman" w:eastAsia="Times New Roman" w:hAnsi="Times New Roman" w:cs="Times New Roman"/>
          <w:sz w:val="24"/>
          <w:szCs w:val="24"/>
        </w:rPr>
        <w:t>, 87 Pa. PUC 1, 5 (1997).</w:t>
      </w:r>
      <w:proofErr w:type="gramEnd"/>
    </w:p>
    <w:p w:rsidR="00AE5C70" w:rsidRPr="00205286" w:rsidRDefault="00AE5C70" w:rsidP="00340FC3">
      <w:pPr>
        <w:autoSpaceDE w:val="0"/>
        <w:autoSpaceDN w:val="0"/>
        <w:spacing w:after="0" w:line="360" w:lineRule="auto"/>
        <w:ind w:firstLine="720"/>
        <w:contextualSpacing/>
        <w:rPr>
          <w:rFonts w:ascii="Times New Roman" w:eastAsia="Times New Roman" w:hAnsi="Times New Roman" w:cs="Times New Roman"/>
          <w:sz w:val="24"/>
          <w:szCs w:val="24"/>
        </w:rPr>
      </w:pPr>
    </w:p>
    <w:p w:rsidR="00C91F63" w:rsidRPr="00205286" w:rsidRDefault="00C91F63" w:rsidP="00340FC3">
      <w:pPr>
        <w:autoSpaceDE w:val="0"/>
        <w:autoSpaceDN w:val="0"/>
        <w:spacing w:after="0" w:line="360" w:lineRule="auto"/>
        <w:ind w:firstLine="72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b/>
        <w:t>10.</w:t>
      </w:r>
      <w:r>
        <w:rPr>
          <w:rFonts w:ascii="Times New Roman" w:eastAsia="Times New Roman" w:hAnsi="Times New Roman" w:cs="Times New Roman"/>
          <w:sz w:val="24"/>
          <w:szCs w:val="24"/>
        </w:rPr>
        <w:tab/>
      </w:r>
      <w:r w:rsidRPr="00205286">
        <w:rPr>
          <w:rFonts w:ascii="Times New Roman" w:eastAsia="Times New Roman" w:hAnsi="Times New Roman" w:cs="Times New Roman"/>
          <w:sz w:val="24"/>
          <w:szCs w:val="24"/>
        </w:rPr>
        <w:t xml:space="preserve">Respondent has failed to properly maintain and operate its wastewater system, which constitutes a failure to provide adequate wastewater service. </w:t>
      </w:r>
      <w:r w:rsidR="002A09D1">
        <w:rPr>
          <w:rFonts w:ascii="Times New Roman" w:eastAsia="Times New Roman" w:hAnsi="Times New Roman" w:cs="Times New Roman"/>
          <w:sz w:val="24"/>
          <w:szCs w:val="24"/>
        </w:rPr>
        <w:t xml:space="preserve"> </w:t>
      </w:r>
      <w:proofErr w:type="gramStart"/>
      <w:r w:rsidRPr="00205286">
        <w:rPr>
          <w:rFonts w:ascii="Times New Roman" w:eastAsia="Times New Roman" w:hAnsi="Times New Roman" w:cs="Times New Roman"/>
          <w:sz w:val="24"/>
          <w:szCs w:val="24"/>
        </w:rPr>
        <w:t xml:space="preserve">66 </w:t>
      </w:r>
      <w:proofErr w:type="spellStart"/>
      <w:r w:rsidRPr="00205286">
        <w:rPr>
          <w:rFonts w:ascii="Times New Roman" w:eastAsia="Times New Roman" w:hAnsi="Times New Roman" w:cs="Times New Roman"/>
          <w:sz w:val="24"/>
          <w:szCs w:val="24"/>
        </w:rPr>
        <w:t>Pa.C.S</w:t>
      </w:r>
      <w:proofErr w:type="spellEnd"/>
      <w:r w:rsidRPr="00205286">
        <w:rPr>
          <w:rFonts w:ascii="Times New Roman" w:eastAsia="Times New Roman" w:hAnsi="Times New Roman" w:cs="Times New Roman"/>
          <w:sz w:val="24"/>
          <w:szCs w:val="24"/>
        </w:rPr>
        <w:t>.</w:t>
      </w:r>
      <w:proofErr w:type="gramEnd"/>
      <w:r w:rsidRPr="0020528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w:t>
      </w:r>
      <w:r w:rsidRPr="00205286">
        <w:rPr>
          <w:rFonts w:ascii="Times New Roman" w:eastAsia="Times New Roman" w:hAnsi="Times New Roman" w:cs="Times New Roman"/>
          <w:sz w:val="24"/>
          <w:szCs w:val="24"/>
        </w:rPr>
        <w:t xml:space="preserve">1501. </w:t>
      </w:r>
    </w:p>
    <w:p w:rsidR="00C91F63" w:rsidRPr="00205286" w:rsidRDefault="00C91F63" w:rsidP="00340FC3">
      <w:pPr>
        <w:autoSpaceDE w:val="0"/>
        <w:autoSpaceDN w:val="0"/>
        <w:spacing w:after="0" w:line="360" w:lineRule="auto"/>
        <w:jc w:val="both"/>
        <w:rPr>
          <w:rFonts w:ascii="Times New Roman" w:eastAsia="Times New Roman" w:hAnsi="Times New Roman" w:cs="Times New Roman"/>
          <w:b/>
          <w:sz w:val="24"/>
          <w:szCs w:val="24"/>
        </w:rPr>
      </w:pPr>
    </w:p>
    <w:p w:rsidR="00C91F63" w:rsidRPr="00205286" w:rsidRDefault="00C91F63" w:rsidP="00340FC3">
      <w:pPr>
        <w:autoSpaceDE w:val="0"/>
        <w:autoSpaceDN w:val="0"/>
        <w:spacing w:after="0" w:line="360" w:lineRule="auto"/>
        <w:ind w:firstLine="72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t>11.</w:t>
      </w:r>
      <w:r>
        <w:rPr>
          <w:rFonts w:ascii="Times New Roman" w:eastAsia="Times New Roman" w:hAnsi="Times New Roman" w:cs="Times New Roman"/>
          <w:sz w:val="24"/>
          <w:szCs w:val="24"/>
        </w:rPr>
        <w:tab/>
      </w:r>
      <w:r w:rsidRPr="00205286">
        <w:rPr>
          <w:rFonts w:ascii="Times New Roman" w:eastAsia="Times New Roman" w:hAnsi="Times New Roman" w:cs="Times New Roman"/>
          <w:sz w:val="24"/>
          <w:szCs w:val="24"/>
        </w:rPr>
        <w:t xml:space="preserve">Respondent’s customer bills do not comply with all Commission regulations. </w:t>
      </w:r>
      <w:r>
        <w:rPr>
          <w:rFonts w:ascii="Times New Roman" w:eastAsia="Times New Roman" w:hAnsi="Times New Roman" w:cs="Times New Roman"/>
          <w:sz w:val="24"/>
          <w:szCs w:val="24"/>
        </w:rPr>
        <w:t xml:space="preserve"> </w:t>
      </w:r>
      <w:proofErr w:type="gramStart"/>
      <w:r w:rsidRPr="00205286">
        <w:rPr>
          <w:rFonts w:ascii="Times New Roman" w:eastAsia="Times New Roman" w:hAnsi="Times New Roman" w:cs="Times New Roman"/>
          <w:sz w:val="24"/>
          <w:szCs w:val="24"/>
        </w:rPr>
        <w:t xml:space="preserve">52 </w:t>
      </w:r>
      <w:proofErr w:type="spellStart"/>
      <w:r w:rsidRPr="00205286">
        <w:rPr>
          <w:rFonts w:ascii="Times New Roman" w:eastAsia="Times New Roman" w:hAnsi="Times New Roman" w:cs="Times New Roman"/>
          <w:sz w:val="24"/>
          <w:szCs w:val="24"/>
        </w:rPr>
        <w:t>Pa.Code</w:t>
      </w:r>
      <w:proofErr w:type="spellEnd"/>
      <w:r w:rsidRPr="00205286">
        <w:rPr>
          <w:rFonts w:ascii="Times New Roman" w:eastAsia="Times New Roman" w:hAnsi="Times New Roman" w:cs="Times New Roman"/>
          <w:sz w:val="24"/>
          <w:szCs w:val="24"/>
        </w:rPr>
        <w:t xml:space="preserve"> § 56.15(12), (13).</w:t>
      </w:r>
      <w:proofErr w:type="gramEnd"/>
      <w:r w:rsidRPr="00205286">
        <w:rPr>
          <w:rFonts w:ascii="Times New Roman" w:eastAsia="Times New Roman" w:hAnsi="Times New Roman" w:cs="Times New Roman"/>
          <w:sz w:val="24"/>
          <w:szCs w:val="24"/>
        </w:rPr>
        <w:t xml:space="preserve">  </w:t>
      </w:r>
    </w:p>
    <w:p w:rsidR="00C91F63" w:rsidRPr="00205286" w:rsidRDefault="00C91F63" w:rsidP="00340FC3">
      <w:pPr>
        <w:autoSpaceDE w:val="0"/>
        <w:autoSpaceDN w:val="0"/>
        <w:spacing w:after="0" w:line="360" w:lineRule="auto"/>
        <w:contextualSpacing/>
        <w:rPr>
          <w:rFonts w:ascii="Times New Roman" w:eastAsia="Times New Roman" w:hAnsi="Times New Roman" w:cs="Times New Roman"/>
          <w:b/>
          <w:sz w:val="24"/>
          <w:szCs w:val="24"/>
        </w:rPr>
      </w:pPr>
    </w:p>
    <w:p w:rsidR="00C91F63" w:rsidRPr="00205286" w:rsidRDefault="00C91F63" w:rsidP="00340FC3">
      <w:pPr>
        <w:autoSpaceDE w:val="0"/>
        <w:autoSpaceDN w:val="0"/>
        <w:spacing w:after="0" w:line="360" w:lineRule="auto"/>
        <w:ind w:firstLine="72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b/>
        <w:t>12.</w:t>
      </w:r>
      <w:r>
        <w:rPr>
          <w:rFonts w:ascii="Times New Roman" w:eastAsia="Times New Roman" w:hAnsi="Times New Roman" w:cs="Times New Roman"/>
          <w:sz w:val="24"/>
          <w:szCs w:val="24"/>
        </w:rPr>
        <w:tab/>
      </w:r>
      <w:r w:rsidRPr="00205286">
        <w:rPr>
          <w:rFonts w:ascii="Times New Roman" w:eastAsia="Times New Roman" w:hAnsi="Times New Roman" w:cs="Times New Roman"/>
          <w:sz w:val="24"/>
          <w:szCs w:val="24"/>
        </w:rPr>
        <w:t>Respondent is obligated to remedy any deficiencies in its system to ensure that its customers receive “adequate, efficient, safe, and reasonable service.”</w:t>
      </w:r>
      <w:r w:rsidR="009C397F">
        <w:rPr>
          <w:rFonts w:ascii="Times New Roman" w:eastAsia="Times New Roman" w:hAnsi="Times New Roman" w:cs="Times New Roman"/>
          <w:sz w:val="24"/>
          <w:szCs w:val="24"/>
        </w:rPr>
        <w:t xml:space="preserve"> </w:t>
      </w:r>
      <w:r w:rsidRPr="00205286">
        <w:rPr>
          <w:rFonts w:ascii="Times New Roman" w:eastAsia="Times New Roman" w:hAnsi="Times New Roman" w:cs="Times New Roman"/>
          <w:sz w:val="24"/>
          <w:szCs w:val="24"/>
        </w:rPr>
        <w:t xml:space="preserve"> </w:t>
      </w:r>
      <w:proofErr w:type="gramStart"/>
      <w:r w:rsidRPr="00205286">
        <w:rPr>
          <w:rFonts w:ascii="Times New Roman" w:eastAsia="Times New Roman" w:hAnsi="Times New Roman" w:cs="Times New Roman"/>
          <w:sz w:val="24"/>
          <w:szCs w:val="24"/>
        </w:rPr>
        <w:t xml:space="preserve">66 </w:t>
      </w:r>
      <w:proofErr w:type="spellStart"/>
      <w:r w:rsidRPr="00205286">
        <w:rPr>
          <w:rFonts w:ascii="Times New Roman" w:eastAsia="Times New Roman" w:hAnsi="Times New Roman" w:cs="Times New Roman"/>
          <w:sz w:val="24"/>
          <w:szCs w:val="24"/>
        </w:rPr>
        <w:t>Pa.C.S</w:t>
      </w:r>
      <w:proofErr w:type="spellEnd"/>
      <w:r w:rsidRPr="00205286">
        <w:rPr>
          <w:rFonts w:ascii="Times New Roman" w:eastAsia="Times New Roman" w:hAnsi="Times New Roman" w:cs="Times New Roman"/>
          <w:sz w:val="24"/>
          <w:szCs w:val="24"/>
        </w:rPr>
        <w:t>.</w:t>
      </w:r>
      <w:proofErr w:type="gramEnd"/>
      <w:r w:rsidRPr="00205286">
        <w:rPr>
          <w:rFonts w:ascii="Times New Roman" w:eastAsia="Times New Roman" w:hAnsi="Times New Roman" w:cs="Times New Roman"/>
          <w:sz w:val="24"/>
          <w:szCs w:val="24"/>
        </w:rPr>
        <w:t xml:space="preserve"> § 501, 1501.</w:t>
      </w:r>
    </w:p>
    <w:p w:rsidR="00C91F63" w:rsidRPr="00205286" w:rsidRDefault="00C91F63" w:rsidP="00340FC3">
      <w:pPr>
        <w:autoSpaceDE w:val="0"/>
        <w:autoSpaceDN w:val="0"/>
        <w:spacing w:after="0" w:line="360" w:lineRule="auto"/>
        <w:contextualSpacing/>
        <w:jc w:val="both"/>
        <w:rPr>
          <w:rFonts w:ascii="Times New Roman" w:eastAsia="Times New Roman" w:hAnsi="Times New Roman" w:cs="Times New Roman"/>
          <w:b/>
          <w:sz w:val="24"/>
          <w:szCs w:val="24"/>
        </w:rPr>
      </w:pPr>
    </w:p>
    <w:p w:rsidR="00C91F63" w:rsidRDefault="00C91F63" w:rsidP="00340FC3">
      <w:pPr>
        <w:autoSpaceDE w:val="0"/>
        <w:autoSpaceDN w:val="0"/>
        <w:spacing w:after="0" w:line="360" w:lineRule="auto"/>
        <w:ind w:firstLine="72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b/>
        <w:t>13.</w:t>
      </w:r>
      <w:r>
        <w:rPr>
          <w:rFonts w:ascii="Times New Roman" w:eastAsia="Times New Roman" w:hAnsi="Times New Roman" w:cs="Times New Roman"/>
          <w:sz w:val="24"/>
          <w:szCs w:val="24"/>
        </w:rPr>
        <w:tab/>
      </w:r>
      <w:r w:rsidRPr="00205286">
        <w:rPr>
          <w:rFonts w:ascii="Times New Roman" w:eastAsia="Times New Roman" w:hAnsi="Times New Roman" w:cs="Times New Roman"/>
          <w:sz w:val="24"/>
          <w:szCs w:val="24"/>
        </w:rPr>
        <w:t xml:space="preserve">The Commission has the authority to require Respondent to take steps necessary to provide adequate water and wastewater service.  </w:t>
      </w:r>
      <w:proofErr w:type="gramStart"/>
      <w:r w:rsidRPr="00205286">
        <w:rPr>
          <w:rFonts w:ascii="Times New Roman" w:eastAsia="Times New Roman" w:hAnsi="Times New Roman" w:cs="Times New Roman"/>
          <w:sz w:val="24"/>
          <w:szCs w:val="24"/>
        </w:rPr>
        <w:t xml:space="preserve">66 </w:t>
      </w:r>
      <w:proofErr w:type="spellStart"/>
      <w:r w:rsidRPr="00205286">
        <w:rPr>
          <w:rFonts w:ascii="Times New Roman" w:eastAsia="Times New Roman" w:hAnsi="Times New Roman" w:cs="Times New Roman"/>
          <w:sz w:val="24"/>
          <w:szCs w:val="24"/>
        </w:rPr>
        <w:t>Pa.C.S</w:t>
      </w:r>
      <w:proofErr w:type="spellEnd"/>
      <w:r w:rsidRPr="00205286">
        <w:rPr>
          <w:rFonts w:ascii="Times New Roman" w:eastAsia="Times New Roman" w:hAnsi="Times New Roman" w:cs="Times New Roman"/>
          <w:sz w:val="24"/>
          <w:szCs w:val="24"/>
        </w:rPr>
        <w:t>.</w:t>
      </w:r>
      <w:proofErr w:type="gramEnd"/>
      <w:r w:rsidRPr="00205286">
        <w:rPr>
          <w:rFonts w:ascii="Times New Roman" w:eastAsia="Times New Roman" w:hAnsi="Times New Roman" w:cs="Times New Roman"/>
          <w:sz w:val="24"/>
          <w:szCs w:val="24"/>
        </w:rPr>
        <w:t xml:space="preserve"> § 501, 1501.  </w:t>
      </w:r>
    </w:p>
    <w:p w:rsidR="00C91F63" w:rsidRPr="00205286" w:rsidRDefault="00C91F63" w:rsidP="00340FC3">
      <w:pPr>
        <w:autoSpaceDE w:val="0"/>
        <w:autoSpaceDN w:val="0"/>
        <w:spacing w:after="0" w:line="360" w:lineRule="auto"/>
        <w:ind w:firstLine="720"/>
        <w:contextualSpacing/>
        <w:jc w:val="both"/>
        <w:rPr>
          <w:rFonts w:ascii="Times New Roman" w:eastAsia="Times New Roman" w:hAnsi="Times New Roman" w:cs="Times New Roman"/>
          <w:sz w:val="24"/>
          <w:szCs w:val="24"/>
        </w:rPr>
      </w:pPr>
    </w:p>
    <w:p w:rsidR="00C91F63" w:rsidRDefault="00C91F63" w:rsidP="00340FC3">
      <w:pPr>
        <w:autoSpaceDE w:val="0"/>
        <w:autoSpaceDN w:val="0"/>
        <w:spacing w:after="0" w:line="360" w:lineRule="auto"/>
        <w:ind w:firstLine="72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b/>
        <w:t>14.</w:t>
      </w:r>
      <w:r>
        <w:rPr>
          <w:rFonts w:ascii="Times New Roman" w:eastAsia="Times New Roman" w:hAnsi="Times New Roman" w:cs="Times New Roman"/>
          <w:sz w:val="24"/>
          <w:szCs w:val="24"/>
        </w:rPr>
        <w:tab/>
      </w:r>
      <w:r w:rsidRPr="00205286">
        <w:rPr>
          <w:rFonts w:ascii="Times New Roman" w:eastAsia="Times New Roman" w:hAnsi="Times New Roman" w:cs="Times New Roman"/>
          <w:sz w:val="24"/>
          <w:szCs w:val="24"/>
        </w:rPr>
        <w:t xml:space="preserve">Even where the Commission has found violations of Section 1501, it has declined to impose penalties or refunds prior to giving the utility an opportunity to improve service.  </w:t>
      </w:r>
      <w:proofErr w:type="gramStart"/>
      <w:r w:rsidRPr="00205286">
        <w:rPr>
          <w:rFonts w:ascii="Times New Roman" w:eastAsia="Times New Roman" w:hAnsi="Times New Roman" w:cs="Times New Roman"/>
          <w:i/>
          <w:sz w:val="24"/>
          <w:szCs w:val="24"/>
        </w:rPr>
        <w:t>Kessler v. Shickshinny Water Co</w:t>
      </w:r>
      <w:r w:rsidRPr="00205286">
        <w:rPr>
          <w:rFonts w:ascii="Times New Roman" w:eastAsia="Times New Roman" w:hAnsi="Times New Roman" w:cs="Times New Roman"/>
          <w:sz w:val="24"/>
          <w:szCs w:val="24"/>
        </w:rPr>
        <w:t>., 1987 Pa. PUC LEXIS 237, 64 Pa. PUC 290 (1987).</w:t>
      </w:r>
      <w:proofErr w:type="gramEnd"/>
    </w:p>
    <w:p w:rsidR="00BD221A" w:rsidRPr="00205286" w:rsidRDefault="00BD221A" w:rsidP="00340FC3">
      <w:pPr>
        <w:autoSpaceDE w:val="0"/>
        <w:autoSpaceDN w:val="0"/>
        <w:spacing w:after="0" w:line="360" w:lineRule="auto"/>
        <w:ind w:firstLine="720"/>
        <w:contextualSpacing/>
        <w:rPr>
          <w:rFonts w:ascii="Times New Roman" w:eastAsia="Times New Roman" w:hAnsi="Times New Roman" w:cs="Times New Roman"/>
          <w:sz w:val="24"/>
          <w:szCs w:val="24"/>
        </w:rPr>
      </w:pPr>
    </w:p>
    <w:p w:rsidR="00C91F63" w:rsidRDefault="00C91F63" w:rsidP="00340FC3">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15</w:t>
      </w:r>
      <w:r w:rsidRPr="00205286">
        <w:rPr>
          <w:rFonts w:ascii="Times New Roman" w:hAnsi="Times New Roman" w:cs="Times New Roman"/>
          <w:color w:val="000000"/>
          <w:sz w:val="24"/>
          <w:szCs w:val="24"/>
        </w:rPr>
        <w:t>.</w:t>
      </w:r>
      <w:r>
        <w:rPr>
          <w:rFonts w:ascii="Times New Roman" w:hAnsi="Times New Roman" w:cs="Times New Roman"/>
          <w:color w:val="000000"/>
          <w:sz w:val="24"/>
          <w:szCs w:val="24"/>
        </w:rPr>
        <w:tab/>
      </w:r>
      <w:r w:rsidRPr="00205286">
        <w:rPr>
          <w:rFonts w:ascii="Times New Roman" w:hAnsi="Times New Roman" w:cs="Times New Roman"/>
          <w:color w:val="000000"/>
          <w:sz w:val="24"/>
          <w:szCs w:val="24"/>
        </w:rPr>
        <w:t xml:space="preserve">A public utility may be liable for civil penalties under both Section 3301(a) and 3301(b) of the Public Utility Code. </w:t>
      </w:r>
      <w:r w:rsidR="00A71E0D">
        <w:rPr>
          <w:rFonts w:ascii="Times New Roman" w:hAnsi="Times New Roman" w:cs="Times New Roman"/>
          <w:color w:val="000000"/>
          <w:sz w:val="24"/>
          <w:szCs w:val="24"/>
        </w:rPr>
        <w:t xml:space="preserve"> </w:t>
      </w:r>
      <w:proofErr w:type="gramStart"/>
      <w:r w:rsidRPr="00205286">
        <w:rPr>
          <w:rFonts w:ascii="Times New Roman" w:hAnsi="Times New Roman" w:cs="Times New Roman"/>
          <w:color w:val="000000"/>
          <w:sz w:val="24"/>
          <w:szCs w:val="24"/>
        </w:rPr>
        <w:t xml:space="preserve">66 </w:t>
      </w:r>
      <w:proofErr w:type="spellStart"/>
      <w:r w:rsidRPr="00205286">
        <w:rPr>
          <w:rFonts w:ascii="Times New Roman" w:hAnsi="Times New Roman" w:cs="Times New Roman"/>
          <w:color w:val="000000"/>
          <w:sz w:val="24"/>
          <w:szCs w:val="24"/>
        </w:rPr>
        <w:t>Pa.C.S</w:t>
      </w:r>
      <w:proofErr w:type="spellEnd"/>
      <w:r w:rsidRPr="00205286">
        <w:rPr>
          <w:rFonts w:ascii="Times New Roman" w:hAnsi="Times New Roman" w:cs="Times New Roman"/>
          <w:color w:val="000000"/>
          <w:sz w:val="24"/>
          <w:szCs w:val="24"/>
        </w:rPr>
        <w:t>.</w:t>
      </w:r>
      <w:proofErr w:type="gramEnd"/>
      <w:r w:rsidRPr="00205286">
        <w:rPr>
          <w:rFonts w:ascii="Times New Roman" w:hAnsi="Times New Roman" w:cs="Times New Roman"/>
          <w:color w:val="000000"/>
          <w:sz w:val="24"/>
          <w:szCs w:val="24"/>
        </w:rPr>
        <w:t xml:space="preserve"> </w:t>
      </w:r>
      <w:proofErr w:type="gramStart"/>
      <w:r w:rsidRPr="00205286">
        <w:rPr>
          <w:rFonts w:ascii="Times New Roman" w:hAnsi="Times New Roman" w:cs="Times New Roman"/>
          <w:color w:val="000000"/>
          <w:sz w:val="24"/>
          <w:szCs w:val="24"/>
        </w:rPr>
        <w:t>§§ 3301(a)-(b).</w:t>
      </w:r>
      <w:proofErr w:type="gramEnd"/>
    </w:p>
    <w:p w:rsidR="008906CA" w:rsidRPr="00205286" w:rsidRDefault="008906CA" w:rsidP="00340FC3">
      <w:pPr>
        <w:autoSpaceDE w:val="0"/>
        <w:autoSpaceDN w:val="0"/>
        <w:adjustRightInd w:val="0"/>
        <w:spacing w:after="0" w:line="360" w:lineRule="auto"/>
        <w:rPr>
          <w:rFonts w:ascii="Times New Roman" w:hAnsi="Times New Roman" w:cs="Times New Roman"/>
          <w:color w:val="000000"/>
          <w:sz w:val="24"/>
          <w:szCs w:val="24"/>
        </w:rPr>
      </w:pPr>
    </w:p>
    <w:p w:rsidR="00C91F63" w:rsidRDefault="00C91F63" w:rsidP="00340FC3">
      <w:pPr>
        <w:autoSpaceDE w:val="0"/>
        <w:autoSpaceDN w:val="0"/>
        <w:spacing w:after="0" w:line="240" w:lineRule="auto"/>
        <w:jc w:val="center"/>
        <w:rPr>
          <w:rFonts w:ascii="CG Times" w:eastAsia="Times New Roman" w:hAnsi="CG Times" w:cs="CG Times"/>
          <w:sz w:val="24"/>
          <w:szCs w:val="24"/>
          <w:u w:val="single"/>
        </w:rPr>
      </w:pPr>
      <w:r w:rsidRPr="004F2F51">
        <w:rPr>
          <w:rFonts w:ascii="CG Times" w:eastAsia="Times New Roman" w:hAnsi="CG Times" w:cs="CG Times"/>
          <w:sz w:val="24"/>
          <w:szCs w:val="24"/>
        </w:rPr>
        <w:t>V.</w:t>
      </w:r>
      <w:r w:rsidRPr="004F2F51">
        <w:rPr>
          <w:rFonts w:ascii="CG Times" w:eastAsia="Times New Roman" w:hAnsi="CG Times" w:cs="CG Times"/>
          <w:sz w:val="24"/>
          <w:szCs w:val="24"/>
        </w:rPr>
        <w:tab/>
      </w:r>
      <w:r w:rsidRPr="00205286">
        <w:rPr>
          <w:rFonts w:ascii="CG Times" w:eastAsia="Times New Roman" w:hAnsi="CG Times" w:cs="CG Times"/>
          <w:sz w:val="24"/>
          <w:szCs w:val="24"/>
          <w:u w:val="single"/>
        </w:rPr>
        <w:t>ORDER</w:t>
      </w:r>
    </w:p>
    <w:p w:rsidR="00C91F63" w:rsidRPr="00205286" w:rsidRDefault="00C91F63" w:rsidP="00340FC3">
      <w:pPr>
        <w:autoSpaceDE w:val="0"/>
        <w:autoSpaceDN w:val="0"/>
        <w:spacing w:after="0" w:line="240" w:lineRule="auto"/>
        <w:jc w:val="center"/>
        <w:rPr>
          <w:rFonts w:ascii="CG Times" w:eastAsia="Times New Roman" w:hAnsi="CG Times" w:cs="CG Times"/>
          <w:sz w:val="24"/>
          <w:szCs w:val="24"/>
          <w:u w:val="single"/>
        </w:rPr>
      </w:pPr>
    </w:p>
    <w:p w:rsidR="00C91F63" w:rsidRPr="00205286" w:rsidRDefault="00C91F63" w:rsidP="00340FC3">
      <w:pPr>
        <w:autoSpaceDE w:val="0"/>
        <w:autoSpaceDN w:val="0"/>
        <w:spacing w:after="0" w:line="240" w:lineRule="auto"/>
        <w:jc w:val="center"/>
        <w:rPr>
          <w:rFonts w:ascii="CG Times" w:eastAsia="Times New Roman" w:hAnsi="CG Times" w:cs="CG Times"/>
          <w:sz w:val="24"/>
          <w:szCs w:val="24"/>
          <w:u w:val="single"/>
        </w:rPr>
      </w:pPr>
    </w:p>
    <w:p w:rsidR="00C91F63" w:rsidRPr="00205286" w:rsidRDefault="00C91F63" w:rsidP="00340FC3">
      <w:pPr>
        <w:autoSpaceDE w:val="0"/>
        <w:autoSpaceDN w:val="0"/>
        <w:spacing w:after="0" w:line="240" w:lineRule="auto"/>
        <w:rPr>
          <w:rFonts w:ascii="CG Times" w:eastAsia="Times New Roman" w:hAnsi="CG Times" w:cs="CG Times"/>
          <w:sz w:val="24"/>
          <w:szCs w:val="24"/>
        </w:rPr>
      </w:pPr>
    </w:p>
    <w:p w:rsidR="00C91F63" w:rsidRDefault="00C91F63" w:rsidP="00340FC3">
      <w:pPr>
        <w:autoSpaceDE w:val="0"/>
        <w:autoSpaceDN w:val="0"/>
        <w:spacing w:after="0" w:line="240" w:lineRule="auto"/>
        <w:rPr>
          <w:rFonts w:ascii="CG Times" w:eastAsia="Times New Roman" w:hAnsi="CG Times" w:cs="CG Times"/>
          <w:sz w:val="24"/>
          <w:szCs w:val="24"/>
        </w:rPr>
      </w:pPr>
      <w:r w:rsidRPr="00205286">
        <w:rPr>
          <w:rFonts w:ascii="CG Times" w:eastAsia="Times New Roman" w:hAnsi="CG Times" w:cs="CG Times"/>
          <w:sz w:val="24"/>
          <w:szCs w:val="24"/>
        </w:rPr>
        <w:tab/>
      </w:r>
      <w:r w:rsidRPr="00205286">
        <w:rPr>
          <w:rFonts w:ascii="CG Times" w:eastAsia="Times New Roman" w:hAnsi="CG Times" w:cs="CG Times"/>
          <w:sz w:val="24"/>
          <w:szCs w:val="24"/>
        </w:rPr>
        <w:tab/>
        <w:t xml:space="preserve">THEREFORE, </w:t>
      </w:r>
    </w:p>
    <w:p w:rsidR="00C91F63" w:rsidRPr="00205286" w:rsidRDefault="00C91F63" w:rsidP="00340FC3">
      <w:pPr>
        <w:autoSpaceDE w:val="0"/>
        <w:autoSpaceDN w:val="0"/>
        <w:spacing w:after="0" w:line="240" w:lineRule="auto"/>
        <w:rPr>
          <w:rFonts w:ascii="CG Times" w:eastAsia="Times New Roman" w:hAnsi="CG Times" w:cs="CG Times"/>
          <w:sz w:val="24"/>
          <w:szCs w:val="24"/>
        </w:rPr>
      </w:pPr>
    </w:p>
    <w:p w:rsidR="00C91F63" w:rsidRPr="00205286" w:rsidRDefault="00C91F63" w:rsidP="00340FC3">
      <w:pPr>
        <w:autoSpaceDE w:val="0"/>
        <w:autoSpaceDN w:val="0"/>
        <w:spacing w:after="0" w:line="240" w:lineRule="auto"/>
        <w:rPr>
          <w:rFonts w:ascii="CG Times" w:eastAsia="Times New Roman" w:hAnsi="CG Times" w:cs="CG Times"/>
          <w:sz w:val="24"/>
          <w:szCs w:val="24"/>
        </w:rPr>
      </w:pPr>
    </w:p>
    <w:p w:rsidR="00C91F63" w:rsidRPr="00205286" w:rsidRDefault="00C91F63" w:rsidP="00340FC3">
      <w:pPr>
        <w:autoSpaceDE w:val="0"/>
        <w:autoSpaceDN w:val="0"/>
        <w:spacing w:after="0" w:line="360" w:lineRule="auto"/>
        <w:rPr>
          <w:rFonts w:ascii="CG Times" w:eastAsia="Times New Roman" w:hAnsi="CG Times" w:cs="CG Times"/>
          <w:sz w:val="24"/>
          <w:szCs w:val="24"/>
        </w:rPr>
      </w:pPr>
      <w:r w:rsidRPr="00205286">
        <w:rPr>
          <w:rFonts w:ascii="CG Times" w:eastAsia="Times New Roman" w:hAnsi="CG Times" w:cs="CG Times"/>
          <w:sz w:val="24"/>
          <w:szCs w:val="24"/>
        </w:rPr>
        <w:tab/>
      </w:r>
      <w:r w:rsidRPr="00205286">
        <w:rPr>
          <w:rFonts w:ascii="CG Times" w:eastAsia="Times New Roman" w:hAnsi="CG Times" w:cs="CG Times"/>
          <w:sz w:val="24"/>
          <w:szCs w:val="24"/>
        </w:rPr>
        <w:tab/>
        <w:t>IT IS ORDERED:</w:t>
      </w:r>
    </w:p>
    <w:p w:rsidR="00C91F63" w:rsidRPr="00205286" w:rsidRDefault="00C91F63" w:rsidP="00340FC3">
      <w:pPr>
        <w:autoSpaceDE w:val="0"/>
        <w:autoSpaceDN w:val="0"/>
        <w:spacing w:after="0" w:line="360" w:lineRule="auto"/>
        <w:rPr>
          <w:rFonts w:ascii="CG Times" w:eastAsia="Times New Roman" w:hAnsi="CG Times" w:cs="CG Times"/>
          <w:sz w:val="24"/>
          <w:szCs w:val="24"/>
        </w:rPr>
      </w:pPr>
    </w:p>
    <w:p w:rsidR="00C91F63" w:rsidRPr="00205286" w:rsidRDefault="00C91F63" w:rsidP="00340FC3">
      <w:pPr>
        <w:autoSpaceDE w:val="0"/>
        <w:autoSpaceDN w:val="0"/>
        <w:spacing w:after="0" w:line="360" w:lineRule="auto"/>
        <w:rPr>
          <w:rFonts w:ascii="CG Times" w:eastAsia="Times New Roman" w:hAnsi="CG Times" w:cs="CG Times"/>
          <w:sz w:val="24"/>
          <w:szCs w:val="24"/>
        </w:rPr>
      </w:pPr>
      <w:r w:rsidRPr="00205286">
        <w:rPr>
          <w:rFonts w:ascii="CG Times" w:eastAsia="Times New Roman" w:hAnsi="CG Times" w:cs="CG Times"/>
          <w:sz w:val="24"/>
          <w:szCs w:val="24"/>
        </w:rPr>
        <w:tab/>
      </w:r>
      <w:r w:rsidRPr="00205286">
        <w:rPr>
          <w:rFonts w:ascii="CG Times" w:eastAsia="Times New Roman" w:hAnsi="CG Times" w:cs="CG Times"/>
          <w:sz w:val="24"/>
          <w:szCs w:val="24"/>
        </w:rPr>
        <w:tab/>
        <w:t>1.</w:t>
      </w:r>
      <w:r w:rsidRPr="00205286">
        <w:rPr>
          <w:rFonts w:ascii="CG Times" w:eastAsia="Times New Roman" w:hAnsi="CG Times" w:cs="CG Times"/>
          <w:sz w:val="24"/>
          <w:szCs w:val="24"/>
        </w:rPr>
        <w:tab/>
        <w:t>That the Complaint of Tanya J. McCloskey, Acting Consumer Advocate  against Hidden Valley Utility Services, L.P., regarding water services, filed at Docket No. C</w:t>
      </w:r>
      <w:r w:rsidRPr="00205286">
        <w:rPr>
          <w:rFonts w:ascii="CG Times" w:eastAsia="Times New Roman" w:hAnsi="CG Times" w:cs="CG Times"/>
          <w:sz w:val="24"/>
          <w:szCs w:val="24"/>
        </w:rPr>
        <w:noBreakHyphen/>
        <w:t>2014-2447138 is sustained, consistent with the terms of this order.</w:t>
      </w:r>
    </w:p>
    <w:p w:rsidR="00C91F63" w:rsidRPr="00205286" w:rsidRDefault="00C91F63" w:rsidP="00340FC3">
      <w:pPr>
        <w:autoSpaceDE w:val="0"/>
        <w:autoSpaceDN w:val="0"/>
        <w:spacing w:after="0" w:line="360" w:lineRule="auto"/>
        <w:rPr>
          <w:rFonts w:ascii="CG Times" w:eastAsia="Times New Roman" w:hAnsi="CG Times" w:cs="CG Times"/>
          <w:sz w:val="24"/>
          <w:szCs w:val="24"/>
        </w:rPr>
      </w:pPr>
    </w:p>
    <w:p w:rsidR="00C91F63" w:rsidRDefault="00C91F63" w:rsidP="00340FC3">
      <w:pPr>
        <w:autoSpaceDE w:val="0"/>
        <w:autoSpaceDN w:val="0"/>
        <w:spacing w:after="0" w:line="360" w:lineRule="auto"/>
        <w:rPr>
          <w:rFonts w:ascii="CG Times" w:eastAsia="Times New Roman" w:hAnsi="CG Times" w:cs="CG Times"/>
          <w:sz w:val="24"/>
          <w:szCs w:val="24"/>
        </w:rPr>
      </w:pPr>
      <w:r w:rsidRPr="00205286">
        <w:rPr>
          <w:rFonts w:ascii="CG Times" w:eastAsia="Times New Roman" w:hAnsi="CG Times" w:cs="CG Times"/>
          <w:sz w:val="24"/>
          <w:szCs w:val="24"/>
        </w:rPr>
        <w:tab/>
      </w:r>
      <w:r w:rsidRPr="00205286">
        <w:rPr>
          <w:rFonts w:ascii="CG Times" w:eastAsia="Times New Roman" w:hAnsi="CG Times" w:cs="CG Times"/>
          <w:sz w:val="24"/>
          <w:szCs w:val="24"/>
        </w:rPr>
        <w:tab/>
        <w:t>2.</w:t>
      </w:r>
      <w:r w:rsidRPr="00205286">
        <w:rPr>
          <w:rFonts w:ascii="CG Times" w:eastAsia="Times New Roman" w:hAnsi="CG Times" w:cs="CG Times"/>
          <w:sz w:val="24"/>
          <w:szCs w:val="24"/>
        </w:rPr>
        <w:tab/>
        <w:t>That the Complaint of Tanya J. McCloskey, Acting Consumer Advocate  against Hidden Valley Utility Services, L.P., regarding wastewater services, filed at Docket No. C-201</w:t>
      </w:r>
      <w:r w:rsidR="008F5681">
        <w:rPr>
          <w:rFonts w:ascii="CG Times" w:eastAsia="Times New Roman" w:hAnsi="CG Times" w:cs="CG Times"/>
          <w:sz w:val="24"/>
          <w:szCs w:val="24"/>
        </w:rPr>
        <w:t>4</w:t>
      </w:r>
      <w:r w:rsidRPr="00205286">
        <w:rPr>
          <w:rFonts w:ascii="CG Times" w:eastAsia="Times New Roman" w:hAnsi="CG Times" w:cs="CG Times"/>
          <w:sz w:val="24"/>
          <w:szCs w:val="24"/>
        </w:rPr>
        <w:t>-2</w:t>
      </w:r>
      <w:r w:rsidR="00E87559">
        <w:rPr>
          <w:rFonts w:ascii="CG Times" w:eastAsia="Times New Roman" w:hAnsi="CG Times" w:cs="CG Times"/>
          <w:sz w:val="24"/>
          <w:szCs w:val="24"/>
        </w:rPr>
        <w:t>447169</w:t>
      </w:r>
      <w:r w:rsidRPr="00205286">
        <w:rPr>
          <w:rFonts w:ascii="CG Times" w:eastAsia="Times New Roman" w:hAnsi="CG Times" w:cs="CG Times"/>
          <w:sz w:val="24"/>
          <w:szCs w:val="24"/>
        </w:rPr>
        <w:t xml:space="preserve"> is sustained, consistent with the terms of this order.</w:t>
      </w:r>
    </w:p>
    <w:p w:rsidR="00C91F63" w:rsidRPr="00205286" w:rsidRDefault="00C91F63" w:rsidP="00340FC3">
      <w:pPr>
        <w:autoSpaceDE w:val="0"/>
        <w:autoSpaceDN w:val="0"/>
        <w:spacing w:after="0" w:line="360" w:lineRule="auto"/>
        <w:rPr>
          <w:rFonts w:ascii="Times New Roman" w:eastAsia="Times New Roman" w:hAnsi="Times New Roman" w:cs="CG Times"/>
          <w:sz w:val="24"/>
          <w:szCs w:val="24"/>
        </w:rPr>
      </w:pPr>
      <w:bookmarkStart w:id="69" w:name="_GoBack"/>
      <w:bookmarkEnd w:id="69"/>
      <w:r w:rsidRPr="00205286">
        <w:rPr>
          <w:rFonts w:ascii="CG Times" w:eastAsia="Times New Roman" w:hAnsi="CG Times" w:cs="CG Times"/>
          <w:sz w:val="24"/>
          <w:szCs w:val="24"/>
        </w:rPr>
        <w:lastRenderedPageBreak/>
        <w:tab/>
      </w:r>
      <w:r w:rsidRPr="00205286">
        <w:rPr>
          <w:rFonts w:ascii="CG Times" w:eastAsia="Times New Roman" w:hAnsi="CG Times" w:cs="CG Times"/>
          <w:sz w:val="24"/>
          <w:szCs w:val="24"/>
        </w:rPr>
        <w:tab/>
        <w:t>3.</w:t>
      </w:r>
      <w:r w:rsidRPr="00205286">
        <w:rPr>
          <w:rFonts w:ascii="CG Times" w:eastAsia="Times New Roman" w:hAnsi="CG Times" w:cs="CG Times"/>
          <w:sz w:val="24"/>
          <w:szCs w:val="24"/>
        </w:rPr>
        <w:tab/>
        <w:t>That Hidden Valley Utility Servic</w:t>
      </w:r>
      <w:r w:rsidR="00E73DB1">
        <w:rPr>
          <w:rFonts w:ascii="CG Times" w:eastAsia="Times New Roman" w:hAnsi="CG Times" w:cs="CG Times"/>
          <w:sz w:val="24"/>
          <w:szCs w:val="24"/>
        </w:rPr>
        <w:t xml:space="preserve">es, L.P. shall comply with the </w:t>
      </w:r>
      <w:r w:rsidRPr="00205286">
        <w:rPr>
          <w:rFonts w:ascii="CG Times" w:eastAsia="Times New Roman" w:hAnsi="CG Times" w:cs="CG Times"/>
          <w:sz w:val="24"/>
          <w:szCs w:val="24"/>
        </w:rPr>
        <w:t xml:space="preserve">unresolved issues of the 2005 Settlement Agreement which was </w:t>
      </w:r>
      <w:r w:rsidRPr="00205286">
        <w:rPr>
          <w:rFonts w:ascii="Times New Roman" w:eastAsia="Times New Roman" w:hAnsi="Times New Roman" w:cs="CG Times"/>
          <w:sz w:val="24"/>
          <w:szCs w:val="24"/>
        </w:rPr>
        <w:t xml:space="preserve">approved by a Commission </w:t>
      </w:r>
      <w:r w:rsidR="00272745">
        <w:rPr>
          <w:rFonts w:ascii="Times New Roman" w:eastAsia="Times New Roman" w:hAnsi="Times New Roman" w:cs="CG Times"/>
          <w:sz w:val="24"/>
          <w:szCs w:val="24"/>
        </w:rPr>
        <w:t>O</w:t>
      </w:r>
      <w:r w:rsidRPr="00205286">
        <w:rPr>
          <w:rFonts w:ascii="Times New Roman" w:eastAsia="Times New Roman" w:hAnsi="Times New Roman" w:cs="CG Times"/>
          <w:sz w:val="24"/>
          <w:szCs w:val="24"/>
        </w:rPr>
        <w:t xml:space="preserve">rder entered on July 15, 2005 </w:t>
      </w:r>
      <w:r w:rsidRPr="00205286">
        <w:rPr>
          <w:rFonts w:ascii="CG Times" w:eastAsia="Times New Roman" w:hAnsi="CG Times" w:cs="CG Times"/>
          <w:sz w:val="24"/>
          <w:szCs w:val="24"/>
        </w:rPr>
        <w:t xml:space="preserve">at </w:t>
      </w:r>
      <w:r w:rsidRPr="00205286">
        <w:rPr>
          <w:rFonts w:ascii="Times New Roman" w:eastAsia="Times New Roman" w:hAnsi="Times New Roman" w:cs="CG Times"/>
          <w:sz w:val="24"/>
          <w:szCs w:val="24"/>
        </w:rPr>
        <w:t xml:space="preserve">Docket </w:t>
      </w:r>
      <w:r w:rsidR="00677014">
        <w:rPr>
          <w:rFonts w:ascii="Times New Roman" w:eastAsia="Times New Roman" w:hAnsi="Times New Roman" w:cs="CG Times"/>
          <w:sz w:val="24"/>
          <w:szCs w:val="24"/>
        </w:rPr>
        <w:t>Nos.</w:t>
      </w:r>
      <w:r w:rsidRPr="00205286">
        <w:rPr>
          <w:rFonts w:ascii="Times New Roman" w:eastAsia="Times New Roman" w:hAnsi="Times New Roman" w:cs="CG Times"/>
          <w:sz w:val="24"/>
          <w:szCs w:val="24"/>
        </w:rPr>
        <w:t xml:space="preserve"> A-00210117 and A-00230101, as follows:</w:t>
      </w:r>
    </w:p>
    <w:p w:rsidR="00C91F63" w:rsidRPr="00205286" w:rsidRDefault="00C91F63" w:rsidP="00340FC3">
      <w:pPr>
        <w:autoSpaceDE w:val="0"/>
        <w:autoSpaceDN w:val="0"/>
        <w:spacing w:after="0" w:line="240" w:lineRule="auto"/>
        <w:rPr>
          <w:rFonts w:ascii="CG Times" w:eastAsia="Times New Roman" w:hAnsi="CG Times" w:cs="CG Times"/>
          <w:sz w:val="24"/>
          <w:szCs w:val="24"/>
        </w:rPr>
      </w:pPr>
    </w:p>
    <w:p w:rsidR="00C91F63" w:rsidRDefault="00C91F63" w:rsidP="00340FC3">
      <w:pPr>
        <w:numPr>
          <w:ilvl w:val="0"/>
          <w:numId w:val="6"/>
        </w:numPr>
        <w:autoSpaceDE w:val="0"/>
        <w:autoSpaceDN w:val="0"/>
        <w:spacing w:after="0" w:line="360" w:lineRule="auto"/>
        <w:ind w:left="0" w:firstLine="2160"/>
        <w:contextualSpacing/>
        <w:rPr>
          <w:rFonts w:ascii="Times New Roman" w:eastAsia="Times New Roman" w:hAnsi="Times New Roman" w:cs="Times New Roman"/>
          <w:sz w:val="24"/>
          <w:szCs w:val="24"/>
        </w:rPr>
      </w:pPr>
      <w:r w:rsidRPr="00205286">
        <w:rPr>
          <w:rFonts w:ascii="CG Times" w:eastAsia="Times New Roman" w:hAnsi="CG Times" w:cs="Times New Roman"/>
          <w:sz w:val="24"/>
          <w:szCs w:val="24"/>
        </w:rPr>
        <w:t xml:space="preserve">Hidden Valley Utility Services, L.P. </w:t>
      </w:r>
      <w:r w:rsidRPr="00205286">
        <w:rPr>
          <w:rFonts w:ascii="Times New Roman" w:eastAsia="Times New Roman" w:hAnsi="Times New Roman" w:cs="Times New Roman"/>
          <w:sz w:val="24"/>
          <w:szCs w:val="24"/>
        </w:rPr>
        <w:t xml:space="preserve">shall replace 1,500 feet of 3-inch line to the “Heights” neighborhood, as well as 1,000 feet of 2-inch line to the “Valley View” neighborhood in Hidden Valley, which was required to be completed by July 2015, on or before September 1, 2017.  </w:t>
      </w:r>
    </w:p>
    <w:p w:rsidR="00C91F63" w:rsidRPr="00205286" w:rsidRDefault="00C91F63" w:rsidP="00340FC3">
      <w:pPr>
        <w:autoSpaceDE w:val="0"/>
        <w:autoSpaceDN w:val="0"/>
        <w:spacing w:after="0" w:line="360" w:lineRule="auto"/>
        <w:contextualSpacing/>
        <w:rPr>
          <w:rFonts w:ascii="Times New Roman" w:eastAsia="Times New Roman" w:hAnsi="Times New Roman" w:cs="Times New Roman"/>
          <w:sz w:val="24"/>
          <w:szCs w:val="24"/>
        </w:rPr>
      </w:pPr>
    </w:p>
    <w:p w:rsidR="00C91F63" w:rsidRDefault="00C91F63" w:rsidP="00340FC3">
      <w:pPr>
        <w:numPr>
          <w:ilvl w:val="0"/>
          <w:numId w:val="6"/>
        </w:numPr>
        <w:autoSpaceDE w:val="0"/>
        <w:autoSpaceDN w:val="0"/>
        <w:spacing w:after="0" w:line="360" w:lineRule="auto"/>
        <w:ind w:left="0" w:firstLine="2160"/>
        <w:contextualSpacing/>
        <w:rPr>
          <w:rFonts w:ascii="Times New Roman" w:eastAsia="Times New Roman" w:hAnsi="Times New Roman" w:cs="Times New Roman"/>
          <w:sz w:val="24"/>
          <w:szCs w:val="24"/>
        </w:rPr>
      </w:pPr>
      <w:r w:rsidRPr="00205286">
        <w:rPr>
          <w:rFonts w:ascii="CG Times" w:eastAsia="Times New Roman" w:hAnsi="CG Times" w:cs="Times New Roman"/>
          <w:sz w:val="24"/>
          <w:szCs w:val="24"/>
        </w:rPr>
        <w:t xml:space="preserve">Hidden Valley Utility Services, L.P. </w:t>
      </w:r>
      <w:r w:rsidRPr="00205286">
        <w:rPr>
          <w:rFonts w:ascii="Times New Roman" w:eastAsia="Times New Roman" w:hAnsi="Times New Roman" w:cs="Times New Roman"/>
          <w:sz w:val="24"/>
          <w:szCs w:val="24"/>
        </w:rPr>
        <w:t>shall schedule and conduct semi-annual customer meetings, to be held at least every six months, with the first meeting to be held on or before May 1, 2017.</w:t>
      </w:r>
    </w:p>
    <w:p w:rsidR="00C91F63" w:rsidRPr="00205286" w:rsidRDefault="00C91F63" w:rsidP="00340FC3">
      <w:pPr>
        <w:autoSpaceDE w:val="0"/>
        <w:autoSpaceDN w:val="0"/>
        <w:spacing w:after="0" w:line="360" w:lineRule="auto"/>
        <w:contextualSpacing/>
        <w:jc w:val="both"/>
        <w:rPr>
          <w:rFonts w:ascii="Times New Roman" w:eastAsia="Times New Roman" w:hAnsi="Times New Roman" w:cs="Times New Roman"/>
          <w:sz w:val="24"/>
          <w:szCs w:val="24"/>
        </w:rPr>
      </w:pPr>
    </w:p>
    <w:p w:rsidR="00C91F63" w:rsidRDefault="00C91F63" w:rsidP="00340FC3">
      <w:pPr>
        <w:autoSpaceDE w:val="0"/>
        <w:autoSpaceDN w:val="0"/>
        <w:spacing w:after="0" w:line="360" w:lineRule="auto"/>
        <w:ind w:firstLine="1440"/>
        <w:contextualSpacing/>
        <w:rPr>
          <w:rFonts w:ascii="Times New Roman" w:eastAsia="Calibri" w:hAnsi="Times New Roman" w:cs="Times New Roman"/>
          <w:sz w:val="24"/>
          <w:szCs w:val="24"/>
        </w:rPr>
      </w:pPr>
      <w:r>
        <w:rPr>
          <w:rFonts w:ascii="CG Times" w:eastAsia="Times New Roman" w:hAnsi="CG Times" w:cs="Times New Roman"/>
          <w:sz w:val="24"/>
          <w:szCs w:val="24"/>
        </w:rPr>
        <w:t>4.</w:t>
      </w:r>
      <w:r>
        <w:rPr>
          <w:rFonts w:ascii="CG Times" w:eastAsia="Times New Roman" w:hAnsi="CG Times" w:cs="Times New Roman"/>
          <w:sz w:val="24"/>
          <w:szCs w:val="24"/>
        </w:rPr>
        <w:tab/>
        <w:t xml:space="preserve">That </w:t>
      </w:r>
      <w:r w:rsidRPr="004F2F51">
        <w:rPr>
          <w:rFonts w:ascii="Times New Roman" w:eastAsia="Times New Roman" w:hAnsi="Times New Roman" w:cs="Times New Roman"/>
          <w:sz w:val="24"/>
          <w:szCs w:val="24"/>
        </w:rPr>
        <w:t xml:space="preserve">Hidden Valley Utility Services, L.P. shall </w:t>
      </w:r>
      <w:r w:rsidR="00A25966">
        <w:rPr>
          <w:rFonts w:ascii="Times New Roman" w:eastAsia="Times New Roman" w:hAnsi="Times New Roman" w:cs="Times New Roman"/>
          <w:sz w:val="24"/>
          <w:szCs w:val="24"/>
        </w:rPr>
        <w:t>obtain and file with the Commission a written report from a Pennsylvania licensed water and wastewater engineer concerning the adequacy of its water distribution system and water source; and said report shall contain recommendations and a cost analysis to correct any found deficiencies including a remedy to eliminate the rust or brown</w:t>
      </w:r>
      <w:r w:rsidR="008906CA">
        <w:rPr>
          <w:rFonts w:ascii="Times New Roman" w:eastAsia="Times New Roman" w:hAnsi="Times New Roman" w:cs="Times New Roman"/>
          <w:sz w:val="24"/>
          <w:szCs w:val="24"/>
        </w:rPr>
        <w:t>-</w:t>
      </w:r>
      <w:r w:rsidR="00A25966">
        <w:rPr>
          <w:rFonts w:ascii="Times New Roman" w:eastAsia="Times New Roman" w:hAnsi="Times New Roman" w:cs="Times New Roman"/>
          <w:sz w:val="24"/>
          <w:szCs w:val="24"/>
        </w:rPr>
        <w:t xml:space="preserve">colored water provided to customers in order to ensure that customers shall receive adequate service from the improved water facilities, and with said report, </w:t>
      </w:r>
      <w:r w:rsidRPr="004F2F51">
        <w:rPr>
          <w:rFonts w:ascii="Times New Roman" w:eastAsia="Times New Roman" w:hAnsi="Times New Roman" w:cs="Times New Roman"/>
          <w:sz w:val="24"/>
          <w:szCs w:val="24"/>
        </w:rPr>
        <w:t xml:space="preserve">to include an evaluation and proposed remedy to reassess the need, size and cost of the treatment plant to permanently solve the problems caused by iron and manganese, within 90 days from the date of the final Commission Order </w:t>
      </w:r>
      <w:r w:rsidR="008906CA">
        <w:rPr>
          <w:rFonts w:ascii="Times New Roman" w:eastAsia="Times New Roman" w:hAnsi="Times New Roman" w:cs="Times New Roman"/>
          <w:sz w:val="24"/>
          <w:szCs w:val="24"/>
        </w:rPr>
        <w:t>entered</w:t>
      </w:r>
      <w:r w:rsidRPr="004F2F51">
        <w:rPr>
          <w:rFonts w:ascii="Times New Roman" w:eastAsia="Times New Roman" w:hAnsi="Times New Roman" w:cs="Times New Roman"/>
          <w:sz w:val="24"/>
          <w:szCs w:val="24"/>
        </w:rPr>
        <w:t xml:space="preserve"> in this proceeding.</w:t>
      </w:r>
      <w:r w:rsidRPr="004F2F51">
        <w:rPr>
          <w:rFonts w:ascii="Times New Roman" w:eastAsia="Times New Roman" w:hAnsi="Times New Roman" w:cs="Times New Roman"/>
          <w:b/>
          <w:sz w:val="24"/>
          <w:szCs w:val="24"/>
        </w:rPr>
        <w:t xml:space="preserve">  </w:t>
      </w:r>
      <w:r w:rsidRPr="004F2F51">
        <w:rPr>
          <w:rFonts w:ascii="Times New Roman" w:eastAsia="Calibri" w:hAnsi="Times New Roman" w:cs="Times New Roman"/>
          <w:sz w:val="24"/>
          <w:szCs w:val="24"/>
        </w:rPr>
        <w:t xml:space="preserve">In addition to estimating costs, the study will include an implementation schedule for completion of the design, repairs or improvements, obtaining permits, obtaining bids, awarding contracts, and completion of construction/start of operation.  </w:t>
      </w:r>
    </w:p>
    <w:p w:rsidR="00C91F63" w:rsidRPr="004F2F51" w:rsidRDefault="00C91F63" w:rsidP="00340FC3">
      <w:pPr>
        <w:autoSpaceDE w:val="0"/>
        <w:autoSpaceDN w:val="0"/>
        <w:spacing w:after="0" w:line="360" w:lineRule="auto"/>
        <w:ind w:firstLine="1440"/>
        <w:contextualSpacing/>
        <w:rPr>
          <w:rFonts w:ascii="Times New Roman" w:eastAsia="Times New Roman" w:hAnsi="Times New Roman" w:cs="Times New Roman"/>
          <w:b/>
          <w:sz w:val="24"/>
          <w:szCs w:val="24"/>
        </w:rPr>
      </w:pPr>
    </w:p>
    <w:p w:rsidR="00C91F63" w:rsidRDefault="00C91F63" w:rsidP="00340FC3">
      <w:pPr>
        <w:autoSpaceDE w:val="0"/>
        <w:autoSpaceDN w:val="0"/>
        <w:spacing w:after="0" w:line="360" w:lineRule="auto"/>
        <w:ind w:firstLine="1440"/>
        <w:contextualSpacing/>
        <w:rPr>
          <w:rFonts w:ascii="Times New Roman" w:eastAsia="Times New Roman" w:hAnsi="Times New Roman" w:cs="Times New Roman"/>
          <w:sz w:val="24"/>
          <w:szCs w:val="24"/>
        </w:rPr>
      </w:pPr>
      <w:r>
        <w:rPr>
          <w:rFonts w:ascii="CG Times" w:eastAsia="Times New Roman" w:hAnsi="CG Times" w:cs="Times New Roman"/>
          <w:sz w:val="24"/>
          <w:szCs w:val="24"/>
        </w:rPr>
        <w:t>5.</w:t>
      </w:r>
      <w:r>
        <w:rPr>
          <w:rFonts w:ascii="CG Times" w:eastAsia="Times New Roman" w:hAnsi="CG Times" w:cs="Times New Roman"/>
          <w:sz w:val="24"/>
          <w:szCs w:val="24"/>
        </w:rPr>
        <w:tab/>
        <w:t xml:space="preserve">That </w:t>
      </w:r>
      <w:r w:rsidRPr="004F2F51">
        <w:rPr>
          <w:rFonts w:ascii="Times New Roman" w:eastAsia="Times New Roman" w:hAnsi="Times New Roman" w:cs="Times New Roman"/>
          <w:sz w:val="24"/>
          <w:szCs w:val="24"/>
        </w:rPr>
        <w:t xml:space="preserve">Hidden Valley Utility Services, L.P. shall provide a copy of </w:t>
      </w:r>
      <w:r w:rsidR="008F5681">
        <w:rPr>
          <w:rFonts w:ascii="Times New Roman" w:eastAsia="Times New Roman" w:hAnsi="Times New Roman" w:cs="Times New Roman"/>
          <w:sz w:val="24"/>
          <w:szCs w:val="24"/>
        </w:rPr>
        <w:t>the</w:t>
      </w:r>
      <w:r w:rsidRPr="004F2F51">
        <w:rPr>
          <w:rFonts w:ascii="Times New Roman" w:eastAsia="Times New Roman" w:hAnsi="Times New Roman" w:cs="Times New Roman"/>
          <w:sz w:val="24"/>
          <w:szCs w:val="24"/>
        </w:rPr>
        <w:t xml:space="preserve"> engineer</w:t>
      </w:r>
      <w:r w:rsidR="008A4532">
        <w:rPr>
          <w:rFonts w:ascii="Times New Roman" w:eastAsia="Times New Roman" w:hAnsi="Times New Roman" w:cs="Times New Roman"/>
          <w:sz w:val="24"/>
          <w:szCs w:val="24"/>
        </w:rPr>
        <w:t>’</w:t>
      </w:r>
      <w:r w:rsidRPr="004F2F51">
        <w:rPr>
          <w:rFonts w:ascii="Times New Roman" w:eastAsia="Times New Roman" w:hAnsi="Times New Roman" w:cs="Times New Roman"/>
          <w:sz w:val="24"/>
          <w:szCs w:val="24"/>
        </w:rPr>
        <w:t xml:space="preserve">s report and any amendments or supplements thereto, to the Office of Consumer Advocate and to the Commission’s Office of Technical </w:t>
      </w:r>
      <w:r w:rsidR="008A4532">
        <w:rPr>
          <w:rFonts w:ascii="Times New Roman" w:eastAsia="Times New Roman" w:hAnsi="Times New Roman" w:cs="Times New Roman"/>
          <w:sz w:val="24"/>
          <w:szCs w:val="24"/>
        </w:rPr>
        <w:t xml:space="preserve">Utility </w:t>
      </w:r>
      <w:r w:rsidRPr="004F2F51">
        <w:rPr>
          <w:rFonts w:ascii="Times New Roman" w:eastAsia="Times New Roman" w:hAnsi="Times New Roman" w:cs="Times New Roman"/>
          <w:sz w:val="24"/>
          <w:szCs w:val="24"/>
        </w:rPr>
        <w:t>Services, in writing, not later than fourteen days from the date of the expert report and each amendment or supplement thereto.</w:t>
      </w:r>
    </w:p>
    <w:p w:rsidR="00C91F63" w:rsidRPr="004F2F51" w:rsidRDefault="00C91F63" w:rsidP="00340FC3">
      <w:pPr>
        <w:autoSpaceDE w:val="0"/>
        <w:autoSpaceDN w:val="0"/>
        <w:spacing w:after="0" w:line="360" w:lineRule="auto"/>
        <w:ind w:firstLine="1440"/>
        <w:contextualSpacing/>
        <w:rPr>
          <w:rFonts w:ascii="Times New Roman" w:eastAsia="Times New Roman" w:hAnsi="Times New Roman" w:cs="Times New Roman"/>
          <w:sz w:val="24"/>
          <w:szCs w:val="24"/>
        </w:rPr>
      </w:pPr>
    </w:p>
    <w:p w:rsidR="00C91F63" w:rsidRDefault="00C91F63" w:rsidP="00340FC3">
      <w:pPr>
        <w:autoSpaceDE w:val="0"/>
        <w:autoSpaceDN w:val="0"/>
        <w:spacing w:after="0" w:line="360" w:lineRule="auto"/>
        <w:ind w:firstLine="14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6.</w:t>
      </w:r>
      <w:r>
        <w:rPr>
          <w:rFonts w:ascii="Times New Roman" w:eastAsia="Times New Roman" w:hAnsi="Times New Roman" w:cs="Times New Roman"/>
          <w:sz w:val="24"/>
          <w:szCs w:val="24"/>
        </w:rPr>
        <w:tab/>
        <w:t xml:space="preserve">That </w:t>
      </w:r>
      <w:r w:rsidRPr="004F2F51">
        <w:rPr>
          <w:rFonts w:ascii="Times New Roman" w:eastAsia="Times New Roman" w:hAnsi="Times New Roman" w:cs="Times New Roman"/>
          <w:sz w:val="24"/>
          <w:szCs w:val="24"/>
        </w:rPr>
        <w:t xml:space="preserve">Hidden Valley Utility Services, L.P.  shall comply with all recommendations from the engineer in order to </w:t>
      </w:r>
      <w:r w:rsidR="008A4532">
        <w:rPr>
          <w:rFonts w:ascii="Times New Roman" w:eastAsia="Times New Roman" w:hAnsi="Times New Roman" w:cs="Times New Roman"/>
          <w:sz w:val="24"/>
          <w:szCs w:val="24"/>
        </w:rPr>
        <w:t>correct any identified deficiencies including a remedy to eliminate the rust or brown</w:t>
      </w:r>
      <w:r w:rsidR="008906CA">
        <w:rPr>
          <w:rFonts w:ascii="Times New Roman" w:eastAsia="Times New Roman" w:hAnsi="Times New Roman" w:cs="Times New Roman"/>
          <w:sz w:val="24"/>
          <w:szCs w:val="24"/>
        </w:rPr>
        <w:t>-</w:t>
      </w:r>
      <w:r w:rsidR="008A4532">
        <w:rPr>
          <w:rFonts w:ascii="Times New Roman" w:eastAsia="Times New Roman" w:hAnsi="Times New Roman" w:cs="Times New Roman"/>
          <w:sz w:val="24"/>
          <w:szCs w:val="24"/>
        </w:rPr>
        <w:t xml:space="preserve">colored water provided to customers in order to ensure that customers shall receive adequate service from the improved water facilities, and to </w:t>
      </w:r>
      <w:r w:rsidRPr="004F2F51">
        <w:rPr>
          <w:rFonts w:ascii="Times New Roman" w:eastAsia="Times New Roman" w:hAnsi="Times New Roman" w:cs="Times New Roman"/>
          <w:sz w:val="24"/>
          <w:szCs w:val="24"/>
        </w:rPr>
        <w:t>reassess the need, size and cost of treatment plant to permanently solve the problems caused by iron and manganese, within one year from the date of the engineer</w:t>
      </w:r>
      <w:r>
        <w:rPr>
          <w:rFonts w:ascii="Times New Roman" w:eastAsia="Times New Roman" w:hAnsi="Times New Roman" w:cs="Times New Roman"/>
          <w:sz w:val="24"/>
          <w:szCs w:val="24"/>
        </w:rPr>
        <w:t>’</w:t>
      </w:r>
      <w:r w:rsidRPr="004F2F51">
        <w:rPr>
          <w:rFonts w:ascii="Times New Roman" w:eastAsia="Times New Roman" w:hAnsi="Times New Roman" w:cs="Times New Roman"/>
          <w:sz w:val="24"/>
          <w:szCs w:val="24"/>
        </w:rPr>
        <w:t>s report.</w:t>
      </w:r>
      <w:r w:rsidRPr="00205286">
        <w:rPr>
          <w:rFonts w:ascii="Times New Roman" w:eastAsia="Times New Roman" w:hAnsi="Times New Roman" w:cs="Times New Roman"/>
          <w:sz w:val="24"/>
          <w:szCs w:val="24"/>
        </w:rPr>
        <w:t xml:space="preserve">  </w:t>
      </w:r>
    </w:p>
    <w:p w:rsidR="00C91F63" w:rsidRPr="00205286" w:rsidRDefault="00C91F63" w:rsidP="00340FC3">
      <w:pPr>
        <w:autoSpaceDE w:val="0"/>
        <w:autoSpaceDN w:val="0"/>
        <w:spacing w:after="0" w:line="360" w:lineRule="auto"/>
        <w:ind w:firstLine="1440"/>
        <w:contextualSpacing/>
        <w:rPr>
          <w:rFonts w:ascii="Times New Roman" w:eastAsia="Times New Roman" w:hAnsi="Times New Roman" w:cs="Times New Roman"/>
          <w:sz w:val="24"/>
          <w:szCs w:val="24"/>
        </w:rPr>
      </w:pPr>
    </w:p>
    <w:p w:rsidR="00621270" w:rsidRDefault="00C91F63" w:rsidP="00340FC3">
      <w:pPr>
        <w:spacing w:after="0" w:line="360" w:lineRule="auto"/>
        <w:rPr>
          <w:rFonts w:ascii="Times New Roman" w:eastAsia="Calibri"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61E2E">
        <w:rPr>
          <w:rFonts w:ascii="Times New Roman" w:eastAsia="Times New Roman" w:hAnsi="Times New Roman" w:cs="Times New Roman"/>
          <w:sz w:val="24"/>
          <w:szCs w:val="24"/>
        </w:rPr>
        <w:t>7.</w:t>
      </w:r>
      <w:r w:rsidRPr="00B61E2E">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That </w:t>
      </w:r>
      <w:r w:rsidRPr="00B61E2E">
        <w:rPr>
          <w:rFonts w:ascii="Times New Roman" w:eastAsia="Times New Roman" w:hAnsi="Times New Roman" w:cs="Times New Roman"/>
          <w:sz w:val="24"/>
          <w:szCs w:val="24"/>
        </w:rPr>
        <w:t xml:space="preserve">Hidden Valley Utility Services, L.P. </w:t>
      </w:r>
      <w:r w:rsidR="009932B5">
        <w:rPr>
          <w:rFonts w:ascii="Times New Roman" w:eastAsia="Times New Roman" w:hAnsi="Times New Roman" w:cs="Times New Roman"/>
          <w:sz w:val="24"/>
          <w:szCs w:val="24"/>
        </w:rPr>
        <w:t xml:space="preserve">shall obtain and file with the Commission a written report from a Pennsylvania licensed water and wastewater engineer concerning the adequacy of its wastewater system; and </w:t>
      </w:r>
      <w:r w:rsidR="008F5681">
        <w:rPr>
          <w:rFonts w:ascii="Times New Roman" w:eastAsia="Times New Roman" w:hAnsi="Times New Roman" w:cs="Times New Roman"/>
          <w:sz w:val="24"/>
          <w:szCs w:val="24"/>
        </w:rPr>
        <w:t>the</w:t>
      </w:r>
      <w:r w:rsidR="009932B5">
        <w:rPr>
          <w:rFonts w:ascii="Times New Roman" w:eastAsia="Times New Roman" w:hAnsi="Times New Roman" w:cs="Times New Roman"/>
          <w:sz w:val="24"/>
          <w:szCs w:val="24"/>
        </w:rPr>
        <w:t xml:space="preserve"> report shall contain recommendations and a cost analysis to identify whether or not the </w:t>
      </w:r>
      <w:r w:rsidRPr="00B61E2E">
        <w:rPr>
          <w:rFonts w:ascii="Times New Roman" w:eastAsia="Calibri" w:hAnsi="Times New Roman" w:cs="Times New Roman"/>
          <w:sz w:val="24"/>
          <w:szCs w:val="24"/>
        </w:rPr>
        <w:t xml:space="preserve">pumping stations are equipped and operating </w:t>
      </w:r>
    </w:p>
    <w:p w:rsidR="00C91F63" w:rsidRDefault="00C91F63" w:rsidP="00340FC3">
      <w:pPr>
        <w:spacing w:after="0" w:line="360" w:lineRule="auto"/>
        <w:rPr>
          <w:rFonts w:ascii="Times New Roman" w:eastAsia="Times New Roman" w:hAnsi="Times New Roman" w:cs="CG Times"/>
          <w:sz w:val="24"/>
          <w:szCs w:val="24"/>
        </w:rPr>
      </w:pPr>
      <w:proofErr w:type="gramStart"/>
      <w:r w:rsidRPr="00B61E2E">
        <w:rPr>
          <w:rFonts w:ascii="Times New Roman" w:eastAsia="Calibri" w:hAnsi="Times New Roman" w:cs="Times New Roman"/>
          <w:sz w:val="24"/>
          <w:szCs w:val="24"/>
        </w:rPr>
        <w:t>properly</w:t>
      </w:r>
      <w:proofErr w:type="gramEnd"/>
      <w:r w:rsidRPr="00B61E2E">
        <w:rPr>
          <w:rFonts w:ascii="Times New Roman" w:eastAsia="Calibri" w:hAnsi="Times New Roman" w:cs="Times New Roman"/>
          <w:sz w:val="24"/>
          <w:szCs w:val="24"/>
        </w:rPr>
        <w:t>, whether an a</w:t>
      </w:r>
      <w:r>
        <w:rPr>
          <w:rFonts w:ascii="Times New Roman" w:eastAsia="Calibri" w:hAnsi="Times New Roman" w:cs="Times New Roman"/>
          <w:sz w:val="24"/>
          <w:szCs w:val="24"/>
        </w:rPr>
        <w:t>d</w:t>
      </w:r>
      <w:r w:rsidRPr="00B61E2E">
        <w:rPr>
          <w:rFonts w:ascii="Times New Roman" w:eastAsia="Calibri" w:hAnsi="Times New Roman" w:cs="Times New Roman"/>
          <w:sz w:val="24"/>
          <w:szCs w:val="24"/>
        </w:rPr>
        <w:t>equate and appropriate type and number of pumps and alarms are being utilized and maintained in operating conditions,</w:t>
      </w:r>
      <w:r w:rsidRPr="00D62791">
        <w:rPr>
          <w:rFonts w:ascii="Times New Roman" w:eastAsia="Calibri" w:hAnsi="Times New Roman" w:cs="Times New Roman"/>
          <w:sz w:val="24"/>
          <w:szCs w:val="24"/>
        </w:rPr>
        <w:t xml:space="preserve"> </w:t>
      </w:r>
      <w:r w:rsidRPr="00205286">
        <w:rPr>
          <w:rFonts w:ascii="Times New Roman" w:eastAsia="Calibri" w:hAnsi="Times New Roman" w:cs="Times New Roman"/>
          <w:sz w:val="24"/>
          <w:szCs w:val="24"/>
        </w:rPr>
        <w:t>and identify any deficiencies, repairs, maintenance, replacements or improvements and recommendations to ensure that reasonable and adequate wastewater services are being provided to its customers.  The engineer shall</w:t>
      </w:r>
      <w:r>
        <w:rPr>
          <w:rFonts w:ascii="Times New Roman" w:eastAsia="Calibri" w:hAnsi="Times New Roman" w:cs="Times New Roman"/>
          <w:sz w:val="24"/>
          <w:szCs w:val="24"/>
        </w:rPr>
        <w:t xml:space="preserve"> i</w:t>
      </w:r>
      <w:r w:rsidRPr="00205286">
        <w:rPr>
          <w:rFonts w:ascii="Times New Roman" w:eastAsia="Calibri" w:hAnsi="Times New Roman" w:cs="CG Times"/>
          <w:sz w:val="24"/>
          <w:szCs w:val="24"/>
        </w:rPr>
        <w:t xml:space="preserve">nspect all wastewater facilities, tanks and equipment and prepare a report of its findings.  The report shall confirm that the wastewater treatment plant and equipment is installed, properly maintained and operable.  If this is not the case, then the engineer shall include a schedule for making all repairs, replacements and/or maintenance and to </w:t>
      </w:r>
      <w:r w:rsidR="00B827EB">
        <w:rPr>
          <w:rFonts w:ascii="Times New Roman" w:eastAsia="Calibri" w:hAnsi="Times New Roman" w:cs="CG Times"/>
          <w:sz w:val="24"/>
          <w:szCs w:val="24"/>
        </w:rPr>
        <w:t>correct any found deficiencies</w:t>
      </w:r>
      <w:r w:rsidRPr="00205286">
        <w:rPr>
          <w:rFonts w:ascii="Times New Roman" w:eastAsia="Calibri" w:hAnsi="Times New Roman" w:cs="CG Times"/>
          <w:sz w:val="24"/>
          <w:szCs w:val="24"/>
        </w:rPr>
        <w:t xml:space="preserve"> recommend any maintenance or improvements in the report.  </w:t>
      </w:r>
      <w:r w:rsidR="008F5681">
        <w:rPr>
          <w:rFonts w:ascii="Times New Roman" w:eastAsia="Calibri" w:hAnsi="Times New Roman" w:cs="CG Times"/>
          <w:sz w:val="24"/>
          <w:szCs w:val="24"/>
        </w:rPr>
        <w:t>The</w:t>
      </w:r>
      <w:r w:rsidRPr="00205286">
        <w:rPr>
          <w:rFonts w:ascii="Times New Roman" w:eastAsia="Calibri" w:hAnsi="Times New Roman" w:cs="CG Times"/>
          <w:sz w:val="24"/>
          <w:szCs w:val="24"/>
        </w:rPr>
        <w:t xml:space="preserve"> report shall also include </w:t>
      </w:r>
      <w:r w:rsidRPr="00205286">
        <w:rPr>
          <w:rFonts w:ascii="Times New Roman" w:eastAsia="Times New Roman" w:hAnsi="Times New Roman" w:cs="CG Times"/>
          <w:sz w:val="24"/>
          <w:szCs w:val="24"/>
        </w:rPr>
        <w:t xml:space="preserve">an evaluation and proposed remedy to ensure that </w:t>
      </w:r>
      <w:r w:rsidRPr="00205286">
        <w:rPr>
          <w:rFonts w:ascii="CG Times" w:eastAsia="Times New Roman" w:hAnsi="CG Times" w:cs="CG Times"/>
          <w:sz w:val="24"/>
          <w:szCs w:val="24"/>
        </w:rPr>
        <w:t xml:space="preserve">Hidden Valley Utility Services, L.P. </w:t>
      </w:r>
      <w:r w:rsidRPr="00205286">
        <w:rPr>
          <w:rFonts w:ascii="Times New Roman" w:eastAsia="Times New Roman" w:hAnsi="Times New Roman" w:cs="CG Times"/>
          <w:sz w:val="24"/>
          <w:szCs w:val="24"/>
        </w:rPr>
        <w:t xml:space="preserve">is providing adequate and reasonable wastewater services to its customers.  </w:t>
      </w:r>
      <w:r w:rsidRPr="00205286">
        <w:rPr>
          <w:rFonts w:ascii="CG Times" w:eastAsia="Times New Roman" w:hAnsi="CG Times" w:cs="CG Times"/>
          <w:sz w:val="24"/>
          <w:szCs w:val="24"/>
        </w:rPr>
        <w:t xml:space="preserve">Hidden Valley Utility Services, L.P. </w:t>
      </w:r>
      <w:r w:rsidRPr="00205286">
        <w:rPr>
          <w:rFonts w:ascii="Times New Roman" w:eastAsia="Times New Roman" w:hAnsi="Times New Roman" w:cs="CG Times"/>
          <w:sz w:val="24"/>
          <w:szCs w:val="24"/>
        </w:rPr>
        <w:t xml:space="preserve">shall obtain said report within 90 days from the date of the final Commission Order </w:t>
      </w:r>
      <w:r w:rsidR="008906CA">
        <w:rPr>
          <w:rFonts w:ascii="Times New Roman" w:eastAsia="Times New Roman" w:hAnsi="Times New Roman" w:cs="CG Times"/>
          <w:sz w:val="24"/>
          <w:szCs w:val="24"/>
        </w:rPr>
        <w:t>entered</w:t>
      </w:r>
      <w:r w:rsidRPr="00205286">
        <w:rPr>
          <w:rFonts w:ascii="Times New Roman" w:eastAsia="Times New Roman" w:hAnsi="Times New Roman" w:cs="CG Times"/>
          <w:sz w:val="24"/>
          <w:szCs w:val="24"/>
        </w:rPr>
        <w:t xml:space="preserve"> in this proceeding.</w:t>
      </w:r>
    </w:p>
    <w:p w:rsidR="00C91F63" w:rsidRPr="00205286" w:rsidRDefault="00C91F63" w:rsidP="00340FC3">
      <w:pPr>
        <w:spacing w:after="0" w:line="360" w:lineRule="auto"/>
        <w:rPr>
          <w:rFonts w:ascii="Times New Roman" w:eastAsia="Times New Roman" w:hAnsi="Times New Roman" w:cs="CG Times"/>
          <w:sz w:val="24"/>
          <w:szCs w:val="24"/>
        </w:rPr>
      </w:pPr>
    </w:p>
    <w:p w:rsidR="00C91F63" w:rsidRPr="00205286" w:rsidRDefault="00C91F63" w:rsidP="00340FC3">
      <w:pPr>
        <w:numPr>
          <w:ilvl w:val="0"/>
          <w:numId w:val="7"/>
        </w:numPr>
        <w:autoSpaceDE w:val="0"/>
        <w:autoSpaceDN w:val="0"/>
        <w:spacing w:after="0" w:line="360" w:lineRule="auto"/>
        <w:ind w:left="0" w:firstLine="14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That </w:t>
      </w:r>
      <w:r w:rsidRPr="00205286">
        <w:rPr>
          <w:rFonts w:ascii="Times New Roman" w:eastAsia="Times New Roman" w:hAnsi="Times New Roman" w:cs="Times New Roman"/>
          <w:sz w:val="24"/>
          <w:szCs w:val="24"/>
        </w:rPr>
        <w:t xml:space="preserve">Hidden Valley Utility Services, L.P. shall provide a copy of </w:t>
      </w:r>
      <w:r w:rsidR="008F5681">
        <w:rPr>
          <w:rFonts w:ascii="Times New Roman" w:eastAsia="Times New Roman" w:hAnsi="Times New Roman" w:cs="Times New Roman"/>
          <w:sz w:val="24"/>
          <w:szCs w:val="24"/>
        </w:rPr>
        <w:t>the</w:t>
      </w:r>
      <w:r w:rsidRPr="00205286">
        <w:rPr>
          <w:rFonts w:ascii="Times New Roman" w:eastAsia="Times New Roman" w:hAnsi="Times New Roman" w:cs="Times New Roman"/>
          <w:sz w:val="24"/>
          <w:szCs w:val="24"/>
        </w:rPr>
        <w:t xml:space="preserve"> engineer</w:t>
      </w:r>
      <w:r w:rsidR="008906CA">
        <w:rPr>
          <w:rFonts w:ascii="Times New Roman" w:eastAsia="Times New Roman" w:hAnsi="Times New Roman" w:cs="Times New Roman"/>
          <w:sz w:val="24"/>
          <w:szCs w:val="24"/>
        </w:rPr>
        <w:t>’</w:t>
      </w:r>
      <w:r w:rsidRPr="00205286">
        <w:rPr>
          <w:rFonts w:ascii="Times New Roman" w:eastAsia="Times New Roman" w:hAnsi="Times New Roman" w:cs="Times New Roman"/>
          <w:sz w:val="24"/>
          <w:szCs w:val="24"/>
        </w:rPr>
        <w:t xml:space="preserve">s report regarding wastewater services and any amendments or supplements thereto, to the Office of Consumer Advocate and to the Commission’s Office of Technical </w:t>
      </w:r>
      <w:r w:rsidR="00B827EB">
        <w:rPr>
          <w:rFonts w:ascii="Times New Roman" w:eastAsia="Times New Roman" w:hAnsi="Times New Roman" w:cs="Times New Roman"/>
          <w:sz w:val="24"/>
          <w:szCs w:val="24"/>
        </w:rPr>
        <w:t xml:space="preserve">Utility </w:t>
      </w:r>
      <w:r w:rsidRPr="00205286">
        <w:rPr>
          <w:rFonts w:ascii="Times New Roman" w:eastAsia="Times New Roman" w:hAnsi="Times New Roman" w:cs="Times New Roman"/>
          <w:sz w:val="24"/>
          <w:szCs w:val="24"/>
        </w:rPr>
        <w:t>Services, in writing, not later than fourteen days from the date of the expert report and each amendment or supplement thereto.</w:t>
      </w:r>
    </w:p>
    <w:p w:rsidR="00C91F63" w:rsidRPr="00205286" w:rsidRDefault="00C91F63" w:rsidP="00340FC3">
      <w:pPr>
        <w:spacing w:after="0" w:line="360" w:lineRule="auto"/>
        <w:ind w:firstLine="1440"/>
        <w:contextualSpacing/>
        <w:rPr>
          <w:rFonts w:ascii="Times New Roman" w:eastAsia="Times New Roman" w:hAnsi="Times New Roman" w:cs="Times New Roman"/>
          <w:sz w:val="24"/>
          <w:szCs w:val="24"/>
        </w:rPr>
      </w:pPr>
    </w:p>
    <w:p w:rsidR="00C91F63" w:rsidRPr="00205286" w:rsidRDefault="00C91F63" w:rsidP="00340FC3">
      <w:pPr>
        <w:autoSpaceDE w:val="0"/>
        <w:autoSpaceDN w:val="0"/>
        <w:spacing w:after="0" w:line="36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r>
      <w:r>
        <w:rPr>
          <w:rFonts w:ascii="Times New Roman" w:eastAsia="Times New Roman" w:hAnsi="Times New Roman" w:cs="Times New Roman"/>
          <w:sz w:val="24"/>
          <w:szCs w:val="24"/>
        </w:rPr>
        <w:tab/>
        <w:t>9.</w:t>
      </w:r>
      <w:r>
        <w:rPr>
          <w:rFonts w:ascii="Times New Roman" w:eastAsia="Times New Roman" w:hAnsi="Times New Roman" w:cs="Times New Roman"/>
          <w:sz w:val="24"/>
          <w:szCs w:val="24"/>
        </w:rPr>
        <w:tab/>
        <w:t xml:space="preserve">That </w:t>
      </w:r>
      <w:r w:rsidRPr="00205286">
        <w:rPr>
          <w:rFonts w:ascii="Times New Roman" w:eastAsia="Times New Roman" w:hAnsi="Times New Roman" w:cs="Times New Roman"/>
          <w:sz w:val="24"/>
          <w:szCs w:val="24"/>
        </w:rPr>
        <w:t xml:space="preserve">Hidden Valley Utility Services, L.P. shall comply with all recommendations from the engineer with regard to wastewater </w:t>
      </w:r>
      <w:r w:rsidR="00B827EB">
        <w:rPr>
          <w:rFonts w:ascii="Times New Roman" w:eastAsia="Times New Roman" w:hAnsi="Times New Roman" w:cs="Times New Roman"/>
          <w:sz w:val="24"/>
          <w:szCs w:val="24"/>
        </w:rPr>
        <w:t xml:space="preserve">services in order to ensure that customers shall receive adequate and reasonable wastewater service, </w:t>
      </w:r>
      <w:r w:rsidRPr="00205286">
        <w:rPr>
          <w:rFonts w:ascii="Times New Roman" w:eastAsia="Times New Roman" w:hAnsi="Times New Roman" w:cs="Times New Roman"/>
          <w:sz w:val="24"/>
          <w:szCs w:val="24"/>
        </w:rPr>
        <w:t>on or before September</w:t>
      </w:r>
      <w:r w:rsidR="00B827EB">
        <w:rPr>
          <w:rFonts w:ascii="Times New Roman" w:eastAsia="Times New Roman" w:hAnsi="Times New Roman" w:cs="Times New Roman"/>
          <w:sz w:val="24"/>
          <w:szCs w:val="24"/>
        </w:rPr>
        <w:t> </w:t>
      </w:r>
      <w:r w:rsidRPr="00205286">
        <w:rPr>
          <w:rFonts w:ascii="Times New Roman" w:eastAsia="Times New Roman" w:hAnsi="Times New Roman" w:cs="Times New Roman"/>
          <w:sz w:val="24"/>
          <w:szCs w:val="24"/>
        </w:rPr>
        <w:t>1, 201</w:t>
      </w:r>
      <w:r w:rsidR="008906CA">
        <w:rPr>
          <w:rFonts w:ascii="Times New Roman" w:eastAsia="Times New Roman" w:hAnsi="Times New Roman" w:cs="Times New Roman"/>
          <w:sz w:val="24"/>
          <w:szCs w:val="24"/>
        </w:rPr>
        <w:t>7</w:t>
      </w:r>
      <w:r w:rsidRPr="00205286">
        <w:rPr>
          <w:rFonts w:ascii="Times New Roman" w:eastAsia="Times New Roman" w:hAnsi="Times New Roman" w:cs="Times New Roman"/>
          <w:sz w:val="24"/>
          <w:szCs w:val="24"/>
        </w:rPr>
        <w:t xml:space="preserve">.  </w:t>
      </w:r>
    </w:p>
    <w:p w:rsidR="00C91F63" w:rsidRPr="00205286" w:rsidRDefault="00C91F63" w:rsidP="00340FC3">
      <w:pPr>
        <w:spacing w:after="0" w:line="360" w:lineRule="auto"/>
        <w:ind w:firstLine="1440"/>
        <w:contextualSpacing/>
        <w:rPr>
          <w:rFonts w:ascii="Times New Roman" w:eastAsia="Times New Roman" w:hAnsi="Times New Roman" w:cs="Times New Roman"/>
          <w:sz w:val="24"/>
          <w:szCs w:val="24"/>
        </w:rPr>
      </w:pPr>
      <w:r w:rsidRPr="00205286">
        <w:rPr>
          <w:rFonts w:ascii="Times New Roman" w:eastAsia="Times New Roman" w:hAnsi="Times New Roman" w:cs="Times New Roman"/>
          <w:sz w:val="24"/>
          <w:szCs w:val="24"/>
        </w:rPr>
        <w:t xml:space="preserve">  </w:t>
      </w:r>
    </w:p>
    <w:p w:rsidR="00C91F63" w:rsidRDefault="00C91F63" w:rsidP="00340FC3">
      <w:pPr>
        <w:autoSpaceDE w:val="0"/>
        <w:autoSpaceDN w:val="0"/>
        <w:spacing w:after="0" w:line="360" w:lineRule="auto"/>
        <w:ind w:firstLine="14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Pr>
          <w:rFonts w:ascii="Times New Roman" w:eastAsia="Times New Roman" w:hAnsi="Times New Roman" w:cs="Times New Roman"/>
          <w:sz w:val="24"/>
          <w:szCs w:val="24"/>
        </w:rPr>
        <w:tab/>
        <w:t xml:space="preserve">That </w:t>
      </w:r>
      <w:r w:rsidRPr="00205286">
        <w:rPr>
          <w:rFonts w:ascii="Times New Roman" w:eastAsia="Times New Roman" w:hAnsi="Times New Roman" w:cs="Times New Roman"/>
          <w:sz w:val="24"/>
          <w:szCs w:val="24"/>
        </w:rPr>
        <w:t xml:space="preserve">Hidden Valley Utility Services, L.P. shall modify its billing practices to ensure that all customer bills are fully compliant with all Commission rules, regulations and orders, within ninety days of the date of the final Commission Order </w:t>
      </w:r>
      <w:r w:rsidR="00963C8F">
        <w:rPr>
          <w:rFonts w:ascii="Times New Roman" w:eastAsia="Times New Roman" w:hAnsi="Times New Roman" w:cs="Times New Roman"/>
          <w:sz w:val="24"/>
          <w:szCs w:val="24"/>
        </w:rPr>
        <w:t>entered</w:t>
      </w:r>
      <w:r w:rsidRPr="00205286">
        <w:rPr>
          <w:rFonts w:ascii="Times New Roman" w:eastAsia="Times New Roman" w:hAnsi="Times New Roman" w:cs="Times New Roman"/>
          <w:sz w:val="24"/>
          <w:szCs w:val="24"/>
        </w:rPr>
        <w:t xml:space="preserve"> in this proceeding.</w:t>
      </w:r>
    </w:p>
    <w:p w:rsidR="00C91F63" w:rsidRPr="00205286" w:rsidRDefault="00C91F63" w:rsidP="00340FC3">
      <w:pPr>
        <w:autoSpaceDE w:val="0"/>
        <w:autoSpaceDN w:val="0"/>
        <w:spacing w:after="0" w:line="360" w:lineRule="auto"/>
        <w:ind w:firstLine="1440"/>
        <w:contextualSpacing/>
        <w:rPr>
          <w:rFonts w:ascii="Times New Roman" w:eastAsia="Times New Roman" w:hAnsi="Times New Roman" w:cs="Times New Roman"/>
          <w:sz w:val="24"/>
          <w:szCs w:val="24"/>
        </w:rPr>
      </w:pPr>
    </w:p>
    <w:p w:rsidR="00C91F63" w:rsidRDefault="00C91F63" w:rsidP="00340FC3">
      <w:pPr>
        <w:autoSpaceDE w:val="0"/>
        <w:autoSpaceDN w:val="0"/>
        <w:spacing w:after="0" w:line="360" w:lineRule="auto"/>
        <w:ind w:firstLine="14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Pr>
          <w:rFonts w:ascii="Times New Roman" w:eastAsia="Times New Roman" w:hAnsi="Times New Roman" w:cs="Times New Roman"/>
          <w:sz w:val="24"/>
          <w:szCs w:val="24"/>
        </w:rPr>
        <w:tab/>
        <w:t>That a</w:t>
      </w:r>
      <w:r w:rsidRPr="00205286">
        <w:rPr>
          <w:rFonts w:ascii="Times New Roman" w:eastAsia="Times New Roman" w:hAnsi="Times New Roman" w:cs="Times New Roman"/>
          <w:sz w:val="24"/>
          <w:szCs w:val="24"/>
        </w:rPr>
        <w:t xml:space="preserve"> copy of the revised bill f</w:t>
      </w:r>
      <w:r w:rsidR="008F5681">
        <w:rPr>
          <w:rFonts w:ascii="Times New Roman" w:eastAsia="Times New Roman" w:hAnsi="Times New Roman" w:cs="Times New Roman"/>
          <w:sz w:val="24"/>
          <w:szCs w:val="24"/>
        </w:rPr>
        <w:t xml:space="preserve">orm </w:t>
      </w:r>
      <w:r w:rsidRPr="00205286">
        <w:rPr>
          <w:rFonts w:ascii="Times New Roman" w:eastAsia="Times New Roman" w:hAnsi="Times New Roman" w:cs="Times New Roman"/>
          <w:sz w:val="24"/>
          <w:szCs w:val="24"/>
        </w:rPr>
        <w:t xml:space="preserve">shall be provided to the Office of Consumer Advocate within ninety days of the date of the final Commission Order </w:t>
      </w:r>
      <w:r w:rsidR="008906CA">
        <w:rPr>
          <w:rFonts w:ascii="Times New Roman" w:eastAsia="Times New Roman" w:hAnsi="Times New Roman" w:cs="Times New Roman"/>
          <w:sz w:val="24"/>
          <w:szCs w:val="24"/>
        </w:rPr>
        <w:t>entered</w:t>
      </w:r>
      <w:r w:rsidRPr="00205286">
        <w:rPr>
          <w:rFonts w:ascii="Times New Roman" w:eastAsia="Times New Roman" w:hAnsi="Times New Roman" w:cs="Times New Roman"/>
          <w:sz w:val="24"/>
          <w:szCs w:val="24"/>
        </w:rPr>
        <w:t xml:space="preserve"> in this proceeding.</w:t>
      </w:r>
    </w:p>
    <w:p w:rsidR="00C91F63" w:rsidRPr="00205286" w:rsidRDefault="00C91F63" w:rsidP="00340FC3">
      <w:pPr>
        <w:autoSpaceDE w:val="0"/>
        <w:autoSpaceDN w:val="0"/>
        <w:spacing w:after="0" w:line="360" w:lineRule="auto"/>
        <w:ind w:firstLine="1440"/>
        <w:contextualSpacing/>
        <w:rPr>
          <w:rFonts w:ascii="Times New Roman" w:eastAsia="Times New Roman" w:hAnsi="Times New Roman" w:cs="Times New Roman"/>
          <w:sz w:val="24"/>
          <w:szCs w:val="24"/>
        </w:rPr>
      </w:pPr>
    </w:p>
    <w:p w:rsidR="00C91F63" w:rsidRDefault="00C91F63" w:rsidP="00340FC3">
      <w:pPr>
        <w:autoSpaceDE w:val="0"/>
        <w:autoSpaceDN w:val="0"/>
        <w:spacing w:after="0" w:line="360" w:lineRule="auto"/>
        <w:ind w:firstLine="14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Pr>
          <w:rFonts w:ascii="Times New Roman" w:eastAsia="Times New Roman" w:hAnsi="Times New Roman" w:cs="Times New Roman"/>
          <w:sz w:val="24"/>
          <w:szCs w:val="24"/>
        </w:rPr>
        <w:tab/>
        <w:t xml:space="preserve">That </w:t>
      </w:r>
      <w:r w:rsidRPr="00205286">
        <w:rPr>
          <w:rFonts w:ascii="Times New Roman" w:eastAsia="Times New Roman" w:hAnsi="Times New Roman" w:cs="Times New Roman"/>
          <w:sz w:val="24"/>
          <w:szCs w:val="24"/>
        </w:rPr>
        <w:t>Hidden Valley Utility Services, L.P. shall make all reasonable efforts to timely file correct information in its annual reports to the Commission and shall amend any prior reports that contain inaccurate or incorrect information within 180 days</w:t>
      </w:r>
      <w:r w:rsidR="00340FC3">
        <w:rPr>
          <w:rFonts w:ascii="Times New Roman" w:eastAsia="Times New Roman" w:hAnsi="Times New Roman" w:cs="Times New Roman"/>
          <w:sz w:val="24"/>
          <w:szCs w:val="24"/>
        </w:rPr>
        <w:t xml:space="preserve"> </w:t>
      </w:r>
      <w:r w:rsidRPr="00205286">
        <w:rPr>
          <w:rFonts w:ascii="Times New Roman" w:eastAsia="Times New Roman" w:hAnsi="Times New Roman" w:cs="Times New Roman"/>
          <w:sz w:val="24"/>
          <w:szCs w:val="24"/>
        </w:rPr>
        <w:t xml:space="preserve">of the date of the final Commission Order </w:t>
      </w:r>
      <w:r w:rsidR="008906CA">
        <w:rPr>
          <w:rFonts w:ascii="Times New Roman" w:eastAsia="Times New Roman" w:hAnsi="Times New Roman" w:cs="Times New Roman"/>
          <w:sz w:val="24"/>
          <w:szCs w:val="24"/>
        </w:rPr>
        <w:t>entered</w:t>
      </w:r>
      <w:r w:rsidRPr="00205286">
        <w:rPr>
          <w:rFonts w:ascii="Times New Roman" w:eastAsia="Times New Roman" w:hAnsi="Times New Roman" w:cs="Times New Roman"/>
          <w:sz w:val="24"/>
          <w:szCs w:val="24"/>
        </w:rPr>
        <w:t xml:space="preserve"> in this proceeding.  Any requests for extensions to file any such reports or amendments or modifications of said reports shall be filed with the Commission in writing, with a copy to be provided to the Office of Consumer Advocate at the time of filing.</w:t>
      </w:r>
    </w:p>
    <w:p w:rsidR="00C91F63" w:rsidRPr="00205286" w:rsidRDefault="00C91F63" w:rsidP="00340FC3">
      <w:pPr>
        <w:autoSpaceDE w:val="0"/>
        <w:autoSpaceDN w:val="0"/>
        <w:spacing w:after="0" w:line="360" w:lineRule="auto"/>
        <w:ind w:firstLine="1440"/>
        <w:contextualSpacing/>
        <w:rPr>
          <w:rFonts w:ascii="Times New Roman" w:eastAsia="Times New Roman" w:hAnsi="Times New Roman" w:cs="Times New Roman"/>
          <w:sz w:val="24"/>
          <w:szCs w:val="24"/>
        </w:rPr>
      </w:pPr>
    </w:p>
    <w:p w:rsidR="00C91F63" w:rsidRDefault="00C91F63" w:rsidP="00340FC3">
      <w:pPr>
        <w:autoSpaceDE w:val="0"/>
        <w:autoSpaceDN w:val="0"/>
        <w:spacing w:after="0" w:line="360" w:lineRule="auto"/>
        <w:ind w:firstLine="14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Pr>
          <w:rFonts w:ascii="Times New Roman" w:eastAsia="Times New Roman" w:hAnsi="Times New Roman" w:cs="Times New Roman"/>
          <w:sz w:val="24"/>
          <w:szCs w:val="24"/>
        </w:rPr>
        <w:tab/>
        <w:t xml:space="preserve">That </w:t>
      </w:r>
      <w:r w:rsidRPr="00205286">
        <w:rPr>
          <w:rFonts w:ascii="Times New Roman" w:eastAsia="Times New Roman" w:hAnsi="Times New Roman" w:cs="Times New Roman"/>
          <w:sz w:val="24"/>
          <w:szCs w:val="24"/>
        </w:rPr>
        <w:t xml:space="preserve">Hidden Valley Utility Services, L.P. shall pay all electric and telephone bills in a timely manner to ensure adequate and reasonable service to its customers. </w:t>
      </w:r>
    </w:p>
    <w:p w:rsidR="00C91F63" w:rsidRPr="00205286" w:rsidRDefault="00C91F63" w:rsidP="00340FC3">
      <w:pPr>
        <w:autoSpaceDE w:val="0"/>
        <w:autoSpaceDN w:val="0"/>
        <w:spacing w:after="0" w:line="360" w:lineRule="auto"/>
        <w:contextualSpacing/>
        <w:rPr>
          <w:rFonts w:ascii="Times New Roman" w:eastAsia="Times New Roman" w:hAnsi="Times New Roman" w:cs="Times New Roman"/>
          <w:sz w:val="24"/>
          <w:szCs w:val="24"/>
        </w:rPr>
      </w:pPr>
    </w:p>
    <w:p w:rsidR="00C91F63" w:rsidRPr="00205286" w:rsidRDefault="00C91F63" w:rsidP="00340FC3">
      <w:pPr>
        <w:autoSpaceDE w:val="0"/>
        <w:autoSpaceDN w:val="0"/>
        <w:spacing w:after="0" w:line="360" w:lineRule="auto"/>
        <w:ind w:firstLine="14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r>
        <w:rPr>
          <w:rFonts w:ascii="Times New Roman" w:eastAsia="Times New Roman" w:hAnsi="Times New Roman" w:cs="Times New Roman"/>
          <w:sz w:val="24"/>
          <w:szCs w:val="24"/>
        </w:rPr>
        <w:tab/>
        <w:t>That c</w:t>
      </w:r>
      <w:r w:rsidRPr="00205286">
        <w:rPr>
          <w:rFonts w:ascii="Times New Roman" w:eastAsia="Times New Roman" w:hAnsi="Times New Roman" w:cs="Times New Roman"/>
          <w:sz w:val="24"/>
          <w:szCs w:val="24"/>
        </w:rPr>
        <w:t xml:space="preserve">onsistent with the terms of this order, Hidden Valley Utility Services, L.P. shall comply in all other respects with its tariff filed with the Commission, as well as all laws, rules, regulations and orders of the Commission, as they relate to providing adequate and reasonable water and wastewater services to its customers.  Any modifications in the practices of Hidden Valley Utility Services, L.P. in order to comply with this provision shall be implemented within ninety days of the date of the final Commission Order </w:t>
      </w:r>
      <w:r w:rsidR="008906CA">
        <w:rPr>
          <w:rFonts w:ascii="Times New Roman" w:eastAsia="Times New Roman" w:hAnsi="Times New Roman" w:cs="Times New Roman"/>
          <w:sz w:val="24"/>
          <w:szCs w:val="24"/>
        </w:rPr>
        <w:t>entered</w:t>
      </w:r>
      <w:r w:rsidRPr="00205286">
        <w:rPr>
          <w:rFonts w:ascii="Times New Roman" w:eastAsia="Times New Roman" w:hAnsi="Times New Roman" w:cs="Times New Roman"/>
          <w:sz w:val="24"/>
          <w:szCs w:val="24"/>
        </w:rPr>
        <w:t xml:space="preserve"> in this proceeding.  </w:t>
      </w:r>
    </w:p>
    <w:p w:rsidR="00C91F63" w:rsidRPr="00205286" w:rsidRDefault="00C91F63" w:rsidP="00340FC3">
      <w:pPr>
        <w:spacing w:after="0" w:line="360" w:lineRule="auto"/>
        <w:ind w:firstLine="1440"/>
        <w:contextualSpacing/>
        <w:rPr>
          <w:rFonts w:ascii="Times New Roman" w:eastAsia="Times New Roman" w:hAnsi="Times New Roman" w:cs="Times New Roman"/>
          <w:sz w:val="24"/>
          <w:szCs w:val="24"/>
        </w:rPr>
      </w:pPr>
    </w:p>
    <w:p w:rsidR="00C91F63" w:rsidRPr="00205286" w:rsidRDefault="00C91F63" w:rsidP="00340FC3">
      <w:pPr>
        <w:autoSpaceDE w:val="0"/>
        <w:autoSpaceDN w:val="0"/>
        <w:spacing w:after="0" w:line="360" w:lineRule="auto"/>
        <w:contextualSpacing/>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ab/>
      </w:r>
      <w:r>
        <w:rPr>
          <w:rFonts w:ascii="Times New Roman" w:eastAsia="Times New Roman" w:hAnsi="Times New Roman" w:cs="Times New Roman"/>
          <w:sz w:val="24"/>
          <w:szCs w:val="24"/>
        </w:rPr>
        <w:tab/>
        <w:t>15.</w:t>
      </w:r>
      <w:r>
        <w:rPr>
          <w:rFonts w:ascii="Times New Roman" w:eastAsia="Times New Roman" w:hAnsi="Times New Roman" w:cs="Times New Roman"/>
          <w:sz w:val="24"/>
          <w:szCs w:val="24"/>
        </w:rPr>
        <w:tab/>
        <w:t xml:space="preserve">That </w:t>
      </w:r>
      <w:r w:rsidRPr="00205286">
        <w:rPr>
          <w:rFonts w:ascii="Times New Roman" w:eastAsia="Times New Roman" w:hAnsi="Times New Roman" w:cs="Times New Roman"/>
          <w:sz w:val="24"/>
          <w:szCs w:val="24"/>
        </w:rPr>
        <w:t xml:space="preserve">Hidden Valley Utility Services, L.P. shall file detailed status reports with the Commission every sixty days and provide copies to the Office of Consumer Advocate and to the Commission’s Office of Technical </w:t>
      </w:r>
      <w:r w:rsidR="00271654">
        <w:rPr>
          <w:rFonts w:ascii="Times New Roman" w:eastAsia="Times New Roman" w:hAnsi="Times New Roman" w:cs="Times New Roman"/>
          <w:sz w:val="24"/>
          <w:szCs w:val="24"/>
        </w:rPr>
        <w:t xml:space="preserve">Utility </w:t>
      </w:r>
      <w:r w:rsidRPr="00205286">
        <w:rPr>
          <w:rFonts w:ascii="Times New Roman" w:eastAsia="Times New Roman" w:hAnsi="Times New Roman" w:cs="Times New Roman"/>
          <w:sz w:val="24"/>
          <w:szCs w:val="24"/>
        </w:rPr>
        <w:t xml:space="preserve">Services, in writing, at the time of filing, with regard to the compliance and progress as set forth in this decision and order and identifying any matters not fully completed and the reasons therefore, with the first progress report to be filed not later than sixty days from the date of the final Commission Order </w:t>
      </w:r>
      <w:r w:rsidR="008906CA">
        <w:rPr>
          <w:rFonts w:ascii="Times New Roman" w:eastAsia="Times New Roman" w:hAnsi="Times New Roman" w:cs="Times New Roman"/>
          <w:sz w:val="24"/>
          <w:szCs w:val="24"/>
        </w:rPr>
        <w:t xml:space="preserve">entered </w:t>
      </w:r>
      <w:r w:rsidRPr="00205286">
        <w:rPr>
          <w:rFonts w:ascii="Times New Roman" w:eastAsia="Times New Roman" w:hAnsi="Times New Roman" w:cs="Times New Roman"/>
          <w:sz w:val="24"/>
          <w:szCs w:val="24"/>
        </w:rPr>
        <w:t xml:space="preserve">in this proceeding.  </w:t>
      </w:r>
    </w:p>
    <w:p w:rsidR="00C91F63" w:rsidRPr="00205286" w:rsidRDefault="00C91F63" w:rsidP="00340FC3">
      <w:pPr>
        <w:autoSpaceDE w:val="0"/>
        <w:autoSpaceDN w:val="0"/>
        <w:spacing w:after="0" w:line="360" w:lineRule="auto"/>
        <w:ind w:firstLine="1440"/>
        <w:contextualSpacing/>
        <w:rPr>
          <w:rFonts w:ascii="Times New Roman" w:eastAsia="Times New Roman" w:hAnsi="Times New Roman" w:cs="Times New Roman"/>
          <w:b/>
          <w:sz w:val="24"/>
          <w:szCs w:val="24"/>
        </w:rPr>
      </w:pPr>
    </w:p>
    <w:p w:rsidR="00C91F63" w:rsidRDefault="00271654" w:rsidP="00340FC3">
      <w:pPr>
        <w:autoSpaceDE w:val="0"/>
        <w:autoSpaceDN w:val="0"/>
        <w:spacing w:after="0" w:line="360" w:lineRule="auto"/>
        <w:ind w:firstLine="14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r>
        <w:rPr>
          <w:rFonts w:ascii="Times New Roman" w:eastAsia="Times New Roman" w:hAnsi="Times New Roman" w:cs="Times New Roman"/>
          <w:sz w:val="24"/>
          <w:szCs w:val="24"/>
        </w:rPr>
        <w:tab/>
        <w:t>That Hidden Valley Utility Services, L.P. shall cease and desist from further violations of the Public Utility Code or any of the rules or regulations of this Commission.</w:t>
      </w:r>
    </w:p>
    <w:p w:rsidR="00271654" w:rsidRPr="00271654" w:rsidRDefault="00271654" w:rsidP="00340FC3">
      <w:pPr>
        <w:autoSpaceDE w:val="0"/>
        <w:autoSpaceDN w:val="0"/>
        <w:spacing w:after="0" w:line="360" w:lineRule="auto"/>
        <w:ind w:firstLine="1440"/>
        <w:contextualSpacing/>
        <w:rPr>
          <w:rFonts w:ascii="Times New Roman" w:eastAsia="Times New Roman" w:hAnsi="Times New Roman" w:cs="Times New Roman"/>
          <w:sz w:val="24"/>
          <w:szCs w:val="24"/>
        </w:rPr>
      </w:pPr>
    </w:p>
    <w:p w:rsidR="00C91F63" w:rsidRPr="00205286" w:rsidRDefault="00DE43D0" w:rsidP="00340FC3">
      <w:pPr>
        <w:autoSpaceDE w:val="0"/>
        <w:autoSpaceDN w:val="0"/>
        <w:spacing w:after="0" w:line="360" w:lineRule="auto"/>
        <w:ind w:firstLine="1440"/>
        <w:contextualSpacing/>
        <w:rPr>
          <w:rFonts w:ascii="Times New Roman" w:eastAsia="Times New Roman" w:hAnsi="Times New Roman" w:cs="Times New Roman"/>
          <w:b/>
          <w:sz w:val="24"/>
          <w:szCs w:val="24"/>
        </w:rPr>
      </w:pPr>
      <w:r>
        <w:rPr>
          <w:rFonts w:ascii="Times New Roman" w:eastAsia="Times New Roman" w:hAnsi="Times New Roman" w:cs="Times New Roman"/>
          <w:sz w:val="24"/>
          <w:szCs w:val="24"/>
        </w:rPr>
        <w:t>17.</w:t>
      </w:r>
      <w:r>
        <w:rPr>
          <w:rFonts w:ascii="Times New Roman" w:eastAsia="Times New Roman" w:hAnsi="Times New Roman" w:cs="Times New Roman"/>
          <w:sz w:val="24"/>
          <w:szCs w:val="24"/>
        </w:rPr>
        <w:tab/>
        <w:t>That on or before September 10, 201</w:t>
      </w:r>
      <w:r w:rsidR="008906CA">
        <w:rPr>
          <w:rFonts w:ascii="Times New Roman" w:eastAsia="Times New Roman" w:hAnsi="Times New Roman" w:cs="Times New Roman"/>
          <w:sz w:val="24"/>
          <w:szCs w:val="24"/>
        </w:rPr>
        <w:t>7</w:t>
      </w:r>
      <w:r>
        <w:rPr>
          <w:rFonts w:ascii="Times New Roman" w:eastAsia="Times New Roman" w:hAnsi="Times New Roman" w:cs="Times New Roman"/>
          <w:sz w:val="24"/>
          <w:szCs w:val="24"/>
        </w:rPr>
        <w:t xml:space="preserve">, or as soon as all repairs, modifications and improvements have been made, as ordered herein, Respondent shall file a final </w:t>
      </w:r>
      <w:r w:rsidR="00C91F63" w:rsidRPr="00205286">
        <w:rPr>
          <w:rFonts w:ascii="Times New Roman" w:eastAsia="Times New Roman" w:hAnsi="Times New Roman" w:cs="Times New Roman"/>
          <w:sz w:val="24"/>
          <w:szCs w:val="24"/>
        </w:rPr>
        <w:t xml:space="preserve">detailed status report with the </w:t>
      </w:r>
      <w:r w:rsidR="008906CA">
        <w:rPr>
          <w:rFonts w:ascii="Times New Roman" w:eastAsia="Times New Roman" w:hAnsi="Times New Roman" w:cs="Times New Roman"/>
          <w:sz w:val="24"/>
          <w:szCs w:val="24"/>
        </w:rPr>
        <w:t xml:space="preserve">Secretary of the </w:t>
      </w:r>
      <w:r w:rsidR="00C91F63" w:rsidRPr="00205286">
        <w:rPr>
          <w:rFonts w:ascii="Times New Roman" w:eastAsia="Times New Roman" w:hAnsi="Times New Roman" w:cs="Times New Roman"/>
          <w:sz w:val="24"/>
          <w:szCs w:val="24"/>
        </w:rPr>
        <w:t xml:space="preserve">Commission, along with a verification from its engineer outlining the details of what has and has not been completed, and provide copies to the Office of Consumer Advocate and to the Commission’s Office of Technical </w:t>
      </w:r>
      <w:r w:rsidR="002E5F4F">
        <w:rPr>
          <w:rFonts w:ascii="Times New Roman" w:eastAsia="Times New Roman" w:hAnsi="Times New Roman" w:cs="Times New Roman"/>
          <w:sz w:val="24"/>
          <w:szCs w:val="24"/>
        </w:rPr>
        <w:t xml:space="preserve">Utility </w:t>
      </w:r>
      <w:r w:rsidR="00C91F63" w:rsidRPr="00205286">
        <w:rPr>
          <w:rFonts w:ascii="Times New Roman" w:eastAsia="Times New Roman" w:hAnsi="Times New Roman" w:cs="Times New Roman"/>
          <w:sz w:val="24"/>
          <w:szCs w:val="24"/>
        </w:rPr>
        <w:t xml:space="preserve">Services, in writing, at the time of filing, identifying in detail the extent of compliance and any incomplete matters as ordered herein.  If any matters ordered herein have not been completed, Respondent and its engineer shall state in said report, in detail, the reasons for the same.  </w:t>
      </w:r>
    </w:p>
    <w:p w:rsidR="00C91F63" w:rsidRPr="00205286" w:rsidRDefault="00C91F63" w:rsidP="00340FC3">
      <w:pPr>
        <w:autoSpaceDE w:val="0"/>
        <w:autoSpaceDN w:val="0"/>
        <w:spacing w:after="0" w:line="360" w:lineRule="auto"/>
        <w:ind w:firstLine="1440"/>
        <w:contextualSpacing/>
        <w:rPr>
          <w:rFonts w:ascii="Times New Roman" w:eastAsia="Times New Roman" w:hAnsi="Times New Roman" w:cs="Times New Roman"/>
          <w:b/>
          <w:sz w:val="24"/>
          <w:szCs w:val="24"/>
        </w:rPr>
      </w:pPr>
    </w:p>
    <w:p w:rsidR="00C91F63" w:rsidRDefault="00551144" w:rsidP="00340FC3">
      <w:pPr>
        <w:autoSpaceDE w:val="0"/>
        <w:autoSpaceDN w:val="0"/>
        <w:spacing w:after="0" w:line="360" w:lineRule="auto"/>
        <w:ind w:firstLine="14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r>
        <w:rPr>
          <w:rFonts w:ascii="Times New Roman" w:eastAsia="Times New Roman" w:hAnsi="Times New Roman" w:cs="Times New Roman"/>
          <w:sz w:val="24"/>
          <w:szCs w:val="24"/>
        </w:rPr>
        <w:tab/>
        <w:t>That on or before November 1, 201</w:t>
      </w:r>
      <w:r w:rsidR="008906CA">
        <w:rPr>
          <w:rFonts w:ascii="Times New Roman" w:eastAsia="Times New Roman" w:hAnsi="Times New Roman" w:cs="Times New Roman"/>
          <w:sz w:val="24"/>
          <w:szCs w:val="24"/>
        </w:rPr>
        <w:t>7</w:t>
      </w:r>
      <w:r>
        <w:rPr>
          <w:rFonts w:ascii="Times New Roman" w:eastAsia="Times New Roman" w:hAnsi="Times New Roman" w:cs="Times New Roman"/>
          <w:sz w:val="24"/>
          <w:szCs w:val="24"/>
        </w:rPr>
        <w:t xml:space="preserve"> or within sixty days after receipt of a written report of all completed rehabilitative measures from the Company and its engineer, Office of </w:t>
      </w:r>
      <w:r w:rsidR="008906CA">
        <w:rPr>
          <w:rFonts w:ascii="Times New Roman" w:eastAsia="Times New Roman" w:hAnsi="Times New Roman" w:cs="Times New Roman"/>
          <w:sz w:val="24"/>
          <w:szCs w:val="24"/>
        </w:rPr>
        <w:t>Consumer Advocate</w:t>
      </w:r>
      <w:r>
        <w:rPr>
          <w:rFonts w:ascii="Times New Roman" w:eastAsia="Times New Roman" w:hAnsi="Times New Roman" w:cs="Times New Roman"/>
          <w:sz w:val="24"/>
          <w:szCs w:val="24"/>
        </w:rPr>
        <w:t xml:space="preserve"> shall investigate the quality of the water as well as of the water and wastewater services being received by Respondent’s customers</w:t>
      </w:r>
      <w:r w:rsidR="00C106B4">
        <w:rPr>
          <w:rFonts w:ascii="Times New Roman" w:eastAsia="Times New Roman" w:hAnsi="Times New Roman" w:cs="Times New Roman"/>
          <w:sz w:val="24"/>
          <w:szCs w:val="24"/>
        </w:rPr>
        <w:t xml:space="preserve"> or request that this matter be referred to the Bureau of Technical Utility Services</w:t>
      </w:r>
      <w:r>
        <w:rPr>
          <w:rFonts w:ascii="Times New Roman" w:eastAsia="Times New Roman" w:hAnsi="Times New Roman" w:cs="Times New Roman"/>
          <w:sz w:val="24"/>
          <w:szCs w:val="24"/>
        </w:rPr>
        <w:t xml:space="preserve">.  If the recommended repairs, modifications, rehabilitative and maintenance procedures have not been accomplished with the time frame structured herein, or if the water quality as reported by the Office of Technical Utility Services </w:t>
      </w:r>
      <w:r w:rsidR="00C106B4">
        <w:rPr>
          <w:rFonts w:ascii="Times New Roman" w:eastAsia="Times New Roman" w:hAnsi="Times New Roman" w:cs="Times New Roman"/>
          <w:sz w:val="24"/>
          <w:szCs w:val="24"/>
        </w:rPr>
        <w:t xml:space="preserve">or Office of Consumer Advocate </w:t>
      </w:r>
      <w:r>
        <w:rPr>
          <w:rFonts w:ascii="Times New Roman" w:eastAsia="Times New Roman" w:hAnsi="Times New Roman" w:cs="Times New Roman"/>
          <w:sz w:val="24"/>
          <w:szCs w:val="24"/>
        </w:rPr>
        <w:t xml:space="preserve">is not adequate and reasonable, an evidentiary hearing shall forthwith be scheduled by the Office of Administrative Law Judge for purposes of addressing one or more of the following issues:  the adequacy of the water distribution system, the adequacy </w:t>
      </w:r>
      <w:r>
        <w:rPr>
          <w:rFonts w:ascii="Times New Roman" w:eastAsia="Times New Roman" w:hAnsi="Times New Roman" w:cs="Times New Roman"/>
          <w:sz w:val="24"/>
          <w:szCs w:val="24"/>
        </w:rPr>
        <w:lastRenderedPageBreak/>
        <w:t>of the wastewater system, the quality of the water, the appropriateness of penalties to be imposed against Respondent, the appropriateness of ratepayer refunds, and any other issue relative to these ordering paragraphs.  The Commission shall retain jurisdiction for that purpose.</w:t>
      </w:r>
    </w:p>
    <w:p w:rsidR="00551144" w:rsidRPr="00205286" w:rsidRDefault="00551144" w:rsidP="00340FC3">
      <w:pPr>
        <w:autoSpaceDE w:val="0"/>
        <w:autoSpaceDN w:val="0"/>
        <w:spacing w:after="0" w:line="360" w:lineRule="auto"/>
        <w:ind w:firstLine="1440"/>
        <w:contextualSpacing/>
        <w:rPr>
          <w:rFonts w:ascii="Times New Roman" w:eastAsia="Times New Roman" w:hAnsi="Times New Roman" w:cs="Times New Roman"/>
          <w:sz w:val="24"/>
          <w:szCs w:val="24"/>
        </w:rPr>
      </w:pPr>
    </w:p>
    <w:p w:rsidR="00C91F63" w:rsidRPr="00205286" w:rsidRDefault="00C91F63" w:rsidP="00340FC3">
      <w:pPr>
        <w:autoSpaceDE w:val="0"/>
        <w:autoSpaceDN w:val="0"/>
        <w:spacing w:after="0" w:line="360" w:lineRule="auto"/>
        <w:ind w:firstLine="14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r>
        <w:rPr>
          <w:rFonts w:ascii="Times New Roman" w:eastAsia="Times New Roman" w:hAnsi="Times New Roman" w:cs="Times New Roman"/>
          <w:sz w:val="24"/>
          <w:szCs w:val="24"/>
        </w:rPr>
        <w:tab/>
      </w:r>
      <w:r w:rsidRPr="00205286">
        <w:rPr>
          <w:rFonts w:ascii="Times New Roman" w:eastAsia="Times New Roman" w:hAnsi="Times New Roman" w:cs="Times New Roman"/>
          <w:sz w:val="24"/>
          <w:szCs w:val="24"/>
        </w:rPr>
        <w:t xml:space="preserve">That upon completion of the terms set forth in this decision and order, and the filing of a status report by Hidden Valley Utility Services, L.P. and its engineer, and a report from </w:t>
      </w:r>
      <w:r w:rsidR="00C106B4">
        <w:rPr>
          <w:rFonts w:ascii="Times New Roman" w:eastAsia="Times New Roman" w:hAnsi="Times New Roman" w:cs="Times New Roman"/>
          <w:sz w:val="24"/>
          <w:szCs w:val="24"/>
        </w:rPr>
        <w:t xml:space="preserve">Office of Consumer Advocate or the </w:t>
      </w:r>
      <w:proofErr w:type="spellStart"/>
      <w:r w:rsidRPr="00205286">
        <w:rPr>
          <w:rFonts w:ascii="Times New Roman" w:eastAsia="Times New Roman" w:hAnsi="Times New Roman" w:cs="Times New Roman"/>
          <w:sz w:val="24"/>
          <w:szCs w:val="24"/>
        </w:rPr>
        <w:t>the</w:t>
      </w:r>
      <w:proofErr w:type="spellEnd"/>
      <w:r w:rsidRPr="00205286">
        <w:rPr>
          <w:rFonts w:ascii="Times New Roman" w:eastAsia="Times New Roman" w:hAnsi="Times New Roman" w:cs="Times New Roman"/>
          <w:sz w:val="24"/>
          <w:szCs w:val="24"/>
        </w:rPr>
        <w:t xml:space="preserve"> Commission’s Office of Technical </w:t>
      </w:r>
      <w:r w:rsidR="00E42F50">
        <w:rPr>
          <w:rFonts w:ascii="Times New Roman" w:eastAsia="Times New Roman" w:hAnsi="Times New Roman" w:cs="Times New Roman"/>
          <w:sz w:val="24"/>
          <w:szCs w:val="24"/>
        </w:rPr>
        <w:t xml:space="preserve">Utility </w:t>
      </w:r>
      <w:r w:rsidRPr="00205286">
        <w:rPr>
          <w:rFonts w:ascii="Times New Roman" w:eastAsia="Times New Roman" w:hAnsi="Times New Roman" w:cs="Times New Roman"/>
          <w:sz w:val="24"/>
          <w:szCs w:val="24"/>
        </w:rPr>
        <w:t>Services, evidencing that all of the requirements set forth herein have been complet</w:t>
      </w:r>
      <w:r>
        <w:rPr>
          <w:rFonts w:ascii="Times New Roman" w:eastAsia="Times New Roman" w:hAnsi="Times New Roman" w:cs="Times New Roman"/>
          <w:sz w:val="24"/>
          <w:szCs w:val="24"/>
        </w:rPr>
        <w:t xml:space="preserve">ed, the proceeding docketed at </w:t>
      </w:r>
      <w:r w:rsidRPr="00205286">
        <w:rPr>
          <w:rFonts w:ascii="Times New Roman" w:eastAsia="Times New Roman" w:hAnsi="Times New Roman" w:cs="Times New Roman"/>
          <w:spacing w:val="-3"/>
          <w:sz w:val="24"/>
          <w:szCs w:val="24"/>
        </w:rPr>
        <w:t xml:space="preserve">C-2014-2447138 </w:t>
      </w:r>
      <w:r w:rsidRPr="00205286">
        <w:rPr>
          <w:rFonts w:ascii="Times New Roman" w:eastAsia="Times New Roman" w:hAnsi="Times New Roman" w:cs="Times New Roman"/>
          <w:sz w:val="24"/>
          <w:szCs w:val="24"/>
        </w:rPr>
        <w:t xml:space="preserve">and </w:t>
      </w:r>
      <w:r w:rsidRPr="00205286">
        <w:rPr>
          <w:rFonts w:ascii="Times New Roman" w:eastAsia="Times New Roman" w:hAnsi="Times New Roman" w:cs="Times New Roman"/>
          <w:spacing w:val="-3"/>
          <w:sz w:val="24"/>
          <w:szCs w:val="24"/>
        </w:rPr>
        <w:t xml:space="preserve">C-2014-2447169 </w:t>
      </w:r>
      <w:r w:rsidRPr="00205286">
        <w:rPr>
          <w:rFonts w:ascii="Times New Roman" w:eastAsia="Times New Roman" w:hAnsi="Times New Roman" w:cs="Times New Roman"/>
          <w:sz w:val="24"/>
          <w:szCs w:val="24"/>
        </w:rPr>
        <w:t>shall be marked closed.</w:t>
      </w:r>
    </w:p>
    <w:p w:rsidR="00C91F63" w:rsidRPr="00205286" w:rsidRDefault="00C91F63" w:rsidP="00340FC3">
      <w:pPr>
        <w:autoSpaceDE w:val="0"/>
        <w:autoSpaceDN w:val="0"/>
        <w:spacing w:after="0" w:line="360" w:lineRule="auto"/>
        <w:ind w:firstLine="1440"/>
        <w:rPr>
          <w:rFonts w:ascii="Times New Roman" w:eastAsia="Times New Roman" w:hAnsi="Times New Roman" w:cs="Times New Roman"/>
          <w:sz w:val="24"/>
          <w:szCs w:val="24"/>
        </w:rPr>
      </w:pPr>
    </w:p>
    <w:p w:rsidR="00C91F63" w:rsidRPr="00205286" w:rsidRDefault="00C91F63" w:rsidP="00340FC3">
      <w:pPr>
        <w:tabs>
          <w:tab w:val="left" w:pos="0"/>
        </w:tabs>
        <w:autoSpaceDE w:val="0"/>
        <w:autoSpaceDN w:val="0"/>
        <w:spacing w:after="0" w:line="240" w:lineRule="auto"/>
        <w:jc w:val="both"/>
        <w:rPr>
          <w:rFonts w:ascii="Times New Roman" w:eastAsia="Times New Roman" w:hAnsi="Times New Roman" w:cs="Times New Roman"/>
          <w:sz w:val="24"/>
          <w:szCs w:val="24"/>
        </w:rPr>
      </w:pPr>
    </w:p>
    <w:p w:rsidR="00C91F63" w:rsidRPr="00205286" w:rsidRDefault="00C91F63" w:rsidP="00340FC3">
      <w:pPr>
        <w:tabs>
          <w:tab w:val="left" w:pos="0"/>
        </w:tabs>
        <w:autoSpaceDE w:val="0"/>
        <w:autoSpaceDN w:val="0"/>
        <w:spacing w:after="0" w:line="240" w:lineRule="auto"/>
        <w:jc w:val="both"/>
        <w:rPr>
          <w:rFonts w:ascii="Times New Roman" w:eastAsia="Times New Roman" w:hAnsi="Times New Roman" w:cs="Times New Roman"/>
          <w:sz w:val="24"/>
          <w:szCs w:val="24"/>
        </w:rPr>
      </w:pPr>
    </w:p>
    <w:p w:rsidR="00C91F63" w:rsidRPr="00205286" w:rsidRDefault="00C91F63" w:rsidP="00340FC3">
      <w:pPr>
        <w:autoSpaceDE w:val="0"/>
        <w:autoSpaceDN w:val="0"/>
        <w:spacing w:after="0" w:line="240" w:lineRule="auto"/>
        <w:rPr>
          <w:rFonts w:ascii="Times New Roman" w:eastAsia="Times New Roman" w:hAnsi="Times New Roman" w:cs="Times New Roman"/>
          <w:sz w:val="24"/>
          <w:szCs w:val="24"/>
          <w:u w:val="single"/>
        </w:rPr>
      </w:pPr>
      <w:r w:rsidRPr="00205286">
        <w:rPr>
          <w:rFonts w:ascii="Times New Roman" w:eastAsia="Times New Roman" w:hAnsi="Times New Roman" w:cs="Times New Roman"/>
          <w:sz w:val="24"/>
          <w:szCs w:val="24"/>
        </w:rPr>
        <w:t xml:space="preserve">Date:  </w:t>
      </w:r>
      <w:r w:rsidRPr="00142F7E">
        <w:rPr>
          <w:rFonts w:ascii="Times New Roman" w:eastAsia="Times New Roman" w:hAnsi="Times New Roman" w:cs="Times New Roman"/>
          <w:sz w:val="24"/>
          <w:szCs w:val="24"/>
          <w:u w:val="single"/>
        </w:rPr>
        <w:t xml:space="preserve">August </w:t>
      </w:r>
      <w:r w:rsidR="00C106B4">
        <w:rPr>
          <w:rFonts w:ascii="Times New Roman" w:eastAsia="Times New Roman" w:hAnsi="Times New Roman" w:cs="Times New Roman"/>
          <w:sz w:val="24"/>
          <w:szCs w:val="24"/>
          <w:u w:val="single"/>
        </w:rPr>
        <w:t>23</w:t>
      </w:r>
      <w:r w:rsidRPr="00142F7E">
        <w:rPr>
          <w:rFonts w:ascii="Times New Roman" w:eastAsia="Times New Roman" w:hAnsi="Times New Roman" w:cs="Times New Roman"/>
          <w:sz w:val="24"/>
          <w:szCs w:val="24"/>
          <w:u w:val="single"/>
        </w:rPr>
        <w:t>, 2016</w:t>
      </w:r>
      <w:r w:rsidRPr="00205286">
        <w:rPr>
          <w:rFonts w:ascii="Times New Roman" w:eastAsia="Times New Roman" w:hAnsi="Times New Roman" w:cs="Times New Roman"/>
          <w:sz w:val="24"/>
          <w:szCs w:val="24"/>
        </w:rPr>
        <w:tab/>
      </w:r>
      <w:r w:rsidRPr="00205286">
        <w:rPr>
          <w:rFonts w:ascii="Times New Roman" w:eastAsia="Times New Roman" w:hAnsi="Times New Roman" w:cs="Times New Roman"/>
          <w:sz w:val="24"/>
          <w:szCs w:val="24"/>
        </w:rPr>
        <w:tab/>
      </w:r>
      <w:r w:rsidRPr="00205286">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05286">
        <w:rPr>
          <w:rFonts w:ascii="Times New Roman" w:eastAsia="Times New Roman" w:hAnsi="Times New Roman" w:cs="Times New Roman"/>
          <w:sz w:val="24"/>
          <w:szCs w:val="24"/>
          <w:u w:val="single"/>
        </w:rPr>
        <w:tab/>
      </w:r>
      <w:r w:rsidRPr="00205286">
        <w:rPr>
          <w:rFonts w:ascii="Times New Roman" w:eastAsia="Times New Roman" w:hAnsi="Times New Roman" w:cs="Times New Roman"/>
          <w:sz w:val="24"/>
          <w:szCs w:val="24"/>
          <w:u w:val="single"/>
        </w:rPr>
        <w:tab/>
        <w:t>/s/</w:t>
      </w:r>
      <w:r w:rsidRPr="00205286">
        <w:rPr>
          <w:rFonts w:ascii="Times New Roman" w:eastAsia="Times New Roman" w:hAnsi="Times New Roman" w:cs="Times New Roman"/>
          <w:sz w:val="24"/>
          <w:szCs w:val="24"/>
          <w:u w:val="single"/>
        </w:rPr>
        <w:tab/>
      </w:r>
      <w:r w:rsidRPr="00205286">
        <w:rPr>
          <w:rFonts w:ascii="Times New Roman" w:eastAsia="Times New Roman" w:hAnsi="Times New Roman" w:cs="Times New Roman"/>
          <w:sz w:val="24"/>
          <w:szCs w:val="24"/>
          <w:u w:val="single"/>
        </w:rPr>
        <w:tab/>
      </w:r>
      <w:r w:rsidRPr="00205286">
        <w:rPr>
          <w:rFonts w:ascii="Times New Roman" w:eastAsia="Times New Roman" w:hAnsi="Times New Roman" w:cs="Times New Roman"/>
          <w:sz w:val="24"/>
          <w:szCs w:val="24"/>
          <w:u w:val="single"/>
        </w:rPr>
        <w:tab/>
      </w:r>
      <w:r w:rsidRPr="00205286">
        <w:rPr>
          <w:rFonts w:ascii="Times New Roman" w:eastAsia="Times New Roman" w:hAnsi="Times New Roman" w:cs="Times New Roman"/>
          <w:sz w:val="24"/>
          <w:szCs w:val="24"/>
          <w:u w:val="single"/>
        </w:rPr>
        <w:tab/>
      </w:r>
    </w:p>
    <w:p w:rsidR="00C91F63" w:rsidRPr="00205286" w:rsidRDefault="00C91F63" w:rsidP="00340FC3">
      <w:pPr>
        <w:tabs>
          <w:tab w:val="left" w:pos="0"/>
        </w:tabs>
        <w:autoSpaceDE w:val="0"/>
        <w:autoSpaceDN w:val="0"/>
        <w:spacing w:after="0" w:line="240" w:lineRule="auto"/>
        <w:jc w:val="both"/>
        <w:rPr>
          <w:rFonts w:ascii="Times New Roman" w:eastAsia="Times New Roman" w:hAnsi="Times New Roman" w:cs="Times New Roman"/>
          <w:sz w:val="24"/>
          <w:szCs w:val="24"/>
        </w:rPr>
      </w:pPr>
      <w:r w:rsidRPr="00205286">
        <w:rPr>
          <w:rFonts w:ascii="Times New Roman" w:eastAsia="Times New Roman" w:hAnsi="Times New Roman" w:cs="Times New Roman"/>
          <w:sz w:val="24"/>
          <w:szCs w:val="24"/>
        </w:rPr>
        <w:tab/>
      </w:r>
      <w:r w:rsidRPr="00205286">
        <w:rPr>
          <w:rFonts w:ascii="Times New Roman" w:eastAsia="Times New Roman" w:hAnsi="Times New Roman" w:cs="Times New Roman"/>
          <w:sz w:val="24"/>
          <w:szCs w:val="24"/>
        </w:rPr>
        <w:tab/>
      </w:r>
      <w:r w:rsidRPr="00205286">
        <w:rPr>
          <w:rFonts w:ascii="Times New Roman" w:eastAsia="Times New Roman" w:hAnsi="Times New Roman" w:cs="Times New Roman"/>
          <w:sz w:val="24"/>
          <w:szCs w:val="24"/>
        </w:rPr>
        <w:tab/>
      </w:r>
      <w:r w:rsidRPr="00205286">
        <w:rPr>
          <w:rFonts w:ascii="Times New Roman" w:eastAsia="Times New Roman" w:hAnsi="Times New Roman" w:cs="Times New Roman"/>
          <w:sz w:val="24"/>
          <w:szCs w:val="24"/>
        </w:rPr>
        <w:tab/>
      </w:r>
      <w:r w:rsidRPr="00205286">
        <w:rPr>
          <w:rFonts w:ascii="Times New Roman" w:eastAsia="Times New Roman" w:hAnsi="Times New Roman" w:cs="Times New Roman"/>
          <w:sz w:val="24"/>
          <w:szCs w:val="24"/>
        </w:rPr>
        <w:tab/>
      </w:r>
      <w:r w:rsidRPr="00205286">
        <w:rPr>
          <w:rFonts w:ascii="Times New Roman" w:eastAsia="Times New Roman" w:hAnsi="Times New Roman" w:cs="Times New Roman"/>
          <w:sz w:val="24"/>
          <w:szCs w:val="24"/>
        </w:rPr>
        <w:tab/>
      </w:r>
      <w:r w:rsidRPr="00205286">
        <w:rPr>
          <w:rFonts w:ascii="Times New Roman" w:eastAsia="Times New Roman" w:hAnsi="Times New Roman" w:cs="Times New Roman"/>
          <w:sz w:val="24"/>
          <w:szCs w:val="24"/>
        </w:rPr>
        <w:tab/>
        <w:t>Jeffrey A. Watson</w:t>
      </w:r>
    </w:p>
    <w:p w:rsidR="00C91F63" w:rsidRPr="00205286" w:rsidRDefault="00C91F63" w:rsidP="00340FC3">
      <w:pPr>
        <w:tabs>
          <w:tab w:val="left" w:pos="0"/>
        </w:tabs>
        <w:autoSpaceDE w:val="0"/>
        <w:autoSpaceDN w:val="0"/>
        <w:spacing w:after="0" w:line="240" w:lineRule="auto"/>
        <w:jc w:val="both"/>
        <w:rPr>
          <w:rFonts w:ascii="Times New Roman" w:eastAsia="Times New Roman" w:hAnsi="Times New Roman" w:cs="Times New Roman"/>
          <w:sz w:val="24"/>
          <w:szCs w:val="24"/>
        </w:rPr>
      </w:pPr>
      <w:r w:rsidRPr="00205286">
        <w:rPr>
          <w:rFonts w:ascii="Times New Roman" w:eastAsia="Times New Roman" w:hAnsi="Times New Roman" w:cs="Times New Roman"/>
          <w:sz w:val="24"/>
          <w:szCs w:val="24"/>
        </w:rPr>
        <w:tab/>
      </w:r>
      <w:r w:rsidRPr="00205286">
        <w:rPr>
          <w:rFonts w:ascii="Times New Roman" w:eastAsia="Times New Roman" w:hAnsi="Times New Roman" w:cs="Times New Roman"/>
          <w:sz w:val="24"/>
          <w:szCs w:val="24"/>
        </w:rPr>
        <w:tab/>
      </w:r>
      <w:r w:rsidRPr="00205286">
        <w:rPr>
          <w:rFonts w:ascii="Times New Roman" w:eastAsia="Times New Roman" w:hAnsi="Times New Roman" w:cs="Times New Roman"/>
          <w:sz w:val="24"/>
          <w:szCs w:val="24"/>
        </w:rPr>
        <w:tab/>
      </w:r>
      <w:r w:rsidRPr="00205286">
        <w:rPr>
          <w:rFonts w:ascii="Times New Roman" w:eastAsia="Times New Roman" w:hAnsi="Times New Roman" w:cs="Times New Roman"/>
          <w:sz w:val="24"/>
          <w:szCs w:val="24"/>
        </w:rPr>
        <w:tab/>
      </w:r>
      <w:r w:rsidRPr="00205286">
        <w:rPr>
          <w:rFonts w:ascii="Times New Roman" w:eastAsia="Times New Roman" w:hAnsi="Times New Roman" w:cs="Times New Roman"/>
          <w:sz w:val="24"/>
          <w:szCs w:val="24"/>
        </w:rPr>
        <w:tab/>
      </w:r>
      <w:r w:rsidRPr="00205286">
        <w:rPr>
          <w:rFonts w:ascii="Times New Roman" w:eastAsia="Times New Roman" w:hAnsi="Times New Roman" w:cs="Times New Roman"/>
          <w:sz w:val="24"/>
          <w:szCs w:val="24"/>
        </w:rPr>
        <w:tab/>
      </w:r>
      <w:r w:rsidRPr="00205286">
        <w:rPr>
          <w:rFonts w:ascii="Times New Roman" w:eastAsia="Times New Roman" w:hAnsi="Times New Roman" w:cs="Times New Roman"/>
          <w:sz w:val="24"/>
          <w:szCs w:val="24"/>
        </w:rPr>
        <w:tab/>
        <w:t>Administrative Law Judge</w:t>
      </w:r>
    </w:p>
    <w:p w:rsidR="00C91F63" w:rsidRPr="00205286" w:rsidRDefault="00C91F63" w:rsidP="00340FC3">
      <w:pPr>
        <w:tabs>
          <w:tab w:val="left" w:pos="0"/>
        </w:tabs>
        <w:autoSpaceDE w:val="0"/>
        <w:autoSpaceDN w:val="0"/>
        <w:spacing w:after="0" w:line="240" w:lineRule="auto"/>
        <w:jc w:val="both"/>
        <w:rPr>
          <w:rFonts w:ascii="Times New Roman" w:eastAsia="Times New Roman" w:hAnsi="Times New Roman" w:cs="Times New Roman"/>
          <w:sz w:val="24"/>
          <w:szCs w:val="24"/>
        </w:rPr>
      </w:pPr>
    </w:p>
    <w:p w:rsidR="00C91F63" w:rsidRPr="00205286" w:rsidRDefault="00C91F63" w:rsidP="00340FC3">
      <w:pPr>
        <w:autoSpaceDE w:val="0"/>
        <w:autoSpaceDN w:val="0"/>
        <w:adjustRightInd w:val="0"/>
        <w:spacing w:after="0" w:line="720" w:lineRule="auto"/>
        <w:rPr>
          <w:rFonts w:ascii="Times New Roman" w:hAnsi="Times New Roman" w:cs="Times New Roman"/>
          <w:color w:val="000000"/>
          <w:sz w:val="24"/>
          <w:szCs w:val="24"/>
        </w:rPr>
      </w:pPr>
    </w:p>
    <w:p w:rsidR="00C91F63" w:rsidRPr="00C91F63" w:rsidRDefault="00C91F63" w:rsidP="00340FC3">
      <w:pPr>
        <w:spacing w:after="0" w:line="360" w:lineRule="auto"/>
        <w:ind w:firstLine="1440"/>
      </w:pPr>
    </w:p>
    <w:sectPr w:rsidR="00C91F63" w:rsidRPr="00C91F63" w:rsidSect="00231EFF">
      <w:footerReference w:type="first" r:id="rId12"/>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6A0A" w:rsidRDefault="005B6A0A" w:rsidP="00C91F63">
      <w:pPr>
        <w:spacing w:after="0" w:line="240" w:lineRule="auto"/>
      </w:pPr>
      <w:r>
        <w:separator/>
      </w:r>
    </w:p>
  </w:endnote>
  <w:endnote w:type="continuationSeparator" w:id="0">
    <w:p w:rsidR="005B6A0A" w:rsidRDefault="005B6A0A" w:rsidP="00C91F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3479944"/>
      <w:docPartObj>
        <w:docPartGallery w:val="Page Numbers (Bottom of Page)"/>
        <w:docPartUnique/>
      </w:docPartObj>
    </w:sdtPr>
    <w:sdtEndPr>
      <w:rPr>
        <w:noProof/>
      </w:rPr>
    </w:sdtEndPr>
    <w:sdtContent>
      <w:p w:rsidR="003A211E" w:rsidRDefault="003A211E">
        <w:pPr>
          <w:pStyle w:val="Footer"/>
          <w:jc w:val="center"/>
        </w:pPr>
        <w:r w:rsidRPr="00AD7DCF">
          <w:rPr>
            <w:sz w:val="20"/>
            <w:szCs w:val="20"/>
          </w:rPr>
          <w:fldChar w:fldCharType="begin"/>
        </w:r>
        <w:r w:rsidRPr="00AD7DCF">
          <w:rPr>
            <w:sz w:val="20"/>
            <w:szCs w:val="20"/>
          </w:rPr>
          <w:instrText xml:space="preserve"> PAGE   \* MERGEFORMAT </w:instrText>
        </w:r>
        <w:r w:rsidRPr="00AD7DCF">
          <w:rPr>
            <w:sz w:val="20"/>
            <w:szCs w:val="20"/>
          </w:rPr>
          <w:fldChar w:fldCharType="separate"/>
        </w:r>
        <w:r>
          <w:rPr>
            <w:noProof/>
            <w:sz w:val="20"/>
            <w:szCs w:val="20"/>
          </w:rPr>
          <w:t>2</w:t>
        </w:r>
        <w:r w:rsidRPr="00AD7DCF">
          <w:rPr>
            <w:noProof/>
            <w:sz w:val="20"/>
            <w:szCs w:val="20"/>
          </w:rPr>
          <w:fldChar w:fldCharType="end"/>
        </w:r>
      </w:p>
    </w:sdtContent>
  </w:sdt>
  <w:p w:rsidR="003A211E" w:rsidRDefault="003A211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3603825"/>
      <w:docPartObj>
        <w:docPartGallery w:val="Page Numbers (Bottom of Page)"/>
        <w:docPartUnique/>
      </w:docPartObj>
    </w:sdtPr>
    <w:sdtEndPr>
      <w:rPr>
        <w:rFonts w:ascii="Times New Roman" w:hAnsi="Times New Roman" w:cs="Times New Roman"/>
        <w:noProof/>
        <w:sz w:val="20"/>
        <w:szCs w:val="20"/>
      </w:rPr>
    </w:sdtEndPr>
    <w:sdtContent>
      <w:p w:rsidR="003A211E" w:rsidRPr="00340FC3" w:rsidRDefault="003A211E" w:rsidP="00340FC3">
        <w:pPr>
          <w:pStyle w:val="Footer"/>
          <w:jc w:val="center"/>
          <w:rPr>
            <w:rFonts w:ascii="Times New Roman" w:hAnsi="Times New Roman" w:cs="Times New Roman"/>
            <w:sz w:val="20"/>
            <w:szCs w:val="20"/>
          </w:rPr>
        </w:pPr>
        <w:r w:rsidRPr="00340FC3">
          <w:rPr>
            <w:rFonts w:ascii="Times New Roman" w:hAnsi="Times New Roman" w:cs="Times New Roman"/>
            <w:sz w:val="20"/>
            <w:szCs w:val="20"/>
          </w:rPr>
          <w:fldChar w:fldCharType="begin"/>
        </w:r>
        <w:r w:rsidRPr="00340FC3">
          <w:rPr>
            <w:rFonts w:ascii="Times New Roman" w:hAnsi="Times New Roman" w:cs="Times New Roman"/>
            <w:sz w:val="20"/>
            <w:szCs w:val="20"/>
          </w:rPr>
          <w:instrText xml:space="preserve"> PAGE   \* MERGEFORMAT </w:instrText>
        </w:r>
        <w:r w:rsidRPr="00340FC3">
          <w:rPr>
            <w:rFonts w:ascii="Times New Roman" w:hAnsi="Times New Roman" w:cs="Times New Roman"/>
            <w:sz w:val="20"/>
            <w:szCs w:val="20"/>
          </w:rPr>
          <w:fldChar w:fldCharType="separate"/>
        </w:r>
        <w:r w:rsidR="007C5529">
          <w:rPr>
            <w:rFonts w:ascii="Times New Roman" w:hAnsi="Times New Roman" w:cs="Times New Roman"/>
            <w:noProof/>
            <w:sz w:val="20"/>
            <w:szCs w:val="20"/>
          </w:rPr>
          <w:t>43</w:t>
        </w:r>
        <w:r w:rsidRPr="00340FC3">
          <w:rPr>
            <w:rFonts w:ascii="Times New Roman" w:hAnsi="Times New Roman" w:cs="Times New Roman"/>
            <w:noProof/>
            <w:sz w:val="20"/>
            <w:szCs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4763186"/>
      <w:docPartObj>
        <w:docPartGallery w:val="Page Numbers (Bottom of Page)"/>
        <w:docPartUnique/>
      </w:docPartObj>
    </w:sdtPr>
    <w:sdtEndPr>
      <w:rPr>
        <w:noProof/>
        <w:sz w:val="20"/>
        <w:szCs w:val="20"/>
      </w:rPr>
    </w:sdtEndPr>
    <w:sdtContent>
      <w:p w:rsidR="003A211E" w:rsidRPr="00231EB1" w:rsidRDefault="003A211E">
        <w:pPr>
          <w:pStyle w:val="Footer"/>
          <w:jc w:val="center"/>
          <w:rPr>
            <w:sz w:val="20"/>
            <w:szCs w:val="20"/>
          </w:rPr>
        </w:pPr>
        <w:r w:rsidRPr="00231EB1">
          <w:rPr>
            <w:sz w:val="20"/>
            <w:szCs w:val="20"/>
          </w:rPr>
          <w:fldChar w:fldCharType="begin"/>
        </w:r>
        <w:r w:rsidRPr="00231EB1">
          <w:rPr>
            <w:sz w:val="20"/>
            <w:szCs w:val="20"/>
          </w:rPr>
          <w:instrText xml:space="preserve"> PAGE   \* MERGEFORMAT </w:instrText>
        </w:r>
        <w:r w:rsidRPr="00231EB1">
          <w:rPr>
            <w:sz w:val="20"/>
            <w:szCs w:val="20"/>
          </w:rPr>
          <w:fldChar w:fldCharType="separate"/>
        </w:r>
        <w:r w:rsidR="00A54D39">
          <w:rPr>
            <w:noProof/>
            <w:sz w:val="20"/>
            <w:szCs w:val="20"/>
          </w:rPr>
          <w:t>i</w:t>
        </w:r>
        <w:r w:rsidRPr="00231EB1">
          <w:rPr>
            <w:noProof/>
            <w:sz w:val="20"/>
            <w:szCs w:val="20"/>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0"/>
        <w:szCs w:val="20"/>
      </w:rPr>
      <w:id w:val="-702097243"/>
      <w:docPartObj>
        <w:docPartGallery w:val="Page Numbers (Bottom of Page)"/>
        <w:docPartUnique/>
      </w:docPartObj>
    </w:sdtPr>
    <w:sdtEndPr>
      <w:rPr>
        <w:noProof/>
      </w:rPr>
    </w:sdtEndPr>
    <w:sdtContent>
      <w:p w:rsidR="003A211E" w:rsidRPr="00231EFF" w:rsidRDefault="003A211E">
        <w:pPr>
          <w:pStyle w:val="Footer"/>
          <w:jc w:val="center"/>
          <w:rPr>
            <w:rFonts w:ascii="Times New Roman" w:hAnsi="Times New Roman" w:cs="Times New Roman"/>
            <w:sz w:val="20"/>
            <w:szCs w:val="20"/>
          </w:rPr>
        </w:pPr>
        <w:r w:rsidRPr="00231EFF">
          <w:rPr>
            <w:rFonts w:ascii="Times New Roman" w:hAnsi="Times New Roman" w:cs="Times New Roman"/>
            <w:sz w:val="20"/>
            <w:szCs w:val="20"/>
          </w:rPr>
          <w:fldChar w:fldCharType="begin"/>
        </w:r>
        <w:r w:rsidRPr="00231EFF">
          <w:rPr>
            <w:rFonts w:ascii="Times New Roman" w:hAnsi="Times New Roman" w:cs="Times New Roman"/>
            <w:sz w:val="20"/>
            <w:szCs w:val="20"/>
          </w:rPr>
          <w:instrText xml:space="preserve"> PAGE   \* MERGEFORMAT </w:instrText>
        </w:r>
        <w:r w:rsidRPr="00231EFF">
          <w:rPr>
            <w:rFonts w:ascii="Times New Roman" w:hAnsi="Times New Roman" w:cs="Times New Roman"/>
            <w:sz w:val="20"/>
            <w:szCs w:val="20"/>
          </w:rPr>
          <w:fldChar w:fldCharType="separate"/>
        </w:r>
        <w:r w:rsidR="00A54D39">
          <w:rPr>
            <w:rFonts w:ascii="Times New Roman" w:hAnsi="Times New Roman" w:cs="Times New Roman"/>
            <w:noProof/>
            <w:sz w:val="20"/>
            <w:szCs w:val="20"/>
          </w:rPr>
          <w:t>1</w:t>
        </w:r>
        <w:r w:rsidRPr="00231EFF">
          <w:rPr>
            <w:rFonts w:ascii="Times New Roman" w:hAnsi="Times New Roman" w:cs="Times New Roman"/>
            <w:noProof/>
            <w:sz w:val="20"/>
            <w:szCs w:val="20"/>
          </w:rPr>
          <w:fldChar w:fldCharType="end"/>
        </w:r>
      </w:p>
    </w:sdtContent>
  </w:sdt>
  <w:p w:rsidR="003A211E" w:rsidRPr="00231EB1" w:rsidRDefault="003A211E">
    <w:pPr>
      <w:pStyle w:val="Footer"/>
      <w:jc w:val="cen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6A0A" w:rsidRDefault="005B6A0A" w:rsidP="00C91F63">
      <w:pPr>
        <w:spacing w:after="0" w:line="240" w:lineRule="auto"/>
      </w:pPr>
      <w:r>
        <w:separator/>
      </w:r>
    </w:p>
  </w:footnote>
  <w:footnote w:type="continuationSeparator" w:id="0">
    <w:p w:rsidR="005B6A0A" w:rsidRDefault="005B6A0A" w:rsidP="00C91F63">
      <w:pPr>
        <w:spacing w:after="0" w:line="240" w:lineRule="auto"/>
      </w:pPr>
      <w:r>
        <w:continuationSeparator/>
      </w:r>
    </w:p>
  </w:footnote>
  <w:footnote w:id="1">
    <w:p w:rsidR="003A211E" w:rsidRDefault="003A211E" w:rsidP="00C91F63">
      <w:pPr>
        <w:pStyle w:val="FootnoteText"/>
        <w:ind w:firstLine="0"/>
      </w:pPr>
      <w:r>
        <w:rPr>
          <w:rStyle w:val="FootnoteReference"/>
        </w:rPr>
        <w:footnoteRef/>
      </w:r>
      <w:r>
        <w:t xml:space="preserve"> </w:t>
      </w:r>
      <w:r>
        <w:tab/>
      </w:r>
      <w:r>
        <w:rPr>
          <w:rFonts w:ascii="Times New Roman" w:hAnsi="Times New Roman" w:cs="Times New Roman"/>
          <w:spacing w:val="-3"/>
        </w:rPr>
        <w:t>Hidden Valley Foundation, Inc</w:t>
      </w:r>
      <w:proofErr w:type="gramStart"/>
      <w:r>
        <w:rPr>
          <w:rFonts w:ascii="Times New Roman" w:hAnsi="Times New Roman" w:cs="Times New Roman"/>
          <w:spacing w:val="-3"/>
        </w:rPr>
        <w:t>.,</w:t>
      </w:r>
      <w:proofErr w:type="gramEnd"/>
      <w:r>
        <w:rPr>
          <w:rFonts w:ascii="Times New Roman" w:hAnsi="Times New Roman" w:cs="Times New Roman"/>
          <w:spacing w:val="-3"/>
        </w:rPr>
        <w:t xml:space="preserve"> was never joined as a party and did not file a petition to intervene in this proceeding.</w:t>
      </w:r>
    </w:p>
  </w:footnote>
  <w:footnote w:id="2">
    <w:p w:rsidR="003A211E" w:rsidRDefault="003A211E" w:rsidP="00B7090A">
      <w:pPr>
        <w:pStyle w:val="FootnoteText"/>
        <w:ind w:firstLine="0"/>
      </w:pPr>
      <w:r>
        <w:rPr>
          <w:rStyle w:val="FootnoteReference"/>
        </w:rPr>
        <w:footnoteRef/>
      </w:r>
      <w:r>
        <w:t xml:space="preserve"> </w:t>
      </w:r>
      <w:r>
        <w:tab/>
        <w:t>The filing deadline was Saturday, August 15, 2015.  Respondent timely filed its response on Monday, August 17, 2015.</w:t>
      </w:r>
    </w:p>
  </w:footnote>
  <w:footnote w:id="3">
    <w:p w:rsidR="003A211E" w:rsidRDefault="003A211E" w:rsidP="0067381B">
      <w:pPr>
        <w:pStyle w:val="FootnoteText"/>
        <w:ind w:firstLine="0"/>
      </w:pPr>
      <w:r>
        <w:rPr>
          <w:rStyle w:val="FootnoteReference"/>
        </w:rPr>
        <w:footnoteRef/>
      </w:r>
      <w:r>
        <w:t xml:space="preserve"> </w:t>
      </w:r>
      <w:r>
        <w:tab/>
        <w:t xml:space="preserve">Sequestration is a process that tests water with chemicals such as phosphate compounds that sequester the iron and manganese particles to prevent oxidation precipitation and subsequent water quality problems.  It does not remove iron and manganese from the water.  </w:t>
      </w:r>
      <w:proofErr w:type="gramStart"/>
      <w:r>
        <w:t>OCA St. 2 at 4.</w:t>
      </w:r>
      <w:proofErr w:type="gramEnd"/>
    </w:p>
    <w:p w:rsidR="003A211E" w:rsidRDefault="003A211E" w:rsidP="0067381B">
      <w:pPr>
        <w:pStyle w:val="FootnoteText"/>
        <w:ind w:firstLine="0"/>
      </w:pPr>
    </w:p>
  </w:footnote>
  <w:footnote w:id="4">
    <w:p w:rsidR="003A211E" w:rsidRDefault="003A211E" w:rsidP="00A4574A">
      <w:pPr>
        <w:pStyle w:val="FootnoteText"/>
        <w:ind w:firstLine="0"/>
      </w:pPr>
      <w:r>
        <w:rPr>
          <w:rStyle w:val="FootnoteReference"/>
        </w:rPr>
        <w:footnoteRef/>
      </w:r>
      <w:r>
        <w:tab/>
        <w:t xml:space="preserve">The functions previously performed by the Commission’s Bureau of Fixed Utility Services (FUS) are now performed by the Bureau of Technical Utility Services (TUS). </w:t>
      </w:r>
    </w:p>
  </w:footnote>
  <w:footnote w:id="5">
    <w:p w:rsidR="003A211E" w:rsidRDefault="003A211E" w:rsidP="00C91F63">
      <w:pPr>
        <w:pStyle w:val="FootnoteText"/>
        <w:ind w:firstLine="0"/>
        <w:rPr>
          <w:rFonts w:ascii="Times New Roman" w:hAnsi="Times New Roman" w:cs="Times New Roman"/>
        </w:rPr>
      </w:pPr>
      <w:r>
        <w:rPr>
          <w:rStyle w:val="FootnoteReference"/>
        </w:rPr>
        <w:footnoteRef/>
      </w:r>
      <w:r>
        <w:t xml:space="preserve"> </w:t>
      </w:r>
      <w:r>
        <w:tab/>
      </w:r>
      <w:proofErr w:type="gramStart"/>
      <w:r w:rsidRPr="002F09AF">
        <w:rPr>
          <w:rFonts w:ascii="Times New Roman" w:hAnsi="Times New Roman" w:cs="Times New Roman"/>
        </w:rPr>
        <w:t>OCA St. 2 at 4.</w:t>
      </w:r>
      <w:proofErr w:type="gramEnd"/>
    </w:p>
    <w:p w:rsidR="003A211E" w:rsidRDefault="003A211E" w:rsidP="00C91F63">
      <w:pPr>
        <w:pStyle w:val="FootnoteText"/>
        <w:ind w:firstLine="0"/>
      </w:pPr>
    </w:p>
  </w:footnote>
  <w:footnote w:id="6">
    <w:p w:rsidR="003A211E" w:rsidRDefault="003A211E" w:rsidP="00C91F63">
      <w:pPr>
        <w:pStyle w:val="FootnoteText"/>
        <w:ind w:firstLine="0"/>
      </w:pPr>
      <w:r>
        <w:rPr>
          <w:rStyle w:val="FootnoteReference"/>
        </w:rPr>
        <w:footnoteRef/>
      </w:r>
      <w:r>
        <w:t xml:space="preserve"> </w:t>
      </w:r>
      <w:r>
        <w:tab/>
      </w:r>
      <w:r w:rsidRPr="00C42499">
        <w:rPr>
          <w:rFonts w:ascii="Times New Roman" w:hAnsi="Times New Roman" w:cs="Times New Roman"/>
        </w:rPr>
        <w:t xml:space="preserve">HVUS St. 1R at 23.  </w:t>
      </w:r>
    </w:p>
  </w:footnote>
  <w:footnote w:id="7">
    <w:p w:rsidR="003A211E" w:rsidRDefault="003A211E" w:rsidP="00C91F63">
      <w:pPr>
        <w:pStyle w:val="FootnoteText"/>
        <w:ind w:firstLine="0"/>
        <w:rPr>
          <w:rFonts w:ascii="Times New Roman" w:hAnsi="Times New Roman" w:cs="Times New Roman"/>
        </w:rPr>
      </w:pPr>
      <w:r>
        <w:rPr>
          <w:rStyle w:val="FootnoteReference"/>
        </w:rPr>
        <w:footnoteRef/>
      </w:r>
      <w:r>
        <w:t xml:space="preserve"> </w:t>
      </w:r>
      <w:r>
        <w:tab/>
      </w:r>
      <w:proofErr w:type="gramStart"/>
      <w:r w:rsidRPr="009948BF">
        <w:rPr>
          <w:rFonts w:ascii="Times New Roman" w:hAnsi="Times New Roman" w:cs="Times New Roman"/>
        </w:rPr>
        <w:t>Tr. 368-69.</w:t>
      </w:r>
      <w:proofErr w:type="gramEnd"/>
      <w:r>
        <w:rPr>
          <w:rFonts w:ascii="Times New Roman" w:hAnsi="Times New Roman" w:cs="Times New Roman"/>
        </w:rPr>
        <w:t xml:space="preserve">  </w:t>
      </w:r>
    </w:p>
    <w:p w:rsidR="003A211E" w:rsidRDefault="003A211E" w:rsidP="00C91F63">
      <w:pPr>
        <w:pStyle w:val="FootnoteText"/>
        <w:ind w:firstLine="0"/>
      </w:pPr>
    </w:p>
  </w:footnote>
  <w:footnote w:id="8">
    <w:p w:rsidR="003A211E" w:rsidRDefault="003A211E" w:rsidP="00D70368">
      <w:pPr>
        <w:pStyle w:val="FootnoteText"/>
        <w:ind w:firstLine="0"/>
        <w:rPr>
          <w:rFonts w:ascii="Times New Roman" w:hAnsi="Times New Roman" w:cs="Times New Roman"/>
        </w:rPr>
      </w:pPr>
      <w:r>
        <w:rPr>
          <w:rStyle w:val="FootnoteReference"/>
        </w:rPr>
        <w:footnoteRef/>
      </w:r>
      <w:r>
        <w:t xml:space="preserve"> </w:t>
      </w:r>
      <w:r>
        <w:tab/>
      </w:r>
      <w:r w:rsidRPr="009948BF">
        <w:rPr>
          <w:rFonts w:ascii="Times New Roman" w:hAnsi="Times New Roman" w:cs="Times New Roman"/>
        </w:rPr>
        <w:t>OCA Main Brief on pages 45 through 51.</w:t>
      </w:r>
    </w:p>
    <w:p w:rsidR="003A211E" w:rsidRPr="009948BF" w:rsidRDefault="003A211E" w:rsidP="00D70368">
      <w:pPr>
        <w:pStyle w:val="FootnoteText"/>
        <w:ind w:firstLine="0"/>
      </w:pPr>
    </w:p>
  </w:footnote>
  <w:footnote w:id="9">
    <w:p w:rsidR="003A211E" w:rsidRDefault="003A211E" w:rsidP="003A211E">
      <w:pPr>
        <w:spacing w:line="240" w:lineRule="auto"/>
      </w:pPr>
      <w:r w:rsidRPr="00E5239E">
        <w:rPr>
          <w:rStyle w:val="FootnoteReference"/>
          <w:rFonts w:ascii="Times New Roman" w:hAnsi="Times New Roman" w:cs="Times New Roman"/>
          <w:sz w:val="20"/>
          <w:szCs w:val="20"/>
        </w:rPr>
        <w:footnoteRef/>
      </w:r>
      <w:r w:rsidRPr="00E5239E">
        <w:rPr>
          <w:rFonts w:ascii="Times New Roman" w:hAnsi="Times New Roman" w:cs="Times New Roman"/>
          <w:sz w:val="20"/>
          <w:szCs w:val="20"/>
        </w:rPr>
        <w:t xml:space="preserve"> </w:t>
      </w:r>
      <w:r>
        <w:tab/>
      </w:r>
      <w:proofErr w:type="gramStart"/>
      <w:r w:rsidRPr="00EF2FDB">
        <w:rPr>
          <w:rFonts w:ascii="Times New Roman" w:hAnsi="Times New Roman"/>
          <w:sz w:val="20"/>
          <w:szCs w:val="20"/>
        </w:rPr>
        <w:t>OCA St. 2 at 3 – Wastewater.</w:t>
      </w:r>
      <w:proofErr w:type="gramEnd"/>
      <w:r w:rsidRPr="00EF2FDB">
        <w:rPr>
          <w:rFonts w:ascii="Times New Roman" w:hAnsi="Times New Roman"/>
          <w:sz w:val="20"/>
          <w:szCs w:val="20"/>
        </w:rPr>
        <w:t xml:space="preserve"> </w:t>
      </w:r>
    </w:p>
  </w:footnote>
  <w:footnote w:id="10">
    <w:p w:rsidR="003A211E" w:rsidRDefault="003A211E" w:rsidP="003A211E">
      <w:pPr>
        <w:pStyle w:val="FootnoteText"/>
        <w:ind w:firstLine="0"/>
      </w:pPr>
      <w:r>
        <w:rPr>
          <w:rStyle w:val="FootnoteReference"/>
        </w:rPr>
        <w:footnoteRef/>
      </w:r>
      <w:r>
        <w:t xml:space="preserve"> </w:t>
      </w:r>
      <w:r>
        <w:tab/>
        <w:t>Although OCA did not specifically aver that Respondent’s bills did not comply with Commission regulations, Respondent did not object to this evidence and agreed to comply with Commission billing regulations.</w:t>
      </w:r>
    </w:p>
  </w:footnote>
  <w:footnote w:id="11">
    <w:p w:rsidR="003A211E" w:rsidRPr="00A31A2D" w:rsidRDefault="003A211E" w:rsidP="00C91F63">
      <w:pPr>
        <w:pStyle w:val="FootnoteText"/>
        <w:ind w:firstLine="0"/>
        <w:rPr>
          <w:rFonts w:ascii="Times New Roman" w:hAnsi="Times New Roman" w:cs="Times New Roman"/>
        </w:rPr>
      </w:pPr>
      <w:r w:rsidRPr="00A31A2D">
        <w:rPr>
          <w:rStyle w:val="FootnoteReference"/>
          <w:rFonts w:ascii="Times New Roman" w:hAnsi="Times New Roman" w:cs="Times New Roman"/>
        </w:rPr>
        <w:footnoteRef/>
      </w:r>
      <w:r>
        <w:rPr>
          <w:rFonts w:ascii="Times New Roman" w:hAnsi="Times New Roman" w:cs="Times New Roman"/>
        </w:rPr>
        <w:tab/>
      </w:r>
      <w:r w:rsidRPr="00A31A2D">
        <w:rPr>
          <w:rFonts w:ascii="Times New Roman" w:hAnsi="Times New Roman" w:cs="Times New Roman"/>
        </w:rPr>
        <w:t xml:space="preserve">Mr. </w:t>
      </w:r>
      <w:proofErr w:type="spellStart"/>
      <w:r w:rsidRPr="00A31A2D">
        <w:rPr>
          <w:rFonts w:ascii="Times New Roman" w:hAnsi="Times New Roman" w:cs="Times New Roman"/>
        </w:rPr>
        <w:t>Kettler</w:t>
      </w:r>
      <w:proofErr w:type="spellEnd"/>
      <w:r w:rsidRPr="00A31A2D">
        <w:rPr>
          <w:rFonts w:ascii="Times New Roman" w:hAnsi="Times New Roman" w:cs="Times New Roman"/>
        </w:rPr>
        <w:t xml:space="preserve"> testified that HVUS received an extension of time to file its Annual Reports (HVUS St. 1-R at</w:t>
      </w:r>
      <w:r>
        <w:rPr>
          <w:rFonts w:ascii="Times New Roman" w:hAnsi="Times New Roman" w:cs="Times New Roman"/>
        </w:rPr>
        <w:t> </w:t>
      </w:r>
      <w:r w:rsidRPr="00A31A2D">
        <w:rPr>
          <w:rFonts w:ascii="Times New Roman" w:hAnsi="Times New Roman" w:cs="Times New Roman"/>
        </w:rPr>
        <w:t>5).</w:t>
      </w:r>
      <w:r>
        <w:rPr>
          <w:rFonts w:ascii="Times New Roman" w:hAnsi="Times New Roman" w:cs="Times New Roman"/>
        </w:rPr>
        <w:t xml:space="preserve">  </w:t>
      </w:r>
    </w:p>
  </w:footnote>
  <w:footnote w:id="12">
    <w:p w:rsidR="003A211E" w:rsidRDefault="003A211E" w:rsidP="00C91F63">
      <w:pPr>
        <w:pStyle w:val="FootnoteText"/>
        <w:ind w:firstLine="0"/>
        <w:rPr>
          <w:rFonts w:ascii="Times New Roman" w:hAnsi="Times New Roman" w:cs="Times New Roman"/>
        </w:rPr>
      </w:pPr>
      <w:r>
        <w:rPr>
          <w:rStyle w:val="FootnoteReference"/>
        </w:rPr>
        <w:footnoteRef/>
      </w:r>
      <w:r>
        <w:t xml:space="preserve"> </w:t>
      </w:r>
      <w:r>
        <w:tab/>
        <w:t xml:space="preserve">Tr. </w:t>
      </w:r>
      <w:r w:rsidRPr="00D12DC9">
        <w:rPr>
          <w:rFonts w:ascii="Times New Roman" w:hAnsi="Times New Roman" w:cs="Times New Roman"/>
        </w:rPr>
        <w:t>323 – 327</w:t>
      </w:r>
      <w:r>
        <w:rPr>
          <w:rFonts w:ascii="Times New Roman" w:hAnsi="Times New Roman" w:cs="Times New Roman"/>
        </w:rPr>
        <w:t>.</w:t>
      </w:r>
    </w:p>
    <w:p w:rsidR="003A211E" w:rsidRDefault="003A211E" w:rsidP="00C91F63">
      <w:pPr>
        <w:pStyle w:val="FootnoteText"/>
        <w:ind w:firstLine="0"/>
      </w:pPr>
    </w:p>
  </w:footnote>
  <w:footnote w:id="13">
    <w:p w:rsidR="003A211E" w:rsidRDefault="003A211E" w:rsidP="00C91F63">
      <w:pPr>
        <w:pStyle w:val="FootnoteText"/>
        <w:ind w:firstLine="0"/>
      </w:pPr>
      <w:r>
        <w:rPr>
          <w:rStyle w:val="FootnoteReference"/>
        </w:rPr>
        <w:footnoteRef/>
      </w:r>
      <w:r>
        <w:t xml:space="preserve"> </w:t>
      </w:r>
      <w:r>
        <w:tab/>
        <w:t xml:space="preserve">Tr. </w:t>
      </w:r>
      <w:r w:rsidRPr="00D12DC9">
        <w:rPr>
          <w:rFonts w:ascii="Times New Roman" w:hAnsi="Times New Roman" w:cs="Times New Roman"/>
        </w:rPr>
        <w:t>394 – 395</w:t>
      </w:r>
      <w:r>
        <w:rPr>
          <w:rFonts w:ascii="Times New Roman" w:hAnsi="Times New Roman" w:cs="Times New Roman"/>
        </w:rPr>
        <w:t>.</w:t>
      </w:r>
    </w:p>
  </w:footnote>
  <w:footnote w:id="14">
    <w:p w:rsidR="00ED6412" w:rsidRDefault="00ED6412" w:rsidP="00ED6412">
      <w:pPr>
        <w:pStyle w:val="FootnoteText"/>
        <w:ind w:firstLine="0"/>
      </w:pPr>
      <w:r>
        <w:rPr>
          <w:rStyle w:val="FootnoteReference"/>
        </w:rPr>
        <w:footnoteRef/>
      </w:r>
      <w:r>
        <w:tab/>
        <w:t xml:space="preserve">No party requested the assessment of a civil penalty in this proceeding.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81F97"/>
    <w:multiLevelType w:val="hybridMultilevel"/>
    <w:tmpl w:val="CE86A248"/>
    <w:lvl w:ilvl="0" w:tplc="AEE2C70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6011182"/>
    <w:multiLevelType w:val="hybridMultilevel"/>
    <w:tmpl w:val="AC3AB32E"/>
    <w:lvl w:ilvl="0" w:tplc="07AEFB18">
      <w:start w:val="1"/>
      <w:numFmt w:val="lowerLetter"/>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5F9EB764">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2708DB"/>
    <w:multiLevelType w:val="hybridMultilevel"/>
    <w:tmpl w:val="F0E2D14E"/>
    <w:lvl w:ilvl="0" w:tplc="D972A8DE">
      <w:start w:val="1"/>
      <w:numFmt w:val="decimal"/>
      <w:lvlText w:val="(%1)"/>
      <w:lvlJc w:val="left"/>
      <w:pPr>
        <w:ind w:left="585" w:hanging="405"/>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nsid w:val="1E990877"/>
    <w:multiLevelType w:val="hybridMultilevel"/>
    <w:tmpl w:val="AC3AB32E"/>
    <w:lvl w:ilvl="0" w:tplc="07AEFB18">
      <w:start w:val="1"/>
      <w:numFmt w:val="lowerLetter"/>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5F9EB764">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5590480"/>
    <w:multiLevelType w:val="hybridMultilevel"/>
    <w:tmpl w:val="0F56AE1E"/>
    <w:lvl w:ilvl="0" w:tplc="3C92080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617D37CD"/>
    <w:multiLevelType w:val="hybridMultilevel"/>
    <w:tmpl w:val="EE0E1E18"/>
    <w:lvl w:ilvl="0" w:tplc="F74CCAEC">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AA61D88"/>
    <w:multiLevelType w:val="hybridMultilevel"/>
    <w:tmpl w:val="E3E674A8"/>
    <w:lvl w:ilvl="0" w:tplc="DA5447C0">
      <w:start w:val="8"/>
      <w:numFmt w:val="decimal"/>
      <w:lvlText w:val="%1."/>
      <w:lvlJc w:val="left"/>
      <w:pPr>
        <w:ind w:left="720" w:hanging="360"/>
      </w:pPr>
      <w:rPr>
        <w:rFonts w:ascii="CG Times" w:hAnsi="CG Time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4"/>
  </w:num>
  <w:num w:numId="4">
    <w:abstractNumId w:val="0"/>
  </w:num>
  <w:num w:numId="5">
    <w:abstractNumId w:val="2"/>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F63"/>
    <w:rsid w:val="00004509"/>
    <w:rsid w:val="00005E3D"/>
    <w:rsid w:val="000063B8"/>
    <w:rsid w:val="00007596"/>
    <w:rsid w:val="00024DB2"/>
    <w:rsid w:val="00025838"/>
    <w:rsid w:val="00034655"/>
    <w:rsid w:val="00040284"/>
    <w:rsid w:val="00043501"/>
    <w:rsid w:val="000637AE"/>
    <w:rsid w:val="00071115"/>
    <w:rsid w:val="0007359E"/>
    <w:rsid w:val="000777A7"/>
    <w:rsid w:val="0008574E"/>
    <w:rsid w:val="000976BB"/>
    <w:rsid w:val="000B6AF0"/>
    <w:rsid w:val="000C5220"/>
    <w:rsid w:val="000D0D0A"/>
    <w:rsid w:val="000D24AF"/>
    <w:rsid w:val="000D6FF0"/>
    <w:rsid w:val="000D7D9C"/>
    <w:rsid w:val="000E4741"/>
    <w:rsid w:val="000F31C3"/>
    <w:rsid w:val="001000F8"/>
    <w:rsid w:val="00112BA0"/>
    <w:rsid w:val="00116DF4"/>
    <w:rsid w:val="0012714F"/>
    <w:rsid w:val="0013453A"/>
    <w:rsid w:val="00144AAE"/>
    <w:rsid w:val="0014528D"/>
    <w:rsid w:val="001458DA"/>
    <w:rsid w:val="00150BE3"/>
    <w:rsid w:val="001558E6"/>
    <w:rsid w:val="00167F7D"/>
    <w:rsid w:val="001700C1"/>
    <w:rsid w:val="00173E19"/>
    <w:rsid w:val="00196C34"/>
    <w:rsid w:val="001A1F32"/>
    <w:rsid w:val="001B0EE4"/>
    <w:rsid w:val="001C484B"/>
    <w:rsid w:val="001C6845"/>
    <w:rsid w:val="001D007E"/>
    <w:rsid w:val="001D4BA0"/>
    <w:rsid w:val="001D653F"/>
    <w:rsid w:val="001D6F76"/>
    <w:rsid w:val="001F2BA9"/>
    <w:rsid w:val="001F4C9E"/>
    <w:rsid w:val="001F532F"/>
    <w:rsid w:val="0020563F"/>
    <w:rsid w:val="00207C3E"/>
    <w:rsid w:val="0021067D"/>
    <w:rsid w:val="00213495"/>
    <w:rsid w:val="00217D0F"/>
    <w:rsid w:val="00217D72"/>
    <w:rsid w:val="0022787F"/>
    <w:rsid w:val="00231EFF"/>
    <w:rsid w:val="0023390A"/>
    <w:rsid w:val="0023506E"/>
    <w:rsid w:val="00236CEB"/>
    <w:rsid w:val="00236FE2"/>
    <w:rsid w:val="002378FC"/>
    <w:rsid w:val="00243131"/>
    <w:rsid w:val="00255D40"/>
    <w:rsid w:val="00257B4C"/>
    <w:rsid w:val="002618B1"/>
    <w:rsid w:val="00271654"/>
    <w:rsid w:val="00272745"/>
    <w:rsid w:val="0027316E"/>
    <w:rsid w:val="00294DF3"/>
    <w:rsid w:val="002A09D1"/>
    <w:rsid w:val="002A43D4"/>
    <w:rsid w:val="002B32D9"/>
    <w:rsid w:val="002C7DC9"/>
    <w:rsid w:val="002D29A9"/>
    <w:rsid w:val="002D4449"/>
    <w:rsid w:val="002E5F4F"/>
    <w:rsid w:val="002F1C95"/>
    <w:rsid w:val="00301BEC"/>
    <w:rsid w:val="003114DF"/>
    <w:rsid w:val="00320848"/>
    <w:rsid w:val="003378FB"/>
    <w:rsid w:val="00340FC3"/>
    <w:rsid w:val="00343878"/>
    <w:rsid w:val="003445E2"/>
    <w:rsid w:val="003472CB"/>
    <w:rsid w:val="003536C1"/>
    <w:rsid w:val="003657A8"/>
    <w:rsid w:val="00365A40"/>
    <w:rsid w:val="00365CDE"/>
    <w:rsid w:val="00367BDF"/>
    <w:rsid w:val="003824E9"/>
    <w:rsid w:val="00382DEC"/>
    <w:rsid w:val="003914DE"/>
    <w:rsid w:val="00397BA4"/>
    <w:rsid w:val="003A211E"/>
    <w:rsid w:val="003A5466"/>
    <w:rsid w:val="003A798E"/>
    <w:rsid w:val="003B2655"/>
    <w:rsid w:val="003B48C7"/>
    <w:rsid w:val="003C68F8"/>
    <w:rsid w:val="003D3CE9"/>
    <w:rsid w:val="003D595B"/>
    <w:rsid w:val="003E4D80"/>
    <w:rsid w:val="003E4DC0"/>
    <w:rsid w:val="003E5ED8"/>
    <w:rsid w:val="003F5ED8"/>
    <w:rsid w:val="003F6434"/>
    <w:rsid w:val="004120E8"/>
    <w:rsid w:val="00413599"/>
    <w:rsid w:val="00413956"/>
    <w:rsid w:val="0042381E"/>
    <w:rsid w:val="0043162C"/>
    <w:rsid w:val="0043304A"/>
    <w:rsid w:val="0044243A"/>
    <w:rsid w:val="0044637B"/>
    <w:rsid w:val="00462882"/>
    <w:rsid w:val="004704E3"/>
    <w:rsid w:val="00471393"/>
    <w:rsid w:val="00471559"/>
    <w:rsid w:val="00477F1C"/>
    <w:rsid w:val="00482B02"/>
    <w:rsid w:val="004860B3"/>
    <w:rsid w:val="004B6B2E"/>
    <w:rsid w:val="004C0603"/>
    <w:rsid w:val="004C09C2"/>
    <w:rsid w:val="004D12A3"/>
    <w:rsid w:val="004D6191"/>
    <w:rsid w:val="004E0E0B"/>
    <w:rsid w:val="004F5325"/>
    <w:rsid w:val="004F7C44"/>
    <w:rsid w:val="005034C4"/>
    <w:rsid w:val="0051590C"/>
    <w:rsid w:val="00516305"/>
    <w:rsid w:val="005178F8"/>
    <w:rsid w:val="00543995"/>
    <w:rsid w:val="00551144"/>
    <w:rsid w:val="00554659"/>
    <w:rsid w:val="005562E8"/>
    <w:rsid w:val="00565688"/>
    <w:rsid w:val="005671A8"/>
    <w:rsid w:val="00570BBB"/>
    <w:rsid w:val="005852CD"/>
    <w:rsid w:val="00586BD2"/>
    <w:rsid w:val="00592BEC"/>
    <w:rsid w:val="0059708F"/>
    <w:rsid w:val="005B0BB0"/>
    <w:rsid w:val="005B6A0A"/>
    <w:rsid w:val="005C2432"/>
    <w:rsid w:val="005C4C35"/>
    <w:rsid w:val="005D0666"/>
    <w:rsid w:val="005D1C69"/>
    <w:rsid w:val="005D1D6B"/>
    <w:rsid w:val="005D4FFA"/>
    <w:rsid w:val="005E016A"/>
    <w:rsid w:val="005E1D03"/>
    <w:rsid w:val="005E2108"/>
    <w:rsid w:val="005E5B23"/>
    <w:rsid w:val="0060009B"/>
    <w:rsid w:val="006012EF"/>
    <w:rsid w:val="00604B9B"/>
    <w:rsid w:val="0061101F"/>
    <w:rsid w:val="00611C20"/>
    <w:rsid w:val="00616617"/>
    <w:rsid w:val="00621270"/>
    <w:rsid w:val="00630C88"/>
    <w:rsid w:val="0063577B"/>
    <w:rsid w:val="00637750"/>
    <w:rsid w:val="00647083"/>
    <w:rsid w:val="006472C5"/>
    <w:rsid w:val="00651551"/>
    <w:rsid w:val="00651A4D"/>
    <w:rsid w:val="00653736"/>
    <w:rsid w:val="00653B7B"/>
    <w:rsid w:val="00662873"/>
    <w:rsid w:val="0067381B"/>
    <w:rsid w:val="00677014"/>
    <w:rsid w:val="00680327"/>
    <w:rsid w:val="006A0AAB"/>
    <w:rsid w:val="006A5CA5"/>
    <w:rsid w:val="006B08DF"/>
    <w:rsid w:val="006C0817"/>
    <w:rsid w:val="006C0E51"/>
    <w:rsid w:val="006C34E4"/>
    <w:rsid w:val="006C575A"/>
    <w:rsid w:val="006C7F63"/>
    <w:rsid w:val="006D6195"/>
    <w:rsid w:val="006F4B5C"/>
    <w:rsid w:val="006F5EC1"/>
    <w:rsid w:val="00700AB3"/>
    <w:rsid w:val="0070392A"/>
    <w:rsid w:val="007108DD"/>
    <w:rsid w:val="00711895"/>
    <w:rsid w:val="00713069"/>
    <w:rsid w:val="00717CF2"/>
    <w:rsid w:val="00724783"/>
    <w:rsid w:val="007262E3"/>
    <w:rsid w:val="00730D91"/>
    <w:rsid w:val="007403B6"/>
    <w:rsid w:val="00740491"/>
    <w:rsid w:val="00745055"/>
    <w:rsid w:val="00754891"/>
    <w:rsid w:val="00755872"/>
    <w:rsid w:val="00756AF5"/>
    <w:rsid w:val="0076122C"/>
    <w:rsid w:val="00762A79"/>
    <w:rsid w:val="00765273"/>
    <w:rsid w:val="007712E1"/>
    <w:rsid w:val="007740E4"/>
    <w:rsid w:val="00775BFA"/>
    <w:rsid w:val="007773B7"/>
    <w:rsid w:val="00780C66"/>
    <w:rsid w:val="0078143C"/>
    <w:rsid w:val="00791DEC"/>
    <w:rsid w:val="00796817"/>
    <w:rsid w:val="007A0FC3"/>
    <w:rsid w:val="007B6910"/>
    <w:rsid w:val="007B6C3C"/>
    <w:rsid w:val="007C5529"/>
    <w:rsid w:val="007D016F"/>
    <w:rsid w:val="007D489B"/>
    <w:rsid w:val="007E7A51"/>
    <w:rsid w:val="007F0667"/>
    <w:rsid w:val="007F2EA2"/>
    <w:rsid w:val="00801C78"/>
    <w:rsid w:val="00817891"/>
    <w:rsid w:val="00817EED"/>
    <w:rsid w:val="00824FA0"/>
    <w:rsid w:val="008271D1"/>
    <w:rsid w:val="00832241"/>
    <w:rsid w:val="00846601"/>
    <w:rsid w:val="00847B8C"/>
    <w:rsid w:val="0085096F"/>
    <w:rsid w:val="008564F3"/>
    <w:rsid w:val="00856D69"/>
    <w:rsid w:val="00864E59"/>
    <w:rsid w:val="0086553A"/>
    <w:rsid w:val="00866974"/>
    <w:rsid w:val="00870023"/>
    <w:rsid w:val="00870AF0"/>
    <w:rsid w:val="00870EA5"/>
    <w:rsid w:val="00874BA2"/>
    <w:rsid w:val="00877C58"/>
    <w:rsid w:val="00884C83"/>
    <w:rsid w:val="00885262"/>
    <w:rsid w:val="00885E40"/>
    <w:rsid w:val="0088658B"/>
    <w:rsid w:val="008906CA"/>
    <w:rsid w:val="00890DB2"/>
    <w:rsid w:val="008922DE"/>
    <w:rsid w:val="008960C0"/>
    <w:rsid w:val="008A18BC"/>
    <w:rsid w:val="008A301E"/>
    <w:rsid w:val="008A4532"/>
    <w:rsid w:val="008A56F8"/>
    <w:rsid w:val="008C2445"/>
    <w:rsid w:val="008C60C3"/>
    <w:rsid w:val="008E0A36"/>
    <w:rsid w:val="008E3A67"/>
    <w:rsid w:val="008E4E5C"/>
    <w:rsid w:val="008E6FB0"/>
    <w:rsid w:val="008E71A5"/>
    <w:rsid w:val="008F4300"/>
    <w:rsid w:val="008F5681"/>
    <w:rsid w:val="008F710A"/>
    <w:rsid w:val="0090227C"/>
    <w:rsid w:val="00917642"/>
    <w:rsid w:val="00920897"/>
    <w:rsid w:val="0092229E"/>
    <w:rsid w:val="009259FC"/>
    <w:rsid w:val="0092770C"/>
    <w:rsid w:val="00932EA6"/>
    <w:rsid w:val="00941C79"/>
    <w:rsid w:val="009438F7"/>
    <w:rsid w:val="00943FD6"/>
    <w:rsid w:val="00944668"/>
    <w:rsid w:val="009456D6"/>
    <w:rsid w:val="009520D3"/>
    <w:rsid w:val="00954B21"/>
    <w:rsid w:val="009569DF"/>
    <w:rsid w:val="0096236B"/>
    <w:rsid w:val="00962AB0"/>
    <w:rsid w:val="00963C8F"/>
    <w:rsid w:val="00967A1B"/>
    <w:rsid w:val="00976FF9"/>
    <w:rsid w:val="00977CBA"/>
    <w:rsid w:val="00980337"/>
    <w:rsid w:val="00985F9B"/>
    <w:rsid w:val="009932B5"/>
    <w:rsid w:val="0099387C"/>
    <w:rsid w:val="00995E03"/>
    <w:rsid w:val="00996E5C"/>
    <w:rsid w:val="009A0F83"/>
    <w:rsid w:val="009A76D9"/>
    <w:rsid w:val="009A78DA"/>
    <w:rsid w:val="009B0FE9"/>
    <w:rsid w:val="009C397F"/>
    <w:rsid w:val="009C79A6"/>
    <w:rsid w:val="009C7A2F"/>
    <w:rsid w:val="009E00B3"/>
    <w:rsid w:val="009E1B7D"/>
    <w:rsid w:val="009E1D6B"/>
    <w:rsid w:val="009F0761"/>
    <w:rsid w:val="009F6B3F"/>
    <w:rsid w:val="009F7FF8"/>
    <w:rsid w:val="00A01BDF"/>
    <w:rsid w:val="00A12800"/>
    <w:rsid w:val="00A226C7"/>
    <w:rsid w:val="00A25966"/>
    <w:rsid w:val="00A27FDC"/>
    <w:rsid w:val="00A35B7B"/>
    <w:rsid w:val="00A4507D"/>
    <w:rsid w:val="00A4574A"/>
    <w:rsid w:val="00A54D39"/>
    <w:rsid w:val="00A5611A"/>
    <w:rsid w:val="00A71E0D"/>
    <w:rsid w:val="00A7317A"/>
    <w:rsid w:val="00A86DB8"/>
    <w:rsid w:val="00A90D1F"/>
    <w:rsid w:val="00A92B4A"/>
    <w:rsid w:val="00A958F5"/>
    <w:rsid w:val="00A969AD"/>
    <w:rsid w:val="00AA1553"/>
    <w:rsid w:val="00AB20B1"/>
    <w:rsid w:val="00AB6E73"/>
    <w:rsid w:val="00AC15EA"/>
    <w:rsid w:val="00AC224F"/>
    <w:rsid w:val="00AD1F02"/>
    <w:rsid w:val="00AD311F"/>
    <w:rsid w:val="00AD4417"/>
    <w:rsid w:val="00AD50F7"/>
    <w:rsid w:val="00AD70B6"/>
    <w:rsid w:val="00AD75A2"/>
    <w:rsid w:val="00AE52F8"/>
    <w:rsid w:val="00AE5C70"/>
    <w:rsid w:val="00AE68CE"/>
    <w:rsid w:val="00B00673"/>
    <w:rsid w:val="00B02DCF"/>
    <w:rsid w:val="00B50382"/>
    <w:rsid w:val="00B57B58"/>
    <w:rsid w:val="00B7090A"/>
    <w:rsid w:val="00B71BA2"/>
    <w:rsid w:val="00B72FB8"/>
    <w:rsid w:val="00B827EB"/>
    <w:rsid w:val="00B8752B"/>
    <w:rsid w:val="00B90B1A"/>
    <w:rsid w:val="00BA3D05"/>
    <w:rsid w:val="00BB57A8"/>
    <w:rsid w:val="00BB5AAA"/>
    <w:rsid w:val="00BC3C2A"/>
    <w:rsid w:val="00BD1457"/>
    <w:rsid w:val="00BD221A"/>
    <w:rsid w:val="00BD7900"/>
    <w:rsid w:val="00BE2F2B"/>
    <w:rsid w:val="00BF2BAF"/>
    <w:rsid w:val="00BF5CEF"/>
    <w:rsid w:val="00C06394"/>
    <w:rsid w:val="00C106B4"/>
    <w:rsid w:val="00C16289"/>
    <w:rsid w:val="00C239F0"/>
    <w:rsid w:val="00C25079"/>
    <w:rsid w:val="00C30A44"/>
    <w:rsid w:val="00C425BB"/>
    <w:rsid w:val="00C6102E"/>
    <w:rsid w:val="00C619E8"/>
    <w:rsid w:val="00C6425E"/>
    <w:rsid w:val="00C70E1B"/>
    <w:rsid w:val="00C70F3D"/>
    <w:rsid w:val="00C74E9C"/>
    <w:rsid w:val="00C91F63"/>
    <w:rsid w:val="00CA2952"/>
    <w:rsid w:val="00CA5FA6"/>
    <w:rsid w:val="00CB27F3"/>
    <w:rsid w:val="00CC043A"/>
    <w:rsid w:val="00CC179E"/>
    <w:rsid w:val="00CE4376"/>
    <w:rsid w:val="00CE465D"/>
    <w:rsid w:val="00CE5D9C"/>
    <w:rsid w:val="00CE7C9A"/>
    <w:rsid w:val="00CF2A93"/>
    <w:rsid w:val="00CF3BB9"/>
    <w:rsid w:val="00CF7A66"/>
    <w:rsid w:val="00D04305"/>
    <w:rsid w:val="00D108BA"/>
    <w:rsid w:val="00D10CC7"/>
    <w:rsid w:val="00D13585"/>
    <w:rsid w:val="00D15680"/>
    <w:rsid w:val="00D34E42"/>
    <w:rsid w:val="00D37131"/>
    <w:rsid w:val="00D565AB"/>
    <w:rsid w:val="00D57CDF"/>
    <w:rsid w:val="00D70368"/>
    <w:rsid w:val="00D822D4"/>
    <w:rsid w:val="00D8476C"/>
    <w:rsid w:val="00D90131"/>
    <w:rsid w:val="00D906F1"/>
    <w:rsid w:val="00D95501"/>
    <w:rsid w:val="00D97AFC"/>
    <w:rsid w:val="00D97B6C"/>
    <w:rsid w:val="00DA5E9E"/>
    <w:rsid w:val="00DC2F90"/>
    <w:rsid w:val="00DC43CD"/>
    <w:rsid w:val="00DD5C70"/>
    <w:rsid w:val="00DD786C"/>
    <w:rsid w:val="00DE1251"/>
    <w:rsid w:val="00DE1F9F"/>
    <w:rsid w:val="00DE43D0"/>
    <w:rsid w:val="00DF0FA6"/>
    <w:rsid w:val="00E04A17"/>
    <w:rsid w:val="00E04ED8"/>
    <w:rsid w:val="00E23597"/>
    <w:rsid w:val="00E25B43"/>
    <w:rsid w:val="00E27288"/>
    <w:rsid w:val="00E318B9"/>
    <w:rsid w:val="00E404EB"/>
    <w:rsid w:val="00E42F50"/>
    <w:rsid w:val="00E45CD1"/>
    <w:rsid w:val="00E552F1"/>
    <w:rsid w:val="00E604E0"/>
    <w:rsid w:val="00E658F6"/>
    <w:rsid w:val="00E670C9"/>
    <w:rsid w:val="00E71CBF"/>
    <w:rsid w:val="00E73DB1"/>
    <w:rsid w:val="00E74FC9"/>
    <w:rsid w:val="00E87559"/>
    <w:rsid w:val="00E915C7"/>
    <w:rsid w:val="00EB507F"/>
    <w:rsid w:val="00EB6349"/>
    <w:rsid w:val="00EB787B"/>
    <w:rsid w:val="00EC0238"/>
    <w:rsid w:val="00EC1389"/>
    <w:rsid w:val="00EC2D3C"/>
    <w:rsid w:val="00EC3C26"/>
    <w:rsid w:val="00EC7245"/>
    <w:rsid w:val="00ED2DCF"/>
    <w:rsid w:val="00ED324A"/>
    <w:rsid w:val="00ED3DE3"/>
    <w:rsid w:val="00ED6412"/>
    <w:rsid w:val="00ED647A"/>
    <w:rsid w:val="00EE6791"/>
    <w:rsid w:val="00F01F50"/>
    <w:rsid w:val="00F026C5"/>
    <w:rsid w:val="00F07253"/>
    <w:rsid w:val="00F13865"/>
    <w:rsid w:val="00F20BC7"/>
    <w:rsid w:val="00F22BCC"/>
    <w:rsid w:val="00F31609"/>
    <w:rsid w:val="00F43EDB"/>
    <w:rsid w:val="00F50550"/>
    <w:rsid w:val="00F55D07"/>
    <w:rsid w:val="00F60087"/>
    <w:rsid w:val="00F865F2"/>
    <w:rsid w:val="00F90B7C"/>
    <w:rsid w:val="00F91C11"/>
    <w:rsid w:val="00F96771"/>
    <w:rsid w:val="00FA3475"/>
    <w:rsid w:val="00FB236A"/>
    <w:rsid w:val="00FC63F5"/>
    <w:rsid w:val="00FD39EC"/>
    <w:rsid w:val="00FD460F"/>
    <w:rsid w:val="00FE1A68"/>
    <w:rsid w:val="00FE29B7"/>
    <w:rsid w:val="00FE7A75"/>
    <w:rsid w:val="00FF1B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Microsoft Sans Serif" w:eastAsiaTheme="minorHAnsi" w:hAnsi="Microsoft Sans Serif" w:cs="Microsoft Sans Serif"/>
        <w:sz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1F63"/>
    <w:pPr>
      <w:spacing w:after="200" w:line="276" w:lineRule="auto"/>
    </w:pPr>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next w:val="NormalWeb"/>
    <w:uiPriority w:val="99"/>
    <w:unhideWhenUsed/>
    <w:rsid w:val="00207C3E"/>
    <w:pPr>
      <w:framePr w:w="7920" w:h="1980" w:hRule="exact" w:hSpace="180" w:wrap="auto" w:hAnchor="page" w:xAlign="center" w:yAlign="bottom"/>
    </w:pPr>
    <w:rPr>
      <w:rFonts w:eastAsiaTheme="majorEastAsia" w:cstheme="majorBidi"/>
      <w:szCs w:val="24"/>
    </w:rPr>
  </w:style>
  <w:style w:type="paragraph" w:styleId="NormalWeb">
    <w:name w:val="Normal (Web)"/>
    <w:basedOn w:val="Normal"/>
    <w:uiPriority w:val="99"/>
    <w:semiHidden/>
    <w:unhideWhenUsed/>
    <w:rsid w:val="002D29A9"/>
    <w:rPr>
      <w:rFonts w:ascii="Times New Roman" w:hAnsi="Times New Roman" w:cs="Times New Roman"/>
      <w:szCs w:val="24"/>
    </w:rPr>
  </w:style>
  <w:style w:type="paragraph" w:styleId="FootnoteText">
    <w:name w:val="footnote text"/>
    <w:aliases w:val="Car"/>
    <w:basedOn w:val="Normal"/>
    <w:link w:val="FootnoteTextChar"/>
    <w:uiPriority w:val="99"/>
    <w:unhideWhenUsed/>
    <w:qFormat/>
    <w:rsid w:val="00C91F63"/>
    <w:pPr>
      <w:autoSpaceDE w:val="0"/>
      <w:autoSpaceDN w:val="0"/>
      <w:spacing w:after="0" w:line="240" w:lineRule="auto"/>
      <w:ind w:firstLine="720"/>
    </w:pPr>
    <w:rPr>
      <w:rFonts w:ascii="CG Times" w:eastAsia="Times New Roman" w:hAnsi="CG Times" w:cs="CG Times"/>
      <w:sz w:val="20"/>
      <w:szCs w:val="20"/>
    </w:rPr>
  </w:style>
  <w:style w:type="character" w:customStyle="1" w:styleId="FootnoteTextChar">
    <w:name w:val="Footnote Text Char"/>
    <w:aliases w:val="Car Char"/>
    <w:basedOn w:val="DefaultParagraphFont"/>
    <w:link w:val="FootnoteText"/>
    <w:uiPriority w:val="99"/>
    <w:rsid w:val="00C91F63"/>
    <w:rPr>
      <w:rFonts w:ascii="CG Times" w:eastAsia="Times New Roman" w:hAnsi="CG Times" w:cs="CG Times"/>
      <w:sz w:val="20"/>
    </w:rPr>
  </w:style>
  <w:style w:type="paragraph" w:styleId="Footer">
    <w:name w:val="footer"/>
    <w:basedOn w:val="Normal"/>
    <w:link w:val="FooterChar"/>
    <w:uiPriority w:val="99"/>
    <w:rsid w:val="00C91F63"/>
    <w:pPr>
      <w:tabs>
        <w:tab w:val="center" w:pos="4320"/>
        <w:tab w:val="right" w:pos="8640"/>
      </w:tabs>
      <w:autoSpaceDE w:val="0"/>
      <w:autoSpaceDN w:val="0"/>
      <w:spacing w:after="0" w:line="240" w:lineRule="auto"/>
    </w:pPr>
    <w:rPr>
      <w:rFonts w:ascii="CG Times" w:eastAsia="Times New Roman" w:hAnsi="CG Times" w:cs="CG Times"/>
      <w:sz w:val="24"/>
      <w:szCs w:val="24"/>
    </w:rPr>
  </w:style>
  <w:style w:type="character" w:customStyle="1" w:styleId="FooterChar">
    <w:name w:val="Footer Char"/>
    <w:basedOn w:val="DefaultParagraphFont"/>
    <w:link w:val="Footer"/>
    <w:uiPriority w:val="99"/>
    <w:rsid w:val="00C91F63"/>
    <w:rPr>
      <w:rFonts w:ascii="CG Times" w:eastAsia="Times New Roman" w:hAnsi="CG Times" w:cs="CG Times"/>
      <w:szCs w:val="24"/>
    </w:rPr>
  </w:style>
  <w:style w:type="character" w:styleId="FootnoteReference">
    <w:name w:val="footnote reference"/>
    <w:uiPriority w:val="99"/>
    <w:rsid w:val="00C91F63"/>
    <w:rPr>
      <w:vertAlign w:val="superscript"/>
    </w:rPr>
  </w:style>
  <w:style w:type="paragraph" w:styleId="Header">
    <w:name w:val="header"/>
    <w:basedOn w:val="Normal"/>
    <w:link w:val="HeaderChar"/>
    <w:uiPriority w:val="99"/>
    <w:unhideWhenUsed/>
    <w:rsid w:val="00C91F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1F63"/>
    <w:rPr>
      <w:rFonts w:asciiTheme="minorHAnsi" w:hAnsiTheme="minorHAnsi" w:cstheme="minorBidi"/>
      <w:sz w:val="22"/>
      <w:szCs w:val="22"/>
    </w:rPr>
  </w:style>
  <w:style w:type="paragraph" w:styleId="BalloonText">
    <w:name w:val="Balloon Text"/>
    <w:basedOn w:val="Normal"/>
    <w:link w:val="BalloonTextChar"/>
    <w:uiPriority w:val="99"/>
    <w:semiHidden/>
    <w:unhideWhenUsed/>
    <w:rsid w:val="002731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316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Microsoft Sans Serif" w:eastAsiaTheme="minorHAnsi" w:hAnsi="Microsoft Sans Serif" w:cs="Microsoft Sans Serif"/>
        <w:sz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1F63"/>
    <w:pPr>
      <w:spacing w:after="200" w:line="276" w:lineRule="auto"/>
    </w:pPr>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next w:val="NormalWeb"/>
    <w:uiPriority w:val="99"/>
    <w:unhideWhenUsed/>
    <w:rsid w:val="00207C3E"/>
    <w:pPr>
      <w:framePr w:w="7920" w:h="1980" w:hRule="exact" w:hSpace="180" w:wrap="auto" w:hAnchor="page" w:xAlign="center" w:yAlign="bottom"/>
    </w:pPr>
    <w:rPr>
      <w:rFonts w:eastAsiaTheme="majorEastAsia" w:cstheme="majorBidi"/>
      <w:szCs w:val="24"/>
    </w:rPr>
  </w:style>
  <w:style w:type="paragraph" w:styleId="NormalWeb">
    <w:name w:val="Normal (Web)"/>
    <w:basedOn w:val="Normal"/>
    <w:uiPriority w:val="99"/>
    <w:semiHidden/>
    <w:unhideWhenUsed/>
    <w:rsid w:val="002D29A9"/>
    <w:rPr>
      <w:rFonts w:ascii="Times New Roman" w:hAnsi="Times New Roman" w:cs="Times New Roman"/>
      <w:szCs w:val="24"/>
    </w:rPr>
  </w:style>
  <w:style w:type="paragraph" w:styleId="FootnoteText">
    <w:name w:val="footnote text"/>
    <w:aliases w:val="Car"/>
    <w:basedOn w:val="Normal"/>
    <w:link w:val="FootnoteTextChar"/>
    <w:uiPriority w:val="99"/>
    <w:unhideWhenUsed/>
    <w:qFormat/>
    <w:rsid w:val="00C91F63"/>
    <w:pPr>
      <w:autoSpaceDE w:val="0"/>
      <w:autoSpaceDN w:val="0"/>
      <w:spacing w:after="0" w:line="240" w:lineRule="auto"/>
      <w:ind w:firstLine="720"/>
    </w:pPr>
    <w:rPr>
      <w:rFonts w:ascii="CG Times" w:eastAsia="Times New Roman" w:hAnsi="CG Times" w:cs="CG Times"/>
      <w:sz w:val="20"/>
      <w:szCs w:val="20"/>
    </w:rPr>
  </w:style>
  <w:style w:type="character" w:customStyle="1" w:styleId="FootnoteTextChar">
    <w:name w:val="Footnote Text Char"/>
    <w:aliases w:val="Car Char"/>
    <w:basedOn w:val="DefaultParagraphFont"/>
    <w:link w:val="FootnoteText"/>
    <w:uiPriority w:val="99"/>
    <w:rsid w:val="00C91F63"/>
    <w:rPr>
      <w:rFonts w:ascii="CG Times" w:eastAsia="Times New Roman" w:hAnsi="CG Times" w:cs="CG Times"/>
      <w:sz w:val="20"/>
    </w:rPr>
  </w:style>
  <w:style w:type="paragraph" w:styleId="Footer">
    <w:name w:val="footer"/>
    <w:basedOn w:val="Normal"/>
    <w:link w:val="FooterChar"/>
    <w:uiPriority w:val="99"/>
    <w:rsid w:val="00C91F63"/>
    <w:pPr>
      <w:tabs>
        <w:tab w:val="center" w:pos="4320"/>
        <w:tab w:val="right" w:pos="8640"/>
      </w:tabs>
      <w:autoSpaceDE w:val="0"/>
      <w:autoSpaceDN w:val="0"/>
      <w:spacing w:after="0" w:line="240" w:lineRule="auto"/>
    </w:pPr>
    <w:rPr>
      <w:rFonts w:ascii="CG Times" w:eastAsia="Times New Roman" w:hAnsi="CG Times" w:cs="CG Times"/>
      <w:sz w:val="24"/>
      <w:szCs w:val="24"/>
    </w:rPr>
  </w:style>
  <w:style w:type="character" w:customStyle="1" w:styleId="FooterChar">
    <w:name w:val="Footer Char"/>
    <w:basedOn w:val="DefaultParagraphFont"/>
    <w:link w:val="Footer"/>
    <w:uiPriority w:val="99"/>
    <w:rsid w:val="00C91F63"/>
    <w:rPr>
      <w:rFonts w:ascii="CG Times" w:eastAsia="Times New Roman" w:hAnsi="CG Times" w:cs="CG Times"/>
      <w:szCs w:val="24"/>
    </w:rPr>
  </w:style>
  <w:style w:type="character" w:styleId="FootnoteReference">
    <w:name w:val="footnote reference"/>
    <w:uiPriority w:val="99"/>
    <w:rsid w:val="00C91F63"/>
    <w:rPr>
      <w:vertAlign w:val="superscript"/>
    </w:rPr>
  </w:style>
  <w:style w:type="paragraph" w:styleId="Header">
    <w:name w:val="header"/>
    <w:basedOn w:val="Normal"/>
    <w:link w:val="HeaderChar"/>
    <w:uiPriority w:val="99"/>
    <w:unhideWhenUsed/>
    <w:rsid w:val="00C91F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1F63"/>
    <w:rPr>
      <w:rFonts w:asciiTheme="minorHAnsi" w:hAnsiTheme="minorHAnsi" w:cstheme="minorBidi"/>
      <w:sz w:val="22"/>
      <w:szCs w:val="22"/>
    </w:rPr>
  </w:style>
  <w:style w:type="paragraph" w:styleId="BalloonText">
    <w:name w:val="Balloon Text"/>
    <w:basedOn w:val="Normal"/>
    <w:link w:val="BalloonTextChar"/>
    <w:uiPriority w:val="99"/>
    <w:semiHidden/>
    <w:unhideWhenUsed/>
    <w:rsid w:val="002731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316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DBEC27-0CC5-46FF-B000-4451206B8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265</TotalTime>
  <Pages>45</Pages>
  <Words>13350</Words>
  <Characters>76095</Characters>
  <Application>Microsoft Office Word</Application>
  <DocSecurity>0</DocSecurity>
  <Lines>634</Lines>
  <Paragraphs>178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89267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Reitenbach, Dawn</dc:creator>
  <cp:lastModifiedBy>sandra elizabeth oldynski</cp:lastModifiedBy>
  <cp:revision>149</cp:revision>
  <cp:lastPrinted>2016-09-07T16:45:00Z</cp:lastPrinted>
  <dcterms:created xsi:type="dcterms:W3CDTF">2016-08-19T18:18:00Z</dcterms:created>
  <dcterms:modified xsi:type="dcterms:W3CDTF">2016-09-07T17:15:00Z</dcterms:modified>
</cp:coreProperties>
</file>