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B55F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B55F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B55F0">
        <w:rPr>
          <w:rFonts w:ascii="Times New Roman" w:hAnsi="Times New Roman"/>
          <w:b/>
          <w:spacing w:val="-3"/>
          <w:szCs w:val="24"/>
        </w:rPr>
        <w:fldChar w:fldCharType="begin"/>
      </w:r>
      <w:r w:rsidRPr="00AB55F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B55F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B55F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B55F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B55F0" w:rsidRPr="00AB55F0" w:rsidRDefault="00141506" w:rsidP="00AB55F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B55F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B55F0" w:rsidRDefault="00AB55F0" w:rsidP="00AB55F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B55F0" w:rsidRDefault="00AB55F0" w:rsidP="00AB55F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B55F0" w:rsidRDefault="00AB55F0" w:rsidP="00AB55F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B55F0" w:rsidRPr="00AB55F0" w:rsidRDefault="00AB55F0" w:rsidP="00AB55F0">
      <w:pPr>
        <w:jc w:val="both"/>
        <w:rPr>
          <w:rFonts w:ascii="Times New Roman" w:hAnsi="Times New Roman"/>
          <w:b/>
          <w:szCs w:val="24"/>
        </w:rPr>
      </w:pPr>
      <w:r w:rsidRPr="00AB55F0">
        <w:rPr>
          <w:rFonts w:ascii="Times New Roman" w:hAnsi="Times New Roman"/>
          <w:szCs w:val="24"/>
        </w:rPr>
        <w:t>Cynthia Cawley</w:t>
      </w:r>
      <w:r w:rsidRPr="00AB55F0">
        <w:rPr>
          <w:rFonts w:ascii="Times New Roman" w:hAnsi="Times New Roman"/>
          <w:szCs w:val="24"/>
        </w:rPr>
        <w:tab/>
      </w:r>
      <w:r w:rsidRPr="00AB55F0">
        <w:rPr>
          <w:rFonts w:ascii="Times New Roman" w:hAnsi="Times New Roman"/>
          <w:szCs w:val="24"/>
        </w:rPr>
        <w:tab/>
      </w:r>
      <w:r w:rsidRPr="00AB55F0">
        <w:rPr>
          <w:rFonts w:ascii="Times New Roman" w:hAnsi="Times New Roman"/>
          <w:szCs w:val="24"/>
        </w:rPr>
        <w:tab/>
      </w:r>
      <w:r w:rsidRPr="00AB55F0">
        <w:rPr>
          <w:rFonts w:ascii="Times New Roman" w:hAnsi="Times New Roman"/>
          <w:szCs w:val="24"/>
        </w:rPr>
        <w:tab/>
      </w:r>
      <w:r w:rsidRPr="00AB55F0">
        <w:rPr>
          <w:rFonts w:ascii="Times New Roman" w:hAnsi="Times New Roman"/>
          <w:szCs w:val="24"/>
        </w:rPr>
        <w:tab/>
      </w:r>
      <w:r w:rsidRPr="00AB55F0">
        <w:rPr>
          <w:rFonts w:ascii="Times New Roman" w:hAnsi="Times New Roman"/>
          <w:b/>
          <w:szCs w:val="24"/>
        </w:rPr>
        <w:t>:</w:t>
      </w:r>
    </w:p>
    <w:p w:rsidR="00AB55F0" w:rsidRPr="00AB55F0" w:rsidRDefault="00AB55F0" w:rsidP="00AB55F0">
      <w:pPr>
        <w:ind w:firstLine="720"/>
        <w:jc w:val="both"/>
        <w:rPr>
          <w:rFonts w:ascii="Times New Roman" w:hAnsi="Times New Roman"/>
          <w:b/>
          <w:szCs w:val="24"/>
        </w:rPr>
      </w:pPr>
      <w:r w:rsidRPr="00AB55F0">
        <w:rPr>
          <w:rFonts w:ascii="Times New Roman" w:hAnsi="Times New Roman"/>
          <w:szCs w:val="24"/>
        </w:rPr>
        <w:tab/>
      </w:r>
      <w:r w:rsidRPr="00AB55F0">
        <w:rPr>
          <w:rFonts w:ascii="Times New Roman" w:hAnsi="Times New Roman"/>
          <w:szCs w:val="24"/>
        </w:rPr>
        <w:tab/>
      </w:r>
      <w:r w:rsidRPr="00AB55F0">
        <w:rPr>
          <w:rFonts w:ascii="Times New Roman" w:hAnsi="Times New Roman"/>
          <w:szCs w:val="24"/>
        </w:rPr>
        <w:tab/>
      </w:r>
      <w:r w:rsidRPr="00AB55F0">
        <w:rPr>
          <w:rFonts w:ascii="Times New Roman" w:hAnsi="Times New Roman"/>
          <w:szCs w:val="24"/>
        </w:rPr>
        <w:tab/>
      </w:r>
      <w:r w:rsidRPr="00AB55F0">
        <w:rPr>
          <w:rFonts w:ascii="Times New Roman" w:hAnsi="Times New Roman"/>
          <w:szCs w:val="24"/>
        </w:rPr>
        <w:tab/>
      </w:r>
      <w:r w:rsidRPr="00AB55F0">
        <w:rPr>
          <w:rFonts w:ascii="Times New Roman" w:hAnsi="Times New Roman"/>
          <w:szCs w:val="24"/>
        </w:rPr>
        <w:tab/>
      </w:r>
      <w:r w:rsidRPr="00AB55F0">
        <w:rPr>
          <w:rFonts w:ascii="Times New Roman" w:hAnsi="Times New Roman"/>
          <w:b/>
          <w:szCs w:val="24"/>
        </w:rPr>
        <w:t>:</w:t>
      </w:r>
    </w:p>
    <w:p w:rsidR="00AB55F0" w:rsidRPr="00AB55F0" w:rsidRDefault="00AB55F0" w:rsidP="00AB55F0">
      <w:pPr>
        <w:ind w:firstLine="720"/>
        <w:jc w:val="both"/>
        <w:rPr>
          <w:rFonts w:ascii="Times New Roman" w:hAnsi="Times New Roman"/>
          <w:szCs w:val="24"/>
        </w:rPr>
      </w:pPr>
      <w:r w:rsidRPr="00AB55F0">
        <w:rPr>
          <w:rFonts w:ascii="Times New Roman" w:hAnsi="Times New Roman"/>
          <w:szCs w:val="24"/>
        </w:rPr>
        <w:t>v.</w:t>
      </w:r>
      <w:r w:rsidRPr="00AB55F0">
        <w:rPr>
          <w:rFonts w:ascii="Times New Roman" w:hAnsi="Times New Roman"/>
          <w:szCs w:val="24"/>
        </w:rPr>
        <w:tab/>
      </w:r>
      <w:r w:rsidRPr="00AB55F0">
        <w:rPr>
          <w:rFonts w:ascii="Times New Roman" w:hAnsi="Times New Roman"/>
          <w:szCs w:val="24"/>
        </w:rPr>
        <w:tab/>
      </w:r>
      <w:r w:rsidRPr="00AB55F0">
        <w:rPr>
          <w:rFonts w:ascii="Times New Roman" w:hAnsi="Times New Roman"/>
          <w:szCs w:val="24"/>
        </w:rPr>
        <w:tab/>
      </w:r>
      <w:r w:rsidRPr="00AB55F0">
        <w:rPr>
          <w:rFonts w:ascii="Times New Roman" w:hAnsi="Times New Roman"/>
          <w:szCs w:val="24"/>
        </w:rPr>
        <w:tab/>
      </w:r>
      <w:r w:rsidRPr="00AB55F0">
        <w:rPr>
          <w:rFonts w:ascii="Times New Roman" w:hAnsi="Times New Roman"/>
          <w:szCs w:val="24"/>
        </w:rPr>
        <w:tab/>
      </w:r>
      <w:r w:rsidRPr="00AB55F0">
        <w:rPr>
          <w:rFonts w:ascii="Times New Roman" w:hAnsi="Times New Roman"/>
          <w:szCs w:val="24"/>
        </w:rPr>
        <w:tab/>
      </w:r>
      <w:r w:rsidRPr="00AB55F0">
        <w:rPr>
          <w:rFonts w:ascii="Times New Roman" w:hAnsi="Times New Roman"/>
          <w:b/>
          <w:szCs w:val="24"/>
        </w:rPr>
        <w:t>:</w:t>
      </w:r>
      <w:r w:rsidRPr="00AB55F0">
        <w:rPr>
          <w:rFonts w:ascii="Times New Roman" w:hAnsi="Times New Roman"/>
          <w:szCs w:val="24"/>
        </w:rPr>
        <w:tab/>
      </w:r>
      <w:r w:rsidRPr="00AB55F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bookmarkStart w:id="0" w:name="_GoBack"/>
      <w:r w:rsidRPr="00AB55F0">
        <w:rPr>
          <w:rFonts w:ascii="Times New Roman" w:hAnsi="Times New Roman"/>
          <w:szCs w:val="24"/>
        </w:rPr>
        <w:t>C-2016-2544803</w:t>
      </w:r>
      <w:bookmarkEnd w:id="0"/>
    </w:p>
    <w:p w:rsidR="00AB55F0" w:rsidRPr="00AB55F0" w:rsidRDefault="00AB55F0" w:rsidP="00AB55F0">
      <w:pPr>
        <w:ind w:left="720" w:firstLine="4320"/>
        <w:jc w:val="both"/>
        <w:rPr>
          <w:rFonts w:ascii="Times New Roman" w:hAnsi="Times New Roman"/>
          <w:szCs w:val="24"/>
        </w:rPr>
      </w:pPr>
      <w:r w:rsidRPr="00AB55F0">
        <w:rPr>
          <w:rFonts w:ascii="Times New Roman" w:hAnsi="Times New Roman"/>
          <w:b/>
          <w:szCs w:val="24"/>
        </w:rPr>
        <w:t>:</w:t>
      </w:r>
    </w:p>
    <w:p w:rsidR="00AB55F0" w:rsidRPr="00AB55F0" w:rsidRDefault="00AB55F0" w:rsidP="00AB55F0">
      <w:pPr>
        <w:jc w:val="both"/>
        <w:rPr>
          <w:rFonts w:ascii="Times New Roman" w:hAnsi="Times New Roman"/>
          <w:b/>
          <w:szCs w:val="24"/>
        </w:rPr>
      </w:pPr>
      <w:r w:rsidRPr="00AB55F0">
        <w:rPr>
          <w:rFonts w:ascii="Times New Roman" w:hAnsi="Times New Roman"/>
          <w:szCs w:val="24"/>
        </w:rPr>
        <w:t>Duquesne Light Company</w:t>
      </w:r>
      <w:r w:rsidRPr="00AB55F0">
        <w:rPr>
          <w:rFonts w:ascii="Times New Roman" w:hAnsi="Times New Roman"/>
          <w:szCs w:val="24"/>
        </w:rPr>
        <w:tab/>
      </w:r>
      <w:r w:rsidRPr="00AB55F0">
        <w:rPr>
          <w:rFonts w:ascii="Times New Roman" w:hAnsi="Times New Roman"/>
          <w:szCs w:val="24"/>
        </w:rPr>
        <w:tab/>
      </w:r>
      <w:r w:rsidRPr="00AB55F0">
        <w:rPr>
          <w:rFonts w:ascii="Times New Roman" w:hAnsi="Times New Roman"/>
          <w:szCs w:val="24"/>
        </w:rPr>
        <w:tab/>
      </w:r>
      <w:r w:rsidRPr="00AB55F0">
        <w:rPr>
          <w:rFonts w:ascii="Times New Roman" w:hAnsi="Times New Roman"/>
          <w:szCs w:val="24"/>
        </w:rPr>
        <w:tab/>
      </w:r>
      <w:r w:rsidRPr="00AB55F0">
        <w:rPr>
          <w:rFonts w:ascii="Times New Roman" w:hAnsi="Times New Roman"/>
          <w:b/>
          <w:szCs w:val="24"/>
        </w:rPr>
        <w:t>:</w:t>
      </w:r>
    </w:p>
    <w:p w:rsidR="00AB55F0" w:rsidRDefault="00AB55F0" w:rsidP="00AB55F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B55F0" w:rsidRDefault="00AB55F0" w:rsidP="00AB55F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B55F0" w:rsidRPr="000C1A59" w:rsidRDefault="00AB55F0" w:rsidP="00AB55F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AB55F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AB55F0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AB55F0">
        <w:rPr>
          <w:rFonts w:ascii="Times New Roman" w:hAnsi="Times New Roman"/>
          <w:spacing w:val="-3"/>
          <w:szCs w:val="24"/>
        </w:rPr>
        <w:t xml:space="preserve"> </w:t>
      </w:r>
      <w:r w:rsidR="00AB55F0" w:rsidRPr="00AB55F0">
        <w:rPr>
          <w:rFonts w:ascii="Times New Roman" w:hAnsi="Times New Roman"/>
          <w:szCs w:val="24"/>
        </w:rPr>
        <w:t>July 28,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B55F0" w:rsidRPr="00AB55F0" w:rsidRDefault="00AB55F0" w:rsidP="00AB55F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B55F0">
        <w:rPr>
          <w:rFonts w:ascii="Times New Roman" w:hAnsi="Times New Roman"/>
        </w:rPr>
        <w:t>1.</w:t>
      </w:r>
      <w:r w:rsidRPr="00AB55F0">
        <w:rPr>
          <w:rFonts w:ascii="Times New Roman" w:hAnsi="Times New Roman"/>
        </w:rPr>
        <w:tab/>
        <w:t xml:space="preserve">That the Preliminary Objections as filed by Duquesne Light Company are granted in that Complainant’s request for damages is dismissed.  </w:t>
      </w:r>
    </w:p>
    <w:p w:rsidR="00AB55F0" w:rsidRPr="00AB55F0" w:rsidRDefault="00AB55F0" w:rsidP="00AB55F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B55F0" w:rsidRPr="00AB55F0" w:rsidRDefault="00AB55F0" w:rsidP="00AB55F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B55F0">
        <w:rPr>
          <w:rFonts w:ascii="Times New Roman" w:hAnsi="Times New Roman"/>
        </w:rPr>
        <w:t>2.</w:t>
      </w:r>
      <w:r w:rsidRPr="00AB55F0">
        <w:rPr>
          <w:rFonts w:ascii="Times New Roman" w:hAnsi="Times New Roman"/>
        </w:rPr>
        <w:tab/>
        <w:t xml:space="preserve">That the Preliminary Objections as filed by Duquesne Light Company are granted in that Complainant’s request for a refund of overcharges, due to a meter twist which she paid more than four years before the date she filed her formal complaint, is dismissed.  </w:t>
      </w:r>
    </w:p>
    <w:p w:rsidR="00AB55F0" w:rsidRPr="00AB55F0" w:rsidRDefault="00AB55F0" w:rsidP="00AB55F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B55F0" w:rsidRPr="00AB55F0" w:rsidRDefault="00AB55F0" w:rsidP="00AB55F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B55F0">
        <w:rPr>
          <w:rFonts w:ascii="Times New Roman" w:hAnsi="Times New Roman"/>
        </w:rPr>
        <w:t>3.</w:t>
      </w:r>
      <w:r w:rsidRPr="00AB55F0">
        <w:rPr>
          <w:rFonts w:ascii="Times New Roman" w:hAnsi="Times New Roman"/>
        </w:rPr>
        <w:tab/>
        <w:t>That Docket No. C-2016-2544803 shall be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141506" w:rsidRPr="00FB6879" w:rsidRDefault="00DC1A2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AD14FD" wp14:editId="1D0B0847">
            <wp:simplePos x="0" y="0"/>
            <wp:positionH relativeFrom="column">
              <wp:posOffset>3087370</wp:posOffset>
            </wp:positionH>
            <wp:positionV relativeFrom="paragraph">
              <wp:posOffset>37465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C1A2B">
        <w:rPr>
          <w:rFonts w:ascii="Times New Roman" w:hAnsi="Times New Roman"/>
          <w:spacing w:val="-3"/>
          <w:szCs w:val="24"/>
        </w:rPr>
        <w:t>September 16,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EC1" w:rsidRDefault="00A40EC1">
      <w:pPr>
        <w:spacing w:line="20" w:lineRule="exact"/>
      </w:pPr>
    </w:p>
  </w:endnote>
  <w:endnote w:type="continuationSeparator" w:id="0">
    <w:p w:rsidR="00A40EC1" w:rsidRDefault="00A40EC1">
      <w:r>
        <w:t xml:space="preserve"> </w:t>
      </w:r>
    </w:p>
  </w:endnote>
  <w:endnote w:type="continuationNotice" w:id="1">
    <w:p w:rsidR="00A40EC1" w:rsidRDefault="00A40EC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EC1" w:rsidRDefault="00A40EC1">
      <w:r>
        <w:separator/>
      </w:r>
    </w:p>
  </w:footnote>
  <w:footnote w:type="continuationSeparator" w:id="0">
    <w:p w:rsidR="00A40EC1" w:rsidRDefault="00A40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0EC1"/>
    <w:rsid w:val="00A47CC7"/>
    <w:rsid w:val="00A52368"/>
    <w:rsid w:val="00A54870"/>
    <w:rsid w:val="00A7062E"/>
    <w:rsid w:val="00AA556A"/>
    <w:rsid w:val="00AB55F0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47E49"/>
    <w:rsid w:val="00D634D0"/>
    <w:rsid w:val="00D65BB6"/>
    <w:rsid w:val="00D95AD2"/>
    <w:rsid w:val="00DB393A"/>
    <w:rsid w:val="00DC1A2B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2016-09-16T13:19:00Z</dcterms:modified>
</cp:coreProperties>
</file>