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EE7" w:rsidRPr="008B1F52" w:rsidRDefault="00337EE7" w:rsidP="00337EE7">
      <w:pPr>
        <w:spacing w:line="252" w:lineRule="exact"/>
        <w:jc w:val="center"/>
        <w:textAlignment w:val="baseline"/>
        <w:rPr>
          <w:b/>
          <w:color w:val="000000"/>
          <w:spacing w:val="13"/>
          <w:sz w:val="24"/>
          <w:szCs w:val="24"/>
        </w:rPr>
      </w:pPr>
      <w:r w:rsidRPr="008B1F52">
        <w:rPr>
          <w:b/>
          <w:color w:val="000000"/>
          <w:spacing w:val="13"/>
          <w:sz w:val="24"/>
          <w:szCs w:val="24"/>
        </w:rPr>
        <w:t>BEFORE THE</w:t>
      </w:r>
    </w:p>
    <w:p w:rsidR="00337EE7" w:rsidRPr="008B1F52" w:rsidRDefault="00337EE7" w:rsidP="00337EE7">
      <w:pPr>
        <w:spacing w:line="257" w:lineRule="exact"/>
        <w:jc w:val="center"/>
        <w:textAlignment w:val="baseline"/>
        <w:rPr>
          <w:b/>
          <w:color w:val="000000"/>
          <w:spacing w:val="10"/>
          <w:sz w:val="24"/>
          <w:szCs w:val="24"/>
        </w:rPr>
      </w:pPr>
      <w:r w:rsidRPr="008B1F52">
        <w:rPr>
          <w:b/>
          <w:color w:val="000000"/>
          <w:spacing w:val="10"/>
          <w:sz w:val="24"/>
          <w:szCs w:val="24"/>
        </w:rPr>
        <w:t>PENNSYLVANIA PUBLIC UTILITY COMMISSION</w:t>
      </w:r>
    </w:p>
    <w:p w:rsidR="00337EE7" w:rsidRPr="000115A8" w:rsidRDefault="00337EE7" w:rsidP="00337EE7">
      <w:pPr>
        <w:spacing w:line="257" w:lineRule="exact"/>
        <w:jc w:val="center"/>
        <w:textAlignment w:val="baseline"/>
        <w:rPr>
          <w:color w:val="000000"/>
          <w:spacing w:val="10"/>
          <w:sz w:val="24"/>
          <w:szCs w:val="24"/>
        </w:rPr>
      </w:pPr>
    </w:p>
    <w:p w:rsidR="00337EE7" w:rsidRPr="000115A8" w:rsidRDefault="00337EE7" w:rsidP="00337EE7">
      <w:pPr>
        <w:spacing w:line="257" w:lineRule="exact"/>
        <w:jc w:val="center"/>
        <w:textAlignment w:val="baseline"/>
        <w:rPr>
          <w:color w:val="000000"/>
          <w:spacing w:val="10"/>
          <w:sz w:val="24"/>
          <w:szCs w:val="24"/>
        </w:rPr>
      </w:pPr>
    </w:p>
    <w:p w:rsidR="00337EE7" w:rsidRPr="000115A8" w:rsidRDefault="00337EE7" w:rsidP="00337EE7">
      <w:pPr>
        <w:jc w:val="center"/>
        <w:textAlignment w:val="baseline"/>
        <w:rPr>
          <w:color w:val="000000"/>
          <w:spacing w:val="10"/>
          <w:sz w:val="24"/>
          <w:szCs w:val="24"/>
        </w:rPr>
      </w:pPr>
    </w:p>
    <w:p w:rsidR="00337EE7" w:rsidRPr="000115A8" w:rsidRDefault="00337EE7" w:rsidP="00337EE7">
      <w:pPr>
        <w:textAlignment w:val="baseline"/>
        <w:rPr>
          <w:color w:val="000000"/>
          <w:spacing w:val="2"/>
          <w:sz w:val="24"/>
          <w:szCs w:val="24"/>
        </w:rPr>
      </w:pPr>
      <w:r>
        <w:rPr>
          <w:color w:val="000000"/>
          <w:spacing w:val="2"/>
          <w:sz w:val="24"/>
          <w:szCs w:val="24"/>
        </w:rPr>
        <w:t>Elaine Newkirk</w:t>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337EE7" w:rsidRPr="000115A8" w:rsidRDefault="00337EE7" w:rsidP="00337EE7">
      <w:pPr>
        <w:textAlignment w:val="baseline"/>
        <w:rPr>
          <w:color w:val="000000"/>
          <w:spacing w:val="2"/>
          <w:sz w:val="24"/>
          <w:szCs w:val="24"/>
        </w:rPr>
      </w:pP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r>
      <w:r w:rsidRPr="000115A8">
        <w:rPr>
          <w:color w:val="000000"/>
          <w:spacing w:val="2"/>
          <w:sz w:val="24"/>
          <w:szCs w:val="24"/>
        </w:rPr>
        <w:tab/>
        <w:t>:</w:t>
      </w:r>
    </w:p>
    <w:p w:rsidR="00337EE7" w:rsidRPr="000115A8" w:rsidRDefault="00337EE7" w:rsidP="00337EE7">
      <w:pPr>
        <w:ind w:firstLine="720"/>
        <w:textAlignment w:val="baseline"/>
        <w:rPr>
          <w:color w:val="000000"/>
          <w:sz w:val="24"/>
          <w:szCs w:val="24"/>
        </w:rPr>
      </w:pPr>
      <w:r w:rsidRPr="000115A8">
        <w:rPr>
          <w:color w:val="000000"/>
          <w:sz w:val="24"/>
          <w:szCs w:val="24"/>
        </w:rPr>
        <w:t>v.</w:t>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r w:rsidRPr="000115A8">
        <w:rPr>
          <w:color w:val="000000"/>
          <w:sz w:val="24"/>
          <w:szCs w:val="24"/>
        </w:rPr>
        <w:tab/>
      </w:r>
      <w:r w:rsidRPr="000115A8">
        <w:rPr>
          <w:color w:val="000000"/>
          <w:sz w:val="24"/>
          <w:szCs w:val="24"/>
        </w:rPr>
        <w:tab/>
        <w:t>C-2016-2533</w:t>
      </w:r>
      <w:r>
        <w:rPr>
          <w:color w:val="000000"/>
          <w:sz w:val="24"/>
          <w:szCs w:val="24"/>
        </w:rPr>
        <w:t>827</w:t>
      </w:r>
    </w:p>
    <w:p w:rsidR="00337EE7" w:rsidRPr="000115A8" w:rsidRDefault="00337EE7" w:rsidP="00337EE7">
      <w:pPr>
        <w:textAlignment w:val="baseline"/>
        <w:rPr>
          <w:color w:val="000000"/>
          <w:sz w:val="24"/>
          <w:szCs w:val="24"/>
        </w:rPr>
      </w:pP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r>
      <w:r w:rsidRPr="000115A8">
        <w:rPr>
          <w:color w:val="000000"/>
          <w:sz w:val="24"/>
          <w:szCs w:val="24"/>
        </w:rPr>
        <w:tab/>
        <w:t>:</w:t>
      </w:r>
    </w:p>
    <w:p w:rsidR="00337EE7" w:rsidRDefault="00337EE7" w:rsidP="00337EE7">
      <w:pPr>
        <w:textAlignment w:val="baseline"/>
        <w:rPr>
          <w:color w:val="000000"/>
          <w:sz w:val="24"/>
          <w:szCs w:val="24"/>
        </w:rPr>
      </w:pPr>
      <w:r w:rsidRPr="000115A8">
        <w:rPr>
          <w:color w:val="000000"/>
          <w:sz w:val="24"/>
          <w:szCs w:val="24"/>
        </w:rPr>
        <w:t>P</w:t>
      </w:r>
      <w:r>
        <w:rPr>
          <w:color w:val="000000"/>
          <w:sz w:val="24"/>
          <w:szCs w:val="24"/>
        </w:rPr>
        <w:t xml:space="preserve">ennsylvania Electric Company </w:t>
      </w:r>
      <w:r w:rsidR="00614113">
        <w:rPr>
          <w:color w:val="000000"/>
          <w:sz w:val="24"/>
          <w:szCs w:val="24"/>
        </w:rPr>
        <w:t>and</w:t>
      </w:r>
      <w:r>
        <w:rPr>
          <w:color w:val="000000"/>
          <w:sz w:val="24"/>
          <w:szCs w:val="24"/>
        </w:rPr>
        <w:tab/>
      </w:r>
      <w:r>
        <w:rPr>
          <w:color w:val="000000"/>
          <w:sz w:val="24"/>
          <w:szCs w:val="24"/>
        </w:rPr>
        <w:tab/>
      </w:r>
      <w:r>
        <w:rPr>
          <w:color w:val="000000"/>
          <w:sz w:val="24"/>
          <w:szCs w:val="24"/>
        </w:rPr>
        <w:tab/>
        <w:t>:</w:t>
      </w:r>
    </w:p>
    <w:p w:rsidR="00337EE7" w:rsidRPr="000115A8" w:rsidRDefault="00337EE7" w:rsidP="00337EE7">
      <w:pPr>
        <w:textAlignment w:val="baseline"/>
        <w:rPr>
          <w:color w:val="000000"/>
          <w:sz w:val="24"/>
          <w:szCs w:val="24"/>
        </w:rPr>
      </w:pPr>
      <w:r>
        <w:rPr>
          <w:color w:val="000000"/>
          <w:sz w:val="24"/>
          <w:szCs w:val="24"/>
        </w:rPr>
        <w:t>Green Mountain Energy Company</w:t>
      </w:r>
      <w:r w:rsidRPr="000115A8">
        <w:rPr>
          <w:color w:val="000000"/>
          <w:sz w:val="24"/>
          <w:szCs w:val="24"/>
        </w:rPr>
        <w:tab/>
      </w:r>
      <w:r w:rsidRPr="000115A8">
        <w:rPr>
          <w:color w:val="000000"/>
          <w:sz w:val="24"/>
          <w:szCs w:val="24"/>
        </w:rPr>
        <w:tab/>
      </w:r>
      <w:r w:rsidRPr="000115A8">
        <w:rPr>
          <w:color w:val="000000"/>
          <w:sz w:val="24"/>
          <w:szCs w:val="24"/>
        </w:rPr>
        <w:tab/>
        <w:t>:</w:t>
      </w:r>
    </w:p>
    <w:p w:rsidR="00337EE7" w:rsidRPr="000115A8" w:rsidRDefault="00337EE7" w:rsidP="00337EE7">
      <w:pPr>
        <w:textAlignment w:val="baseline"/>
        <w:rPr>
          <w:color w:val="000000"/>
          <w:sz w:val="24"/>
          <w:szCs w:val="24"/>
        </w:rPr>
      </w:pPr>
    </w:p>
    <w:p w:rsidR="00337EE7" w:rsidRPr="000115A8" w:rsidRDefault="00337EE7" w:rsidP="00337EE7">
      <w:pPr>
        <w:textAlignment w:val="baseline"/>
        <w:rPr>
          <w:color w:val="000000"/>
          <w:sz w:val="24"/>
          <w:szCs w:val="24"/>
        </w:rPr>
      </w:pPr>
    </w:p>
    <w:p w:rsidR="00337EE7" w:rsidRPr="000115A8" w:rsidRDefault="00337EE7" w:rsidP="00337EE7">
      <w:pPr>
        <w:textAlignment w:val="baseline"/>
        <w:rPr>
          <w:color w:val="000000"/>
          <w:sz w:val="24"/>
          <w:szCs w:val="24"/>
        </w:rPr>
      </w:pPr>
    </w:p>
    <w:p w:rsidR="00337EE7" w:rsidRPr="009108F1" w:rsidRDefault="00337EE7" w:rsidP="00337EE7">
      <w:pPr>
        <w:tabs>
          <w:tab w:val="left" w:pos="0"/>
        </w:tabs>
        <w:spacing w:line="233" w:lineRule="auto"/>
        <w:jc w:val="center"/>
        <w:rPr>
          <w:b/>
          <w:sz w:val="24"/>
        </w:rPr>
      </w:pPr>
      <w:r>
        <w:rPr>
          <w:b/>
          <w:sz w:val="24"/>
        </w:rPr>
        <w:t>I</w:t>
      </w:r>
      <w:r w:rsidRPr="009108F1">
        <w:rPr>
          <w:b/>
          <w:sz w:val="24"/>
        </w:rPr>
        <w:t xml:space="preserve">NTERIM ORDER  </w:t>
      </w:r>
    </w:p>
    <w:p w:rsidR="00337EE7" w:rsidRPr="00903CC0" w:rsidRDefault="00337EE7" w:rsidP="00337EE7">
      <w:pPr>
        <w:tabs>
          <w:tab w:val="left" w:pos="0"/>
        </w:tabs>
        <w:spacing w:line="233" w:lineRule="auto"/>
        <w:jc w:val="center"/>
        <w:rPr>
          <w:b/>
          <w:sz w:val="24"/>
          <w:u w:val="single"/>
        </w:rPr>
      </w:pPr>
      <w:r>
        <w:rPr>
          <w:b/>
          <w:sz w:val="24"/>
          <w:u w:val="single"/>
        </w:rPr>
        <w:t>CLOSING THE HEARING RECORD</w:t>
      </w:r>
      <w:r w:rsidRPr="00903CC0">
        <w:rPr>
          <w:b/>
          <w:sz w:val="24"/>
          <w:u w:val="single"/>
        </w:rPr>
        <w:t xml:space="preserve"> </w:t>
      </w:r>
    </w:p>
    <w:p w:rsidR="00337EE7" w:rsidRPr="000115A8" w:rsidRDefault="00337EE7" w:rsidP="00337EE7">
      <w:pPr>
        <w:jc w:val="center"/>
        <w:textAlignment w:val="baseline"/>
        <w:rPr>
          <w:b/>
          <w:color w:val="000000"/>
          <w:spacing w:val="12"/>
          <w:sz w:val="24"/>
          <w:szCs w:val="24"/>
          <w:u w:val="single"/>
        </w:rPr>
      </w:pPr>
    </w:p>
    <w:p w:rsidR="00337EE7" w:rsidRPr="000115A8" w:rsidRDefault="00337EE7" w:rsidP="00337EE7">
      <w:pPr>
        <w:jc w:val="center"/>
        <w:textAlignment w:val="baseline"/>
        <w:rPr>
          <w:b/>
          <w:color w:val="000000"/>
          <w:spacing w:val="12"/>
          <w:sz w:val="24"/>
          <w:szCs w:val="24"/>
          <w:u w:val="single"/>
        </w:rPr>
      </w:pPr>
    </w:p>
    <w:p w:rsidR="00337EE7" w:rsidRPr="000115A8" w:rsidRDefault="00337EE7" w:rsidP="00337EE7">
      <w:pPr>
        <w:spacing w:line="398" w:lineRule="exact"/>
        <w:ind w:firstLine="1296"/>
        <w:textAlignment w:val="baseline"/>
        <w:rPr>
          <w:color w:val="000000"/>
          <w:spacing w:val="4"/>
          <w:sz w:val="24"/>
          <w:szCs w:val="24"/>
        </w:rPr>
      </w:pPr>
      <w:r w:rsidRPr="000115A8">
        <w:rPr>
          <w:color w:val="000000"/>
          <w:spacing w:val="4"/>
          <w:sz w:val="24"/>
          <w:szCs w:val="24"/>
        </w:rPr>
        <w:t>On March 1</w:t>
      </w:r>
      <w:r>
        <w:rPr>
          <w:color w:val="000000"/>
          <w:spacing w:val="4"/>
          <w:sz w:val="24"/>
          <w:szCs w:val="24"/>
        </w:rPr>
        <w:t>0</w:t>
      </w:r>
      <w:r w:rsidRPr="000115A8">
        <w:rPr>
          <w:color w:val="000000"/>
          <w:spacing w:val="4"/>
          <w:sz w:val="24"/>
          <w:szCs w:val="24"/>
        </w:rPr>
        <w:t xml:space="preserve">, 2016, </w:t>
      </w:r>
      <w:r>
        <w:rPr>
          <w:color w:val="000000"/>
          <w:spacing w:val="2"/>
          <w:sz w:val="24"/>
          <w:szCs w:val="24"/>
        </w:rPr>
        <w:t>Elaine Newkirk</w:t>
      </w:r>
      <w:r w:rsidRPr="000115A8">
        <w:rPr>
          <w:color w:val="000000"/>
          <w:spacing w:val="4"/>
          <w:sz w:val="24"/>
          <w:szCs w:val="24"/>
        </w:rPr>
        <w:t xml:space="preserve"> (Complainant or Ms. </w:t>
      </w:r>
      <w:r>
        <w:rPr>
          <w:color w:val="000000"/>
          <w:spacing w:val="2"/>
          <w:sz w:val="24"/>
          <w:szCs w:val="24"/>
        </w:rPr>
        <w:t>Newkirk</w:t>
      </w:r>
      <w:r w:rsidRPr="000115A8">
        <w:rPr>
          <w:color w:val="000000"/>
          <w:spacing w:val="4"/>
          <w:sz w:val="24"/>
          <w:szCs w:val="24"/>
        </w:rPr>
        <w:t xml:space="preserve">) filed a </w:t>
      </w:r>
      <w:r>
        <w:rPr>
          <w:color w:val="000000"/>
          <w:spacing w:val="4"/>
          <w:sz w:val="24"/>
          <w:szCs w:val="24"/>
        </w:rPr>
        <w:t xml:space="preserve">formal </w:t>
      </w:r>
      <w:r w:rsidRPr="000115A8">
        <w:rPr>
          <w:color w:val="000000"/>
          <w:spacing w:val="4"/>
          <w:sz w:val="24"/>
          <w:szCs w:val="24"/>
        </w:rPr>
        <w:t xml:space="preserve">complaint with the Pennsylvania Public Utility Commission (Commission) against </w:t>
      </w:r>
      <w:r w:rsidRPr="000115A8">
        <w:rPr>
          <w:color w:val="000000"/>
          <w:sz w:val="24"/>
          <w:szCs w:val="24"/>
        </w:rPr>
        <w:t>P</w:t>
      </w:r>
      <w:r>
        <w:rPr>
          <w:color w:val="000000"/>
          <w:sz w:val="24"/>
          <w:szCs w:val="24"/>
        </w:rPr>
        <w:t>ennsylvania Electric Company (</w:t>
      </w:r>
      <w:proofErr w:type="spellStart"/>
      <w:r>
        <w:rPr>
          <w:color w:val="000000"/>
          <w:sz w:val="24"/>
          <w:szCs w:val="24"/>
        </w:rPr>
        <w:t>Pennelec</w:t>
      </w:r>
      <w:proofErr w:type="spellEnd"/>
      <w:r>
        <w:rPr>
          <w:color w:val="000000"/>
          <w:sz w:val="24"/>
          <w:szCs w:val="24"/>
        </w:rPr>
        <w:t>) and Green Mountain Energy Company</w:t>
      </w:r>
      <w:r w:rsidRPr="000115A8">
        <w:rPr>
          <w:color w:val="000000"/>
          <w:spacing w:val="4"/>
          <w:sz w:val="24"/>
          <w:szCs w:val="24"/>
        </w:rPr>
        <w:t xml:space="preserve"> </w:t>
      </w:r>
      <w:r>
        <w:rPr>
          <w:color w:val="000000"/>
          <w:spacing w:val="4"/>
          <w:sz w:val="24"/>
          <w:szCs w:val="24"/>
        </w:rPr>
        <w:t>(Green Mountain) collectively (Res</w:t>
      </w:r>
      <w:r w:rsidRPr="000115A8">
        <w:rPr>
          <w:color w:val="000000"/>
          <w:spacing w:val="4"/>
          <w:sz w:val="24"/>
          <w:szCs w:val="24"/>
        </w:rPr>
        <w:t>pondent</w:t>
      </w:r>
      <w:r>
        <w:rPr>
          <w:color w:val="000000"/>
          <w:spacing w:val="4"/>
          <w:sz w:val="24"/>
          <w:szCs w:val="24"/>
        </w:rPr>
        <w:t>s</w:t>
      </w:r>
      <w:r w:rsidRPr="000115A8">
        <w:rPr>
          <w:color w:val="000000"/>
          <w:spacing w:val="4"/>
          <w:sz w:val="24"/>
          <w:szCs w:val="24"/>
        </w:rPr>
        <w:t xml:space="preserve"> or Compan</w:t>
      </w:r>
      <w:r>
        <w:rPr>
          <w:color w:val="000000"/>
          <w:spacing w:val="4"/>
          <w:sz w:val="24"/>
          <w:szCs w:val="24"/>
        </w:rPr>
        <w:t>ies</w:t>
      </w:r>
      <w:r w:rsidRPr="000115A8">
        <w:rPr>
          <w:color w:val="000000"/>
          <w:spacing w:val="4"/>
          <w:sz w:val="24"/>
          <w:szCs w:val="24"/>
        </w:rPr>
        <w:t xml:space="preserve">).  The </w:t>
      </w:r>
      <w:r>
        <w:rPr>
          <w:color w:val="000000"/>
          <w:spacing w:val="4"/>
          <w:sz w:val="24"/>
          <w:szCs w:val="24"/>
        </w:rPr>
        <w:t xml:space="preserve">formal </w:t>
      </w:r>
      <w:r w:rsidRPr="000115A8">
        <w:rPr>
          <w:color w:val="000000"/>
          <w:spacing w:val="4"/>
          <w:sz w:val="24"/>
          <w:szCs w:val="24"/>
        </w:rPr>
        <w:t>complaint alleges th</w:t>
      </w:r>
      <w:r>
        <w:rPr>
          <w:color w:val="000000"/>
          <w:spacing w:val="4"/>
          <w:sz w:val="24"/>
          <w:szCs w:val="24"/>
        </w:rPr>
        <w:t xml:space="preserve">at the Companies were threatening to terminate Complainant’s electric service and that Green Mountain signed her up for service without her permission.  Complainant requested </w:t>
      </w:r>
      <w:r w:rsidRPr="000115A8">
        <w:rPr>
          <w:color w:val="000000"/>
          <w:spacing w:val="4"/>
          <w:sz w:val="24"/>
          <w:szCs w:val="24"/>
        </w:rPr>
        <w:t>a</w:t>
      </w:r>
      <w:r>
        <w:rPr>
          <w:color w:val="000000"/>
          <w:spacing w:val="4"/>
          <w:sz w:val="24"/>
          <w:szCs w:val="24"/>
        </w:rPr>
        <w:t>pproval of a</w:t>
      </w:r>
      <w:r w:rsidRPr="000115A8">
        <w:rPr>
          <w:color w:val="000000"/>
          <w:spacing w:val="4"/>
          <w:sz w:val="24"/>
          <w:szCs w:val="24"/>
        </w:rPr>
        <w:t xml:space="preserve"> payment arrangement.  </w:t>
      </w:r>
    </w:p>
    <w:p w:rsidR="00337EE7" w:rsidRPr="000115A8" w:rsidRDefault="00337EE7" w:rsidP="00337EE7">
      <w:pPr>
        <w:spacing w:line="398" w:lineRule="exact"/>
        <w:ind w:firstLine="1296"/>
        <w:textAlignment w:val="baseline"/>
        <w:rPr>
          <w:color w:val="000000"/>
          <w:spacing w:val="4"/>
          <w:sz w:val="24"/>
          <w:szCs w:val="24"/>
        </w:rPr>
      </w:pPr>
    </w:p>
    <w:p w:rsidR="00337EE7" w:rsidRDefault="00337EE7" w:rsidP="00337EE7">
      <w:pPr>
        <w:spacing w:line="401" w:lineRule="exact"/>
        <w:ind w:firstLine="1296"/>
        <w:textAlignment w:val="baseline"/>
        <w:rPr>
          <w:color w:val="000000"/>
          <w:sz w:val="24"/>
          <w:szCs w:val="24"/>
        </w:rPr>
      </w:pPr>
      <w:proofErr w:type="spellStart"/>
      <w:r>
        <w:rPr>
          <w:color w:val="000000"/>
          <w:sz w:val="24"/>
          <w:szCs w:val="24"/>
        </w:rPr>
        <w:t>Penelec</w:t>
      </w:r>
      <w:proofErr w:type="spellEnd"/>
      <w:r w:rsidRPr="000115A8">
        <w:rPr>
          <w:color w:val="000000"/>
          <w:sz w:val="24"/>
          <w:szCs w:val="24"/>
        </w:rPr>
        <w:t xml:space="preserve"> filed an answer </w:t>
      </w:r>
      <w:r>
        <w:rPr>
          <w:color w:val="000000"/>
          <w:sz w:val="24"/>
          <w:szCs w:val="24"/>
        </w:rPr>
        <w:t xml:space="preserve">and new matter </w:t>
      </w:r>
      <w:r w:rsidRPr="000115A8">
        <w:rPr>
          <w:color w:val="000000"/>
          <w:sz w:val="24"/>
          <w:szCs w:val="24"/>
        </w:rPr>
        <w:t xml:space="preserve">on April </w:t>
      </w:r>
      <w:r>
        <w:rPr>
          <w:color w:val="000000"/>
          <w:sz w:val="24"/>
          <w:szCs w:val="24"/>
        </w:rPr>
        <w:t>4</w:t>
      </w:r>
      <w:r w:rsidRPr="000115A8">
        <w:rPr>
          <w:color w:val="000000"/>
          <w:sz w:val="24"/>
          <w:szCs w:val="24"/>
        </w:rPr>
        <w:t xml:space="preserve">, 2016. </w:t>
      </w:r>
      <w:r>
        <w:rPr>
          <w:color w:val="000000"/>
          <w:sz w:val="24"/>
          <w:szCs w:val="24"/>
        </w:rPr>
        <w:t xml:space="preserve"> </w:t>
      </w:r>
      <w:r w:rsidRPr="000115A8">
        <w:rPr>
          <w:color w:val="000000"/>
          <w:sz w:val="24"/>
          <w:szCs w:val="24"/>
        </w:rPr>
        <w:t xml:space="preserve">The answer admitted that Respondent provides </w:t>
      </w:r>
      <w:r>
        <w:rPr>
          <w:color w:val="000000"/>
          <w:sz w:val="24"/>
          <w:szCs w:val="24"/>
        </w:rPr>
        <w:t xml:space="preserve">non-residential retail electric </w:t>
      </w:r>
      <w:r w:rsidRPr="000115A8">
        <w:rPr>
          <w:color w:val="000000"/>
          <w:sz w:val="24"/>
          <w:szCs w:val="24"/>
        </w:rPr>
        <w:t xml:space="preserve">service to </w:t>
      </w:r>
      <w:r>
        <w:rPr>
          <w:color w:val="000000"/>
          <w:sz w:val="24"/>
          <w:szCs w:val="24"/>
        </w:rPr>
        <w:t xml:space="preserve">232 East Market Street, Clearfield, Pennsylvania (service address or service location) </w:t>
      </w:r>
      <w:r w:rsidRPr="000115A8">
        <w:rPr>
          <w:color w:val="000000"/>
          <w:sz w:val="24"/>
          <w:szCs w:val="24"/>
        </w:rPr>
        <w:t>and denie</w:t>
      </w:r>
      <w:r>
        <w:rPr>
          <w:color w:val="000000"/>
          <w:sz w:val="24"/>
          <w:szCs w:val="24"/>
        </w:rPr>
        <w:t>d</w:t>
      </w:r>
      <w:r w:rsidRPr="000115A8">
        <w:rPr>
          <w:color w:val="000000"/>
          <w:sz w:val="24"/>
          <w:szCs w:val="24"/>
        </w:rPr>
        <w:t xml:space="preserve"> there are incorrect charges on Complainant</w:t>
      </w:r>
      <w:r>
        <w:rPr>
          <w:color w:val="000000"/>
          <w:sz w:val="24"/>
          <w:szCs w:val="24"/>
        </w:rPr>
        <w:t>’</w:t>
      </w:r>
      <w:r w:rsidRPr="000115A8">
        <w:rPr>
          <w:color w:val="000000"/>
          <w:sz w:val="24"/>
          <w:szCs w:val="24"/>
        </w:rPr>
        <w:t xml:space="preserve">s bill.  The answer </w:t>
      </w:r>
      <w:r>
        <w:rPr>
          <w:color w:val="000000"/>
          <w:sz w:val="24"/>
          <w:szCs w:val="24"/>
        </w:rPr>
        <w:t xml:space="preserve">and new matter </w:t>
      </w:r>
      <w:r w:rsidRPr="000115A8">
        <w:rPr>
          <w:color w:val="000000"/>
          <w:sz w:val="24"/>
          <w:szCs w:val="24"/>
        </w:rPr>
        <w:t>also denie</w:t>
      </w:r>
      <w:r>
        <w:rPr>
          <w:color w:val="000000"/>
          <w:sz w:val="24"/>
          <w:szCs w:val="24"/>
        </w:rPr>
        <w:t>d</w:t>
      </w:r>
      <w:r w:rsidRPr="000115A8">
        <w:rPr>
          <w:color w:val="000000"/>
          <w:sz w:val="24"/>
          <w:szCs w:val="24"/>
        </w:rPr>
        <w:t xml:space="preserve"> that Complainant is entitled to a payment arrangement.  The answer requested that the Commission d</w:t>
      </w:r>
      <w:r>
        <w:rPr>
          <w:color w:val="000000"/>
          <w:sz w:val="24"/>
          <w:szCs w:val="24"/>
        </w:rPr>
        <w:t>ismiss</w:t>
      </w:r>
      <w:r w:rsidRPr="000115A8">
        <w:rPr>
          <w:color w:val="000000"/>
          <w:sz w:val="24"/>
          <w:szCs w:val="24"/>
        </w:rPr>
        <w:t xml:space="preserve"> the complaint.</w:t>
      </w:r>
    </w:p>
    <w:p w:rsidR="00337EE7" w:rsidRDefault="00337EE7" w:rsidP="00337EE7">
      <w:pPr>
        <w:spacing w:line="401" w:lineRule="exact"/>
        <w:ind w:firstLine="1296"/>
        <w:textAlignment w:val="baseline"/>
        <w:rPr>
          <w:color w:val="000000"/>
          <w:sz w:val="24"/>
          <w:szCs w:val="24"/>
        </w:rPr>
      </w:pPr>
    </w:p>
    <w:p w:rsidR="00337EE7" w:rsidRDefault="00337EE7" w:rsidP="00337EE7">
      <w:pPr>
        <w:spacing w:line="401" w:lineRule="exact"/>
        <w:ind w:firstLine="1296"/>
        <w:textAlignment w:val="baseline"/>
        <w:rPr>
          <w:color w:val="000000"/>
          <w:sz w:val="24"/>
          <w:szCs w:val="24"/>
        </w:rPr>
      </w:pPr>
      <w:r>
        <w:rPr>
          <w:color w:val="000000"/>
          <w:sz w:val="24"/>
          <w:szCs w:val="24"/>
        </w:rPr>
        <w:t xml:space="preserve">Green Mountain </w:t>
      </w:r>
      <w:r w:rsidRPr="000115A8">
        <w:rPr>
          <w:color w:val="000000"/>
          <w:sz w:val="24"/>
          <w:szCs w:val="24"/>
        </w:rPr>
        <w:t xml:space="preserve">filed an answer on April </w:t>
      </w:r>
      <w:r>
        <w:rPr>
          <w:color w:val="000000"/>
          <w:sz w:val="24"/>
          <w:szCs w:val="24"/>
        </w:rPr>
        <w:t>4</w:t>
      </w:r>
      <w:r w:rsidRPr="000115A8">
        <w:rPr>
          <w:color w:val="000000"/>
          <w:sz w:val="24"/>
          <w:szCs w:val="24"/>
        </w:rPr>
        <w:t xml:space="preserve">, 2016. </w:t>
      </w:r>
      <w:r>
        <w:rPr>
          <w:color w:val="000000"/>
          <w:sz w:val="24"/>
          <w:szCs w:val="24"/>
        </w:rPr>
        <w:t xml:space="preserve"> </w:t>
      </w:r>
      <w:r w:rsidRPr="000115A8">
        <w:rPr>
          <w:color w:val="000000"/>
          <w:sz w:val="24"/>
          <w:szCs w:val="24"/>
        </w:rPr>
        <w:t xml:space="preserve">The answer </w:t>
      </w:r>
      <w:r>
        <w:rPr>
          <w:color w:val="000000"/>
          <w:sz w:val="24"/>
          <w:szCs w:val="24"/>
        </w:rPr>
        <w:t>generally denied the averments set forth in the formal complaint.  The a</w:t>
      </w:r>
      <w:r w:rsidRPr="000115A8">
        <w:rPr>
          <w:color w:val="000000"/>
          <w:sz w:val="24"/>
          <w:szCs w:val="24"/>
        </w:rPr>
        <w:t>nswer requested that the Commission d</w:t>
      </w:r>
      <w:r>
        <w:rPr>
          <w:color w:val="000000"/>
          <w:sz w:val="24"/>
          <w:szCs w:val="24"/>
        </w:rPr>
        <w:t>ismiss</w:t>
      </w:r>
      <w:r w:rsidRPr="000115A8">
        <w:rPr>
          <w:color w:val="000000"/>
          <w:sz w:val="24"/>
          <w:szCs w:val="24"/>
        </w:rPr>
        <w:t xml:space="preserve"> the complaint.</w:t>
      </w:r>
    </w:p>
    <w:p w:rsidR="00337EE7" w:rsidRPr="000115A8" w:rsidRDefault="00337EE7" w:rsidP="00337EE7">
      <w:pPr>
        <w:spacing w:line="401" w:lineRule="exact"/>
        <w:ind w:firstLine="1296"/>
        <w:textAlignment w:val="baseline"/>
        <w:rPr>
          <w:color w:val="000000"/>
          <w:sz w:val="24"/>
          <w:szCs w:val="24"/>
        </w:rPr>
      </w:pPr>
    </w:p>
    <w:p w:rsidR="00337EE7" w:rsidRPr="000115A8" w:rsidRDefault="00337EE7" w:rsidP="00337EE7">
      <w:pPr>
        <w:spacing w:line="360" w:lineRule="auto"/>
        <w:ind w:firstLine="1296"/>
        <w:textAlignment w:val="baseline"/>
        <w:rPr>
          <w:color w:val="000000"/>
          <w:sz w:val="24"/>
          <w:szCs w:val="24"/>
        </w:rPr>
      </w:pPr>
      <w:r w:rsidRPr="000115A8">
        <w:rPr>
          <w:color w:val="000000"/>
          <w:sz w:val="24"/>
          <w:szCs w:val="24"/>
        </w:rPr>
        <w:lastRenderedPageBreak/>
        <w:t xml:space="preserve">By </w:t>
      </w:r>
      <w:r>
        <w:rPr>
          <w:color w:val="000000"/>
          <w:sz w:val="24"/>
          <w:szCs w:val="24"/>
        </w:rPr>
        <w:t xml:space="preserve">hearing </w:t>
      </w:r>
      <w:r w:rsidRPr="000115A8">
        <w:rPr>
          <w:color w:val="000000"/>
          <w:sz w:val="24"/>
          <w:szCs w:val="24"/>
        </w:rPr>
        <w:t xml:space="preserve">notice dated </w:t>
      </w:r>
      <w:r>
        <w:rPr>
          <w:color w:val="000000"/>
          <w:sz w:val="24"/>
          <w:szCs w:val="24"/>
        </w:rPr>
        <w:t xml:space="preserve">August 9, 2016, </w:t>
      </w:r>
      <w:r w:rsidRPr="000115A8">
        <w:rPr>
          <w:color w:val="000000"/>
          <w:sz w:val="24"/>
          <w:szCs w:val="24"/>
        </w:rPr>
        <w:t xml:space="preserve">the Commission scheduled this matter for a telephonic hearing on </w:t>
      </w:r>
      <w:r>
        <w:rPr>
          <w:color w:val="000000"/>
          <w:sz w:val="24"/>
          <w:szCs w:val="24"/>
        </w:rPr>
        <w:t xml:space="preserve">September 13, 2016 </w:t>
      </w:r>
      <w:r w:rsidRPr="000115A8">
        <w:rPr>
          <w:color w:val="000000"/>
          <w:sz w:val="24"/>
          <w:szCs w:val="24"/>
        </w:rPr>
        <w:t xml:space="preserve">at 10:00 a.m. and assigned the case to me.  I issued a prehearing order dated </w:t>
      </w:r>
      <w:r>
        <w:rPr>
          <w:color w:val="000000"/>
          <w:sz w:val="24"/>
          <w:szCs w:val="24"/>
        </w:rPr>
        <w:t>August 10, 2016</w:t>
      </w:r>
      <w:r w:rsidRPr="000115A8">
        <w:rPr>
          <w:color w:val="000000"/>
          <w:sz w:val="24"/>
          <w:szCs w:val="24"/>
        </w:rPr>
        <w:t xml:space="preserve">, addressing, </w:t>
      </w:r>
      <w:r w:rsidRPr="000115A8">
        <w:rPr>
          <w:color w:val="000000"/>
          <w:sz w:val="24"/>
          <w:szCs w:val="24"/>
          <w:u w:val="single"/>
        </w:rPr>
        <w:t>inter alia</w:t>
      </w:r>
      <w:r w:rsidRPr="007D4373">
        <w:rPr>
          <w:color w:val="000000"/>
          <w:sz w:val="24"/>
          <w:szCs w:val="24"/>
        </w:rPr>
        <w:t>,</w:t>
      </w:r>
      <w:r w:rsidRPr="000115A8">
        <w:rPr>
          <w:color w:val="000000"/>
          <w:sz w:val="24"/>
          <w:szCs w:val="24"/>
        </w:rPr>
        <w:t xml:space="preserve"> requests for continuance, subpoena procedures, attorney representation</w:t>
      </w:r>
      <w:r>
        <w:rPr>
          <w:color w:val="000000"/>
          <w:sz w:val="24"/>
          <w:szCs w:val="24"/>
        </w:rPr>
        <w:t xml:space="preserve">, the procedure to call the conference number to participate in the hearing </w:t>
      </w:r>
      <w:r w:rsidRPr="000115A8">
        <w:rPr>
          <w:color w:val="000000"/>
          <w:sz w:val="24"/>
          <w:szCs w:val="24"/>
        </w:rPr>
        <w:t>and the Commission’s policy encouraging settlements.</w:t>
      </w:r>
    </w:p>
    <w:p w:rsidR="00337EE7" w:rsidRPr="000115A8" w:rsidRDefault="00337EE7" w:rsidP="00337EE7">
      <w:pPr>
        <w:spacing w:line="360" w:lineRule="auto"/>
        <w:ind w:firstLine="1296"/>
        <w:jc w:val="both"/>
        <w:textAlignment w:val="baseline"/>
        <w:rPr>
          <w:color w:val="000000"/>
          <w:sz w:val="24"/>
          <w:szCs w:val="24"/>
        </w:rPr>
      </w:pPr>
    </w:p>
    <w:p w:rsidR="00F535C7" w:rsidRDefault="00337EE7" w:rsidP="00337EE7">
      <w:pPr>
        <w:spacing w:line="360" w:lineRule="auto"/>
        <w:ind w:firstLine="1296"/>
        <w:textAlignment w:val="baseline"/>
        <w:rPr>
          <w:color w:val="000000"/>
          <w:sz w:val="24"/>
          <w:szCs w:val="24"/>
        </w:rPr>
      </w:pPr>
      <w:r w:rsidRPr="000115A8">
        <w:rPr>
          <w:color w:val="000000"/>
          <w:sz w:val="24"/>
          <w:szCs w:val="24"/>
        </w:rPr>
        <w:t xml:space="preserve">I conducted a telephonic hearing on </w:t>
      </w:r>
      <w:r>
        <w:rPr>
          <w:color w:val="000000"/>
          <w:sz w:val="24"/>
          <w:szCs w:val="24"/>
        </w:rPr>
        <w:t xml:space="preserve">September 13, 2016 </w:t>
      </w:r>
      <w:r w:rsidRPr="000115A8">
        <w:rPr>
          <w:color w:val="000000"/>
          <w:sz w:val="24"/>
          <w:szCs w:val="24"/>
        </w:rPr>
        <w:t xml:space="preserve">at 10:00 a.m. </w:t>
      </w:r>
      <w:r>
        <w:rPr>
          <w:color w:val="000000"/>
          <w:sz w:val="24"/>
          <w:szCs w:val="24"/>
        </w:rPr>
        <w:t xml:space="preserve"> </w:t>
      </w:r>
      <w:r w:rsidRPr="000115A8">
        <w:rPr>
          <w:color w:val="000000"/>
          <w:sz w:val="24"/>
          <w:szCs w:val="24"/>
        </w:rPr>
        <w:t xml:space="preserve">The Complainant failed to appear for that hearing.  The Complainant did not call the conference number shown on the </w:t>
      </w:r>
      <w:r>
        <w:rPr>
          <w:color w:val="000000"/>
          <w:sz w:val="24"/>
          <w:szCs w:val="24"/>
        </w:rPr>
        <w:t>August 9, 2016</w:t>
      </w:r>
      <w:r w:rsidRPr="000115A8">
        <w:rPr>
          <w:color w:val="000000"/>
          <w:sz w:val="24"/>
          <w:szCs w:val="24"/>
        </w:rPr>
        <w:t xml:space="preserve"> hearing notice.</w:t>
      </w:r>
    </w:p>
    <w:p w:rsidR="00337EE7" w:rsidRPr="000115A8" w:rsidRDefault="00337EE7" w:rsidP="00337EE7">
      <w:pPr>
        <w:spacing w:line="360" w:lineRule="auto"/>
        <w:ind w:firstLine="1296"/>
        <w:textAlignment w:val="baseline"/>
        <w:rPr>
          <w:color w:val="000000"/>
          <w:sz w:val="24"/>
          <w:szCs w:val="24"/>
        </w:rPr>
      </w:pPr>
      <w:r w:rsidRPr="000115A8">
        <w:rPr>
          <w:color w:val="000000"/>
          <w:sz w:val="24"/>
          <w:szCs w:val="24"/>
        </w:rPr>
        <w:t xml:space="preserve"> </w:t>
      </w:r>
    </w:p>
    <w:p w:rsidR="00337EE7" w:rsidRPr="000115A8" w:rsidRDefault="00337EE7" w:rsidP="00F535C7">
      <w:pPr>
        <w:spacing w:line="360" w:lineRule="auto"/>
        <w:ind w:firstLine="1368"/>
        <w:textAlignment w:val="baseline"/>
        <w:rPr>
          <w:color w:val="000000"/>
          <w:sz w:val="24"/>
          <w:szCs w:val="24"/>
        </w:rPr>
      </w:pPr>
      <w:r w:rsidRPr="000115A8">
        <w:rPr>
          <w:color w:val="000000"/>
          <w:sz w:val="24"/>
          <w:szCs w:val="24"/>
        </w:rPr>
        <w:t xml:space="preserve">I then verified with the support staff for the Office of Administrative Law Judge (OALJ) in Pittsburgh, Pennsylvania that the Complainant had not contacted that office to indicate that the Complainant would be unable to participate in the telephonic hearing.  My voice mail and email had no messages from the Complainant stating that she would be unable to participate in the hearing. </w:t>
      </w:r>
      <w:r>
        <w:rPr>
          <w:color w:val="000000"/>
          <w:sz w:val="24"/>
          <w:szCs w:val="24"/>
        </w:rPr>
        <w:t xml:space="preserve"> </w:t>
      </w:r>
      <w:r w:rsidRPr="000115A8">
        <w:rPr>
          <w:color w:val="000000"/>
          <w:sz w:val="24"/>
          <w:szCs w:val="24"/>
        </w:rPr>
        <w:t xml:space="preserve">After verifying that the Complainant had not contacted OALJ in Pittsburgh, </w:t>
      </w:r>
      <w:r>
        <w:rPr>
          <w:color w:val="000000"/>
          <w:sz w:val="24"/>
          <w:szCs w:val="24"/>
        </w:rPr>
        <w:t xml:space="preserve">my office called the telephone number for Complainant listed on the formal complaint and received a message that the telephone number was a non-working number.  </w:t>
      </w:r>
      <w:r w:rsidRPr="000115A8">
        <w:rPr>
          <w:color w:val="000000"/>
          <w:sz w:val="24"/>
          <w:szCs w:val="24"/>
        </w:rPr>
        <w:t>I commenced the hearing at approximately 10:</w:t>
      </w:r>
      <w:r>
        <w:rPr>
          <w:color w:val="000000"/>
          <w:sz w:val="24"/>
          <w:szCs w:val="24"/>
        </w:rPr>
        <w:t>2</w:t>
      </w:r>
      <w:r w:rsidRPr="000115A8">
        <w:rPr>
          <w:color w:val="000000"/>
          <w:sz w:val="24"/>
          <w:szCs w:val="24"/>
        </w:rPr>
        <w:t>0 a.m.</w:t>
      </w:r>
      <w:bookmarkStart w:id="0" w:name="_GoBack"/>
      <w:bookmarkEnd w:id="0"/>
    </w:p>
    <w:p w:rsidR="00337EE7" w:rsidRPr="000115A8" w:rsidRDefault="00337EE7" w:rsidP="003A4B4F">
      <w:pPr>
        <w:spacing w:line="360" w:lineRule="auto"/>
        <w:ind w:firstLine="1368"/>
        <w:textAlignment w:val="baseline"/>
        <w:rPr>
          <w:color w:val="000000"/>
          <w:sz w:val="24"/>
          <w:szCs w:val="24"/>
        </w:rPr>
      </w:pPr>
    </w:p>
    <w:p w:rsidR="00337EE7" w:rsidRPr="000115A8" w:rsidRDefault="00337EE7" w:rsidP="005A1A78">
      <w:pPr>
        <w:spacing w:line="360" w:lineRule="auto"/>
        <w:ind w:firstLine="1368"/>
        <w:textAlignment w:val="baseline"/>
        <w:rPr>
          <w:color w:val="000000"/>
          <w:sz w:val="24"/>
          <w:szCs w:val="24"/>
        </w:rPr>
      </w:pPr>
      <w:r w:rsidRPr="000115A8">
        <w:rPr>
          <w:color w:val="000000"/>
          <w:sz w:val="24"/>
          <w:szCs w:val="24"/>
        </w:rPr>
        <w:t xml:space="preserve">Upon commencement of the hearing, </w:t>
      </w:r>
      <w:r>
        <w:rPr>
          <w:color w:val="000000"/>
          <w:sz w:val="24"/>
          <w:szCs w:val="24"/>
        </w:rPr>
        <w:t xml:space="preserve">Lauren M. Lepkoski, </w:t>
      </w:r>
      <w:r w:rsidRPr="000115A8">
        <w:rPr>
          <w:color w:val="000000"/>
          <w:sz w:val="24"/>
          <w:szCs w:val="24"/>
        </w:rPr>
        <w:t xml:space="preserve">Esquire, counsel for </w:t>
      </w:r>
      <w:proofErr w:type="spellStart"/>
      <w:r>
        <w:rPr>
          <w:color w:val="000000"/>
          <w:sz w:val="24"/>
          <w:szCs w:val="24"/>
        </w:rPr>
        <w:t>Penelec</w:t>
      </w:r>
      <w:proofErr w:type="spellEnd"/>
      <w:r w:rsidRPr="000115A8">
        <w:rPr>
          <w:color w:val="000000"/>
          <w:sz w:val="24"/>
          <w:szCs w:val="24"/>
        </w:rPr>
        <w:t>,</w:t>
      </w:r>
      <w:r>
        <w:rPr>
          <w:color w:val="000000"/>
          <w:sz w:val="24"/>
          <w:szCs w:val="24"/>
        </w:rPr>
        <w:t xml:space="preserve"> and Carl R. Shultz, Esquire, counsel for Green Mountain, </w:t>
      </w:r>
      <w:r w:rsidRPr="000115A8">
        <w:rPr>
          <w:color w:val="000000"/>
          <w:sz w:val="24"/>
          <w:szCs w:val="24"/>
        </w:rPr>
        <w:t xml:space="preserve">moved to dismiss the complaint for failure </w:t>
      </w:r>
      <w:r>
        <w:rPr>
          <w:color w:val="000000"/>
          <w:sz w:val="24"/>
          <w:szCs w:val="24"/>
        </w:rPr>
        <w:t xml:space="preserve">of Complainant </w:t>
      </w:r>
      <w:r w:rsidRPr="000115A8">
        <w:rPr>
          <w:color w:val="000000"/>
          <w:sz w:val="24"/>
          <w:szCs w:val="24"/>
        </w:rPr>
        <w:t>to appear and</w:t>
      </w:r>
      <w:r>
        <w:rPr>
          <w:color w:val="000000"/>
          <w:sz w:val="24"/>
          <w:szCs w:val="24"/>
        </w:rPr>
        <w:t xml:space="preserve"> to</w:t>
      </w:r>
      <w:r w:rsidRPr="000115A8">
        <w:rPr>
          <w:color w:val="000000"/>
          <w:sz w:val="24"/>
          <w:szCs w:val="24"/>
        </w:rPr>
        <w:t xml:space="preserve"> prosecute</w:t>
      </w:r>
      <w:r>
        <w:rPr>
          <w:color w:val="000000"/>
          <w:sz w:val="24"/>
          <w:szCs w:val="24"/>
        </w:rPr>
        <w:t xml:space="preserve"> her formal complaint</w:t>
      </w:r>
      <w:r w:rsidRPr="000115A8">
        <w:rPr>
          <w:color w:val="000000"/>
          <w:sz w:val="24"/>
          <w:szCs w:val="24"/>
        </w:rPr>
        <w:t>.</w:t>
      </w:r>
      <w:r>
        <w:rPr>
          <w:color w:val="000000"/>
          <w:sz w:val="24"/>
          <w:szCs w:val="24"/>
        </w:rPr>
        <w:t xml:space="preserve">  </w:t>
      </w:r>
      <w:r w:rsidRPr="000115A8">
        <w:rPr>
          <w:color w:val="000000"/>
          <w:sz w:val="24"/>
          <w:szCs w:val="24"/>
        </w:rPr>
        <w:t xml:space="preserve">I advised the </w:t>
      </w:r>
      <w:r>
        <w:rPr>
          <w:color w:val="000000"/>
          <w:sz w:val="24"/>
          <w:szCs w:val="24"/>
        </w:rPr>
        <w:t xml:space="preserve">Companies </w:t>
      </w:r>
      <w:r w:rsidRPr="000115A8">
        <w:rPr>
          <w:color w:val="000000"/>
          <w:sz w:val="24"/>
          <w:szCs w:val="24"/>
        </w:rPr>
        <w:t xml:space="preserve">that I would take its motion under advisement.  </w:t>
      </w:r>
      <w:r>
        <w:rPr>
          <w:color w:val="000000"/>
          <w:sz w:val="24"/>
          <w:szCs w:val="24"/>
        </w:rPr>
        <w:t>Complainant has not contacted the undersigned presiding office</w:t>
      </w:r>
      <w:r w:rsidR="00B16E7A">
        <w:rPr>
          <w:color w:val="000000"/>
          <w:sz w:val="24"/>
          <w:szCs w:val="24"/>
        </w:rPr>
        <w:t>r</w:t>
      </w:r>
      <w:r>
        <w:rPr>
          <w:color w:val="000000"/>
          <w:sz w:val="24"/>
          <w:szCs w:val="24"/>
        </w:rPr>
        <w:t xml:space="preserve"> to explain her failure to appear or to request a continuance.</w:t>
      </w:r>
    </w:p>
    <w:p w:rsidR="003A4B4F" w:rsidRDefault="003A4B4F">
      <w:pPr>
        <w:spacing w:after="200" w:line="276" w:lineRule="auto"/>
        <w:rPr>
          <w:sz w:val="24"/>
          <w:szCs w:val="24"/>
        </w:rPr>
      </w:pPr>
    </w:p>
    <w:p w:rsidR="00AF0B68" w:rsidRDefault="00AF0B68" w:rsidP="005A1A78">
      <w:pPr>
        <w:suppressAutoHyphens/>
        <w:spacing w:line="360" w:lineRule="auto"/>
        <w:ind w:firstLine="1440"/>
        <w:rPr>
          <w:sz w:val="24"/>
          <w:szCs w:val="24"/>
        </w:rPr>
      </w:pPr>
      <w:r w:rsidRPr="00A22917">
        <w:rPr>
          <w:sz w:val="24"/>
          <w:szCs w:val="24"/>
        </w:rPr>
        <w:t>THEREFORE,</w:t>
      </w:r>
    </w:p>
    <w:p w:rsidR="00AF0B68" w:rsidRPr="00A22917" w:rsidRDefault="00AF0B68" w:rsidP="00AF0B68">
      <w:pPr>
        <w:spacing w:line="360" w:lineRule="auto"/>
        <w:ind w:left="720" w:firstLine="720"/>
        <w:rPr>
          <w:sz w:val="24"/>
          <w:szCs w:val="24"/>
        </w:rPr>
      </w:pPr>
    </w:p>
    <w:p w:rsidR="00AF0B68" w:rsidRDefault="00AF0B68" w:rsidP="00AF0B68">
      <w:pPr>
        <w:spacing w:line="360" w:lineRule="auto"/>
        <w:ind w:left="720" w:firstLine="720"/>
        <w:rPr>
          <w:sz w:val="24"/>
          <w:szCs w:val="24"/>
        </w:rPr>
      </w:pPr>
      <w:r w:rsidRPr="00A22917">
        <w:rPr>
          <w:sz w:val="24"/>
          <w:szCs w:val="24"/>
        </w:rPr>
        <w:t>IT IS ORDERED:</w:t>
      </w:r>
    </w:p>
    <w:p w:rsidR="00AF0B68" w:rsidRDefault="00AF0B68" w:rsidP="00AF0B68">
      <w:pPr>
        <w:spacing w:line="360" w:lineRule="auto"/>
        <w:rPr>
          <w:sz w:val="24"/>
          <w:szCs w:val="24"/>
        </w:rPr>
      </w:pPr>
    </w:p>
    <w:p w:rsidR="00AF0B68" w:rsidRPr="003D4509" w:rsidRDefault="00AF0B68" w:rsidP="00AF0B68">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 xml:space="preserve">That the record in the above-captioned matter filed at </w:t>
      </w:r>
      <w:r w:rsidR="00337EE7" w:rsidRPr="000115A8">
        <w:rPr>
          <w:color w:val="000000"/>
          <w:sz w:val="24"/>
          <w:szCs w:val="24"/>
        </w:rPr>
        <w:t>C-2016-2533</w:t>
      </w:r>
      <w:r w:rsidR="00337EE7">
        <w:rPr>
          <w:color w:val="000000"/>
          <w:sz w:val="24"/>
          <w:szCs w:val="24"/>
        </w:rPr>
        <w:t>827</w:t>
      </w:r>
      <w:r w:rsidRPr="003D4509">
        <w:rPr>
          <w:sz w:val="24"/>
          <w:szCs w:val="24"/>
        </w:rPr>
        <w:t xml:space="preserve"> is closed.</w:t>
      </w:r>
    </w:p>
    <w:p w:rsidR="00AF0B68" w:rsidRPr="003D4509" w:rsidRDefault="00AF0B68" w:rsidP="00AF0B68">
      <w:pPr>
        <w:pStyle w:val="ListParagraph"/>
        <w:ind w:left="1440"/>
        <w:rPr>
          <w:sz w:val="24"/>
          <w:szCs w:val="24"/>
        </w:rPr>
      </w:pPr>
    </w:p>
    <w:p w:rsidR="00AF0B68" w:rsidRPr="003D4509" w:rsidRDefault="00AF0B68" w:rsidP="00AF0B68">
      <w:pPr>
        <w:pStyle w:val="ListParagraph"/>
        <w:numPr>
          <w:ilvl w:val="0"/>
          <w:numId w:val="1"/>
        </w:numPr>
        <w:tabs>
          <w:tab w:val="left" w:pos="1440"/>
        </w:tabs>
        <w:spacing w:line="360" w:lineRule="auto"/>
        <w:ind w:left="0" w:firstLine="1440"/>
        <w:contextualSpacing w:val="0"/>
        <w:rPr>
          <w:sz w:val="24"/>
          <w:szCs w:val="24"/>
        </w:rPr>
      </w:pPr>
      <w:r w:rsidRPr="003D4509">
        <w:rPr>
          <w:sz w:val="24"/>
          <w:szCs w:val="24"/>
        </w:rPr>
        <w:t>That an Initial Decision shall be prepared in this matter.</w:t>
      </w:r>
    </w:p>
    <w:p w:rsidR="00AF0B68" w:rsidRPr="003D4509" w:rsidRDefault="00AF0B68" w:rsidP="00AF0B68">
      <w:pPr>
        <w:pStyle w:val="ListParagraph"/>
        <w:ind w:left="1440"/>
        <w:rPr>
          <w:sz w:val="24"/>
          <w:szCs w:val="24"/>
        </w:rPr>
      </w:pPr>
    </w:p>
    <w:p w:rsidR="00AF0B68" w:rsidRPr="003D4509" w:rsidRDefault="00AF0B68" w:rsidP="00AF0B68">
      <w:pPr>
        <w:spacing w:line="360" w:lineRule="auto"/>
        <w:rPr>
          <w:sz w:val="24"/>
          <w:szCs w:val="24"/>
        </w:rPr>
      </w:pPr>
    </w:p>
    <w:p w:rsidR="00AF0B68" w:rsidRPr="009A4ECE" w:rsidRDefault="00AF0B68" w:rsidP="00AF0B68">
      <w:pPr>
        <w:pStyle w:val="Footer"/>
        <w:spacing w:line="360" w:lineRule="auto"/>
        <w:rPr>
          <w:i/>
        </w:rPr>
      </w:pPr>
      <w:r>
        <w:t xml:space="preserve">                         </w:t>
      </w:r>
    </w:p>
    <w:p w:rsidR="00AF0B68" w:rsidRPr="00A22917" w:rsidRDefault="00AF0B68" w:rsidP="00AF0B68">
      <w:pPr>
        <w:rPr>
          <w:sz w:val="24"/>
          <w:szCs w:val="24"/>
        </w:rPr>
      </w:pPr>
      <w:r w:rsidRPr="00A22917">
        <w:rPr>
          <w:sz w:val="24"/>
          <w:szCs w:val="24"/>
        </w:rPr>
        <w:t xml:space="preserve">Date: </w:t>
      </w:r>
      <w:r>
        <w:rPr>
          <w:sz w:val="24"/>
          <w:szCs w:val="24"/>
        </w:rPr>
        <w:t xml:space="preserve"> </w:t>
      </w:r>
      <w:r w:rsidR="00337EE7" w:rsidRPr="005B4343">
        <w:rPr>
          <w:sz w:val="24"/>
          <w:szCs w:val="24"/>
          <w:u w:val="single"/>
        </w:rPr>
        <w:t>September 1</w:t>
      </w:r>
      <w:r w:rsidR="005B4343">
        <w:rPr>
          <w:sz w:val="24"/>
          <w:szCs w:val="24"/>
          <w:u w:val="single"/>
        </w:rPr>
        <w:t>6</w:t>
      </w:r>
      <w:r w:rsidR="00337EE7" w:rsidRPr="005B4343">
        <w:rPr>
          <w:sz w:val="24"/>
          <w:szCs w:val="24"/>
          <w:u w:val="single"/>
        </w:rPr>
        <w:t>, 2016</w:t>
      </w:r>
      <w:r w:rsidRPr="00A22917">
        <w:rPr>
          <w:sz w:val="24"/>
          <w:szCs w:val="24"/>
        </w:rPr>
        <w:t xml:space="preserve">                                  </w:t>
      </w:r>
      <w:r w:rsidR="00221846">
        <w:rPr>
          <w:sz w:val="24"/>
          <w:szCs w:val="24"/>
        </w:rPr>
        <w:tab/>
      </w:r>
      <w:r w:rsidRPr="00A22917">
        <w:rPr>
          <w:sz w:val="24"/>
          <w:szCs w:val="24"/>
        </w:rPr>
        <w:t>_____________________________</w:t>
      </w:r>
      <w:r w:rsidR="005930C7" w:rsidRPr="00A22917">
        <w:rPr>
          <w:sz w:val="24"/>
          <w:szCs w:val="24"/>
        </w:rPr>
        <w:t>___</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Jeffrey A. Watson</w:t>
      </w:r>
    </w:p>
    <w:p w:rsidR="00AF0B68" w:rsidRPr="00A22917" w:rsidRDefault="00AF0B68" w:rsidP="00AF0B68">
      <w:pPr>
        <w:rPr>
          <w:sz w:val="24"/>
          <w:szCs w:val="24"/>
        </w:rPr>
      </w:pP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r>
      <w:r w:rsidRPr="00A22917">
        <w:rPr>
          <w:sz w:val="24"/>
          <w:szCs w:val="24"/>
        </w:rPr>
        <w:tab/>
        <w:t>Administrative Law Judge</w:t>
      </w:r>
    </w:p>
    <w:p w:rsidR="001212A6" w:rsidRDefault="001212A6">
      <w:pPr>
        <w:spacing w:after="200" w:line="276" w:lineRule="auto"/>
      </w:pPr>
      <w:r>
        <w:br w:type="page"/>
      </w:r>
    </w:p>
    <w:p w:rsidR="001212A6" w:rsidRDefault="001212A6" w:rsidP="001212A6">
      <w:pPr>
        <w:rPr>
          <w:rFonts w:ascii="Microsoft Sans Serif" w:hAnsi="Microsoft Sans Serif" w:cs="Microsoft Sans Serif"/>
          <w:b/>
          <w:caps/>
          <w:noProof/>
          <w:szCs w:val="24"/>
          <w:u w:val="single"/>
        </w:rPr>
        <w:sectPr w:rsidR="001212A6" w:rsidSect="00D042D1">
          <w:footerReference w:type="default" r:id="rId9"/>
          <w:footerReference w:type="first" r:id="rId10"/>
          <w:pgSz w:w="12240" w:h="15840" w:code="1"/>
          <w:pgMar w:top="1440" w:right="1440" w:bottom="1440" w:left="1440" w:header="720" w:footer="720" w:gutter="0"/>
          <w:pgNumType w:start="1"/>
          <w:cols w:space="720"/>
          <w:noEndnote/>
          <w:titlePg/>
          <w:docGrid w:linePitch="272"/>
        </w:sectPr>
      </w:pPr>
    </w:p>
    <w:p w:rsidR="007C65DF" w:rsidRPr="00275B88" w:rsidRDefault="007C65DF" w:rsidP="007C65DF">
      <w:pPr>
        <w:rPr>
          <w:rFonts w:ascii="Microsoft Sans Serif" w:hAnsi="Microsoft Sans Serif" w:cs="Microsoft Sans Serif"/>
          <w:b/>
          <w:caps/>
          <w:sz w:val="24"/>
          <w:szCs w:val="24"/>
          <w:u w:val="single"/>
        </w:rPr>
      </w:pPr>
      <w:r w:rsidRPr="00275B88">
        <w:rPr>
          <w:rFonts w:ascii="Microsoft Sans Serif" w:hAnsi="Microsoft Sans Serif" w:cs="Microsoft Sans Serif"/>
          <w:b/>
          <w:caps/>
          <w:noProof/>
          <w:sz w:val="24"/>
          <w:szCs w:val="24"/>
          <w:u w:val="single"/>
        </w:rPr>
        <w:lastRenderedPageBreak/>
        <w:t>C-2016-</w:t>
      </w:r>
      <w:proofErr w:type="gramStart"/>
      <w:r w:rsidRPr="00275B88">
        <w:rPr>
          <w:rFonts w:ascii="Microsoft Sans Serif" w:hAnsi="Microsoft Sans Serif" w:cs="Microsoft Sans Serif"/>
          <w:b/>
          <w:caps/>
          <w:noProof/>
          <w:sz w:val="24"/>
          <w:szCs w:val="24"/>
          <w:u w:val="single"/>
        </w:rPr>
        <w:t>2533827</w:t>
      </w:r>
      <w:r w:rsidRPr="00275B88">
        <w:rPr>
          <w:rFonts w:ascii="Microsoft Sans Serif" w:hAnsi="Microsoft Sans Serif" w:cs="Microsoft Sans Serif"/>
          <w:b/>
          <w:caps/>
          <w:sz w:val="24"/>
          <w:szCs w:val="24"/>
          <w:u w:val="single"/>
        </w:rPr>
        <w:t xml:space="preserve">  </w:t>
      </w:r>
      <w:r w:rsidRPr="00275B88">
        <w:rPr>
          <w:rFonts w:ascii="Microsoft Sans Serif" w:hAnsi="Microsoft Sans Serif" w:cs="Microsoft Sans Serif"/>
          <w:b/>
          <w:caps/>
          <w:noProof/>
          <w:sz w:val="24"/>
          <w:szCs w:val="24"/>
          <w:u w:val="single"/>
        </w:rPr>
        <w:t>Elaine</w:t>
      </w:r>
      <w:proofErr w:type="gramEnd"/>
      <w:r w:rsidRPr="00275B88">
        <w:rPr>
          <w:rFonts w:ascii="Microsoft Sans Serif" w:hAnsi="Microsoft Sans Serif" w:cs="Microsoft Sans Serif"/>
          <w:b/>
          <w:caps/>
          <w:noProof/>
          <w:sz w:val="24"/>
          <w:szCs w:val="24"/>
          <w:u w:val="single"/>
        </w:rPr>
        <w:t xml:space="preserve"> Newkirk</w:t>
      </w:r>
      <w:r w:rsidRPr="00275B88">
        <w:rPr>
          <w:rFonts w:ascii="Microsoft Sans Serif" w:hAnsi="Microsoft Sans Serif" w:cs="Microsoft Sans Serif"/>
          <w:b/>
          <w:caps/>
          <w:sz w:val="24"/>
          <w:szCs w:val="24"/>
          <w:u w:val="single"/>
        </w:rPr>
        <w:t xml:space="preserve"> </w:t>
      </w:r>
      <w:r w:rsidRPr="00275B88">
        <w:rPr>
          <w:rFonts w:ascii="Microsoft Sans Serif" w:hAnsi="Microsoft Sans Serif" w:cs="Microsoft Sans Serif"/>
          <w:b/>
          <w:smallCaps/>
          <w:sz w:val="24"/>
          <w:szCs w:val="24"/>
          <w:u w:val="single"/>
        </w:rPr>
        <w:t>v</w:t>
      </w:r>
      <w:r w:rsidRPr="00275B88">
        <w:rPr>
          <w:rFonts w:ascii="Microsoft Sans Serif" w:hAnsi="Microsoft Sans Serif" w:cs="Microsoft Sans Serif"/>
          <w:b/>
          <w:caps/>
          <w:sz w:val="24"/>
          <w:szCs w:val="24"/>
          <w:u w:val="single"/>
        </w:rPr>
        <w:t xml:space="preserve">. </w:t>
      </w:r>
      <w:r w:rsidRPr="00275B88">
        <w:rPr>
          <w:rFonts w:ascii="Microsoft Sans Serif" w:hAnsi="Microsoft Sans Serif" w:cs="Microsoft Sans Serif"/>
          <w:b/>
          <w:caps/>
          <w:noProof/>
          <w:sz w:val="24"/>
          <w:szCs w:val="24"/>
          <w:u w:val="single"/>
        </w:rPr>
        <w:t xml:space="preserve">Pennsylvania Electric Company </w:t>
      </w:r>
      <w:r w:rsidRPr="00275B88">
        <w:rPr>
          <w:rFonts w:ascii="Microsoft Sans Serif" w:hAnsi="Microsoft Sans Serif" w:cs="Microsoft Sans Serif"/>
          <w:b/>
          <w:noProof/>
          <w:sz w:val="24"/>
          <w:szCs w:val="24"/>
          <w:u w:val="single"/>
        </w:rPr>
        <w:t xml:space="preserve">and </w:t>
      </w:r>
      <w:r w:rsidRPr="00275B88">
        <w:rPr>
          <w:rFonts w:ascii="Microsoft Sans Serif" w:hAnsi="Microsoft Sans Serif" w:cs="Microsoft Sans Serif"/>
          <w:b/>
          <w:caps/>
          <w:noProof/>
          <w:sz w:val="24"/>
          <w:szCs w:val="24"/>
          <w:u w:val="single"/>
        </w:rPr>
        <w:t>Green Mountain Energy Company</w:t>
      </w:r>
    </w:p>
    <w:p w:rsidR="007C65DF" w:rsidRPr="00275B88" w:rsidRDefault="007C65DF" w:rsidP="007C65DF">
      <w:pPr>
        <w:rPr>
          <w:rFonts w:ascii="Microsoft Sans Serif" w:hAnsi="Microsoft Sans Serif" w:cs="Microsoft Sans Serif"/>
          <w:caps/>
          <w:sz w:val="24"/>
          <w:szCs w:val="24"/>
        </w:rPr>
      </w:pPr>
    </w:p>
    <w:p w:rsidR="007C65DF" w:rsidRPr="00275B88" w:rsidRDefault="007C65DF" w:rsidP="007C65DF">
      <w:pPr>
        <w:rPr>
          <w:rFonts w:ascii="Microsoft Sans Serif" w:hAnsi="Microsoft Sans Serif" w:cs="Microsoft Sans Serif"/>
          <w:i/>
          <w:caps/>
          <w:sz w:val="24"/>
          <w:szCs w:val="24"/>
        </w:rPr>
      </w:pPr>
      <w:r w:rsidRPr="00275B88">
        <w:rPr>
          <w:rFonts w:ascii="Microsoft Sans Serif" w:hAnsi="Microsoft Sans Serif" w:cs="Microsoft Sans Serif"/>
          <w:i/>
          <w:caps/>
          <w:sz w:val="24"/>
          <w:szCs w:val="24"/>
        </w:rPr>
        <w:t>(Revised 9/16/16)</w:t>
      </w:r>
    </w:p>
    <w:p w:rsidR="007C65DF" w:rsidRPr="00275B88" w:rsidRDefault="007C65DF" w:rsidP="007C65DF">
      <w:pPr>
        <w:rPr>
          <w:rFonts w:ascii="Microsoft Sans Serif" w:hAnsi="Microsoft Sans Serif" w:cs="Microsoft Sans Serif"/>
          <w:caps/>
          <w:sz w:val="24"/>
          <w:szCs w:val="24"/>
        </w:rPr>
      </w:pP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Elaine</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Newkirk</w:t>
      </w:r>
      <w:r w:rsidRPr="00275B88">
        <w:rPr>
          <w:rFonts w:ascii="Microsoft Sans Serif" w:hAnsi="Microsoft Sans Serif" w:cs="Microsoft Sans Serif"/>
          <w:caps/>
          <w:sz w:val="24"/>
          <w:szCs w:val="24"/>
        </w:rPr>
        <w:t xml:space="preserve"> </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232 E Market Street</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C</w:t>
      </w:r>
      <w:r w:rsidR="004F00D3" w:rsidRPr="00275B88">
        <w:rPr>
          <w:rFonts w:ascii="Microsoft Sans Serif" w:hAnsi="Microsoft Sans Serif" w:cs="Microsoft Sans Serif"/>
          <w:caps/>
          <w:noProof/>
          <w:sz w:val="24"/>
          <w:szCs w:val="24"/>
        </w:rPr>
        <w:t>L</w:t>
      </w:r>
      <w:r w:rsidRPr="00275B88">
        <w:rPr>
          <w:rFonts w:ascii="Microsoft Sans Serif" w:hAnsi="Microsoft Sans Serif" w:cs="Microsoft Sans Serif"/>
          <w:caps/>
          <w:noProof/>
          <w:sz w:val="24"/>
          <w:szCs w:val="24"/>
        </w:rPr>
        <w:t>earfield</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PA</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16830</w:t>
      </w:r>
    </w:p>
    <w:p w:rsidR="007C65DF" w:rsidRPr="00275B88" w:rsidRDefault="007C65DF" w:rsidP="007C65DF">
      <w:pPr>
        <w:rPr>
          <w:rFonts w:ascii="Microsoft Sans Serif" w:hAnsi="Microsoft Sans Serif" w:cs="Microsoft Sans Serif"/>
          <w:b/>
          <w:caps/>
          <w:sz w:val="24"/>
          <w:szCs w:val="24"/>
          <w:u w:val="single"/>
        </w:rPr>
      </w:pPr>
      <w:r w:rsidRPr="00275B88">
        <w:rPr>
          <w:rFonts w:ascii="Microsoft Sans Serif" w:hAnsi="Microsoft Sans Serif" w:cs="Microsoft Sans Serif"/>
          <w:b/>
          <w:caps/>
          <w:noProof/>
          <w:sz w:val="24"/>
          <w:szCs w:val="24"/>
        </w:rPr>
        <w:t>(814) 768-7740</w:t>
      </w:r>
      <w:r w:rsidRPr="00275B88">
        <w:rPr>
          <w:rFonts w:ascii="Microsoft Sans Serif" w:hAnsi="Microsoft Sans Serif" w:cs="Microsoft Sans Serif"/>
          <w:b/>
          <w:caps/>
          <w:sz w:val="24"/>
          <w:szCs w:val="24"/>
          <w:u w:val="single"/>
        </w:rPr>
        <w:t xml:space="preserve"> </w:t>
      </w:r>
    </w:p>
    <w:p w:rsidR="007C65DF" w:rsidRPr="00275B88" w:rsidRDefault="007C65DF" w:rsidP="007C65DF">
      <w:pPr>
        <w:rPr>
          <w:rFonts w:ascii="Microsoft Sans Serif" w:hAnsi="Microsoft Sans Serif" w:cs="Microsoft Sans Serif"/>
          <w:caps/>
          <w:sz w:val="24"/>
          <w:szCs w:val="24"/>
        </w:rPr>
      </w:pP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Lauren M</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Lepkoski</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Esquire</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FirstEnergy Service Company</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2800 Pottsville Pike</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PO Box 16001</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Reading</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PA</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19612-6001</w:t>
      </w:r>
    </w:p>
    <w:p w:rsidR="007C65DF" w:rsidRPr="00275B88" w:rsidRDefault="007C65DF" w:rsidP="007C65DF">
      <w:pPr>
        <w:rPr>
          <w:rFonts w:ascii="Microsoft Sans Serif" w:hAnsi="Microsoft Sans Serif" w:cs="Microsoft Sans Serif"/>
          <w:b/>
          <w:caps/>
          <w:sz w:val="24"/>
          <w:szCs w:val="24"/>
          <w:u w:val="single"/>
        </w:rPr>
      </w:pPr>
      <w:r w:rsidRPr="00275B88">
        <w:rPr>
          <w:rFonts w:ascii="Microsoft Sans Serif" w:hAnsi="Microsoft Sans Serif" w:cs="Microsoft Sans Serif"/>
          <w:b/>
          <w:caps/>
          <w:noProof/>
          <w:sz w:val="24"/>
          <w:szCs w:val="24"/>
        </w:rPr>
        <w:t>(610) 921-6203</w:t>
      </w:r>
      <w:r w:rsidRPr="00275B88">
        <w:rPr>
          <w:rFonts w:ascii="Microsoft Sans Serif" w:hAnsi="Microsoft Sans Serif" w:cs="Microsoft Sans Serif"/>
          <w:b/>
          <w:caps/>
          <w:sz w:val="24"/>
          <w:szCs w:val="24"/>
          <w:u w:val="single"/>
        </w:rPr>
        <w:t xml:space="preserve"> </w:t>
      </w:r>
    </w:p>
    <w:p w:rsidR="007C65DF" w:rsidRPr="00275B88" w:rsidRDefault="007C65DF" w:rsidP="007C65DF">
      <w:pPr>
        <w:rPr>
          <w:rFonts w:ascii="Microsoft Sans Serif" w:hAnsi="Microsoft Sans Serif" w:cs="Microsoft Sans Serif"/>
          <w:b/>
          <w:i/>
          <w:caps/>
          <w:sz w:val="24"/>
          <w:szCs w:val="24"/>
          <w:u w:val="single"/>
        </w:rPr>
      </w:pPr>
      <w:r w:rsidRPr="00275B88">
        <w:rPr>
          <w:rFonts w:ascii="Microsoft Sans Serif" w:hAnsi="Microsoft Sans Serif" w:cs="Microsoft Sans Serif"/>
          <w:b/>
          <w:i/>
          <w:caps/>
          <w:sz w:val="24"/>
          <w:szCs w:val="24"/>
          <w:u w:val="single"/>
        </w:rPr>
        <w:t>E-SERVICE</w:t>
      </w:r>
    </w:p>
    <w:p w:rsidR="007C65DF" w:rsidRPr="00275B88" w:rsidRDefault="007C65DF" w:rsidP="007C65DF">
      <w:pPr>
        <w:rPr>
          <w:rFonts w:ascii="Microsoft Sans Serif" w:hAnsi="Microsoft Sans Serif" w:cs="Microsoft Sans Serif"/>
          <w:caps/>
          <w:sz w:val="24"/>
          <w:szCs w:val="24"/>
        </w:rPr>
      </w:pP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SHARON C STONER ESQUIRE</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ECKERT SEAMANS CHERIN &amp;</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mellott llc</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213 MARKET STREET</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8</w:t>
      </w:r>
      <w:r w:rsidRPr="00275B88">
        <w:rPr>
          <w:rFonts w:ascii="Microsoft Sans Serif" w:hAnsi="Microsoft Sans Serif" w:cs="Microsoft Sans Serif"/>
          <w:caps/>
          <w:noProof/>
          <w:sz w:val="24"/>
          <w:szCs w:val="24"/>
          <w:vertAlign w:val="superscript"/>
        </w:rPr>
        <w:t>TH</w:t>
      </w:r>
      <w:r w:rsidRPr="00275B88">
        <w:rPr>
          <w:rFonts w:ascii="Microsoft Sans Serif" w:hAnsi="Microsoft Sans Serif" w:cs="Microsoft Sans Serif"/>
          <w:caps/>
          <w:noProof/>
          <w:sz w:val="24"/>
          <w:szCs w:val="24"/>
        </w:rPr>
        <w:t xml:space="preserve"> FLOOR</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HARRISBURG PA  17101</w:t>
      </w:r>
    </w:p>
    <w:p w:rsidR="007C65DF" w:rsidRPr="00275B88" w:rsidRDefault="007C65DF" w:rsidP="007C65DF">
      <w:pPr>
        <w:rPr>
          <w:rFonts w:ascii="Microsoft Sans Serif" w:hAnsi="Microsoft Sans Serif" w:cs="Microsoft Sans Serif"/>
          <w:b/>
          <w:caps/>
          <w:noProof/>
          <w:sz w:val="24"/>
          <w:szCs w:val="24"/>
        </w:rPr>
      </w:pPr>
      <w:r w:rsidRPr="00275B88">
        <w:rPr>
          <w:rFonts w:ascii="Microsoft Sans Serif" w:hAnsi="Microsoft Sans Serif" w:cs="Microsoft Sans Serif"/>
          <w:b/>
          <w:caps/>
          <w:noProof/>
          <w:sz w:val="24"/>
          <w:szCs w:val="24"/>
        </w:rPr>
        <w:t>(717) 237-6026</w:t>
      </w:r>
    </w:p>
    <w:p w:rsidR="007C65DF" w:rsidRPr="00275B88" w:rsidRDefault="007C65DF" w:rsidP="007C65DF">
      <w:pPr>
        <w:rPr>
          <w:rFonts w:ascii="Microsoft Sans Serif" w:hAnsi="Microsoft Sans Serif" w:cs="Microsoft Sans Serif"/>
          <w:b/>
          <w:i/>
          <w:caps/>
          <w:noProof/>
          <w:sz w:val="24"/>
          <w:szCs w:val="24"/>
          <w:u w:val="single"/>
        </w:rPr>
      </w:pPr>
      <w:r w:rsidRPr="00275B88">
        <w:rPr>
          <w:rFonts w:ascii="Microsoft Sans Serif" w:hAnsi="Microsoft Sans Serif" w:cs="Microsoft Sans Serif"/>
          <w:b/>
          <w:i/>
          <w:caps/>
          <w:noProof/>
          <w:sz w:val="24"/>
          <w:szCs w:val="24"/>
          <w:u w:val="single"/>
        </w:rPr>
        <w:t>E-SERVICE</w:t>
      </w:r>
    </w:p>
    <w:p w:rsidR="007C65DF" w:rsidRPr="00275B88" w:rsidRDefault="007C65DF" w:rsidP="007C65DF">
      <w:pPr>
        <w:rPr>
          <w:rFonts w:ascii="Microsoft Sans Serif" w:hAnsi="Microsoft Sans Serif" w:cs="Microsoft Sans Serif"/>
          <w:caps/>
          <w:noProof/>
          <w:sz w:val="24"/>
          <w:szCs w:val="24"/>
        </w:rPr>
      </w:pP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 xml:space="preserve">carl </w:t>
      </w:r>
      <w:r w:rsidR="00E823AF" w:rsidRPr="00275B88">
        <w:rPr>
          <w:rFonts w:ascii="Microsoft Sans Serif" w:hAnsi="Microsoft Sans Serif" w:cs="Microsoft Sans Serif"/>
          <w:caps/>
          <w:noProof/>
          <w:sz w:val="24"/>
          <w:szCs w:val="24"/>
        </w:rPr>
        <w:t xml:space="preserve">R </w:t>
      </w:r>
      <w:r w:rsidRPr="00275B88">
        <w:rPr>
          <w:rFonts w:ascii="Microsoft Sans Serif" w:hAnsi="Microsoft Sans Serif" w:cs="Microsoft Sans Serif"/>
          <w:caps/>
          <w:noProof/>
          <w:sz w:val="24"/>
          <w:szCs w:val="24"/>
        </w:rPr>
        <w:t>shultz esquire</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ECKERT SEAMANS CHERIN &amp;</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mellott llc</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213 MARKET STREET</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8</w:t>
      </w:r>
      <w:r w:rsidRPr="00275B88">
        <w:rPr>
          <w:rFonts w:ascii="Microsoft Sans Serif" w:hAnsi="Microsoft Sans Serif" w:cs="Microsoft Sans Serif"/>
          <w:caps/>
          <w:noProof/>
          <w:sz w:val="24"/>
          <w:szCs w:val="24"/>
          <w:vertAlign w:val="superscript"/>
        </w:rPr>
        <w:t>TH</w:t>
      </w:r>
      <w:r w:rsidRPr="00275B88">
        <w:rPr>
          <w:rFonts w:ascii="Microsoft Sans Serif" w:hAnsi="Microsoft Sans Serif" w:cs="Microsoft Sans Serif"/>
          <w:caps/>
          <w:noProof/>
          <w:sz w:val="24"/>
          <w:szCs w:val="24"/>
        </w:rPr>
        <w:t xml:space="preserve"> FLOOR</w:t>
      </w:r>
    </w:p>
    <w:p w:rsidR="007C65DF" w:rsidRPr="00275B88" w:rsidRDefault="007C65DF" w:rsidP="007C65DF">
      <w:pPr>
        <w:rPr>
          <w:rFonts w:ascii="Microsoft Sans Serif" w:hAnsi="Microsoft Sans Serif" w:cs="Microsoft Sans Serif"/>
          <w:caps/>
          <w:noProof/>
          <w:sz w:val="24"/>
          <w:szCs w:val="24"/>
        </w:rPr>
      </w:pPr>
      <w:r w:rsidRPr="00275B88">
        <w:rPr>
          <w:rFonts w:ascii="Microsoft Sans Serif" w:hAnsi="Microsoft Sans Serif" w:cs="Microsoft Sans Serif"/>
          <w:caps/>
          <w:noProof/>
          <w:sz w:val="24"/>
          <w:szCs w:val="24"/>
        </w:rPr>
        <w:t>HARRISBURG PA  17101</w:t>
      </w:r>
    </w:p>
    <w:p w:rsidR="007C65DF" w:rsidRPr="00275B88" w:rsidRDefault="007C65DF" w:rsidP="007C65DF">
      <w:pPr>
        <w:rPr>
          <w:rFonts w:ascii="Microsoft Sans Serif" w:hAnsi="Microsoft Sans Serif" w:cs="Microsoft Sans Serif"/>
          <w:b/>
          <w:caps/>
          <w:noProof/>
          <w:sz w:val="24"/>
          <w:szCs w:val="24"/>
        </w:rPr>
      </w:pPr>
      <w:r w:rsidRPr="00275B88">
        <w:rPr>
          <w:rFonts w:ascii="Microsoft Sans Serif" w:hAnsi="Microsoft Sans Serif" w:cs="Microsoft Sans Serif"/>
          <w:b/>
          <w:caps/>
          <w:noProof/>
          <w:sz w:val="24"/>
          <w:szCs w:val="24"/>
        </w:rPr>
        <w:t>(717) 255-3742</w:t>
      </w:r>
    </w:p>
    <w:p w:rsidR="007C65DF" w:rsidRPr="00275B88" w:rsidRDefault="007C65DF" w:rsidP="007C65DF">
      <w:pPr>
        <w:rPr>
          <w:rFonts w:ascii="Microsoft Sans Serif" w:hAnsi="Microsoft Sans Serif" w:cs="Microsoft Sans Serif"/>
          <w:b/>
          <w:i/>
          <w:caps/>
          <w:noProof/>
          <w:sz w:val="24"/>
          <w:szCs w:val="24"/>
          <w:u w:val="single"/>
        </w:rPr>
      </w:pPr>
      <w:r w:rsidRPr="00275B88">
        <w:rPr>
          <w:rFonts w:ascii="Microsoft Sans Serif" w:hAnsi="Microsoft Sans Serif" w:cs="Microsoft Sans Serif"/>
          <w:b/>
          <w:i/>
          <w:caps/>
          <w:noProof/>
          <w:sz w:val="24"/>
          <w:szCs w:val="24"/>
          <w:u w:val="single"/>
        </w:rPr>
        <w:t>E-SERVICE</w:t>
      </w:r>
    </w:p>
    <w:p w:rsidR="007C65DF" w:rsidRPr="00275B88" w:rsidRDefault="007C65DF" w:rsidP="007C65DF">
      <w:pPr>
        <w:rPr>
          <w:rFonts w:ascii="Microsoft Sans Serif" w:hAnsi="Microsoft Sans Serif" w:cs="Microsoft Sans Serif"/>
          <w:caps/>
          <w:noProof/>
          <w:sz w:val="24"/>
          <w:szCs w:val="24"/>
        </w:rPr>
      </w:pP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Peter J</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Tomasco</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Senior Counsel</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Energy Plus Holdings LLC</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3711 Market Street</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Suite 1000</w:t>
      </w:r>
    </w:p>
    <w:p w:rsidR="007C65DF" w:rsidRPr="00275B88" w:rsidRDefault="007C65DF" w:rsidP="007C65DF">
      <w:pPr>
        <w:rPr>
          <w:rFonts w:ascii="Microsoft Sans Serif" w:hAnsi="Microsoft Sans Serif" w:cs="Microsoft Sans Serif"/>
          <w:caps/>
          <w:sz w:val="24"/>
          <w:szCs w:val="24"/>
        </w:rPr>
      </w:pPr>
      <w:r w:rsidRPr="00275B88">
        <w:rPr>
          <w:rFonts w:ascii="Microsoft Sans Serif" w:hAnsi="Microsoft Sans Serif" w:cs="Microsoft Sans Serif"/>
          <w:caps/>
          <w:noProof/>
          <w:sz w:val="24"/>
          <w:szCs w:val="24"/>
        </w:rPr>
        <w:t>Philadelphia</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PA</w:t>
      </w:r>
      <w:r w:rsidRPr="00275B88">
        <w:rPr>
          <w:rFonts w:ascii="Microsoft Sans Serif" w:hAnsi="Microsoft Sans Serif" w:cs="Microsoft Sans Serif"/>
          <w:caps/>
          <w:sz w:val="24"/>
          <w:szCs w:val="24"/>
        </w:rPr>
        <w:t xml:space="preserve">  </w:t>
      </w:r>
      <w:r w:rsidRPr="00275B88">
        <w:rPr>
          <w:rFonts w:ascii="Microsoft Sans Serif" w:hAnsi="Microsoft Sans Serif" w:cs="Microsoft Sans Serif"/>
          <w:caps/>
          <w:noProof/>
          <w:sz w:val="24"/>
          <w:szCs w:val="24"/>
        </w:rPr>
        <w:t>19104</w:t>
      </w:r>
    </w:p>
    <w:p w:rsidR="007F27E5" w:rsidRPr="00275B88" w:rsidRDefault="007C65DF" w:rsidP="007C65DF">
      <w:pPr>
        <w:rPr>
          <w:rFonts w:ascii="Microsoft Sans Serif" w:hAnsi="Microsoft Sans Serif" w:cs="Microsoft Sans Serif"/>
          <w:b/>
          <w:caps/>
          <w:noProof/>
          <w:sz w:val="24"/>
          <w:szCs w:val="24"/>
        </w:rPr>
      </w:pPr>
      <w:r w:rsidRPr="00275B88">
        <w:rPr>
          <w:rFonts w:ascii="Microsoft Sans Serif" w:hAnsi="Microsoft Sans Serif" w:cs="Microsoft Sans Serif"/>
          <w:b/>
          <w:caps/>
          <w:noProof/>
          <w:sz w:val="24"/>
          <w:szCs w:val="24"/>
        </w:rPr>
        <w:t>(267) 295-5544</w:t>
      </w:r>
    </w:p>
    <w:p w:rsidR="007C65DF" w:rsidRPr="00275B88" w:rsidRDefault="007C65DF" w:rsidP="007C65DF">
      <w:pPr>
        <w:rPr>
          <w:rFonts w:ascii="Microsoft Sans Serif" w:hAnsi="Microsoft Sans Serif" w:cs="Microsoft Sans Serif"/>
          <w:b/>
          <w:i/>
          <w:caps/>
          <w:sz w:val="24"/>
          <w:szCs w:val="24"/>
          <w:u w:val="single"/>
        </w:rPr>
      </w:pPr>
      <w:r w:rsidRPr="00275B88">
        <w:rPr>
          <w:rFonts w:ascii="Microsoft Sans Serif" w:hAnsi="Microsoft Sans Serif" w:cs="Microsoft Sans Serif"/>
          <w:b/>
          <w:i/>
          <w:caps/>
          <w:sz w:val="24"/>
          <w:szCs w:val="24"/>
          <w:u w:val="single"/>
        </w:rPr>
        <w:t>E-SERVICE</w:t>
      </w:r>
    </w:p>
    <w:p w:rsidR="007C65DF" w:rsidRPr="00275B88" w:rsidRDefault="007C65DF" w:rsidP="007C65DF">
      <w:pPr>
        <w:rPr>
          <w:rFonts w:ascii="Microsoft Sans Serif" w:hAnsi="Microsoft Sans Serif" w:cs="Microsoft Sans Serif"/>
          <w:caps/>
          <w:sz w:val="24"/>
          <w:szCs w:val="24"/>
        </w:rPr>
      </w:pPr>
    </w:p>
    <w:p w:rsidR="00152EF0" w:rsidRPr="00275B88" w:rsidRDefault="00152EF0">
      <w:pPr>
        <w:rPr>
          <w:sz w:val="24"/>
          <w:szCs w:val="24"/>
        </w:rPr>
      </w:pPr>
    </w:p>
    <w:sectPr w:rsidR="00152EF0" w:rsidRPr="00275B88" w:rsidSect="00AC793D">
      <w:footerReference w:type="even"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82E" w:rsidRDefault="0006182E">
      <w:r>
        <w:separator/>
      </w:r>
    </w:p>
  </w:endnote>
  <w:endnote w:type="continuationSeparator" w:id="0">
    <w:p w:rsidR="0006182E" w:rsidRDefault="00061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589541"/>
      <w:docPartObj>
        <w:docPartGallery w:val="Page Numbers (Bottom of Page)"/>
        <w:docPartUnique/>
      </w:docPartObj>
    </w:sdtPr>
    <w:sdtEndPr>
      <w:rPr>
        <w:noProof/>
      </w:rPr>
    </w:sdtEndPr>
    <w:sdtContent>
      <w:p w:rsidR="003A4B4F" w:rsidRDefault="003A4B4F">
        <w:pPr>
          <w:pStyle w:val="Footer"/>
          <w:jc w:val="center"/>
        </w:pPr>
        <w:r>
          <w:fldChar w:fldCharType="begin"/>
        </w:r>
        <w:r>
          <w:instrText xml:space="preserve"> PAGE   \* MERGEFORMAT </w:instrText>
        </w:r>
        <w:r>
          <w:fldChar w:fldCharType="separate"/>
        </w:r>
        <w:r w:rsidR="00F535C7">
          <w:rPr>
            <w:noProof/>
          </w:rPr>
          <w:t>2</w:t>
        </w:r>
        <w:r>
          <w:rPr>
            <w:noProof/>
          </w:rPr>
          <w:fldChar w:fldCharType="end"/>
        </w:r>
      </w:p>
    </w:sdtContent>
  </w:sdt>
  <w:p w:rsidR="003A4B4F" w:rsidRDefault="003A4B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B4F" w:rsidRDefault="003A4B4F">
    <w:pPr>
      <w:pStyle w:val="Footer"/>
      <w:jc w:val="center"/>
    </w:pPr>
  </w:p>
  <w:p w:rsidR="001212A6" w:rsidRPr="004C134C" w:rsidRDefault="001212A6" w:rsidP="004C13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AF0B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0EE2" w:rsidRDefault="0006182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AF0B68">
        <w:pPr>
          <w:pStyle w:val="Footer"/>
          <w:jc w:val="center"/>
        </w:pPr>
        <w:r>
          <w:fldChar w:fldCharType="begin"/>
        </w:r>
        <w:r>
          <w:instrText xml:space="preserve"> PAGE   \* MERGEFORMAT </w:instrText>
        </w:r>
        <w:r>
          <w:fldChar w:fldCharType="separate"/>
        </w:r>
        <w:r w:rsidR="001212A6">
          <w:rPr>
            <w:noProof/>
          </w:rPr>
          <w:t>4</w:t>
        </w:r>
        <w:r>
          <w:rPr>
            <w:noProof/>
          </w:rPr>
          <w:fldChar w:fldCharType="end"/>
        </w:r>
      </w:p>
    </w:sdtContent>
  </w:sdt>
  <w:p w:rsidR="00140EE2" w:rsidRDefault="000618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82E" w:rsidRDefault="0006182E">
      <w:r>
        <w:separator/>
      </w:r>
    </w:p>
  </w:footnote>
  <w:footnote w:type="continuationSeparator" w:id="0">
    <w:p w:rsidR="0006182E" w:rsidRDefault="000618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952167"/>
    <w:multiLevelType w:val="hybridMultilevel"/>
    <w:tmpl w:val="9DF89B4C"/>
    <w:lvl w:ilvl="0" w:tplc="3826846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B68"/>
    <w:rsid w:val="0006182E"/>
    <w:rsid w:val="001212A6"/>
    <w:rsid w:val="00152EF0"/>
    <w:rsid w:val="00214C5C"/>
    <w:rsid w:val="00221846"/>
    <w:rsid w:val="00221C5C"/>
    <w:rsid w:val="00275B88"/>
    <w:rsid w:val="00337EE7"/>
    <w:rsid w:val="003A4B4F"/>
    <w:rsid w:val="004F00D3"/>
    <w:rsid w:val="005930C7"/>
    <w:rsid w:val="005A1A78"/>
    <w:rsid w:val="005B4343"/>
    <w:rsid w:val="00614113"/>
    <w:rsid w:val="00761833"/>
    <w:rsid w:val="007C65DF"/>
    <w:rsid w:val="007F27E5"/>
    <w:rsid w:val="00901702"/>
    <w:rsid w:val="00A76666"/>
    <w:rsid w:val="00AC71FE"/>
    <w:rsid w:val="00AF0B68"/>
    <w:rsid w:val="00B03F4D"/>
    <w:rsid w:val="00B16E7A"/>
    <w:rsid w:val="00B33590"/>
    <w:rsid w:val="00B626B1"/>
    <w:rsid w:val="00BE565D"/>
    <w:rsid w:val="00D042D1"/>
    <w:rsid w:val="00E823AF"/>
    <w:rsid w:val="00F52613"/>
    <w:rsid w:val="00F535C7"/>
    <w:rsid w:val="00F71BE9"/>
    <w:rsid w:val="00FA2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 w:type="paragraph" w:styleId="BalloonText">
    <w:name w:val="Balloon Text"/>
    <w:basedOn w:val="Normal"/>
    <w:link w:val="BalloonTextChar"/>
    <w:uiPriority w:val="99"/>
    <w:semiHidden/>
    <w:unhideWhenUsed/>
    <w:rsid w:val="00AC71FE"/>
    <w:rPr>
      <w:rFonts w:ascii="Tahoma" w:hAnsi="Tahoma" w:cs="Tahoma"/>
      <w:sz w:val="16"/>
      <w:szCs w:val="16"/>
    </w:rPr>
  </w:style>
  <w:style w:type="character" w:customStyle="1" w:styleId="BalloonTextChar">
    <w:name w:val="Balloon Text Char"/>
    <w:basedOn w:val="DefaultParagraphFont"/>
    <w:link w:val="BalloonText"/>
    <w:uiPriority w:val="99"/>
    <w:semiHidden/>
    <w:rsid w:val="00AC71FE"/>
    <w:rPr>
      <w:rFonts w:ascii="Tahoma" w:eastAsia="Times New Roman" w:hAnsi="Tahoma" w:cs="Tahoma"/>
      <w:sz w:val="16"/>
      <w:szCs w:val="16"/>
    </w:rPr>
  </w:style>
  <w:style w:type="paragraph" w:styleId="Header">
    <w:name w:val="header"/>
    <w:basedOn w:val="Normal"/>
    <w:link w:val="HeaderChar"/>
    <w:rsid w:val="001212A6"/>
    <w:pPr>
      <w:tabs>
        <w:tab w:val="center" w:pos="4680"/>
        <w:tab w:val="right" w:pos="9360"/>
      </w:tabs>
    </w:pPr>
    <w:rPr>
      <w:sz w:val="24"/>
    </w:rPr>
  </w:style>
  <w:style w:type="character" w:customStyle="1" w:styleId="HeaderChar">
    <w:name w:val="Header Char"/>
    <w:basedOn w:val="DefaultParagraphFont"/>
    <w:link w:val="Header"/>
    <w:rsid w:val="001212A6"/>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B6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F0B68"/>
    <w:pPr>
      <w:tabs>
        <w:tab w:val="center" w:pos="4320"/>
        <w:tab w:val="right" w:pos="8640"/>
      </w:tabs>
    </w:pPr>
  </w:style>
  <w:style w:type="character" w:customStyle="1" w:styleId="FooterChar">
    <w:name w:val="Footer Char"/>
    <w:basedOn w:val="DefaultParagraphFont"/>
    <w:link w:val="Footer"/>
    <w:uiPriority w:val="99"/>
    <w:rsid w:val="00AF0B68"/>
    <w:rPr>
      <w:rFonts w:ascii="Times New Roman" w:eastAsia="Times New Roman" w:hAnsi="Times New Roman" w:cs="Times New Roman"/>
      <w:sz w:val="20"/>
      <w:szCs w:val="20"/>
    </w:rPr>
  </w:style>
  <w:style w:type="character" w:styleId="PageNumber">
    <w:name w:val="page number"/>
    <w:basedOn w:val="DefaultParagraphFont"/>
    <w:rsid w:val="00AF0B68"/>
  </w:style>
  <w:style w:type="paragraph" w:styleId="Title">
    <w:name w:val="Title"/>
    <w:basedOn w:val="Normal"/>
    <w:link w:val="TitleChar"/>
    <w:qFormat/>
    <w:rsid w:val="00AF0B68"/>
    <w:pPr>
      <w:tabs>
        <w:tab w:val="left" w:pos="360"/>
      </w:tabs>
      <w:spacing w:line="233" w:lineRule="auto"/>
      <w:jc w:val="center"/>
    </w:pPr>
    <w:rPr>
      <w:b/>
      <w:sz w:val="24"/>
    </w:rPr>
  </w:style>
  <w:style w:type="character" w:customStyle="1" w:styleId="TitleChar">
    <w:name w:val="Title Char"/>
    <w:basedOn w:val="DefaultParagraphFont"/>
    <w:link w:val="Title"/>
    <w:rsid w:val="00AF0B68"/>
    <w:rPr>
      <w:rFonts w:ascii="Times New Roman" w:eastAsia="Times New Roman" w:hAnsi="Times New Roman" w:cs="Times New Roman"/>
      <w:b/>
      <w:sz w:val="24"/>
      <w:szCs w:val="20"/>
    </w:rPr>
  </w:style>
  <w:style w:type="paragraph" w:styleId="ListParagraph">
    <w:name w:val="List Paragraph"/>
    <w:basedOn w:val="Normal"/>
    <w:uiPriority w:val="34"/>
    <w:qFormat/>
    <w:rsid w:val="00AF0B68"/>
    <w:pPr>
      <w:ind w:left="720"/>
      <w:contextualSpacing/>
    </w:pPr>
  </w:style>
  <w:style w:type="paragraph" w:styleId="BalloonText">
    <w:name w:val="Balloon Text"/>
    <w:basedOn w:val="Normal"/>
    <w:link w:val="BalloonTextChar"/>
    <w:uiPriority w:val="99"/>
    <w:semiHidden/>
    <w:unhideWhenUsed/>
    <w:rsid w:val="00AC71FE"/>
    <w:rPr>
      <w:rFonts w:ascii="Tahoma" w:hAnsi="Tahoma" w:cs="Tahoma"/>
      <w:sz w:val="16"/>
      <w:szCs w:val="16"/>
    </w:rPr>
  </w:style>
  <w:style w:type="character" w:customStyle="1" w:styleId="BalloonTextChar">
    <w:name w:val="Balloon Text Char"/>
    <w:basedOn w:val="DefaultParagraphFont"/>
    <w:link w:val="BalloonText"/>
    <w:uiPriority w:val="99"/>
    <w:semiHidden/>
    <w:rsid w:val="00AC71FE"/>
    <w:rPr>
      <w:rFonts w:ascii="Tahoma" w:eastAsia="Times New Roman" w:hAnsi="Tahoma" w:cs="Tahoma"/>
      <w:sz w:val="16"/>
      <w:szCs w:val="16"/>
    </w:rPr>
  </w:style>
  <w:style w:type="paragraph" w:styleId="Header">
    <w:name w:val="header"/>
    <w:basedOn w:val="Normal"/>
    <w:link w:val="HeaderChar"/>
    <w:rsid w:val="001212A6"/>
    <w:pPr>
      <w:tabs>
        <w:tab w:val="center" w:pos="4680"/>
        <w:tab w:val="right" w:pos="9360"/>
      </w:tabs>
    </w:pPr>
    <w:rPr>
      <w:sz w:val="24"/>
    </w:rPr>
  </w:style>
  <w:style w:type="character" w:customStyle="1" w:styleId="HeaderChar">
    <w:name w:val="Header Char"/>
    <w:basedOn w:val="DefaultParagraphFont"/>
    <w:link w:val="Header"/>
    <w:rsid w:val="001212A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7E5CC-8233-462A-A906-C6C11DA0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22</cp:revision>
  <cp:lastPrinted>2016-09-16T13:31:00Z</cp:lastPrinted>
  <dcterms:created xsi:type="dcterms:W3CDTF">2016-09-16T12:35:00Z</dcterms:created>
  <dcterms:modified xsi:type="dcterms:W3CDTF">2016-09-16T13:35:00Z</dcterms:modified>
</cp:coreProperties>
</file>