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5015C8E" wp14:editId="5048B510">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991607" w:rsidRDefault="00991607" w:rsidP="00991607">
            <w:pPr>
              <w:jc w:val="center"/>
              <w:rPr>
                <w:rFonts w:ascii="Arial" w:hAnsi="Arial"/>
                <w:color w:val="000080"/>
                <w:sz w:val="28"/>
                <w:szCs w:val="28"/>
              </w:rPr>
            </w:pPr>
            <w:r w:rsidRPr="00E249F7">
              <w:rPr>
                <w:rFonts w:ascii="Arial" w:hAnsi="Arial"/>
                <w:color w:val="000080"/>
                <w:sz w:val="28"/>
                <w:szCs w:val="28"/>
              </w:rPr>
              <w:t>Harrisburg, Pennsylvania 17120</w:t>
            </w:r>
          </w:p>
          <w:p w:rsidR="00C50297" w:rsidRDefault="00C50297" w:rsidP="00991607">
            <w:pPr>
              <w:jc w:val="center"/>
              <w:rPr>
                <w:rFonts w:ascii="Arial" w:hAnsi="Arial"/>
                <w:color w:val="000080"/>
                <w:sz w:val="28"/>
                <w:szCs w:val="28"/>
              </w:rPr>
            </w:pPr>
          </w:p>
          <w:p w:rsidR="00C50297" w:rsidRDefault="00C50297" w:rsidP="00991607">
            <w:pPr>
              <w:jc w:val="center"/>
              <w:rPr>
                <w:rFonts w:ascii="Arial" w:hAnsi="Arial"/>
                <w:sz w:val="12"/>
              </w:rPr>
            </w:pP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C50297" w:rsidRDefault="00C5029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E45410" w:rsidRPr="00D748D8" w:rsidRDefault="00DC0511" w:rsidP="00E45410">
      <w:pPr>
        <w:jc w:val="center"/>
        <w:rPr>
          <w:b/>
          <w:color w:val="000000" w:themeColor="text1"/>
          <w:szCs w:val="24"/>
        </w:rPr>
      </w:pPr>
      <w:r>
        <w:rPr>
          <w:b/>
          <w:color w:val="000000" w:themeColor="text1"/>
          <w:szCs w:val="24"/>
        </w:rPr>
        <w:t>September 20, 2016</w:t>
      </w:r>
    </w:p>
    <w:p w:rsidR="00E45410" w:rsidRPr="00D748D8" w:rsidRDefault="00E45410" w:rsidP="00722527">
      <w:pPr>
        <w:jc w:val="center"/>
        <w:rPr>
          <w:color w:val="000000" w:themeColor="text1"/>
          <w:szCs w:val="24"/>
        </w:rPr>
      </w:pPr>
    </w:p>
    <w:p w:rsidR="002F1645" w:rsidRPr="00D748D8" w:rsidRDefault="00722527" w:rsidP="00B91634">
      <w:pPr>
        <w:jc w:val="right"/>
        <w:rPr>
          <w:color w:val="000000" w:themeColor="text1"/>
          <w:szCs w:val="24"/>
        </w:rPr>
      </w:pPr>
      <w:r w:rsidRPr="00D748D8">
        <w:rPr>
          <w:color w:val="000000" w:themeColor="text1"/>
          <w:szCs w:val="24"/>
        </w:rPr>
        <w:t xml:space="preserve">Docket No. </w:t>
      </w:r>
      <w:r w:rsidR="00D748D8" w:rsidRPr="00D748D8">
        <w:rPr>
          <w:color w:val="000000" w:themeColor="text1"/>
          <w:szCs w:val="24"/>
        </w:rPr>
        <w:t>R-2016-2566552</w:t>
      </w:r>
    </w:p>
    <w:p w:rsidR="00B91634" w:rsidRPr="00D748D8" w:rsidRDefault="00B91634" w:rsidP="00B91634">
      <w:pPr>
        <w:jc w:val="right"/>
        <w:rPr>
          <w:color w:val="000000" w:themeColor="text1"/>
          <w:szCs w:val="24"/>
        </w:rPr>
      </w:pPr>
      <w:r w:rsidRPr="00D748D8">
        <w:rPr>
          <w:color w:val="000000" w:themeColor="text1"/>
          <w:szCs w:val="24"/>
        </w:rPr>
        <w:t xml:space="preserve">Utility Code: </w:t>
      </w:r>
      <w:r w:rsidR="00D748D8" w:rsidRPr="00D748D8">
        <w:rPr>
          <w:color w:val="000000" w:themeColor="text1"/>
          <w:szCs w:val="24"/>
        </w:rPr>
        <w:t>230077</w:t>
      </w:r>
    </w:p>
    <w:p w:rsidR="00D748D8" w:rsidRPr="00D748D8" w:rsidRDefault="00D748D8" w:rsidP="002F1645">
      <w:pPr>
        <w:rPr>
          <w:color w:val="000000" w:themeColor="text1"/>
          <w:szCs w:val="24"/>
        </w:rPr>
      </w:pPr>
      <w:r w:rsidRPr="00D748D8">
        <w:rPr>
          <w:color w:val="000000" w:themeColor="text1"/>
          <w:szCs w:val="24"/>
        </w:rPr>
        <w:t>Mr. Gary S. Prettyman</w:t>
      </w:r>
    </w:p>
    <w:p w:rsidR="00D748D8" w:rsidRPr="00D748D8" w:rsidRDefault="00D748D8" w:rsidP="002F1645">
      <w:pPr>
        <w:rPr>
          <w:color w:val="000000" w:themeColor="text1"/>
          <w:szCs w:val="24"/>
        </w:rPr>
      </w:pPr>
      <w:r w:rsidRPr="00D748D8">
        <w:rPr>
          <w:color w:val="000000" w:themeColor="text1"/>
          <w:szCs w:val="24"/>
        </w:rPr>
        <w:t>Senior Director – Regulatory Business</w:t>
      </w:r>
    </w:p>
    <w:p w:rsidR="00D748D8" w:rsidRPr="00D748D8" w:rsidRDefault="00D748D8" w:rsidP="002F1645">
      <w:pPr>
        <w:rPr>
          <w:color w:val="000000" w:themeColor="text1"/>
          <w:szCs w:val="24"/>
        </w:rPr>
      </w:pPr>
      <w:r w:rsidRPr="00D748D8">
        <w:rPr>
          <w:color w:val="000000" w:themeColor="text1"/>
          <w:szCs w:val="24"/>
        </w:rPr>
        <w:t>SUEZ Water Pennsylvania Inc.</w:t>
      </w:r>
    </w:p>
    <w:p w:rsidR="00D748D8" w:rsidRPr="00D748D8" w:rsidRDefault="00D748D8" w:rsidP="002F1645">
      <w:pPr>
        <w:rPr>
          <w:color w:val="000000" w:themeColor="text1"/>
          <w:szCs w:val="24"/>
        </w:rPr>
      </w:pPr>
      <w:r w:rsidRPr="00D748D8">
        <w:rPr>
          <w:color w:val="000000" w:themeColor="text1"/>
          <w:szCs w:val="24"/>
        </w:rPr>
        <w:t>461 From Road, Suite 400</w:t>
      </w:r>
    </w:p>
    <w:p w:rsidR="00D748D8" w:rsidRPr="00D748D8" w:rsidRDefault="00D748D8" w:rsidP="002F1645">
      <w:pPr>
        <w:rPr>
          <w:color w:val="000000" w:themeColor="text1"/>
          <w:szCs w:val="24"/>
        </w:rPr>
      </w:pPr>
      <w:r w:rsidRPr="00D748D8">
        <w:rPr>
          <w:color w:val="000000" w:themeColor="text1"/>
          <w:szCs w:val="24"/>
        </w:rPr>
        <w:t>Paramus, NJ  07652</w:t>
      </w:r>
    </w:p>
    <w:p w:rsidR="00722527" w:rsidRPr="00D748D8" w:rsidRDefault="00722527" w:rsidP="002F1645">
      <w:pPr>
        <w:rPr>
          <w:color w:val="000000" w:themeColor="text1"/>
          <w:szCs w:val="24"/>
        </w:rPr>
      </w:pPr>
    </w:p>
    <w:p w:rsidR="00E45410" w:rsidRDefault="00E45410" w:rsidP="00E45410">
      <w:pPr>
        <w:rPr>
          <w:szCs w:val="24"/>
        </w:rPr>
      </w:pPr>
      <w:r w:rsidRPr="00D748D8">
        <w:rPr>
          <w:szCs w:val="24"/>
        </w:rPr>
        <w:t>Re:</w:t>
      </w:r>
      <w:r w:rsidR="00D748D8">
        <w:rPr>
          <w:szCs w:val="24"/>
        </w:rPr>
        <w:tab/>
        <w:t>SUEZ Water Pennsylvania Inc.</w:t>
      </w:r>
      <w:r w:rsidR="00830041">
        <w:rPr>
          <w:szCs w:val="24"/>
        </w:rPr>
        <w:t>,</w:t>
      </w:r>
      <w:r w:rsidR="00D748D8">
        <w:rPr>
          <w:szCs w:val="24"/>
        </w:rPr>
        <w:t xml:space="preserve"> f/k/a United Water Pennsylvania Inc.</w:t>
      </w:r>
    </w:p>
    <w:p w:rsidR="00D748D8" w:rsidRPr="00D748D8" w:rsidRDefault="00D748D8" w:rsidP="00E45410">
      <w:pPr>
        <w:rPr>
          <w:szCs w:val="24"/>
        </w:rPr>
      </w:pPr>
      <w:r>
        <w:rPr>
          <w:szCs w:val="24"/>
        </w:rPr>
        <w:tab/>
        <w:t xml:space="preserve">SUEZ Water Pennsylvania Inc. </w:t>
      </w:r>
      <w:r w:rsidR="00830041">
        <w:rPr>
          <w:szCs w:val="24"/>
        </w:rPr>
        <w:t xml:space="preserve">Original </w:t>
      </w:r>
      <w:r>
        <w:rPr>
          <w:szCs w:val="24"/>
        </w:rPr>
        <w:t>Tariff Wastewater-Pa. P.U.C. No. 2</w:t>
      </w:r>
    </w:p>
    <w:p w:rsidR="00E45410" w:rsidRPr="00D748D8" w:rsidRDefault="00E45410" w:rsidP="00E45410">
      <w:pPr>
        <w:rPr>
          <w:szCs w:val="24"/>
        </w:rPr>
      </w:pPr>
    </w:p>
    <w:p w:rsidR="00E45410" w:rsidRPr="00D748D8" w:rsidRDefault="00E45410" w:rsidP="00E45410">
      <w:pPr>
        <w:rPr>
          <w:szCs w:val="24"/>
        </w:rPr>
      </w:pPr>
      <w:r w:rsidRPr="00D748D8">
        <w:rPr>
          <w:szCs w:val="24"/>
        </w:rPr>
        <w:t xml:space="preserve">Dear </w:t>
      </w:r>
      <w:r w:rsidR="00D748D8">
        <w:rPr>
          <w:szCs w:val="24"/>
        </w:rPr>
        <w:t>Mr. Prettyman</w:t>
      </w:r>
      <w:r w:rsidRPr="00D748D8">
        <w:rPr>
          <w:szCs w:val="24"/>
        </w:rPr>
        <w:t>:</w:t>
      </w:r>
    </w:p>
    <w:p w:rsidR="00E45410" w:rsidRPr="00D748D8" w:rsidRDefault="00E45410" w:rsidP="00E45410">
      <w:pPr>
        <w:rPr>
          <w:szCs w:val="24"/>
        </w:rPr>
      </w:pPr>
    </w:p>
    <w:p w:rsidR="00E45410" w:rsidRPr="00D748D8" w:rsidRDefault="00E45410" w:rsidP="00E45410">
      <w:pPr>
        <w:rPr>
          <w:szCs w:val="24"/>
        </w:rPr>
      </w:pPr>
      <w:r w:rsidRPr="00D748D8">
        <w:rPr>
          <w:szCs w:val="24"/>
        </w:rPr>
        <w:tab/>
        <w:t xml:space="preserve">This is in reference to your letter dated </w:t>
      </w:r>
      <w:r w:rsidR="00D748D8">
        <w:rPr>
          <w:szCs w:val="24"/>
        </w:rPr>
        <w:t xml:space="preserve">September 12, 2016, </w:t>
      </w:r>
      <w:r w:rsidRPr="00D748D8">
        <w:rPr>
          <w:szCs w:val="24"/>
        </w:rPr>
        <w:t xml:space="preserve">which notified the </w:t>
      </w:r>
      <w:r w:rsidR="003A48F0" w:rsidRPr="00D748D8">
        <w:rPr>
          <w:szCs w:val="24"/>
        </w:rPr>
        <w:t>Commission that</w:t>
      </w:r>
      <w:r w:rsidRPr="00D748D8">
        <w:rPr>
          <w:szCs w:val="24"/>
        </w:rPr>
        <w:t xml:space="preserve"> </w:t>
      </w:r>
      <w:r w:rsidR="00D748D8">
        <w:rPr>
          <w:szCs w:val="24"/>
        </w:rPr>
        <w:t>United Water Pennsylvania Inc.</w:t>
      </w:r>
      <w:r w:rsidRPr="00D748D8">
        <w:rPr>
          <w:szCs w:val="24"/>
        </w:rPr>
        <w:t xml:space="preserve">, Utility Code </w:t>
      </w:r>
      <w:r w:rsidR="00D748D8">
        <w:rPr>
          <w:szCs w:val="24"/>
        </w:rPr>
        <w:t>230077</w:t>
      </w:r>
      <w:r w:rsidRPr="00D748D8">
        <w:rPr>
          <w:szCs w:val="24"/>
        </w:rPr>
        <w:t xml:space="preserve">, intends to do business under the new name of </w:t>
      </w:r>
      <w:r w:rsidR="00D748D8">
        <w:rPr>
          <w:szCs w:val="24"/>
        </w:rPr>
        <w:t xml:space="preserve">SUEZ Water Pennsylvania Inc.  </w:t>
      </w:r>
    </w:p>
    <w:p w:rsidR="00E45410" w:rsidRPr="00D748D8" w:rsidRDefault="00E45410" w:rsidP="00E45410">
      <w:pPr>
        <w:rPr>
          <w:szCs w:val="24"/>
        </w:rPr>
      </w:pPr>
    </w:p>
    <w:p w:rsidR="00E45410" w:rsidRPr="00D748D8" w:rsidRDefault="00E45410" w:rsidP="00E45410">
      <w:pPr>
        <w:rPr>
          <w:szCs w:val="24"/>
        </w:rPr>
      </w:pPr>
      <w:r w:rsidRPr="00D748D8">
        <w:rPr>
          <w:szCs w:val="24"/>
        </w:rPr>
        <w:tab/>
        <w:t xml:space="preserve">In accordance with Public Utility Code, 52 Pa. Code §53.5, </w:t>
      </w:r>
      <w:r w:rsidR="00D748D8">
        <w:rPr>
          <w:szCs w:val="24"/>
        </w:rPr>
        <w:t xml:space="preserve">United Water Pennsylvania Inc. </w:t>
      </w:r>
      <w:r w:rsidRPr="00D748D8">
        <w:rPr>
          <w:szCs w:val="24"/>
        </w:rPr>
        <w:t xml:space="preserve">is permitted to change its name to </w:t>
      </w:r>
      <w:r w:rsidR="00D748D8">
        <w:rPr>
          <w:szCs w:val="24"/>
        </w:rPr>
        <w:t>SUEZ Water Pennsylvania</w:t>
      </w:r>
      <w:r w:rsidR="00830041">
        <w:rPr>
          <w:szCs w:val="24"/>
        </w:rPr>
        <w:t xml:space="preserve"> Inc</w:t>
      </w:r>
      <w:r w:rsidRPr="00D748D8">
        <w:rPr>
          <w:szCs w:val="24"/>
        </w:rPr>
        <w:t xml:space="preserve">.  </w:t>
      </w:r>
      <w:r w:rsidR="003A48F0" w:rsidRPr="00D748D8">
        <w:rPr>
          <w:szCs w:val="24"/>
        </w:rPr>
        <w:t xml:space="preserve">The name change was filed with and approved by the Secretary of the Commonwealth, Department of State, </w:t>
      </w:r>
      <w:proofErr w:type="gramStart"/>
      <w:r w:rsidR="003A48F0" w:rsidRPr="00D748D8">
        <w:rPr>
          <w:szCs w:val="24"/>
        </w:rPr>
        <w:t>Bureau</w:t>
      </w:r>
      <w:proofErr w:type="gramEnd"/>
      <w:r w:rsidR="003A48F0" w:rsidRPr="00D748D8">
        <w:rPr>
          <w:szCs w:val="24"/>
        </w:rPr>
        <w:t xml:space="preserve"> of Corporations on </w:t>
      </w:r>
      <w:r w:rsidR="003A48F0">
        <w:rPr>
          <w:szCs w:val="24"/>
        </w:rPr>
        <w:t xml:space="preserve">November 9, 2015.  </w:t>
      </w:r>
      <w:r w:rsidRPr="00D748D8">
        <w:rPr>
          <w:szCs w:val="24"/>
        </w:rPr>
        <w:t xml:space="preserve">Subsequently, </w:t>
      </w:r>
      <w:r w:rsidR="00830041">
        <w:rPr>
          <w:szCs w:val="24"/>
        </w:rPr>
        <w:t xml:space="preserve">Original </w:t>
      </w:r>
      <w:r w:rsidR="00D748D8">
        <w:rPr>
          <w:szCs w:val="24"/>
        </w:rPr>
        <w:t>Tariff Wastewater-Pa. P.U.C. No. 2</w:t>
      </w:r>
      <w:r w:rsidRPr="00D748D8">
        <w:rPr>
          <w:szCs w:val="24"/>
        </w:rPr>
        <w:t xml:space="preserve">, </w:t>
      </w:r>
      <w:r w:rsidR="00830041">
        <w:rPr>
          <w:szCs w:val="24"/>
        </w:rPr>
        <w:t xml:space="preserve">with an </w:t>
      </w:r>
      <w:r w:rsidRPr="00D748D8">
        <w:rPr>
          <w:szCs w:val="24"/>
        </w:rPr>
        <w:t>effective</w:t>
      </w:r>
      <w:r w:rsidR="00830041">
        <w:rPr>
          <w:szCs w:val="24"/>
        </w:rPr>
        <w:t xml:space="preserve"> date of </w:t>
      </w:r>
      <w:r w:rsidR="00D748D8">
        <w:rPr>
          <w:szCs w:val="24"/>
        </w:rPr>
        <w:t xml:space="preserve">September 13, 2016, </w:t>
      </w:r>
      <w:r w:rsidRPr="00D748D8">
        <w:rPr>
          <w:szCs w:val="24"/>
        </w:rPr>
        <w:t>was filed with and is hereby approved by the Public Utility Commission to reflect the change of name</w:t>
      </w:r>
      <w:r w:rsidR="00830041">
        <w:rPr>
          <w:szCs w:val="24"/>
        </w:rPr>
        <w:t xml:space="preserve">.  </w:t>
      </w:r>
    </w:p>
    <w:p w:rsidR="00E45410" w:rsidRPr="00D748D8" w:rsidRDefault="00E45410" w:rsidP="00E45410">
      <w:pPr>
        <w:rPr>
          <w:szCs w:val="24"/>
        </w:rPr>
      </w:pPr>
    </w:p>
    <w:p w:rsidR="00E45410" w:rsidRPr="00D748D8" w:rsidRDefault="00E45410" w:rsidP="00E45410">
      <w:pPr>
        <w:rPr>
          <w:szCs w:val="24"/>
        </w:rPr>
      </w:pPr>
      <w:r w:rsidRPr="00D748D8">
        <w:rPr>
          <w:szCs w:val="24"/>
        </w:rPr>
        <w:tab/>
        <w:t xml:space="preserve">Enclosed is a new Certificate of Public Convenience for </w:t>
      </w:r>
      <w:r w:rsidR="00D748D8">
        <w:rPr>
          <w:szCs w:val="24"/>
        </w:rPr>
        <w:t xml:space="preserve">SUEZ Water Pennsylvania Inc. </w:t>
      </w:r>
      <w:r w:rsidRPr="00D748D8">
        <w:rPr>
          <w:szCs w:val="24"/>
        </w:rPr>
        <w:t xml:space="preserve">reflecting the new name and its effective date.  This new certificate is intended to link the company to all other Certificates of Public Convenience the company might have received under Utility Code </w:t>
      </w:r>
      <w:r w:rsidR="00D748D8" w:rsidRPr="00D748D8">
        <w:rPr>
          <w:b/>
          <w:szCs w:val="24"/>
        </w:rPr>
        <w:t>230077</w:t>
      </w:r>
      <w:r w:rsidR="00D748D8">
        <w:rPr>
          <w:szCs w:val="24"/>
        </w:rPr>
        <w:t xml:space="preserve">.  </w:t>
      </w:r>
    </w:p>
    <w:p w:rsidR="00722527" w:rsidRPr="00D748D8" w:rsidRDefault="00722527" w:rsidP="00722527">
      <w:pPr>
        <w:rPr>
          <w:szCs w:val="24"/>
        </w:rPr>
      </w:pPr>
    </w:p>
    <w:p w:rsidR="00722527" w:rsidRPr="00D748D8" w:rsidRDefault="00DC0511" w:rsidP="00722527">
      <w:pPr>
        <w:rPr>
          <w:szCs w:val="24"/>
        </w:rPr>
      </w:pPr>
      <w:r>
        <w:rPr>
          <w:noProof/>
        </w:rPr>
        <w:drawing>
          <wp:anchor distT="0" distB="0" distL="114300" distR="114300" simplePos="0" relativeHeight="251661312" behindDoc="1" locked="0" layoutInCell="1" allowOverlap="1" wp14:anchorId="46982A7A" wp14:editId="56A264E9">
            <wp:simplePos x="0" y="0"/>
            <wp:positionH relativeFrom="column">
              <wp:posOffset>2647950</wp:posOffset>
            </wp:positionH>
            <wp:positionV relativeFrom="paragraph">
              <wp:posOffset>50165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22527" w:rsidRPr="00D748D8">
        <w:rPr>
          <w:szCs w:val="24"/>
        </w:rPr>
        <w:tab/>
      </w:r>
      <w:r w:rsidR="00722527" w:rsidRPr="00D748D8">
        <w:rPr>
          <w:szCs w:val="24"/>
        </w:rPr>
        <w:tab/>
      </w:r>
      <w:r w:rsidR="00722527" w:rsidRPr="00D748D8">
        <w:rPr>
          <w:szCs w:val="24"/>
        </w:rPr>
        <w:tab/>
      </w:r>
      <w:r w:rsidR="00722527" w:rsidRPr="00D748D8">
        <w:rPr>
          <w:szCs w:val="24"/>
        </w:rPr>
        <w:tab/>
      </w:r>
      <w:r w:rsidR="00722527" w:rsidRPr="00D748D8">
        <w:rPr>
          <w:szCs w:val="24"/>
        </w:rPr>
        <w:tab/>
      </w:r>
      <w:r w:rsidR="00722527" w:rsidRPr="00D748D8">
        <w:rPr>
          <w:szCs w:val="24"/>
        </w:rPr>
        <w:tab/>
        <w:t>Sincerely,</w:t>
      </w:r>
    </w:p>
    <w:p w:rsidR="00722527" w:rsidRPr="00D748D8" w:rsidRDefault="00722527" w:rsidP="00722527">
      <w:pPr>
        <w:rPr>
          <w:szCs w:val="24"/>
        </w:rPr>
      </w:pPr>
    </w:p>
    <w:p w:rsidR="00722527" w:rsidRPr="00D748D8" w:rsidRDefault="00722527" w:rsidP="00722527">
      <w:pPr>
        <w:rPr>
          <w:szCs w:val="24"/>
        </w:rPr>
      </w:pPr>
    </w:p>
    <w:p w:rsidR="00722527" w:rsidRPr="00D748D8" w:rsidRDefault="00722527" w:rsidP="00722527">
      <w:pPr>
        <w:rPr>
          <w:szCs w:val="24"/>
        </w:rPr>
      </w:pPr>
    </w:p>
    <w:p w:rsidR="00722527" w:rsidRPr="00D748D8" w:rsidRDefault="00722527" w:rsidP="00722527">
      <w:pPr>
        <w:pStyle w:val="Heading2"/>
        <w:tabs>
          <w:tab w:val="left" w:pos="4320"/>
        </w:tabs>
        <w:ind w:left="0" w:firstLine="0"/>
        <w:rPr>
          <w:szCs w:val="24"/>
        </w:rPr>
      </w:pPr>
      <w:r w:rsidRPr="00D748D8">
        <w:rPr>
          <w:szCs w:val="24"/>
        </w:rPr>
        <w:tab/>
      </w:r>
      <w:bookmarkStart w:id="0" w:name="_GoBack"/>
      <w:bookmarkEnd w:id="0"/>
      <w:r w:rsidRPr="00D748D8">
        <w:rPr>
          <w:szCs w:val="24"/>
        </w:rPr>
        <w:t>Rosemary Chiavetta</w:t>
      </w:r>
    </w:p>
    <w:p w:rsidR="00722527" w:rsidRPr="00D748D8" w:rsidRDefault="00722527" w:rsidP="00722527">
      <w:pPr>
        <w:pStyle w:val="Heading2"/>
        <w:tabs>
          <w:tab w:val="left" w:pos="4320"/>
        </w:tabs>
        <w:ind w:left="0" w:firstLine="0"/>
        <w:rPr>
          <w:szCs w:val="24"/>
        </w:rPr>
      </w:pPr>
      <w:r w:rsidRPr="00D748D8">
        <w:rPr>
          <w:szCs w:val="24"/>
        </w:rPr>
        <w:tab/>
        <w:t>Secretary</w:t>
      </w:r>
    </w:p>
    <w:p w:rsidR="00722527" w:rsidRPr="00D748D8" w:rsidRDefault="00722527" w:rsidP="00722527">
      <w:pPr>
        <w:rPr>
          <w:color w:val="000000" w:themeColor="text1"/>
          <w:szCs w:val="24"/>
        </w:rPr>
      </w:pPr>
    </w:p>
    <w:p w:rsidR="00E45410" w:rsidRDefault="00E45410" w:rsidP="00722527">
      <w:pPr>
        <w:rPr>
          <w:color w:val="000000" w:themeColor="text1"/>
          <w:szCs w:val="24"/>
        </w:rPr>
      </w:pPr>
      <w:r w:rsidRPr="00D748D8">
        <w:rPr>
          <w:color w:val="000000" w:themeColor="text1"/>
          <w:szCs w:val="24"/>
        </w:rPr>
        <w:t>Enclosure</w:t>
      </w:r>
    </w:p>
    <w:p w:rsidR="00D748D8" w:rsidRDefault="00D748D8" w:rsidP="00722527">
      <w:pPr>
        <w:rPr>
          <w:color w:val="000000" w:themeColor="text1"/>
          <w:szCs w:val="24"/>
        </w:rPr>
      </w:pPr>
    </w:p>
    <w:p w:rsidR="00D748D8" w:rsidRPr="00D748D8" w:rsidRDefault="00D748D8" w:rsidP="00722527">
      <w:pPr>
        <w:rPr>
          <w:color w:val="000000" w:themeColor="text1"/>
          <w:szCs w:val="24"/>
        </w:rPr>
      </w:pPr>
      <w:r>
        <w:rPr>
          <w:color w:val="000000" w:themeColor="text1"/>
          <w:szCs w:val="24"/>
        </w:rPr>
        <w:t xml:space="preserve">cc:  Gregory P. Wyatt, Vice President, SUEZ Water Pennsylvania Inc. </w:t>
      </w:r>
    </w:p>
    <w:sectPr w:rsidR="00D748D8" w:rsidRPr="00D748D8"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A6" w:rsidRDefault="002226A6">
      <w:r>
        <w:separator/>
      </w:r>
    </w:p>
  </w:endnote>
  <w:endnote w:type="continuationSeparator" w:id="0">
    <w:p w:rsidR="002226A6" w:rsidRDefault="0022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60" w:rsidRDefault="00982D60">
    <w:pPr>
      <w:pStyle w:val="Footer"/>
      <w:jc w:val="center"/>
    </w:pPr>
  </w:p>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A6" w:rsidRDefault="002226A6">
      <w:r>
        <w:separator/>
      </w:r>
    </w:p>
  </w:footnote>
  <w:footnote w:type="continuationSeparator" w:id="0">
    <w:p w:rsidR="002226A6" w:rsidRDefault="00222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26A6"/>
    <w:rsid w:val="00227576"/>
    <w:rsid w:val="002311CC"/>
    <w:rsid w:val="00231244"/>
    <w:rsid w:val="002354DC"/>
    <w:rsid w:val="00244511"/>
    <w:rsid w:val="00256182"/>
    <w:rsid w:val="0026506D"/>
    <w:rsid w:val="00266BF8"/>
    <w:rsid w:val="00272D3C"/>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A48F0"/>
    <w:rsid w:val="003B1A94"/>
    <w:rsid w:val="003B68F2"/>
    <w:rsid w:val="003C0834"/>
    <w:rsid w:val="003C1936"/>
    <w:rsid w:val="003C20A9"/>
    <w:rsid w:val="003C2ACF"/>
    <w:rsid w:val="003C3833"/>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0041"/>
    <w:rsid w:val="00833958"/>
    <w:rsid w:val="00834BEC"/>
    <w:rsid w:val="00841BD1"/>
    <w:rsid w:val="00843086"/>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58F5"/>
    <w:rsid w:val="00C50297"/>
    <w:rsid w:val="00C57657"/>
    <w:rsid w:val="00C655C3"/>
    <w:rsid w:val="00C70A0F"/>
    <w:rsid w:val="00C7770C"/>
    <w:rsid w:val="00C92AAA"/>
    <w:rsid w:val="00C97AC7"/>
    <w:rsid w:val="00CA70F9"/>
    <w:rsid w:val="00CB0F99"/>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48D8"/>
    <w:rsid w:val="00D75BF8"/>
    <w:rsid w:val="00D847C6"/>
    <w:rsid w:val="00D875A6"/>
    <w:rsid w:val="00D90DA2"/>
    <w:rsid w:val="00D92653"/>
    <w:rsid w:val="00DA168C"/>
    <w:rsid w:val="00DA7314"/>
    <w:rsid w:val="00DB6062"/>
    <w:rsid w:val="00DB7502"/>
    <w:rsid w:val="00DC0511"/>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45410"/>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07522"/>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4AEB-464F-4896-A6BF-72DF9255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1683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3</cp:revision>
  <cp:lastPrinted>2016-09-15T13:17:00Z</cp:lastPrinted>
  <dcterms:created xsi:type="dcterms:W3CDTF">2016-09-19T18:35:00Z</dcterms:created>
  <dcterms:modified xsi:type="dcterms:W3CDTF">2016-09-20T11:36:00Z</dcterms:modified>
</cp:coreProperties>
</file>