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CC1A25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21</w:t>
      </w:r>
      <w:r w:rsidR="00824B66"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7504F3" w:rsidRDefault="00CC1A25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Bradford M. Stern</w:t>
      </w:r>
    </w:p>
    <w:p w:rsidR="005A5864" w:rsidRPr="00D20EFD" w:rsidRDefault="00CC1A25" w:rsidP="005A586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Mondre</w:t>
      </w:r>
      <w:proofErr w:type="spellEnd"/>
      <w:r>
        <w:rPr>
          <w:sz w:val="22"/>
          <w:szCs w:val="22"/>
        </w:rPr>
        <w:t xml:space="preserve"> Energy Inc.</w:t>
      </w:r>
    </w:p>
    <w:p w:rsidR="005A5864" w:rsidRPr="00D20EFD" w:rsidRDefault="00CC1A25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1800 John F. Kennedy Boulevard Suite 1504</w:t>
      </w:r>
    </w:p>
    <w:p w:rsidR="005A5864" w:rsidRPr="00D20EFD" w:rsidRDefault="00CC1A25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Philadelphia</w:t>
      </w:r>
      <w:r w:rsidR="009E1F41">
        <w:rPr>
          <w:sz w:val="22"/>
          <w:szCs w:val="22"/>
        </w:rPr>
        <w:t xml:space="preserve"> PA  </w:t>
      </w:r>
      <w:r>
        <w:rPr>
          <w:sz w:val="22"/>
          <w:szCs w:val="22"/>
        </w:rPr>
        <w:t>19103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504F3">
        <w:rPr>
          <w:rFonts w:cs="Arial"/>
          <w:sz w:val="22"/>
          <w:szCs w:val="22"/>
        </w:rPr>
        <w:t>Incomplete Bond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proofErr w:type="spellStart"/>
      <w:r w:rsidR="00CC1A25">
        <w:rPr>
          <w:sz w:val="22"/>
          <w:szCs w:val="22"/>
        </w:rPr>
        <w:t>Mondre</w:t>
      </w:r>
      <w:proofErr w:type="spellEnd"/>
      <w:r w:rsidR="00CC1A25">
        <w:rPr>
          <w:sz w:val="22"/>
          <w:szCs w:val="22"/>
        </w:rPr>
        <w:t xml:space="preserve"> Energy Inc.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A6223A" w:rsidRPr="00D20EFD">
        <w:rPr>
          <w:rFonts w:cs="Arial"/>
          <w:sz w:val="22"/>
          <w:szCs w:val="22"/>
        </w:rPr>
        <w:t>A-</w:t>
      </w:r>
      <w:r w:rsidR="00CC1A25">
        <w:rPr>
          <w:rFonts w:cs="Arial"/>
          <w:sz w:val="22"/>
          <w:szCs w:val="22"/>
        </w:rPr>
        <w:t>2010-2194044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7504F3"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proofErr w:type="spellStart"/>
      <w:r w:rsidR="00CC1A25">
        <w:rPr>
          <w:sz w:val="22"/>
          <w:szCs w:val="22"/>
        </w:rPr>
        <w:t>Mondre</w:t>
      </w:r>
      <w:proofErr w:type="spellEnd"/>
      <w:r w:rsidR="00CC1A25">
        <w:rPr>
          <w:sz w:val="22"/>
          <w:szCs w:val="22"/>
        </w:rPr>
        <w:t xml:space="preserve"> Energy Inc.</w:t>
      </w:r>
      <w:r w:rsidR="009E1F41">
        <w:rPr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7504F3" w:rsidRDefault="007504F3" w:rsidP="005A5864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proofErr w:type="spellStart"/>
      <w:r w:rsidR="00CC1A25">
        <w:rPr>
          <w:sz w:val="22"/>
          <w:szCs w:val="22"/>
        </w:rPr>
        <w:t>Mondre</w:t>
      </w:r>
      <w:proofErr w:type="spellEnd"/>
      <w:r w:rsidR="00CC1A25">
        <w:rPr>
          <w:sz w:val="22"/>
          <w:szCs w:val="22"/>
        </w:rPr>
        <w:t xml:space="preserve"> Energy Inc.</w:t>
      </w:r>
      <w:r w:rsidR="00CC1A25">
        <w:rPr>
          <w:sz w:val="22"/>
          <w:szCs w:val="22"/>
        </w:rPr>
        <w:t xml:space="preserve"> </w:t>
      </w:r>
      <w:bookmarkStart w:id="0" w:name="_GoBack"/>
      <w:bookmarkEnd w:id="0"/>
      <w:r w:rsidRPr="007504F3">
        <w:rPr>
          <w:sz w:val="22"/>
          <w:szCs w:val="22"/>
        </w:rPr>
        <w:t xml:space="preserve">at the bottom of the document. The document must include an original "wet" signature, preferably in blue ink, and a raised seal or original notary stamp, indicating that the Principal agrees to the security. 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504F3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866FF"/>
    <w:rsid w:val="009E1F41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1A25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2016-06-06T22:09:00Z</cp:lastPrinted>
  <dcterms:created xsi:type="dcterms:W3CDTF">2016-09-21T17:35:00Z</dcterms:created>
  <dcterms:modified xsi:type="dcterms:W3CDTF">2016-09-21T17:35:00Z</dcterms:modified>
</cp:coreProperties>
</file>