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:rsidTr="00063C70">
        <w:tc>
          <w:tcPr>
            <w:tcW w:w="1363" w:type="dxa"/>
          </w:tcPr>
          <w:p w:rsidR="00E8035A" w:rsidRDefault="003446D3" w:rsidP="00063C7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7B330C" wp14:editId="1462410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8035A" w:rsidRDefault="00E8035A" w:rsidP="00063C7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E8035A" w:rsidRDefault="00E8035A" w:rsidP="00063C7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E8035A" w:rsidRDefault="00BC54F9" w:rsidP="00063C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8035A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E8035A" w:rsidRDefault="00E8035A" w:rsidP="00063C70">
            <w:pPr>
              <w:rPr>
                <w:rFonts w:ascii="Arial" w:hAnsi="Arial"/>
                <w:sz w:val="12"/>
              </w:rPr>
            </w:pPr>
          </w:p>
          <w:p w:rsidR="00E8035A" w:rsidRDefault="00E8035A" w:rsidP="00063C70">
            <w:pPr>
              <w:rPr>
                <w:rFonts w:ascii="Arial" w:hAnsi="Arial"/>
                <w:sz w:val="12"/>
              </w:rPr>
            </w:pPr>
          </w:p>
          <w:p w:rsidR="00E8035A" w:rsidRDefault="00E8035A" w:rsidP="00063C70">
            <w:pPr>
              <w:rPr>
                <w:rFonts w:ascii="Arial" w:hAnsi="Arial"/>
                <w:sz w:val="12"/>
              </w:rPr>
            </w:pPr>
          </w:p>
          <w:p w:rsidR="00E8035A" w:rsidRDefault="00E8035A" w:rsidP="00063C70">
            <w:pPr>
              <w:rPr>
                <w:rFonts w:ascii="Arial" w:hAnsi="Arial"/>
                <w:sz w:val="12"/>
              </w:rPr>
            </w:pPr>
          </w:p>
          <w:p w:rsidR="00E8035A" w:rsidRDefault="00E8035A" w:rsidP="00063C70">
            <w:pPr>
              <w:rPr>
                <w:rFonts w:ascii="Arial" w:hAnsi="Arial"/>
                <w:sz w:val="12"/>
              </w:rPr>
            </w:pPr>
          </w:p>
          <w:p w:rsidR="00E8035A" w:rsidRDefault="00E8035A" w:rsidP="00063C70">
            <w:pPr>
              <w:rPr>
                <w:rFonts w:ascii="Arial" w:hAnsi="Arial"/>
                <w:sz w:val="12"/>
              </w:rPr>
            </w:pPr>
          </w:p>
          <w:p w:rsidR="00E8035A" w:rsidRDefault="00E8035A" w:rsidP="00063C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960B2" w:rsidRDefault="009960B2" w:rsidP="00D7184E">
      <w:pPr>
        <w:rPr>
          <w:color w:val="000000"/>
          <w:szCs w:val="24"/>
        </w:rPr>
      </w:pPr>
    </w:p>
    <w:p w:rsidR="00063C70" w:rsidRDefault="00CE1073" w:rsidP="00CE1073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23, 2016</w:t>
      </w:r>
    </w:p>
    <w:p w:rsidR="00063C70" w:rsidRDefault="00063C70" w:rsidP="00D7184E">
      <w:pPr>
        <w:ind w:left="5040"/>
        <w:jc w:val="right"/>
        <w:rPr>
          <w:sz w:val="24"/>
          <w:szCs w:val="24"/>
        </w:rPr>
      </w:pPr>
    </w:p>
    <w:p w:rsidR="00D7184E" w:rsidRDefault="00D7184E" w:rsidP="00D7184E">
      <w:pPr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297A5E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-2517744</w:t>
      </w:r>
    </w:p>
    <w:p w:rsidR="00EA3448" w:rsidRPr="00EA3448" w:rsidRDefault="00D7184E" w:rsidP="00D7184E">
      <w:pPr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EA3448">
        <w:rPr>
          <w:sz w:val="24"/>
          <w:szCs w:val="24"/>
        </w:rPr>
        <w:t>ocket No. A-2016-2562425</w:t>
      </w:r>
    </w:p>
    <w:p w:rsidR="009960B2" w:rsidRDefault="009960B2" w:rsidP="00D7184E">
      <w:pPr>
        <w:pStyle w:val="Heading1"/>
        <w:jc w:val="right"/>
        <w:rPr>
          <w:color w:val="00000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C51">
        <w:t xml:space="preserve">        </w:t>
      </w:r>
      <w:r>
        <w:rPr>
          <w:color w:val="000000"/>
          <w:szCs w:val="24"/>
        </w:rPr>
        <w:t>Utility Cod</w:t>
      </w:r>
      <w:r w:rsidRPr="00FC75C6">
        <w:rPr>
          <w:color w:val="000000"/>
          <w:szCs w:val="24"/>
        </w:rPr>
        <w:t>e:</w:t>
      </w:r>
      <w:r w:rsidR="00423F75" w:rsidRPr="00423F75">
        <w:t xml:space="preserve"> </w:t>
      </w:r>
      <w:r w:rsidR="00423F75" w:rsidRPr="00423F75">
        <w:rPr>
          <w:color w:val="000000"/>
          <w:szCs w:val="24"/>
        </w:rPr>
        <w:t>1118332</w:t>
      </w:r>
    </w:p>
    <w:p w:rsidR="003B712E" w:rsidRPr="00F9691F" w:rsidRDefault="003B712E" w:rsidP="00D72568">
      <w:pPr>
        <w:ind w:right="576"/>
        <w:rPr>
          <w:color w:val="000000"/>
          <w:sz w:val="24"/>
          <w:szCs w:val="24"/>
          <w:highlight w:val="yellow"/>
        </w:rPr>
      </w:pPr>
    </w:p>
    <w:p w:rsidR="00423F75" w:rsidRDefault="00423F75" w:rsidP="000F3C57">
      <w:pPr>
        <w:rPr>
          <w:sz w:val="24"/>
        </w:rPr>
      </w:pPr>
      <w:r>
        <w:rPr>
          <w:sz w:val="24"/>
        </w:rPr>
        <w:t xml:space="preserve">GARY LANCASTER </w:t>
      </w:r>
    </w:p>
    <w:p w:rsidR="00423F75" w:rsidRDefault="00423F75" w:rsidP="000F3C57">
      <w:pPr>
        <w:rPr>
          <w:sz w:val="24"/>
        </w:rPr>
      </w:pPr>
      <w:r>
        <w:rPr>
          <w:sz w:val="24"/>
        </w:rPr>
        <w:t>ASST GENERAL COUNSEL</w:t>
      </w:r>
    </w:p>
    <w:p w:rsidR="000F3C57" w:rsidRPr="000416AE" w:rsidRDefault="00423F75" w:rsidP="000F3C57">
      <w:pPr>
        <w:rPr>
          <w:sz w:val="24"/>
          <w:highlight w:val="yellow"/>
        </w:rPr>
      </w:pPr>
      <w:r w:rsidRPr="00423F75">
        <w:rPr>
          <w:sz w:val="24"/>
        </w:rPr>
        <w:t>NATIONAL GAS &amp; ELECTRIC LLC</w:t>
      </w:r>
    </w:p>
    <w:p w:rsidR="000F3C57" w:rsidRPr="00423F75" w:rsidRDefault="00423F75" w:rsidP="000F3C57">
      <w:pPr>
        <w:rPr>
          <w:sz w:val="24"/>
        </w:rPr>
      </w:pPr>
      <w:r w:rsidRPr="00423F75">
        <w:rPr>
          <w:sz w:val="24"/>
        </w:rPr>
        <w:t>12140 WICKCHESTER SUITE 100</w:t>
      </w:r>
    </w:p>
    <w:p w:rsidR="00D72568" w:rsidRPr="007F06FB" w:rsidRDefault="00423F75" w:rsidP="000F3C57">
      <w:pPr>
        <w:rPr>
          <w:color w:val="000000"/>
          <w:sz w:val="24"/>
          <w:szCs w:val="24"/>
        </w:rPr>
      </w:pPr>
      <w:r>
        <w:rPr>
          <w:sz w:val="24"/>
        </w:rPr>
        <w:t>HOUSTON TX 77079</w:t>
      </w:r>
    </w:p>
    <w:p w:rsidR="00E8035A" w:rsidRDefault="00E8035A">
      <w:pPr>
        <w:rPr>
          <w:sz w:val="24"/>
        </w:rPr>
      </w:pPr>
    </w:p>
    <w:p w:rsidR="00063C70" w:rsidRPr="007F06FB" w:rsidRDefault="00063C70">
      <w:pPr>
        <w:rPr>
          <w:sz w:val="24"/>
        </w:rPr>
      </w:pPr>
    </w:p>
    <w:p w:rsidR="00F67210" w:rsidRPr="00E72756" w:rsidRDefault="00F67210" w:rsidP="00423F75">
      <w:pPr>
        <w:ind w:firstLine="720"/>
        <w:rPr>
          <w:sz w:val="24"/>
        </w:rPr>
      </w:pPr>
      <w:r w:rsidRPr="00FB42F5">
        <w:rPr>
          <w:sz w:val="24"/>
        </w:rPr>
        <w:t>RE</w:t>
      </w:r>
      <w:r w:rsidRPr="00E72756">
        <w:rPr>
          <w:sz w:val="24"/>
        </w:rPr>
        <w:t xml:space="preserve">: </w:t>
      </w:r>
      <w:r w:rsidR="00B63BFA">
        <w:rPr>
          <w:sz w:val="24"/>
        </w:rPr>
        <w:t xml:space="preserve"> </w:t>
      </w:r>
      <w:r w:rsidR="00E72756" w:rsidRPr="00E72756">
        <w:rPr>
          <w:sz w:val="24"/>
          <w:u w:val="single"/>
        </w:rPr>
        <w:t>Transfer</w:t>
      </w:r>
      <w:r w:rsidR="000F3C57">
        <w:rPr>
          <w:sz w:val="24"/>
          <w:u w:val="single"/>
        </w:rPr>
        <w:t xml:space="preserve"> </w:t>
      </w:r>
      <w:r w:rsidR="00E72756" w:rsidRPr="00E72756">
        <w:rPr>
          <w:sz w:val="24"/>
          <w:u w:val="single"/>
        </w:rPr>
        <w:t xml:space="preserve">Customers from </w:t>
      </w:r>
      <w:r w:rsidR="00423F75">
        <w:rPr>
          <w:sz w:val="24"/>
          <w:u w:val="single"/>
        </w:rPr>
        <w:t>Bargain Energy, LLC</w:t>
      </w:r>
      <w:r w:rsidR="00E72756" w:rsidRPr="00E72756">
        <w:rPr>
          <w:sz w:val="24"/>
          <w:u w:val="single"/>
        </w:rPr>
        <w:t xml:space="preserve"> to </w:t>
      </w:r>
      <w:r w:rsidR="00423F75">
        <w:rPr>
          <w:sz w:val="24"/>
          <w:u w:val="single"/>
        </w:rPr>
        <w:t>National Gas &amp; Electric, LLC</w:t>
      </w:r>
      <w:r w:rsidR="000416AE">
        <w:rPr>
          <w:sz w:val="24"/>
          <w:u w:val="single"/>
        </w:rPr>
        <w:t xml:space="preserve"> </w:t>
      </w:r>
      <w:r w:rsidR="00C42C51">
        <w:rPr>
          <w:sz w:val="24"/>
          <w:u w:val="single"/>
        </w:rPr>
        <w:t xml:space="preserve"> and Abandonment of Bargain Energy, LLC’s License.</w:t>
      </w:r>
    </w:p>
    <w:p w:rsidR="00F67210" w:rsidRDefault="00F67210" w:rsidP="00F67210">
      <w:pPr>
        <w:spacing w:line="360" w:lineRule="auto"/>
        <w:rPr>
          <w:b/>
          <w:sz w:val="24"/>
          <w:u w:val="single"/>
        </w:rPr>
      </w:pPr>
    </w:p>
    <w:p w:rsidR="00F67210" w:rsidRPr="00962BF5" w:rsidRDefault="00F67210" w:rsidP="00F67210">
      <w:pPr>
        <w:rPr>
          <w:sz w:val="24"/>
          <w:szCs w:val="24"/>
        </w:rPr>
      </w:pPr>
      <w:r w:rsidRPr="00423F75">
        <w:rPr>
          <w:sz w:val="24"/>
          <w:szCs w:val="24"/>
        </w:rPr>
        <w:t xml:space="preserve">Dear </w:t>
      </w:r>
      <w:r w:rsidR="000416AE" w:rsidRPr="00423F75">
        <w:rPr>
          <w:color w:val="000000"/>
          <w:sz w:val="24"/>
          <w:szCs w:val="24"/>
        </w:rPr>
        <w:t xml:space="preserve">Mr. </w:t>
      </w:r>
      <w:r w:rsidR="00423F75" w:rsidRPr="00423F75">
        <w:rPr>
          <w:color w:val="000000"/>
          <w:sz w:val="24"/>
          <w:szCs w:val="24"/>
        </w:rPr>
        <w:t>Lancaster</w:t>
      </w:r>
      <w:r w:rsidRPr="00962BF5">
        <w:rPr>
          <w:sz w:val="24"/>
          <w:szCs w:val="24"/>
        </w:rPr>
        <w:t>:</w:t>
      </w:r>
    </w:p>
    <w:p w:rsidR="00F67210" w:rsidRPr="00972D1B" w:rsidRDefault="00F67210" w:rsidP="00F67210">
      <w:pPr>
        <w:rPr>
          <w:sz w:val="24"/>
          <w:szCs w:val="24"/>
          <w:highlight w:val="yellow"/>
        </w:rPr>
      </w:pPr>
    </w:p>
    <w:p w:rsidR="00F67210" w:rsidRPr="003614E5" w:rsidRDefault="00F67210" w:rsidP="00B63BFA">
      <w:pPr>
        <w:ind w:firstLine="1440"/>
        <w:rPr>
          <w:sz w:val="24"/>
          <w:szCs w:val="24"/>
        </w:rPr>
      </w:pPr>
      <w:r w:rsidRPr="00962BF5">
        <w:rPr>
          <w:sz w:val="24"/>
          <w:szCs w:val="24"/>
        </w:rPr>
        <w:t xml:space="preserve">On </w:t>
      </w:r>
      <w:r w:rsidR="00423F75" w:rsidRPr="00423F75">
        <w:rPr>
          <w:sz w:val="24"/>
          <w:szCs w:val="24"/>
        </w:rPr>
        <w:t>August 4, 2016</w:t>
      </w:r>
      <w:r w:rsidR="000F3C57" w:rsidRPr="00423F75">
        <w:rPr>
          <w:sz w:val="24"/>
          <w:szCs w:val="24"/>
        </w:rPr>
        <w:t>,</w:t>
      </w:r>
      <w:r w:rsidRPr="00423F75">
        <w:rPr>
          <w:sz w:val="24"/>
          <w:szCs w:val="24"/>
        </w:rPr>
        <w:t xml:space="preserve"> </w:t>
      </w:r>
      <w:r w:rsidR="00423F75" w:rsidRPr="00423F75">
        <w:rPr>
          <w:sz w:val="24"/>
          <w:szCs w:val="24"/>
        </w:rPr>
        <w:t>National Gas &amp; Electric,</w:t>
      </w:r>
      <w:r w:rsidR="00CA7531">
        <w:rPr>
          <w:sz w:val="24"/>
          <w:szCs w:val="24"/>
        </w:rPr>
        <w:t xml:space="preserve"> </w:t>
      </w:r>
      <w:r w:rsidR="00423F75" w:rsidRPr="00423F75">
        <w:rPr>
          <w:sz w:val="24"/>
          <w:szCs w:val="24"/>
        </w:rPr>
        <w:t xml:space="preserve"> LLC</w:t>
      </w:r>
      <w:r w:rsidR="00C42C51">
        <w:rPr>
          <w:sz w:val="24"/>
          <w:szCs w:val="24"/>
        </w:rPr>
        <w:t xml:space="preserve">’s </w:t>
      </w:r>
      <w:r w:rsidR="00576303" w:rsidRPr="00423F75">
        <w:rPr>
          <w:sz w:val="24"/>
          <w:szCs w:val="24"/>
        </w:rPr>
        <w:t>Notice</w:t>
      </w:r>
      <w:r w:rsidR="00576303">
        <w:rPr>
          <w:sz w:val="24"/>
          <w:szCs w:val="24"/>
        </w:rPr>
        <w:t xml:space="preserve"> </w:t>
      </w:r>
      <w:r w:rsidR="008D182C" w:rsidRPr="00962BF5">
        <w:rPr>
          <w:sz w:val="24"/>
          <w:szCs w:val="24"/>
        </w:rPr>
        <w:t xml:space="preserve">for </w:t>
      </w:r>
      <w:r w:rsidR="00576303">
        <w:rPr>
          <w:sz w:val="24"/>
          <w:szCs w:val="24"/>
        </w:rPr>
        <w:t>Assignment</w:t>
      </w:r>
      <w:r w:rsidR="00FC34CB">
        <w:rPr>
          <w:sz w:val="24"/>
          <w:szCs w:val="24"/>
        </w:rPr>
        <w:t xml:space="preserve"> of customers</w:t>
      </w:r>
      <w:r w:rsidR="00C42C51">
        <w:rPr>
          <w:sz w:val="24"/>
          <w:szCs w:val="24"/>
        </w:rPr>
        <w:t xml:space="preserve"> and the application for license cancellation of Bargain Energy, LLC </w:t>
      </w:r>
      <w:r w:rsidR="00FC34CB">
        <w:rPr>
          <w:sz w:val="24"/>
          <w:szCs w:val="24"/>
        </w:rPr>
        <w:t>related to their</w:t>
      </w:r>
      <w:r w:rsidRPr="00962BF5">
        <w:rPr>
          <w:sz w:val="24"/>
          <w:szCs w:val="24"/>
        </w:rPr>
        <w:t xml:space="preserve"> Electric Generation Supplier license</w:t>
      </w:r>
      <w:r w:rsidR="00C42C51">
        <w:rPr>
          <w:sz w:val="24"/>
          <w:szCs w:val="24"/>
        </w:rPr>
        <w:t>s</w:t>
      </w:r>
      <w:r w:rsidRPr="00962BF5">
        <w:rPr>
          <w:sz w:val="24"/>
          <w:szCs w:val="24"/>
        </w:rPr>
        <w:t xml:space="preserve"> was fil</w:t>
      </w:r>
      <w:r w:rsidR="000F3C57">
        <w:rPr>
          <w:sz w:val="24"/>
          <w:szCs w:val="24"/>
        </w:rPr>
        <w:t>ed</w:t>
      </w:r>
      <w:r w:rsidRPr="00962BF5">
        <w:rPr>
          <w:sz w:val="24"/>
          <w:szCs w:val="24"/>
        </w:rPr>
        <w:t xml:space="preserve"> with the Public Utility Commission.  The </w:t>
      </w:r>
      <w:r w:rsidR="00576303">
        <w:rPr>
          <w:sz w:val="24"/>
          <w:szCs w:val="24"/>
        </w:rPr>
        <w:t>filing</w:t>
      </w:r>
      <w:r w:rsidR="008D182C" w:rsidRPr="008D182C">
        <w:rPr>
          <w:sz w:val="24"/>
          <w:szCs w:val="24"/>
        </w:rPr>
        <w:t xml:space="preserve"> </w:t>
      </w:r>
      <w:r w:rsidRPr="008D182C">
        <w:rPr>
          <w:sz w:val="24"/>
          <w:szCs w:val="24"/>
        </w:rPr>
        <w:t xml:space="preserve">was incomplete.  In order for us to complete our analysis of your </w:t>
      </w:r>
      <w:r w:rsidR="00576303">
        <w:rPr>
          <w:sz w:val="24"/>
          <w:szCs w:val="24"/>
        </w:rPr>
        <w:t>filing</w:t>
      </w:r>
      <w:r w:rsidRPr="008D182C">
        <w:rPr>
          <w:sz w:val="24"/>
          <w:szCs w:val="24"/>
        </w:rPr>
        <w:t>, the Energy Industry Group requires answers to the attached question(s).</w:t>
      </w:r>
    </w:p>
    <w:p w:rsidR="00F67210" w:rsidRDefault="00F67210" w:rsidP="00F67210">
      <w:pPr>
        <w:ind w:left="720"/>
        <w:rPr>
          <w:sz w:val="24"/>
          <w:szCs w:val="24"/>
        </w:rPr>
      </w:pPr>
    </w:p>
    <w:p w:rsidR="00F67210" w:rsidRDefault="00F67210" w:rsidP="00B63BFA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 </w:t>
      </w:r>
      <w:r w:rsidR="001E4609">
        <w:rPr>
          <w:b/>
          <w:sz w:val="24"/>
          <w:szCs w:val="24"/>
        </w:rPr>
        <w:t>within twenty (20</w:t>
      </w:r>
      <w:r w:rsidRPr="00CE3B6A">
        <w:rPr>
          <w:b/>
          <w:sz w:val="24"/>
          <w:szCs w:val="24"/>
        </w:rPr>
        <w:t>) days</w:t>
      </w:r>
      <w:r>
        <w:rPr>
          <w:sz w:val="24"/>
          <w:szCs w:val="24"/>
        </w:rPr>
        <w:t xml:space="preserve"> from the date of this letter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335D5D">
        <w:rPr>
          <w:sz w:val="24"/>
          <w:szCs w:val="24"/>
        </w:rPr>
        <w:t xml:space="preserve">When submitting documents, all documents requiring notary stamps must have original signatures. </w:t>
      </w:r>
      <w:r w:rsidR="00335D5D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F67210" w:rsidRDefault="00F67210" w:rsidP="00F67210">
      <w:pPr>
        <w:ind w:right="-90" w:firstLine="1440"/>
        <w:rPr>
          <w:sz w:val="24"/>
          <w:szCs w:val="24"/>
        </w:rPr>
      </w:pPr>
    </w:p>
    <w:p w:rsidR="00F67210" w:rsidRDefault="00F67210" w:rsidP="00F67210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1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063C70" w:rsidTr="00063C70">
        <w:trPr>
          <w:trHeight w:val="276"/>
        </w:trPr>
        <w:tc>
          <w:tcPr>
            <w:tcW w:w="5850" w:type="dxa"/>
          </w:tcPr>
          <w:p w:rsidR="00063C70" w:rsidRDefault="00063C70" w:rsidP="00423F75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063C70" w:rsidTr="00063C70">
        <w:trPr>
          <w:trHeight w:val="276"/>
        </w:trPr>
        <w:tc>
          <w:tcPr>
            <w:tcW w:w="5850" w:type="dxa"/>
          </w:tcPr>
          <w:p w:rsidR="00063C70" w:rsidRDefault="00063C70" w:rsidP="00423F75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063C70" w:rsidTr="00063C70">
        <w:trPr>
          <w:trHeight w:val="276"/>
        </w:trPr>
        <w:tc>
          <w:tcPr>
            <w:tcW w:w="5850" w:type="dxa"/>
          </w:tcPr>
          <w:p w:rsidR="00063C70" w:rsidRDefault="00063C70" w:rsidP="00423F75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063C70" w:rsidTr="00063C70">
        <w:trPr>
          <w:trHeight w:val="276"/>
        </w:trPr>
        <w:tc>
          <w:tcPr>
            <w:tcW w:w="5850" w:type="dxa"/>
          </w:tcPr>
          <w:p w:rsidR="00063C70" w:rsidRDefault="00063C70" w:rsidP="00423F75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F67210" w:rsidRDefault="00F67210" w:rsidP="00F67210">
      <w:pPr>
        <w:ind w:right="-90" w:firstLine="720"/>
        <w:rPr>
          <w:sz w:val="24"/>
          <w:szCs w:val="24"/>
        </w:rPr>
      </w:pPr>
    </w:p>
    <w:p w:rsidR="00F67210" w:rsidRDefault="00F67210" w:rsidP="00F67210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7210" w:rsidRPr="00D35C32" w:rsidRDefault="00F67210" w:rsidP="00B63BFA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F67210" w:rsidRDefault="00F67210" w:rsidP="00F67210">
      <w:pPr>
        <w:ind w:right="-90" w:firstLine="720"/>
        <w:rPr>
          <w:sz w:val="24"/>
          <w:szCs w:val="24"/>
          <w:highlight w:val="green"/>
        </w:rPr>
      </w:pPr>
    </w:p>
    <w:p w:rsidR="00F67210" w:rsidRDefault="00F67210" w:rsidP="00B63BFA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F67210" w:rsidRDefault="00F67210" w:rsidP="00F67210">
      <w:pPr>
        <w:ind w:right="-90" w:firstLine="720"/>
        <w:rPr>
          <w:sz w:val="24"/>
          <w:szCs w:val="24"/>
        </w:rPr>
      </w:pPr>
    </w:p>
    <w:p w:rsidR="00962BF5" w:rsidRDefault="00F67210" w:rsidP="00B63BFA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962BF5" w:rsidRDefault="00962BF5" w:rsidP="00F67210">
      <w:pPr>
        <w:ind w:right="-90" w:firstLine="720"/>
        <w:rPr>
          <w:sz w:val="24"/>
          <w:szCs w:val="24"/>
        </w:rPr>
      </w:pPr>
    </w:p>
    <w:p w:rsidR="00DA7B93" w:rsidRDefault="00F67210" w:rsidP="00B63BFA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</w:p>
    <w:p w:rsidR="00343058" w:rsidRPr="007F06FB" w:rsidRDefault="00F67210" w:rsidP="00DA7B93">
      <w:pPr>
        <w:ind w:right="-90"/>
        <w:rPr>
          <w:sz w:val="24"/>
          <w:szCs w:val="24"/>
        </w:rPr>
      </w:pPr>
      <w:r w:rsidRPr="004F62B7">
        <w:rPr>
          <w:sz w:val="24"/>
          <w:szCs w:val="24"/>
        </w:rPr>
        <w:t>the information to</w:t>
      </w:r>
      <w:r w:rsidR="00DA7B93">
        <w:rPr>
          <w:sz w:val="24"/>
          <w:szCs w:val="24"/>
        </w:rPr>
        <w:t xml:space="preserve"> Jeff</w:t>
      </w:r>
      <w:r w:rsidR="007F1931">
        <w:rPr>
          <w:sz w:val="24"/>
          <w:szCs w:val="24"/>
        </w:rPr>
        <w:t xml:space="preserve"> McCracken at </w:t>
      </w:r>
      <w:hyperlink r:id="rId12" w:history="1">
        <w:r w:rsidR="007F1931" w:rsidRPr="009F29E3">
          <w:rPr>
            <w:rStyle w:val="Hyperlink"/>
            <w:sz w:val="24"/>
            <w:szCs w:val="24"/>
          </w:rPr>
          <w:t>jmccracken@pa.gov</w:t>
        </w:r>
      </w:hyperlink>
      <w:r w:rsidR="007F1931">
        <w:rPr>
          <w:sz w:val="24"/>
          <w:szCs w:val="24"/>
        </w:rPr>
        <w:t xml:space="preserve"> and</w:t>
      </w:r>
      <w:r w:rsidRPr="004F62B7">
        <w:rPr>
          <w:sz w:val="24"/>
          <w:szCs w:val="24"/>
        </w:rPr>
        <w:t xml:space="preserve"> </w:t>
      </w:r>
      <w:r w:rsidR="00423F75">
        <w:rPr>
          <w:sz w:val="24"/>
          <w:szCs w:val="24"/>
        </w:rPr>
        <w:t>Debra Backer</w:t>
      </w:r>
      <w:r w:rsidR="00EF4BF0">
        <w:rPr>
          <w:sz w:val="24"/>
          <w:szCs w:val="24"/>
        </w:rPr>
        <w:t xml:space="preserve"> at </w:t>
      </w:r>
      <w:hyperlink r:id="rId13" w:history="1">
        <w:r w:rsidR="00423F75" w:rsidRPr="009F29E3">
          <w:rPr>
            <w:rStyle w:val="Hyperlink"/>
            <w:sz w:val="24"/>
            <w:szCs w:val="24"/>
          </w:rPr>
          <w:t>dbacker@pa.gov</w:t>
        </w:r>
      </w:hyperlink>
      <w:r w:rsidR="000416AE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Please direct any questions to </w:t>
      </w:r>
      <w:r w:rsidR="00DA7B93">
        <w:rPr>
          <w:sz w:val="24"/>
          <w:szCs w:val="24"/>
        </w:rPr>
        <w:t xml:space="preserve">the Bureau of Technical </w:t>
      </w:r>
      <w:r w:rsidR="00DA7B93" w:rsidRPr="004F62B7">
        <w:rPr>
          <w:sz w:val="24"/>
          <w:szCs w:val="24"/>
        </w:rPr>
        <w:t xml:space="preserve">Utility Services, </w:t>
      </w:r>
      <w:r w:rsidR="00DA7B93">
        <w:rPr>
          <w:sz w:val="24"/>
          <w:szCs w:val="24"/>
        </w:rPr>
        <w:t xml:space="preserve">Jeff McCracken at </w:t>
      </w:r>
      <w:hyperlink r:id="rId14" w:history="1">
        <w:r w:rsidR="00DA7B93" w:rsidRPr="009F29E3">
          <w:rPr>
            <w:rStyle w:val="Hyperlink"/>
            <w:sz w:val="24"/>
            <w:szCs w:val="24"/>
          </w:rPr>
          <w:t>jmccracken@pa.gov</w:t>
        </w:r>
      </w:hyperlink>
      <w:r w:rsidR="00DA7B93">
        <w:rPr>
          <w:sz w:val="24"/>
          <w:szCs w:val="24"/>
        </w:rPr>
        <w:t xml:space="preserve"> (preferred) or (717)783-6163 or Debra Backer </w:t>
      </w:r>
      <w:r>
        <w:rPr>
          <w:sz w:val="24"/>
          <w:szCs w:val="24"/>
        </w:rPr>
        <w:t>at</w:t>
      </w:r>
      <w:r w:rsidR="00EF4BF0">
        <w:rPr>
          <w:sz w:val="24"/>
          <w:szCs w:val="24"/>
        </w:rPr>
        <w:t xml:space="preserve"> </w:t>
      </w:r>
      <w:hyperlink r:id="rId15" w:history="1">
        <w:r w:rsidR="00DA7B93" w:rsidRPr="009F29E3">
          <w:rPr>
            <w:rStyle w:val="Hyperlink"/>
            <w:sz w:val="24"/>
            <w:szCs w:val="24"/>
          </w:rPr>
          <w:t>dbacker@pa.gov</w:t>
        </w:r>
      </w:hyperlink>
      <w:r w:rsidR="00DA7B93">
        <w:rPr>
          <w:sz w:val="24"/>
          <w:szCs w:val="24"/>
        </w:rPr>
        <w:t xml:space="preserve"> 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F4BF0">
        <w:rPr>
          <w:sz w:val="24"/>
          <w:szCs w:val="24"/>
        </w:rPr>
        <w:t xml:space="preserve"> </w:t>
      </w:r>
      <w:r w:rsidR="00DA7B93">
        <w:rPr>
          <w:sz w:val="24"/>
          <w:szCs w:val="24"/>
        </w:rPr>
        <w:t>783-9787</w:t>
      </w:r>
      <w:r w:rsidRPr="004F62B7">
        <w:rPr>
          <w:sz w:val="24"/>
          <w:szCs w:val="24"/>
        </w:rPr>
        <w:t>.</w:t>
      </w:r>
      <w:r w:rsidR="00304BDF" w:rsidRPr="007F06FB">
        <w:rPr>
          <w:sz w:val="24"/>
          <w:szCs w:val="24"/>
        </w:rPr>
        <w:t xml:space="preserve">  </w:t>
      </w:r>
    </w:p>
    <w:p w:rsidR="00A543A7" w:rsidRPr="007F06FB" w:rsidRDefault="00A543A7" w:rsidP="0021364B">
      <w:pPr>
        <w:ind w:right="-90" w:firstLine="720"/>
        <w:rPr>
          <w:sz w:val="24"/>
          <w:szCs w:val="24"/>
        </w:rPr>
      </w:pPr>
    </w:p>
    <w:p w:rsidR="001B3AFF" w:rsidRPr="007F06FB" w:rsidRDefault="001B3AFF" w:rsidP="0021364B">
      <w:pPr>
        <w:ind w:right="-90" w:firstLine="720"/>
        <w:rPr>
          <w:sz w:val="24"/>
          <w:szCs w:val="24"/>
        </w:rPr>
      </w:pPr>
    </w:p>
    <w:p w:rsidR="00E8035A" w:rsidRPr="007F06FB" w:rsidRDefault="00CE1073">
      <w:pPr>
        <w:rPr>
          <w:sz w:val="24"/>
          <w:szCs w:val="24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0AB1FE" wp14:editId="745B2CB2">
            <wp:simplePos x="0" y="0"/>
            <wp:positionH relativeFrom="column">
              <wp:posOffset>2645410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  <w:t>Sincerely,</w:t>
      </w:r>
    </w:p>
    <w:p w:rsidR="000F3C57" w:rsidRDefault="00B63BF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16AE" w:rsidRDefault="000416AE">
      <w:pPr>
        <w:rPr>
          <w:sz w:val="24"/>
          <w:szCs w:val="24"/>
        </w:rPr>
      </w:pPr>
    </w:p>
    <w:p w:rsidR="00063C70" w:rsidRDefault="00063C70">
      <w:pPr>
        <w:rPr>
          <w:sz w:val="24"/>
          <w:szCs w:val="24"/>
        </w:rPr>
      </w:pPr>
    </w:p>
    <w:p w:rsidR="000416AE" w:rsidRPr="007F06FB" w:rsidRDefault="000416AE">
      <w:pPr>
        <w:rPr>
          <w:sz w:val="24"/>
          <w:szCs w:val="24"/>
        </w:rPr>
      </w:pPr>
    </w:p>
    <w:p w:rsidR="00E8035A" w:rsidRPr="007F06FB" w:rsidRDefault="002F4A02">
      <w:pPr>
        <w:rPr>
          <w:sz w:val="24"/>
          <w:szCs w:val="24"/>
        </w:rPr>
      </w:pPr>
      <w:r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E8035A" w:rsidRPr="007F06FB">
        <w:rPr>
          <w:sz w:val="24"/>
          <w:szCs w:val="24"/>
        </w:rPr>
        <w:tab/>
      </w:r>
      <w:r w:rsidR="00693A6D">
        <w:rPr>
          <w:sz w:val="24"/>
          <w:szCs w:val="24"/>
        </w:rPr>
        <w:tab/>
        <w:t>Rosemary Chiavetta</w:t>
      </w:r>
      <w:r w:rsidR="00343058" w:rsidRPr="007F06FB">
        <w:rPr>
          <w:sz w:val="24"/>
          <w:szCs w:val="24"/>
        </w:rPr>
        <w:t xml:space="preserve"> </w:t>
      </w:r>
    </w:p>
    <w:p w:rsidR="00E8035A" w:rsidRDefault="00693A6D" w:rsidP="00C137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693A6D" w:rsidRPr="007F06FB" w:rsidRDefault="00693A6D" w:rsidP="00C137AD">
      <w:pPr>
        <w:rPr>
          <w:sz w:val="24"/>
          <w:szCs w:val="24"/>
        </w:rPr>
      </w:pPr>
    </w:p>
    <w:p w:rsidR="00CE3B6A" w:rsidRPr="007F06FB" w:rsidRDefault="00CE3B6A" w:rsidP="00CE3B6A">
      <w:pPr>
        <w:rPr>
          <w:sz w:val="24"/>
          <w:szCs w:val="24"/>
        </w:rPr>
      </w:pPr>
    </w:p>
    <w:p w:rsidR="000F3C57" w:rsidRDefault="000F3C57" w:rsidP="00972D1B">
      <w:pPr>
        <w:rPr>
          <w:sz w:val="24"/>
        </w:rPr>
      </w:pPr>
    </w:p>
    <w:p w:rsidR="000F3C57" w:rsidRPr="00972D1B" w:rsidRDefault="000F3C57" w:rsidP="00972D1B">
      <w:pPr>
        <w:rPr>
          <w:sz w:val="24"/>
          <w:szCs w:val="24"/>
        </w:rPr>
        <w:sectPr w:rsidR="000F3C57" w:rsidRPr="00972D1B" w:rsidSect="00B63BFA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CA7531" w:rsidRDefault="00304BDF" w:rsidP="00304BDF">
      <w:pPr>
        <w:jc w:val="center"/>
        <w:rPr>
          <w:color w:val="000000"/>
          <w:sz w:val="24"/>
          <w:szCs w:val="24"/>
        </w:rPr>
      </w:pPr>
      <w:r w:rsidRPr="0020019A">
        <w:rPr>
          <w:sz w:val="24"/>
          <w:szCs w:val="24"/>
        </w:rPr>
        <w:lastRenderedPageBreak/>
        <w:t>Docket No</w:t>
      </w:r>
      <w:r w:rsidR="0024022D">
        <w:rPr>
          <w:sz w:val="24"/>
          <w:szCs w:val="24"/>
        </w:rPr>
        <w:t>s</w:t>
      </w:r>
      <w:r w:rsidRPr="0020019A">
        <w:rPr>
          <w:sz w:val="24"/>
          <w:szCs w:val="24"/>
        </w:rPr>
        <w:t xml:space="preserve">. </w:t>
      </w:r>
      <w:r w:rsidR="00DA7B93" w:rsidRPr="00DA7B93">
        <w:rPr>
          <w:color w:val="000000"/>
          <w:sz w:val="24"/>
          <w:szCs w:val="24"/>
        </w:rPr>
        <w:t>A-2015-2517744</w:t>
      </w:r>
      <w:r w:rsidR="00CA7531">
        <w:rPr>
          <w:color w:val="000000"/>
          <w:sz w:val="24"/>
          <w:szCs w:val="24"/>
        </w:rPr>
        <w:t xml:space="preserve"> and </w:t>
      </w:r>
    </w:p>
    <w:p w:rsidR="00304BDF" w:rsidRPr="0020019A" w:rsidRDefault="00CA7531" w:rsidP="00304BDF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A-2016-2562425</w:t>
      </w:r>
    </w:p>
    <w:p w:rsidR="00DA7B93" w:rsidRDefault="00DA7B93" w:rsidP="00304BDF">
      <w:pPr>
        <w:jc w:val="center"/>
        <w:rPr>
          <w:sz w:val="24"/>
        </w:rPr>
      </w:pPr>
      <w:r w:rsidRPr="00423F75">
        <w:rPr>
          <w:sz w:val="24"/>
          <w:szCs w:val="24"/>
        </w:rPr>
        <w:t>National Gas &amp; Electric, LLC</w:t>
      </w:r>
      <w:r w:rsidRPr="00423F75">
        <w:rPr>
          <w:sz w:val="24"/>
        </w:rPr>
        <w:t xml:space="preserve"> </w:t>
      </w:r>
    </w:p>
    <w:p w:rsidR="00CA7531" w:rsidRDefault="00CA7531" w:rsidP="00304BDF">
      <w:pPr>
        <w:jc w:val="center"/>
        <w:rPr>
          <w:sz w:val="24"/>
        </w:rPr>
      </w:pPr>
      <w:r>
        <w:rPr>
          <w:sz w:val="24"/>
        </w:rPr>
        <w:t>Bargain Energy, LLC</w:t>
      </w:r>
    </w:p>
    <w:p w:rsidR="00304BDF" w:rsidRPr="0020019A" w:rsidRDefault="00304BDF" w:rsidP="00304BDF">
      <w:pPr>
        <w:jc w:val="center"/>
        <w:rPr>
          <w:sz w:val="24"/>
          <w:szCs w:val="24"/>
        </w:rPr>
      </w:pPr>
      <w:r w:rsidRPr="0020019A">
        <w:rPr>
          <w:sz w:val="24"/>
          <w:szCs w:val="24"/>
        </w:rPr>
        <w:t>Data Request</w:t>
      </w:r>
    </w:p>
    <w:p w:rsidR="00304BDF" w:rsidRPr="00F9691F" w:rsidRDefault="00304BDF" w:rsidP="00304BDF">
      <w:pPr>
        <w:jc w:val="center"/>
        <w:rPr>
          <w:sz w:val="24"/>
          <w:szCs w:val="24"/>
          <w:highlight w:val="yellow"/>
        </w:rPr>
      </w:pPr>
    </w:p>
    <w:p w:rsidR="00304BDF" w:rsidRPr="00F9691F" w:rsidRDefault="00304BDF" w:rsidP="00304BDF">
      <w:pPr>
        <w:jc w:val="center"/>
        <w:rPr>
          <w:sz w:val="24"/>
          <w:szCs w:val="24"/>
          <w:highlight w:val="yellow"/>
        </w:rPr>
      </w:pPr>
    </w:p>
    <w:p w:rsidR="00304BDF" w:rsidRPr="00F9691F" w:rsidRDefault="00304BDF" w:rsidP="00304BDF">
      <w:pPr>
        <w:pStyle w:val="ListParagraph"/>
        <w:rPr>
          <w:sz w:val="24"/>
          <w:szCs w:val="24"/>
          <w:highlight w:val="yellow"/>
        </w:rPr>
      </w:pPr>
    </w:p>
    <w:p w:rsidR="0041378C" w:rsidRPr="00E97559" w:rsidRDefault="0041378C" w:rsidP="000416AE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the date </w:t>
      </w:r>
      <w:r w:rsidR="00DA7B93">
        <w:rPr>
          <w:sz w:val="24"/>
          <w:szCs w:val="24"/>
        </w:rPr>
        <w:t>Bargain Energy, LLC</w:t>
      </w:r>
      <w:r>
        <w:rPr>
          <w:sz w:val="24"/>
          <w:szCs w:val="24"/>
        </w:rPr>
        <w:t xml:space="preserve"> will cease operations in Pennsylvania.</w:t>
      </w:r>
    </w:p>
    <w:p w:rsidR="00F15A6A" w:rsidRPr="00F15A6A" w:rsidRDefault="00F15A6A" w:rsidP="00F15A6A">
      <w:pPr>
        <w:pStyle w:val="ListParagraph"/>
        <w:rPr>
          <w:sz w:val="24"/>
          <w:szCs w:val="24"/>
        </w:rPr>
      </w:pPr>
    </w:p>
    <w:p w:rsidR="00EF4BF0" w:rsidRDefault="00D056E3" w:rsidP="00EF4BF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16E4">
        <w:rPr>
          <w:sz w:val="24"/>
          <w:szCs w:val="24"/>
        </w:rPr>
        <w:t xml:space="preserve">Gross Revenues – </w:t>
      </w:r>
      <w:r>
        <w:rPr>
          <w:sz w:val="24"/>
          <w:szCs w:val="24"/>
        </w:rPr>
        <w:t>Please</w:t>
      </w:r>
      <w:r w:rsidRPr="007216E4">
        <w:rPr>
          <w:sz w:val="24"/>
          <w:szCs w:val="24"/>
        </w:rPr>
        <w:t xml:space="preserve"> provide </w:t>
      </w:r>
      <w:r w:rsidR="00970003">
        <w:rPr>
          <w:sz w:val="24"/>
          <w:szCs w:val="24"/>
        </w:rPr>
        <w:t xml:space="preserve">the past </w:t>
      </w:r>
      <w:r w:rsidR="00C9726B">
        <w:rPr>
          <w:sz w:val="24"/>
          <w:szCs w:val="24"/>
        </w:rPr>
        <w:t>two</w:t>
      </w:r>
      <w:r w:rsidR="00F15A6A">
        <w:rPr>
          <w:sz w:val="24"/>
          <w:szCs w:val="24"/>
        </w:rPr>
        <w:t xml:space="preserve"> years of </w:t>
      </w:r>
      <w:r w:rsidR="00DA7B93">
        <w:rPr>
          <w:sz w:val="24"/>
          <w:szCs w:val="24"/>
        </w:rPr>
        <w:t>Bargain Energy, LLC</w:t>
      </w:r>
      <w:r>
        <w:rPr>
          <w:sz w:val="24"/>
          <w:szCs w:val="24"/>
        </w:rPr>
        <w:t xml:space="preserve">’s </w:t>
      </w:r>
      <w:r w:rsidRPr="007216E4">
        <w:rPr>
          <w:sz w:val="24"/>
          <w:szCs w:val="24"/>
        </w:rPr>
        <w:t>gross revenues</w:t>
      </w:r>
      <w:r w:rsidR="00603C48">
        <w:rPr>
          <w:sz w:val="24"/>
          <w:szCs w:val="24"/>
        </w:rPr>
        <w:t xml:space="preserve"> by quarter</w:t>
      </w:r>
      <w:r w:rsidRPr="007216E4">
        <w:rPr>
          <w:sz w:val="24"/>
          <w:szCs w:val="24"/>
        </w:rPr>
        <w:t xml:space="preserve"> for the sale of electricity to </w:t>
      </w:r>
      <w:r>
        <w:rPr>
          <w:sz w:val="24"/>
          <w:szCs w:val="24"/>
        </w:rPr>
        <w:t xml:space="preserve">the </w:t>
      </w:r>
      <w:r w:rsidRPr="007216E4">
        <w:rPr>
          <w:sz w:val="24"/>
          <w:szCs w:val="24"/>
        </w:rPr>
        <w:t>customers in Pennsylvania</w:t>
      </w:r>
      <w:r>
        <w:rPr>
          <w:sz w:val="24"/>
          <w:szCs w:val="24"/>
        </w:rPr>
        <w:t xml:space="preserve"> being assigned to </w:t>
      </w:r>
      <w:r w:rsidR="00DA7B93">
        <w:rPr>
          <w:sz w:val="24"/>
          <w:szCs w:val="24"/>
        </w:rPr>
        <w:t>National Gas &amp; Electric, LLC</w:t>
      </w:r>
      <w:r w:rsidR="00970003">
        <w:rPr>
          <w:sz w:val="24"/>
          <w:szCs w:val="24"/>
        </w:rPr>
        <w:t>.</w:t>
      </w:r>
    </w:p>
    <w:p w:rsidR="00D056E3" w:rsidRPr="00EF4BF0" w:rsidRDefault="00D056E3" w:rsidP="00EF4BF0">
      <w:pPr>
        <w:rPr>
          <w:sz w:val="24"/>
          <w:szCs w:val="24"/>
        </w:rPr>
      </w:pPr>
    </w:p>
    <w:p w:rsidR="00D056E3" w:rsidRDefault="00DA7B93" w:rsidP="00D056E3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Bargain Energy, LLC</w:t>
      </w:r>
      <w:r w:rsidR="00D056E3" w:rsidRPr="00E97559">
        <w:rPr>
          <w:sz w:val="24"/>
          <w:szCs w:val="24"/>
        </w:rPr>
        <w:t xml:space="preserve"> </w:t>
      </w:r>
      <w:r w:rsidR="007B62C4">
        <w:rPr>
          <w:sz w:val="24"/>
          <w:szCs w:val="24"/>
        </w:rPr>
        <w:t>will need to</w:t>
      </w:r>
      <w:r w:rsidR="00D056E3" w:rsidRPr="00E97559">
        <w:rPr>
          <w:sz w:val="24"/>
          <w:szCs w:val="24"/>
        </w:rPr>
        <w:t xml:space="preserve"> </w:t>
      </w:r>
      <w:r w:rsidR="00576303">
        <w:rPr>
          <w:sz w:val="24"/>
          <w:szCs w:val="24"/>
        </w:rPr>
        <w:t>serve their filing</w:t>
      </w:r>
      <w:r w:rsidR="00AE70CD">
        <w:rPr>
          <w:sz w:val="24"/>
          <w:szCs w:val="24"/>
        </w:rPr>
        <w:t xml:space="preserve"> on</w:t>
      </w:r>
      <w:r w:rsidR="00D056E3">
        <w:rPr>
          <w:sz w:val="24"/>
          <w:szCs w:val="24"/>
        </w:rPr>
        <w:t xml:space="preserve"> the Bureau </w:t>
      </w:r>
      <w:r>
        <w:rPr>
          <w:sz w:val="24"/>
          <w:szCs w:val="24"/>
        </w:rPr>
        <w:t xml:space="preserve">of Investigation &amp; Enforcement.  </w:t>
      </w:r>
      <w:r w:rsidR="00D056E3">
        <w:rPr>
          <w:sz w:val="24"/>
          <w:szCs w:val="24"/>
        </w:rPr>
        <w:t>Please provide a Certifi</w:t>
      </w:r>
      <w:r w:rsidR="007B62C4">
        <w:rPr>
          <w:sz w:val="24"/>
          <w:szCs w:val="24"/>
        </w:rPr>
        <w:t>cate of Service as proof of service</w:t>
      </w:r>
      <w:r w:rsidR="00D056E3">
        <w:rPr>
          <w:sz w:val="24"/>
          <w:szCs w:val="24"/>
        </w:rPr>
        <w:t>.</w:t>
      </w:r>
    </w:p>
    <w:p w:rsidR="00EA3448" w:rsidRPr="00EA3448" w:rsidRDefault="00EA3448" w:rsidP="00EA3448">
      <w:pPr>
        <w:pStyle w:val="ListParagraph"/>
        <w:rPr>
          <w:sz w:val="24"/>
          <w:szCs w:val="24"/>
        </w:rPr>
      </w:pPr>
    </w:p>
    <w:p w:rsidR="00EA3448" w:rsidRDefault="00CA7531" w:rsidP="00EA3448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Is Bargain Energy, LLC </w:t>
      </w:r>
      <w:r w:rsidR="00EA3448">
        <w:rPr>
          <w:sz w:val="24"/>
          <w:szCs w:val="24"/>
        </w:rPr>
        <w:t>going to continue to have a business presence in Pennsylvania after license cancellation?  If not, has the company provided formal notification to the Pennsylvania Department of Revenue that it intends to go out of existence/withdraw from Pennsylvania for tax purposes?</w:t>
      </w:r>
    </w:p>
    <w:p w:rsidR="00EA3448" w:rsidRDefault="00EA3448" w:rsidP="00EA3448">
      <w:pPr>
        <w:rPr>
          <w:color w:val="000000"/>
          <w:sz w:val="24"/>
        </w:rPr>
      </w:pPr>
    </w:p>
    <w:p w:rsidR="00EA3448" w:rsidRPr="00EA3448" w:rsidRDefault="00EA3448" w:rsidP="00EA3448">
      <w:pPr>
        <w:pStyle w:val="ListParagraph"/>
        <w:numPr>
          <w:ilvl w:val="0"/>
          <w:numId w:val="20"/>
        </w:numPr>
        <w:rPr>
          <w:color w:val="000000"/>
          <w:sz w:val="24"/>
        </w:rPr>
      </w:pPr>
      <w:r w:rsidRPr="00EA3448">
        <w:rPr>
          <w:color w:val="000000"/>
          <w:sz w:val="24"/>
        </w:rPr>
        <w:t>For each of the above questions, provide the name, job title, address and telephone number of each person that answered the question.</w:t>
      </w:r>
    </w:p>
    <w:p w:rsidR="00EA3448" w:rsidRPr="00EA3448" w:rsidRDefault="00EA3448" w:rsidP="00EA3448">
      <w:pPr>
        <w:rPr>
          <w:sz w:val="24"/>
          <w:szCs w:val="24"/>
        </w:rPr>
      </w:pPr>
    </w:p>
    <w:p w:rsidR="00096EBE" w:rsidRPr="006348B7" w:rsidRDefault="00096EBE" w:rsidP="00096EBE">
      <w:pPr>
        <w:pStyle w:val="ListParagraph"/>
        <w:rPr>
          <w:sz w:val="24"/>
          <w:szCs w:val="24"/>
        </w:rPr>
      </w:pPr>
    </w:p>
    <w:p w:rsidR="00BD40EB" w:rsidRPr="00BD40EB" w:rsidRDefault="00BD40EB" w:rsidP="00304BDF">
      <w:pPr>
        <w:jc w:val="center"/>
        <w:rPr>
          <w:sz w:val="24"/>
          <w:szCs w:val="24"/>
        </w:rPr>
      </w:pPr>
    </w:p>
    <w:sectPr w:rsidR="00BD40EB" w:rsidRPr="00BD40EB" w:rsidSect="00B63BFA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8F" w:rsidRDefault="003F498F">
      <w:r>
        <w:separator/>
      </w:r>
    </w:p>
  </w:endnote>
  <w:endnote w:type="continuationSeparator" w:id="0">
    <w:p w:rsidR="003F498F" w:rsidRDefault="003F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93" w:rsidRDefault="00DA7B93">
    <w:pPr>
      <w:pStyle w:val="Footer"/>
      <w:jc w:val="center"/>
    </w:pPr>
  </w:p>
  <w:p w:rsidR="00DA7B93" w:rsidRDefault="00DA7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93" w:rsidRDefault="00DA7B93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97A5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8F" w:rsidRDefault="003F498F">
      <w:r>
        <w:separator/>
      </w:r>
    </w:p>
  </w:footnote>
  <w:footnote w:type="continuationSeparator" w:id="0">
    <w:p w:rsidR="003F498F" w:rsidRDefault="003F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0DC77FD"/>
    <w:multiLevelType w:val="multilevel"/>
    <w:tmpl w:val="E9EED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10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37CB"/>
    <w:rsid w:val="00017070"/>
    <w:rsid w:val="000223C9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603BA"/>
    <w:rsid w:val="00061364"/>
    <w:rsid w:val="00063C70"/>
    <w:rsid w:val="000652E3"/>
    <w:rsid w:val="000657AF"/>
    <w:rsid w:val="0007059B"/>
    <w:rsid w:val="0007177D"/>
    <w:rsid w:val="00074046"/>
    <w:rsid w:val="000752AE"/>
    <w:rsid w:val="000768F0"/>
    <w:rsid w:val="00077158"/>
    <w:rsid w:val="00077585"/>
    <w:rsid w:val="00084754"/>
    <w:rsid w:val="00085760"/>
    <w:rsid w:val="00091BFD"/>
    <w:rsid w:val="000920C9"/>
    <w:rsid w:val="00093C06"/>
    <w:rsid w:val="000957A7"/>
    <w:rsid w:val="00096321"/>
    <w:rsid w:val="00096EBE"/>
    <w:rsid w:val="000977CA"/>
    <w:rsid w:val="000A1FB5"/>
    <w:rsid w:val="000B17E2"/>
    <w:rsid w:val="000C263E"/>
    <w:rsid w:val="000C2A00"/>
    <w:rsid w:val="000C5A0B"/>
    <w:rsid w:val="000D2824"/>
    <w:rsid w:val="000D5D55"/>
    <w:rsid w:val="000F089D"/>
    <w:rsid w:val="000F311F"/>
    <w:rsid w:val="000F3C57"/>
    <w:rsid w:val="0010047A"/>
    <w:rsid w:val="00100F3D"/>
    <w:rsid w:val="00102D60"/>
    <w:rsid w:val="00105875"/>
    <w:rsid w:val="00107310"/>
    <w:rsid w:val="0012000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ADA"/>
    <w:rsid w:val="0016077F"/>
    <w:rsid w:val="001619A2"/>
    <w:rsid w:val="00166686"/>
    <w:rsid w:val="0017520D"/>
    <w:rsid w:val="00176F10"/>
    <w:rsid w:val="00180EE3"/>
    <w:rsid w:val="00185E27"/>
    <w:rsid w:val="0018691D"/>
    <w:rsid w:val="00187088"/>
    <w:rsid w:val="00197A4C"/>
    <w:rsid w:val="001A1FB5"/>
    <w:rsid w:val="001A2842"/>
    <w:rsid w:val="001A5638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8CF"/>
    <w:rsid w:val="001C720F"/>
    <w:rsid w:val="001C79E7"/>
    <w:rsid w:val="001D2F1B"/>
    <w:rsid w:val="001D5F9D"/>
    <w:rsid w:val="001E02DF"/>
    <w:rsid w:val="001E4609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3184"/>
    <w:rsid w:val="00234358"/>
    <w:rsid w:val="0024022C"/>
    <w:rsid w:val="0024022D"/>
    <w:rsid w:val="00243277"/>
    <w:rsid w:val="00247508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861"/>
    <w:rsid w:val="0027394E"/>
    <w:rsid w:val="00280B68"/>
    <w:rsid w:val="00281A78"/>
    <w:rsid w:val="00283D8F"/>
    <w:rsid w:val="002873B1"/>
    <w:rsid w:val="002930C6"/>
    <w:rsid w:val="002949E8"/>
    <w:rsid w:val="00296E69"/>
    <w:rsid w:val="00297488"/>
    <w:rsid w:val="00297A5E"/>
    <w:rsid w:val="002A00F3"/>
    <w:rsid w:val="002A0477"/>
    <w:rsid w:val="002A0B6B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5BCC"/>
    <w:rsid w:val="002E0876"/>
    <w:rsid w:val="002E10CB"/>
    <w:rsid w:val="002E1FF7"/>
    <w:rsid w:val="002E3CD6"/>
    <w:rsid w:val="002E50CB"/>
    <w:rsid w:val="002E7858"/>
    <w:rsid w:val="002E7AC8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A81"/>
    <w:rsid w:val="003207B6"/>
    <w:rsid w:val="00323358"/>
    <w:rsid w:val="003251B5"/>
    <w:rsid w:val="00325C61"/>
    <w:rsid w:val="00332FB6"/>
    <w:rsid w:val="003346F2"/>
    <w:rsid w:val="00335D5D"/>
    <w:rsid w:val="00343058"/>
    <w:rsid w:val="0034324D"/>
    <w:rsid w:val="003446D3"/>
    <w:rsid w:val="003523B6"/>
    <w:rsid w:val="003533FE"/>
    <w:rsid w:val="003543E7"/>
    <w:rsid w:val="00357D75"/>
    <w:rsid w:val="00360D72"/>
    <w:rsid w:val="003614E5"/>
    <w:rsid w:val="00361D4C"/>
    <w:rsid w:val="00363A5A"/>
    <w:rsid w:val="003701FA"/>
    <w:rsid w:val="00391833"/>
    <w:rsid w:val="00392CA4"/>
    <w:rsid w:val="0039596C"/>
    <w:rsid w:val="00395B29"/>
    <w:rsid w:val="003961E0"/>
    <w:rsid w:val="003A0D46"/>
    <w:rsid w:val="003A318A"/>
    <w:rsid w:val="003A4084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498F"/>
    <w:rsid w:val="003F6500"/>
    <w:rsid w:val="004023DE"/>
    <w:rsid w:val="004049A7"/>
    <w:rsid w:val="0041052B"/>
    <w:rsid w:val="004112A8"/>
    <w:rsid w:val="004133C4"/>
    <w:rsid w:val="0041378C"/>
    <w:rsid w:val="00423F75"/>
    <w:rsid w:val="00431993"/>
    <w:rsid w:val="00432B55"/>
    <w:rsid w:val="00432C68"/>
    <w:rsid w:val="00434796"/>
    <w:rsid w:val="004421EA"/>
    <w:rsid w:val="00450975"/>
    <w:rsid w:val="004527A2"/>
    <w:rsid w:val="00457D9A"/>
    <w:rsid w:val="0046296F"/>
    <w:rsid w:val="00472EB9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33AC"/>
    <w:rsid w:val="004C23DF"/>
    <w:rsid w:val="004C6680"/>
    <w:rsid w:val="004C6A17"/>
    <w:rsid w:val="004C6BB9"/>
    <w:rsid w:val="004E589D"/>
    <w:rsid w:val="004E5E18"/>
    <w:rsid w:val="004E6A4D"/>
    <w:rsid w:val="004F2D0D"/>
    <w:rsid w:val="004F356F"/>
    <w:rsid w:val="004F3E04"/>
    <w:rsid w:val="004F62A7"/>
    <w:rsid w:val="004F62B7"/>
    <w:rsid w:val="00501DA1"/>
    <w:rsid w:val="00503D88"/>
    <w:rsid w:val="00506E5C"/>
    <w:rsid w:val="00516D32"/>
    <w:rsid w:val="00520321"/>
    <w:rsid w:val="0052216B"/>
    <w:rsid w:val="0052287D"/>
    <w:rsid w:val="00525B09"/>
    <w:rsid w:val="00526E9F"/>
    <w:rsid w:val="005357FA"/>
    <w:rsid w:val="00537D15"/>
    <w:rsid w:val="00540E7D"/>
    <w:rsid w:val="00543F9C"/>
    <w:rsid w:val="00551514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DDB"/>
    <w:rsid w:val="00596611"/>
    <w:rsid w:val="00596FAB"/>
    <w:rsid w:val="005A01BA"/>
    <w:rsid w:val="005A24C5"/>
    <w:rsid w:val="005B370A"/>
    <w:rsid w:val="005B3FDF"/>
    <w:rsid w:val="005C04C5"/>
    <w:rsid w:val="005C2E8D"/>
    <w:rsid w:val="005D2289"/>
    <w:rsid w:val="005D501D"/>
    <w:rsid w:val="005D724D"/>
    <w:rsid w:val="005D7F45"/>
    <w:rsid w:val="005E1D94"/>
    <w:rsid w:val="005E3DDE"/>
    <w:rsid w:val="005E7846"/>
    <w:rsid w:val="005E792A"/>
    <w:rsid w:val="005F4E0F"/>
    <w:rsid w:val="005F5817"/>
    <w:rsid w:val="00603C48"/>
    <w:rsid w:val="00604C70"/>
    <w:rsid w:val="00607D86"/>
    <w:rsid w:val="00613F2E"/>
    <w:rsid w:val="00615F18"/>
    <w:rsid w:val="006162E6"/>
    <w:rsid w:val="006168F1"/>
    <w:rsid w:val="006170D1"/>
    <w:rsid w:val="00622179"/>
    <w:rsid w:val="00631AD5"/>
    <w:rsid w:val="00631EA7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6633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4259"/>
    <w:rsid w:val="006907D6"/>
    <w:rsid w:val="00691067"/>
    <w:rsid w:val="00692DA2"/>
    <w:rsid w:val="00693A6D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440B"/>
    <w:rsid w:val="006C5019"/>
    <w:rsid w:val="006C7C10"/>
    <w:rsid w:val="006D24B1"/>
    <w:rsid w:val="006D3428"/>
    <w:rsid w:val="006D7E9B"/>
    <w:rsid w:val="006E019D"/>
    <w:rsid w:val="006E1A9F"/>
    <w:rsid w:val="006E2909"/>
    <w:rsid w:val="006E437A"/>
    <w:rsid w:val="006E6A7F"/>
    <w:rsid w:val="006F1490"/>
    <w:rsid w:val="006F1857"/>
    <w:rsid w:val="006F3853"/>
    <w:rsid w:val="006F38F3"/>
    <w:rsid w:val="006F4BC4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46A"/>
    <w:rsid w:val="007E0EFC"/>
    <w:rsid w:val="007E432F"/>
    <w:rsid w:val="007E46A5"/>
    <w:rsid w:val="007E7AB1"/>
    <w:rsid w:val="007F06FB"/>
    <w:rsid w:val="007F1463"/>
    <w:rsid w:val="007F1931"/>
    <w:rsid w:val="007F4B7B"/>
    <w:rsid w:val="007F6EF4"/>
    <w:rsid w:val="007F7903"/>
    <w:rsid w:val="007F7F3F"/>
    <w:rsid w:val="008032A2"/>
    <w:rsid w:val="00803CC7"/>
    <w:rsid w:val="00804701"/>
    <w:rsid w:val="00807CBF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30D8"/>
    <w:rsid w:val="00844B34"/>
    <w:rsid w:val="00844C13"/>
    <w:rsid w:val="00850182"/>
    <w:rsid w:val="00853138"/>
    <w:rsid w:val="00857AEC"/>
    <w:rsid w:val="00860819"/>
    <w:rsid w:val="00872678"/>
    <w:rsid w:val="00873D99"/>
    <w:rsid w:val="008830D5"/>
    <w:rsid w:val="00883873"/>
    <w:rsid w:val="00884888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4729"/>
    <w:rsid w:val="009050CD"/>
    <w:rsid w:val="009050D5"/>
    <w:rsid w:val="0092350E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4FE8"/>
    <w:rsid w:val="009569E0"/>
    <w:rsid w:val="00956C6F"/>
    <w:rsid w:val="00962BF5"/>
    <w:rsid w:val="00970003"/>
    <w:rsid w:val="00971173"/>
    <w:rsid w:val="0097272E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B7D"/>
    <w:rsid w:val="009A04D8"/>
    <w:rsid w:val="009A0929"/>
    <w:rsid w:val="009A0DD3"/>
    <w:rsid w:val="009A369E"/>
    <w:rsid w:val="009A665C"/>
    <w:rsid w:val="009A6F93"/>
    <w:rsid w:val="009A72C9"/>
    <w:rsid w:val="009B12C8"/>
    <w:rsid w:val="009B2F29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F27C1"/>
    <w:rsid w:val="009F3EBB"/>
    <w:rsid w:val="009F5413"/>
    <w:rsid w:val="009F65EE"/>
    <w:rsid w:val="00A00DC4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6BE2"/>
    <w:rsid w:val="00A67942"/>
    <w:rsid w:val="00A70DBA"/>
    <w:rsid w:val="00A76658"/>
    <w:rsid w:val="00A76B78"/>
    <w:rsid w:val="00A77E6F"/>
    <w:rsid w:val="00A86C76"/>
    <w:rsid w:val="00A87DCB"/>
    <w:rsid w:val="00A9044F"/>
    <w:rsid w:val="00AA0575"/>
    <w:rsid w:val="00AA38F0"/>
    <w:rsid w:val="00AA5140"/>
    <w:rsid w:val="00AB1260"/>
    <w:rsid w:val="00AB4CED"/>
    <w:rsid w:val="00AC0F91"/>
    <w:rsid w:val="00AC1C5B"/>
    <w:rsid w:val="00AC20DD"/>
    <w:rsid w:val="00AD0FB5"/>
    <w:rsid w:val="00AE33E7"/>
    <w:rsid w:val="00AE5636"/>
    <w:rsid w:val="00AE5B8B"/>
    <w:rsid w:val="00AE67FA"/>
    <w:rsid w:val="00AE70CD"/>
    <w:rsid w:val="00AE799C"/>
    <w:rsid w:val="00AF0919"/>
    <w:rsid w:val="00AF5013"/>
    <w:rsid w:val="00B00BC7"/>
    <w:rsid w:val="00B030CF"/>
    <w:rsid w:val="00B05D63"/>
    <w:rsid w:val="00B10499"/>
    <w:rsid w:val="00B166CC"/>
    <w:rsid w:val="00B30918"/>
    <w:rsid w:val="00B333F0"/>
    <w:rsid w:val="00B422DD"/>
    <w:rsid w:val="00B43876"/>
    <w:rsid w:val="00B45FDC"/>
    <w:rsid w:val="00B46A73"/>
    <w:rsid w:val="00B478D4"/>
    <w:rsid w:val="00B53E7B"/>
    <w:rsid w:val="00B60C47"/>
    <w:rsid w:val="00B63BFA"/>
    <w:rsid w:val="00B63D27"/>
    <w:rsid w:val="00B662EE"/>
    <w:rsid w:val="00B66CEB"/>
    <w:rsid w:val="00B756B1"/>
    <w:rsid w:val="00B7634E"/>
    <w:rsid w:val="00B777EB"/>
    <w:rsid w:val="00BA1487"/>
    <w:rsid w:val="00BA1EC5"/>
    <w:rsid w:val="00BA4F39"/>
    <w:rsid w:val="00BA543F"/>
    <w:rsid w:val="00BA65F1"/>
    <w:rsid w:val="00BB063B"/>
    <w:rsid w:val="00BB12FB"/>
    <w:rsid w:val="00BB4E71"/>
    <w:rsid w:val="00BC10BB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C05E5B"/>
    <w:rsid w:val="00C137AD"/>
    <w:rsid w:val="00C14B1B"/>
    <w:rsid w:val="00C15D63"/>
    <w:rsid w:val="00C15D75"/>
    <w:rsid w:val="00C17D7C"/>
    <w:rsid w:val="00C17FC1"/>
    <w:rsid w:val="00C24EF4"/>
    <w:rsid w:val="00C253EE"/>
    <w:rsid w:val="00C258CB"/>
    <w:rsid w:val="00C3069C"/>
    <w:rsid w:val="00C42C51"/>
    <w:rsid w:val="00C542F9"/>
    <w:rsid w:val="00C6062C"/>
    <w:rsid w:val="00C6290E"/>
    <w:rsid w:val="00C64F95"/>
    <w:rsid w:val="00C65193"/>
    <w:rsid w:val="00C670E0"/>
    <w:rsid w:val="00C73B4D"/>
    <w:rsid w:val="00C81971"/>
    <w:rsid w:val="00C8317C"/>
    <w:rsid w:val="00C8436A"/>
    <w:rsid w:val="00C843A7"/>
    <w:rsid w:val="00C84424"/>
    <w:rsid w:val="00C84E04"/>
    <w:rsid w:val="00C87016"/>
    <w:rsid w:val="00C92E26"/>
    <w:rsid w:val="00C93740"/>
    <w:rsid w:val="00C9483F"/>
    <w:rsid w:val="00C96256"/>
    <w:rsid w:val="00C9726B"/>
    <w:rsid w:val="00CA7531"/>
    <w:rsid w:val="00CC1505"/>
    <w:rsid w:val="00CC2AF7"/>
    <w:rsid w:val="00CC7431"/>
    <w:rsid w:val="00CC7B08"/>
    <w:rsid w:val="00CD5614"/>
    <w:rsid w:val="00CD5C17"/>
    <w:rsid w:val="00CE1073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56E3"/>
    <w:rsid w:val="00D070F3"/>
    <w:rsid w:val="00D10AD4"/>
    <w:rsid w:val="00D20F55"/>
    <w:rsid w:val="00D24135"/>
    <w:rsid w:val="00D24767"/>
    <w:rsid w:val="00D24E4F"/>
    <w:rsid w:val="00D2648F"/>
    <w:rsid w:val="00D26EF3"/>
    <w:rsid w:val="00D27AA7"/>
    <w:rsid w:val="00D35C32"/>
    <w:rsid w:val="00D435D1"/>
    <w:rsid w:val="00D436FB"/>
    <w:rsid w:val="00D44053"/>
    <w:rsid w:val="00D46BD4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184E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B93"/>
    <w:rsid w:val="00DA7E9E"/>
    <w:rsid w:val="00DB035C"/>
    <w:rsid w:val="00DB676E"/>
    <w:rsid w:val="00DB6A92"/>
    <w:rsid w:val="00DC2959"/>
    <w:rsid w:val="00DD1727"/>
    <w:rsid w:val="00DD24BA"/>
    <w:rsid w:val="00DD3AC2"/>
    <w:rsid w:val="00DD5F22"/>
    <w:rsid w:val="00DE2ED8"/>
    <w:rsid w:val="00DE39FB"/>
    <w:rsid w:val="00DE3A2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5181"/>
    <w:rsid w:val="00E4249D"/>
    <w:rsid w:val="00E430FD"/>
    <w:rsid w:val="00E50C8C"/>
    <w:rsid w:val="00E5328F"/>
    <w:rsid w:val="00E5340D"/>
    <w:rsid w:val="00E566E2"/>
    <w:rsid w:val="00E64659"/>
    <w:rsid w:val="00E64AFF"/>
    <w:rsid w:val="00E656C5"/>
    <w:rsid w:val="00E664F5"/>
    <w:rsid w:val="00E72756"/>
    <w:rsid w:val="00E76580"/>
    <w:rsid w:val="00E80277"/>
    <w:rsid w:val="00E8035A"/>
    <w:rsid w:val="00E864A5"/>
    <w:rsid w:val="00E90D03"/>
    <w:rsid w:val="00E94841"/>
    <w:rsid w:val="00E9699F"/>
    <w:rsid w:val="00EA2C53"/>
    <w:rsid w:val="00EA3314"/>
    <w:rsid w:val="00EA3448"/>
    <w:rsid w:val="00EB0A44"/>
    <w:rsid w:val="00EB4401"/>
    <w:rsid w:val="00EB5EA0"/>
    <w:rsid w:val="00EC1DA6"/>
    <w:rsid w:val="00ED3614"/>
    <w:rsid w:val="00EE2C7C"/>
    <w:rsid w:val="00EE7718"/>
    <w:rsid w:val="00EE7A59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722D"/>
    <w:rsid w:val="00FC2026"/>
    <w:rsid w:val="00FC34CB"/>
    <w:rsid w:val="00FC5D17"/>
    <w:rsid w:val="00FC75C6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4955"/>
    <w:rsid w:val="00FE513C"/>
    <w:rsid w:val="00FF22E5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backer@pa.go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mccracken@pa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backer@pa.gov" TargetMode="External"/><Relationship Id="rId10" Type="http://schemas.openxmlformats.org/officeDocument/2006/relationships/hyperlink" Target="http://www.puc.pa.gov/efiling/default.asp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DAAD-D330-49FB-AFC8-AA2C369A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3906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11</cp:revision>
  <cp:lastPrinted>2016-09-23T13:06:00Z</cp:lastPrinted>
  <dcterms:created xsi:type="dcterms:W3CDTF">2016-09-13T18:18:00Z</dcterms:created>
  <dcterms:modified xsi:type="dcterms:W3CDTF">2016-09-26T15:25:00Z</dcterms:modified>
</cp:coreProperties>
</file>