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FC74E4" w:rsidP="00FC74E4">
      <w:pPr>
        <w:jc w:val="center"/>
        <w:rPr>
          <w:sz w:val="24"/>
        </w:rPr>
      </w:pPr>
      <w:r>
        <w:rPr>
          <w:sz w:val="24"/>
        </w:rPr>
        <w:t>September 28, 2016</w:t>
      </w:r>
    </w:p>
    <w:p w:rsidR="00C53327" w:rsidRPr="001F0D55" w:rsidRDefault="00C53327" w:rsidP="00C53327">
      <w:pPr>
        <w:jc w:val="right"/>
        <w:rPr>
          <w:sz w:val="24"/>
        </w:rPr>
      </w:pPr>
      <w:r>
        <w:rPr>
          <w:sz w:val="24"/>
        </w:rPr>
        <w:t xml:space="preserve">Docket No. </w:t>
      </w:r>
      <w:r w:rsidR="002B6AF2" w:rsidRPr="001F0D55">
        <w:rPr>
          <w:sz w:val="24"/>
        </w:rPr>
        <w:t>A-</w:t>
      </w:r>
      <w:r w:rsidR="00BC0104">
        <w:rPr>
          <w:sz w:val="24"/>
        </w:rPr>
        <w:t>2016-2562535</w:t>
      </w:r>
    </w:p>
    <w:p w:rsidR="00C53327" w:rsidRDefault="00C53327" w:rsidP="00093DF4">
      <w:pPr>
        <w:jc w:val="right"/>
        <w:rPr>
          <w:sz w:val="24"/>
        </w:rPr>
      </w:pPr>
      <w:r w:rsidRPr="001F0D55">
        <w:rPr>
          <w:sz w:val="24"/>
        </w:rPr>
        <w:t>Utility Code:</w:t>
      </w:r>
      <w:r>
        <w:rPr>
          <w:sz w:val="24"/>
        </w:rPr>
        <w:t xml:space="preserve"> </w:t>
      </w:r>
      <w:r w:rsidR="009E0E90">
        <w:rPr>
          <w:sz w:val="24"/>
        </w:rPr>
        <w:t>1219114</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BC0104" w:rsidRPr="00BC0104" w:rsidRDefault="00BC0104" w:rsidP="00BC0104">
      <w:pPr>
        <w:rPr>
          <w:sz w:val="24"/>
        </w:rPr>
      </w:pPr>
      <w:r w:rsidRPr="00BC0104">
        <w:rPr>
          <w:sz w:val="24"/>
        </w:rPr>
        <w:t>MICHAEL W DOWLING, VP &amp; TREASURER</w:t>
      </w:r>
    </w:p>
    <w:p w:rsidR="00BC0104" w:rsidRPr="00BC0104" w:rsidRDefault="00BC0104" w:rsidP="00BC0104">
      <w:pPr>
        <w:rPr>
          <w:sz w:val="24"/>
        </w:rPr>
      </w:pPr>
      <w:r w:rsidRPr="00BC0104">
        <w:rPr>
          <w:sz w:val="24"/>
        </w:rPr>
        <w:t>CHRISLYNN ENERGY SERVICES INC</w:t>
      </w:r>
    </w:p>
    <w:p w:rsidR="00BC0104" w:rsidRPr="00BC0104" w:rsidRDefault="00BC0104" w:rsidP="00BC0104">
      <w:pPr>
        <w:rPr>
          <w:sz w:val="24"/>
        </w:rPr>
      </w:pPr>
      <w:r w:rsidRPr="00BC0104">
        <w:rPr>
          <w:sz w:val="24"/>
        </w:rPr>
        <w:t>3416 BABCOCK BOULEVARD</w:t>
      </w:r>
    </w:p>
    <w:p w:rsidR="00420608" w:rsidRDefault="00BC0104" w:rsidP="00BC0104">
      <w:pPr>
        <w:rPr>
          <w:rFonts w:ascii="Arial" w:hAnsi="Arial"/>
          <w:sz w:val="24"/>
        </w:rPr>
      </w:pPr>
      <w:r w:rsidRPr="00BC0104">
        <w:rPr>
          <w:sz w:val="24"/>
        </w:rPr>
        <w:t>PITTSBURGH PA 15237</w:t>
      </w:r>
    </w:p>
    <w:p w:rsidR="00BA4EDF" w:rsidRDefault="00BA4EDF" w:rsidP="00BA4EDF">
      <w:pPr>
        <w:rPr>
          <w:sz w:val="24"/>
        </w:rPr>
      </w:pPr>
    </w:p>
    <w:p w:rsidR="00C53327" w:rsidRPr="009E0E90" w:rsidRDefault="00C53327" w:rsidP="00B079B6">
      <w:pPr>
        <w:rPr>
          <w:sz w:val="24"/>
        </w:rPr>
      </w:pPr>
      <w:r>
        <w:rPr>
          <w:sz w:val="24"/>
        </w:rPr>
        <w:tab/>
      </w:r>
      <w:r w:rsidRPr="00435CD9">
        <w:rPr>
          <w:sz w:val="24"/>
        </w:rPr>
        <w:t xml:space="preserve">RE: </w:t>
      </w:r>
      <w:r w:rsidR="00893896">
        <w:rPr>
          <w:sz w:val="24"/>
        </w:rPr>
        <w:t xml:space="preserve">Natural </w:t>
      </w:r>
      <w:r w:rsidR="00893896" w:rsidRPr="009E0E90">
        <w:rPr>
          <w:sz w:val="24"/>
        </w:rPr>
        <w:t>Gas</w:t>
      </w:r>
      <w:r w:rsidRPr="009E0E90">
        <w:rPr>
          <w:sz w:val="24"/>
        </w:rPr>
        <w:t xml:space="preserve"> Supplier License Application of </w:t>
      </w:r>
      <w:r w:rsidR="00BC0104" w:rsidRPr="009E0E90">
        <w:rPr>
          <w:sz w:val="24"/>
        </w:rPr>
        <w:t>Chrislynn Energy Services, Inc.</w:t>
      </w:r>
      <w:r w:rsidR="001F0D55" w:rsidRPr="009E0E90">
        <w:rPr>
          <w:sz w:val="24"/>
        </w:rPr>
        <w:t xml:space="preserve"> </w:t>
      </w:r>
    </w:p>
    <w:p w:rsidR="00C53327" w:rsidRPr="009E0E90" w:rsidRDefault="00C53327" w:rsidP="00C53327">
      <w:pPr>
        <w:spacing w:line="360" w:lineRule="auto"/>
        <w:rPr>
          <w:b/>
          <w:sz w:val="24"/>
          <w:u w:val="single"/>
        </w:rPr>
      </w:pPr>
    </w:p>
    <w:p w:rsidR="00C53327" w:rsidRPr="009E0E90" w:rsidRDefault="00C53327" w:rsidP="00C53327">
      <w:pPr>
        <w:rPr>
          <w:sz w:val="24"/>
          <w:szCs w:val="24"/>
        </w:rPr>
      </w:pPr>
      <w:r w:rsidRPr="009E0E90">
        <w:rPr>
          <w:sz w:val="24"/>
          <w:szCs w:val="24"/>
        </w:rPr>
        <w:t xml:space="preserve">Dear </w:t>
      </w:r>
      <w:r w:rsidR="00BC0104" w:rsidRPr="009E0E90">
        <w:rPr>
          <w:sz w:val="24"/>
          <w:szCs w:val="24"/>
        </w:rPr>
        <w:t>Mr. Dowling</w:t>
      </w:r>
      <w:r w:rsidR="002B6AF2" w:rsidRPr="009E0E90">
        <w:rPr>
          <w:sz w:val="24"/>
          <w:szCs w:val="24"/>
        </w:rPr>
        <w:t>:</w:t>
      </w:r>
    </w:p>
    <w:p w:rsidR="00C53327" w:rsidRPr="009E0E90" w:rsidRDefault="00C53327" w:rsidP="00C53327">
      <w:pPr>
        <w:rPr>
          <w:sz w:val="24"/>
          <w:szCs w:val="24"/>
        </w:rPr>
      </w:pPr>
    </w:p>
    <w:p w:rsidR="00C53327" w:rsidRPr="009E0E90" w:rsidRDefault="00C53327" w:rsidP="006C5A9F">
      <w:pPr>
        <w:ind w:firstLine="1440"/>
        <w:rPr>
          <w:sz w:val="24"/>
          <w:szCs w:val="24"/>
        </w:rPr>
      </w:pPr>
      <w:r w:rsidRPr="009E0E90">
        <w:rPr>
          <w:sz w:val="24"/>
          <w:szCs w:val="24"/>
        </w:rPr>
        <w:t xml:space="preserve">On </w:t>
      </w:r>
      <w:r w:rsidR="00BC0104" w:rsidRPr="009E0E90">
        <w:rPr>
          <w:sz w:val="24"/>
          <w:szCs w:val="24"/>
        </w:rPr>
        <w:t>August 22, 2016</w:t>
      </w:r>
      <w:r w:rsidRPr="009E0E90">
        <w:rPr>
          <w:sz w:val="24"/>
          <w:szCs w:val="24"/>
        </w:rPr>
        <w:t xml:space="preserve">, </w:t>
      </w:r>
      <w:r w:rsidR="00BC0104" w:rsidRPr="009E0E90">
        <w:rPr>
          <w:sz w:val="24"/>
        </w:rPr>
        <w:t>Chrislynn Energy Services, Inc.</w:t>
      </w:r>
      <w:r w:rsidR="002B6AF2" w:rsidRPr="009E0E90">
        <w:rPr>
          <w:sz w:val="24"/>
        </w:rPr>
        <w:t>’s</w:t>
      </w:r>
      <w:r w:rsidR="00913EB8">
        <w:rPr>
          <w:sz w:val="24"/>
        </w:rPr>
        <w:t xml:space="preserve"> (Chrislynn)</w:t>
      </w:r>
      <w:r w:rsidR="002B6AF2" w:rsidRPr="009E0E90">
        <w:rPr>
          <w:sz w:val="24"/>
        </w:rPr>
        <w:t xml:space="preserve"> </w:t>
      </w:r>
      <w:r w:rsidRPr="009E0E90">
        <w:rPr>
          <w:sz w:val="24"/>
          <w:szCs w:val="24"/>
        </w:rPr>
        <w:t xml:space="preserve">application for a </w:t>
      </w:r>
      <w:r w:rsidR="00893896" w:rsidRPr="009E0E90">
        <w:rPr>
          <w:sz w:val="24"/>
          <w:szCs w:val="24"/>
        </w:rPr>
        <w:t>Natural Gas</w:t>
      </w:r>
      <w:r w:rsidRPr="009E0E90">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9E0E90" w:rsidRDefault="00282317" w:rsidP="006C5A9F">
      <w:pPr>
        <w:ind w:firstLine="1440"/>
        <w:rPr>
          <w:sz w:val="24"/>
          <w:szCs w:val="24"/>
        </w:rPr>
      </w:pPr>
    </w:p>
    <w:p w:rsidR="00282317" w:rsidRPr="003614E5" w:rsidRDefault="00282317" w:rsidP="006C5A9F">
      <w:pPr>
        <w:ind w:firstLine="1440"/>
        <w:rPr>
          <w:sz w:val="24"/>
          <w:szCs w:val="24"/>
        </w:rPr>
      </w:pPr>
      <w:r w:rsidRPr="009E0E90">
        <w:rPr>
          <w:sz w:val="24"/>
          <w:szCs w:val="24"/>
        </w:rPr>
        <w:t xml:space="preserve">Please be advised that you are directed to forward the requested information to the Commission within </w:t>
      </w:r>
      <w:r w:rsidR="009E0E90" w:rsidRPr="009E0E90">
        <w:rPr>
          <w:b/>
          <w:sz w:val="24"/>
          <w:szCs w:val="24"/>
          <w:u w:val="single"/>
        </w:rPr>
        <w:t>20</w:t>
      </w:r>
      <w:r w:rsidRPr="009E0E90">
        <w:rPr>
          <w:sz w:val="24"/>
          <w:szCs w:val="24"/>
        </w:rPr>
        <w:t xml:space="preserve"> days of receipt of this letter.  Failure to respond may result in the application being denied.  As well, if </w:t>
      </w:r>
      <w:r w:rsidR="00913EB8">
        <w:rPr>
          <w:sz w:val="24"/>
        </w:rPr>
        <w:t>Chrislynn</w:t>
      </w:r>
      <w:r w:rsidRPr="009E0E90">
        <w:rPr>
          <w:sz w:val="24"/>
          <w:szCs w:val="24"/>
        </w:rPr>
        <w:t xml:space="preserve"> has decided to withdraw its application, please reply notifying the Commission</w:t>
      </w:r>
      <w:r w:rsidRPr="00282317">
        <w:rPr>
          <w:sz w:val="24"/>
          <w:szCs w:val="24"/>
        </w:rPr>
        <w:t xml:space="preserve"> of such a decision.</w:t>
      </w:r>
    </w:p>
    <w:p w:rsidR="00C53327" w:rsidRDefault="00C53327" w:rsidP="00C53327">
      <w:pPr>
        <w:ind w:left="720"/>
        <w:rPr>
          <w:sz w:val="24"/>
          <w:szCs w:val="24"/>
        </w:rPr>
      </w:pPr>
    </w:p>
    <w:p w:rsidR="00255D32" w:rsidRDefault="00C53327" w:rsidP="00255D32">
      <w:pPr>
        <w:ind w:right="-90" w:firstLine="144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sidR="00255D32">
        <w:rPr>
          <w:rStyle w:val="Hyperlink"/>
          <w:sz w:val="24"/>
          <w:szCs w:val="24"/>
        </w:rPr>
        <w:t>.</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255D32" w:rsidRPr="00255D32" w:rsidRDefault="00255D32" w:rsidP="00255D32">
      <w:pPr>
        <w:ind w:left="2160" w:right="-90" w:firstLine="720"/>
        <w:rPr>
          <w:sz w:val="24"/>
          <w:szCs w:val="24"/>
        </w:rPr>
      </w:pPr>
      <w:r w:rsidRPr="00255D32">
        <w:rPr>
          <w:sz w:val="24"/>
          <w:szCs w:val="24"/>
        </w:rPr>
        <w:t>Rosemary Chiavetta, Secretary</w:t>
      </w:r>
    </w:p>
    <w:p w:rsidR="00255D32" w:rsidRPr="00255D32" w:rsidRDefault="00255D32" w:rsidP="00255D32">
      <w:pPr>
        <w:ind w:left="2160" w:right="-90" w:firstLine="720"/>
        <w:rPr>
          <w:sz w:val="24"/>
          <w:szCs w:val="24"/>
        </w:rPr>
      </w:pPr>
      <w:r w:rsidRPr="00255D32">
        <w:rPr>
          <w:sz w:val="24"/>
          <w:szCs w:val="24"/>
        </w:rPr>
        <w:t>Pennsylvania Public Utility Commission</w:t>
      </w:r>
    </w:p>
    <w:p w:rsidR="00255D32" w:rsidRPr="00255D32" w:rsidRDefault="00255D32" w:rsidP="00255D32">
      <w:pPr>
        <w:ind w:left="2160" w:right="-90" w:firstLine="720"/>
        <w:rPr>
          <w:sz w:val="24"/>
          <w:szCs w:val="24"/>
        </w:rPr>
      </w:pPr>
      <w:r w:rsidRPr="00255D32">
        <w:rPr>
          <w:sz w:val="24"/>
          <w:szCs w:val="24"/>
        </w:rPr>
        <w:t>400 North Street</w:t>
      </w:r>
    </w:p>
    <w:p w:rsidR="00255D32" w:rsidRPr="00255D32" w:rsidRDefault="00255D32" w:rsidP="00255D32">
      <w:pPr>
        <w:ind w:left="2160" w:right="-90" w:firstLine="720"/>
        <w:rPr>
          <w:sz w:val="24"/>
          <w:szCs w:val="24"/>
        </w:rPr>
      </w:pPr>
      <w:r w:rsidRPr="00255D32">
        <w:rPr>
          <w:sz w:val="24"/>
          <w:szCs w:val="24"/>
        </w:rPr>
        <w:t>Harrisburg, PA 17120</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C53327" w:rsidRPr="00D35C32" w:rsidRDefault="00C53327" w:rsidP="00255D32">
      <w:pPr>
        <w:ind w:right="-90" w:firstLine="144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w:t>
      </w:r>
      <w:r w:rsidRPr="00D35C32">
        <w:rPr>
          <w:sz w:val="24"/>
          <w:szCs w:val="24"/>
        </w:rPr>
        <w:lastRenderedPageBreak/>
        <w:t>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9E0E90">
        <w:rPr>
          <w:sz w:val="24"/>
          <w:szCs w:val="24"/>
        </w:rPr>
        <w:t>Jeff McCracken</w:t>
      </w:r>
      <w:r>
        <w:rPr>
          <w:sz w:val="24"/>
          <w:szCs w:val="24"/>
        </w:rPr>
        <w:t xml:space="preserve"> </w:t>
      </w:r>
      <w:r w:rsidRPr="004F62B7">
        <w:rPr>
          <w:sz w:val="24"/>
          <w:szCs w:val="24"/>
        </w:rPr>
        <w:t>at</w:t>
      </w:r>
      <w:r w:rsidR="00E376EB">
        <w:rPr>
          <w:sz w:val="24"/>
          <w:szCs w:val="24"/>
        </w:rPr>
        <w:t xml:space="preserve"> </w:t>
      </w:r>
      <w:hyperlink r:id="rId12" w:history="1">
        <w:r w:rsidR="009E0E90" w:rsidRPr="000F6335">
          <w:rPr>
            <w:rStyle w:val="Hyperlink"/>
            <w:sz w:val="24"/>
            <w:szCs w:val="24"/>
          </w:rPr>
          <w:t>jmccracken@pa.gov</w:t>
        </w:r>
      </w:hyperlink>
      <w:r w:rsidR="002944B9">
        <w:rPr>
          <w:sz w:val="24"/>
          <w:szCs w:val="24"/>
        </w:rPr>
        <w:t>.  Pl</w:t>
      </w:r>
      <w:r>
        <w:rPr>
          <w:sz w:val="24"/>
          <w:szCs w:val="24"/>
        </w:rPr>
        <w:t xml:space="preserve">ease direct any questions to </w:t>
      </w:r>
      <w:r w:rsidR="009E0E90">
        <w:rPr>
          <w:sz w:val="24"/>
          <w:szCs w:val="24"/>
        </w:rPr>
        <w:t>Jeff McCracken</w:t>
      </w:r>
      <w:r>
        <w:rPr>
          <w:sz w:val="24"/>
          <w:szCs w:val="24"/>
        </w:rPr>
        <w:t xml:space="preserve">, Bureau of Technical </w:t>
      </w:r>
      <w:r w:rsidRPr="004F62B7">
        <w:rPr>
          <w:sz w:val="24"/>
          <w:szCs w:val="24"/>
        </w:rPr>
        <w:t xml:space="preserve">Utility Services, at </w:t>
      </w:r>
      <w:hyperlink r:id="rId13" w:history="1">
        <w:r w:rsidR="009E0E90" w:rsidRPr="000F6335">
          <w:rPr>
            <w:rStyle w:val="Hyperlink"/>
            <w:sz w:val="24"/>
            <w:szCs w:val="24"/>
          </w:rPr>
          <w:t>jmccracken@pa.gov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9E0E90">
        <w:rPr>
          <w:sz w:val="24"/>
          <w:szCs w:val="24"/>
        </w:rPr>
        <w:t>783-6163</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FC74E4"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37541C8D" wp14:editId="30D8189A">
            <wp:simplePos x="0" y="0"/>
            <wp:positionH relativeFrom="column">
              <wp:posOffset>3143250</wp:posOffset>
            </wp:positionH>
            <wp:positionV relativeFrom="paragraph">
              <wp:posOffset>194310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bookmarkStart w:id="0" w:name="_GoBack"/>
      <w:bookmarkEnd w:id="0"/>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BA1F8B" w:rsidRDefault="00C53327" w:rsidP="00BA4EDF">
      <w:pPr>
        <w:jc w:val="center"/>
        <w:rPr>
          <w:sz w:val="24"/>
          <w:szCs w:val="24"/>
        </w:rPr>
      </w:pPr>
      <w:r w:rsidRPr="00BA1F8B">
        <w:rPr>
          <w:sz w:val="24"/>
          <w:szCs w:val="24"/>
        </w:rPr>
        <w:t xml:space="preserve">Docket No.  </w:t>
      </w:r>
      <w:r w:rsidR="00E57340" w:rsidRPr="00BA1F8B">
        <w:rPr>
          <w:sz w:val="24"/>
        </w:rPr>
        <w:t>A-</w:t>
      </w:r>
      <w:r w:rsidR="00BA1F8B" w:rsidRPr="00BA1F8B">
        <w:rPr>
          <w:sz w:val="24"/>
        </w:rPr>
        <w:t>2016-2562535</w:t>
      </w:r>
    </w:p>
    <w:p w:rsidR="00E57340" w:rsidRPr="00BA1F8B" w:rsidRDefault="00BC0104" w:rsidP="00C53327">
      <w:pPr>
        <w:jc w:val="center"/>
        <w:rPr>
          <w:sz w:val="24"/>
        </w:rPr>
      </w:pPr>
      <w:r w:rsidRPr="00BA1F8B">
        <w:rPr>
          <w:sz w:val="24"/>
        </w:rPr>
        <w:t>Chrislynn Energy Services, Inc.</w:t>
      </w:r>
    </w:p>
    <w:p w:rsidR="00C53327" w:rsidRDefault="00C53327" w:rsidP="00C53327">
      <w:pPr>
        <w:jc w:val="center"/>
        <w:rPr>
          <w:sz w:val="24"/>
          <w:szCs w:val="24"/>
        </w:rPr>
      </w:pPr>
      <w:r w:rsidRPr="00BA1F8B">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BA1F8B" w:rsidRPr="00197C1B" w:rsidRDefault="00BA1F8B" w:rsidP="00BA1F8B">
      <w:pPr>
        <w:pStyle w:val="ListParagraph"/>
        <w:numPr>
          <w:ilvl w:val="0"/>
          <w:numId w:val="4"/>
        </w:numPr>
        <w:rPr>
          <w:sz w:val="24"/>
          <w:szCs w:val="24"/>
        </w:rPr>
      </w:pPr>
      <w:r w:rsidRPr="004927D4">
        <w:rPr>
          <w:sz w:val="24"/>
          <w:szCs w:val="24"/>
        </w:rPr>
        <w:t xml:space="preserve">Reference application, Section 7.a, Bonding – Applicant failed to provide </w:t>
      </w:r>
      <w:r w:rsidR="00913EB8">
        <w:rPr>
          <w:sz w:val="24"/>
          <w:szCs w:val="24"/>
        </w:rPr>
        <w:t>a</w:t>
      </w:r>
      <w:r>
        <w:rPr>
          <w:sz w:val="24"/>
          <w:szCs w:val="24"/>
        </w:rPr>
        <w:t xml:space="preserve"> </w:t>
      </w:r>
      <w:r w:rsidRPr="004927D4">
        <w:rPr>
          <w:sz w:val="24"/>
          <w:szCs w:val="24"/>
        </w:rPr>
        <w:t>N</w:t>
      </w:r>
      <w:r w:rsidR="00913EB8">
        <w:rPr>
          <w:sz w:val="24"/>
          <w:szCs w:val="24"/>
        </w:rPr>
        <w:t xml:space="preserve">atural </w:t>
      </w:r>
      <w:r w:rsidRPr="004927D4">
        <w:rPr>
          <w:sz w:val="24"/>
          <w:szCs w:val="24"/>
        </w:rPr>
        <w:t>G</w:t>
      </w:r>
      <w:r w:rsidR="00913EB8">
        <w:rPr>
          <w:sz w:val="24"/>
          <w:szCs w:val="24"/>
        </w:rPr>
        <w:t xml:space="preserve">as </w:t>
      </w:r>
      <w:r w:rsidRPr="004927D4">
        <w:rPr>
          <w:sz w:val="24"/>
          <w:szCs w:val="24"/>
        </w:rPr>
        <w:t>D</w:t>
      </w:r>
      <w:r w:rsidR="00913EB8">
        <w:rPr>
          <w:sz w:val="24"/>
          <w:szCs w:val="24"/>
        </w:rPr>
        <w:t xml:space="preserve">istribution </w:t>
      </w:r>
      <w:r w:rsidRPr="004927D4">
        <w:rPr>
          <w:sz w:val="24"/>
          <w:szCs w:val="24"/>
        </w:rPr>
        <w:t>C</w:t>
      </w:r>
      <w:r w:rsidR="00913EB8">
        <w:rPr>
          <w:sz w:val="24"/>
          <w:szCs w:val="24"/>
        </w:rPr>
        <w:t>ompany (NGDC)</w:t>
      </w:r>
      <w:r w:rsidRPr="004927D4">
        <w:rPr>
          <w:sz w:val="24"/>
          <w:szCs w:val="24"/>
        </w:rPr>
        <w:t xml:space="preserve"> bonding letter</w:t>
      </w:r>
      <w:r>
        <w:rPr>
          <w:sz w:val="24"/>
          <w:szCs w:val="24"/>
        </w:rPr>
        <w:t xml:space="preserve"> from Columbia Gas of PA (Columbia).</w:t>
      </w:r>
      <w:r w:rsidRPr="004927D4">
        <w:rPr>
          <w:sz w:val="24"/>
          <w:szCs w:val="24"/>
        </w:rPr>
        <w:t xml:space="preserve">  </w:t>
      </w:r>
      <w:r>
        <w:rPr>
          <w:sz w:val="24"/>
          <w:szCs w:val="24"/>
        </w:rPr>
        <w:t>Ap</w:t>
      </w:r>
      <w:r w:rsidRPr="004927D4">
        <w:rPr>
          <w:sz w:val="24"/>
          <w:szCs w:val="24"/>
        </w:rPr>
        <w:t xml:space="preserve">plicants are required </w:t>
      </w:r>
      <w:r w:rsidRPr="00197C1B">
        <w:rPr>
          <w:sz w:val="24"/>
          <w:szCs w:val="24"/>
        </w:rPr>
        <w:t>to include NGDC bonding letter</w:t>
      </w:r>
      <w:r w:rsidR="00913EB8">
        <w:rPr>
          <w:sz w:val="24"/>
          <w:szCs w:val="24"/>
        </w:rPr>
        <w:t xml:space="preserve">s in their application </w:t>
      </w:r>
      <w:r w:rsidRPr="00197C1B">
        <w:rPr>
          <w:sz w:val="24"/>
          <w:szCs w:val="24"/>
        </w:rPr>
        <w:t xml:space="preserve">for all requested </w:t>
      </w:r>
      <w:r w:rsidR="00913EB8">
        <w:rPr>
          <w:sz w:val="24"/>
          <w:szCs w:val="24"/>
        </w:rPr>
        <w:t xml:space="preserve">NGDC </w:t>
      </w:r>
      <w:r w:rsidRPr="00197C1B">
        <w:rPr>
          <w:sz w:val="24"/>
          <w:szCs w:val="24"/>
        </w:rPr>
        <w:t xml:space="preserve">service territories.  Please file an NGDC bonding letter for </w:t>
      </w:r>
      <w:r>
        <w:rPr>
          <w:sz w:val="24"/>
          <w:szCs w:val="24"/>
        </w:rPr>
        <w:t>Columbia</w:t>
      </w:r>
      <w:r w:rsidRPr="00197C1B">
        <w:rPr>
          <w:sz w:val="24"/>
          <w:szCs w:val="24"/>
        </w:rPr>
        <w:t>.</w:t>
      </w:r>
    </w:p>
    <w:sectPr w:rsidR="00BA1F8B" w:rsidRPr="00197C1B"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EE" w:rsidRDefault="004059EE">
      <w:r>
        <w:separator/>
      </w:r>
    </w:p>
  </w:endnote>
  <w:endnote w:type="continuationSeparator" w:id="0">
    <w:p w:rsidR="004059EE" w:rsidRDefault="0040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04" w:rsidRDefault="00BC010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C74E4">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EE" w:rsidRDefault="004059EE">
      <w:r>
        <w:separator/>
      </w:r>
    </w:p>
  </w:footnote>
  <w:footnote w:type="continuationSeparator" w:id="0">
    <w:p w:rsidR="004059EE" w:rsidRDefault="00405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F0D55"/>
    <w:rsid w:val="0021364B"/>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E345B"/>
    <w:rsid w:val="004059EE"/>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5F72"/>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364B7"/>
    <w:rsid w:val="008500C6"/>
    <w:rsid w:val="00860819"/>
    <w:rsid w:val="00872678"/>
    <w:rsid w:val="00884888"/>
    <w:rsid w:val="00893896"/>
    <w:rsid w:val="008B72C2"/>
    <w:rsid w:val="008C6117"/>
    <w:rsid w:val="008D0E3F"/>
    <w:rsid w:val="008D37DA"/>
    <w:rsid w:val="008E3360"/>
    <w:rsid w:val="008F498B"/>
    <w:rsid w:val="008F57BF"/>
    <w:rsid w:val="009131E0"/>
    <w:rsid w:val="00913EB8"/>
    <w:rsid w:val="009276EE"/>
    <w:rsid w:val="009411C6"/>
    <w:rsid w:val="009569E0"/>
    <w:rsid w:val="00956C6F"/>
    <w:rsid w:val="00971173"/>
    <w:rsid w:val="00983D14"/>
    <w:rsid w:val="0098426D"/>
    <w:rsid w:val="00990335"/>
    <w:rsid w:val="00997BF6"/>
    <w:rsid w:val="009A04D8"/>
    <w:rsid w:val="009C317B"/>
    <w:rsid w:val="009D069E"/>
    <w:rsid w:val="009E0E90"/>
    <w:rsid w:val="009F27C1"/>
    <w:rsid w:val="009F65EE"/>
    <w:rsid w:val="00A01F1D"/>
    <w:rsid w:val="00A15C58"/>
    <w:rsid w:val="00A3389D"/>
    <w:rsid w:val="00A343E5"/>
    <w:rsid w:val="00A401CD"/>
    <w:rsid w:val="00A47189"/>
    <w:rsid w:val="00A55B50"/>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1F8B"/>
    <w:rsid w:val="00BA4EDF"/>
    <w:rsid w:val="00BA4F39"/>
    <w:rsid w:val="00BC0104"/>
    <w:rsid w:val="00BC10BB"/>
    <w:rsid w:val="00BC72CD"/>
    <w:rsid w:val="00BD271D"/>
    <w:rsid w:val="00BD6811"/>
    <w:rsid w:val="00BE11EB"/>
    <w:rsid w:val="00BE5E06"/>
    <w:rsid w:val="00BE66E8"/>
    <w:rsid w:val="00C07ED1"/>
    <w:rsid w:val="00C137AD"/>
    <w:rsid w:val="00C176E9"/>
    <w:rsid w:val="00C17FC1"/>
    <w:rsid w:val="00C258CB"/>
    <w:rsid w:val="00C53327"/>
    <w:rsid w:val="00C67323"/>
    <w:rsid w:val="00C73073"/>
    <w:rsid w:val="00C81971"/>
    <w:rsid w:val="00C84424"/>
    <w:rsid w:val="00C84E04"/>
    <w:rsid w:val="00CA39A1"/>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97D62"/>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7108"/>
    <w:rsid w:val="00F805F2"/>
    <w:rsid w:val="00FA2277"/>
    <w:rsid w:val="00FC1026"/>
    <w:rsid w:val="00FC645D"/>
    <w:rsid w:val="00FC74E4"/>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mccracken@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ccracke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5EAE-1740-464B-B4B1-7919C0AD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3251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7</cp:revision>
  <cp:lastPrinted>2015-10-22T17:00:00Z</cp:lastPrinted>
  <dcterms:created xsi:type="dcterms:W3CDTF">2016-09-20T18:17:00Z</dcterms:created>
  <dcterms:modified xsi:type="dcterms:W3CDTF">2016-09-28T17:43:00Z</dcterms:modified>
</cp:coreProperties>
</file>