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5D1233">
      <w:pPr>
        <w:jc w:val="center"/>
        <w:rPr>
          <w:b/>
          <w:sz w:val="26"/>
        </w:rPr>
      </w:pPr>
      <w:r>
        <w:rPr>
          <w:b/>
          <w:sz w:val="26"/>
        </w:rPr>
        <w:t>PENNSYLVANIA</w:t>
      </w:r>
    </w:p>
    <w:p w:rsidR="002F0B8D" w:rsidRPr="00C72202" w:rsidRDefault="002F0B8D" w:rsidP="005D1233">
      <w:pPr>
        <w:jc w:val="center"/>
        <w:rPr>
          <w:b/>
          <w:sz w:val="26"/>
        </w:rPr>
      </w:pPr>
      <w:r w:rsidRPr="00C72202">
        <w:rPr>
          <w:b/>
          <w:sz w:val="26"/>
        </w:rPr>
        <w:t>PUBLIC UTILITY COMMISSION</w:t>
      </w:r>
    </w:p>
    <w:p w:rsidR="002F0B8D" w:rsidRDefault="002F0B8D" w:rsidP="005D1233">
      <w:pPr>
        <w:jc w:val="center"/>
        <w:rPr>
          <w:b/>
          <w:sz w:val="26"/>
        </w:rPr>
      </w:pPr>
      <w:r w:rsidRPr="00C72202">
        <w:rPr>
          <w:b/>
          <w:sz w:val="26"/>
        </w:rPr>
        <w:t>Harrisburg, PA  17105-3265</w:t>
      </w:r>
    </w:p>
    <w:p w:rsidR="006C0DD5" w:rsidRDefault="006C0DD5" w:rsidP="005D1233">
      <w:pPr>
        <w:jc w:val="center"/>
        <w:rPr>
          <w:b/>
          <w:sz w:val="26"/>
        </w:rPr>
      </w:pPr>
    </w:p>
    <w:p w:rsidR="006C0DD5" w:rsidRDefault="006C0DD5" w:rsidP="005D1233">
      <w:pPr>
        <w:jc w:val="right"/>
        <w:rPr>
          <w:sz w:val="26"/>
        </w:rPr>
      </w:pPr>
    </w:p>
    <w:p w:rsidR="00151DAD" w:rsidRDefault="00151DAD" w:rsidP="005D1233">
      <w:pPr>
        <w:jc w:val="right"/>
        <w:rPr>
          <w:sz w:val="26"/>
        </w:rPr>
      </w:pPr>
    </w:p>
    <w:p w:rsidR="00151DAD" w:rsidRPr="00C72202" w:rsidRDefault="00151DAD" w:rsidP="005D1233">
      <w:pPr>
        <w:jc w:val="right"/>
        <w:rPr>
          <w:sz w:val="26"/>
        </w:rPr>
      </w:pPr>
    </w:p>
    <w:tbl>
      <w:tblPr>
        <w:tblW w:w="0" w:type="auto"/>
        <w:tblLook w:val="04A0" w:firstRow="1" w:lastRow="0" w:firstColumn="1" w:lastColumn="0" w:noHBand="0" w:noVBand="1"/>
      </w:tblPr>
      <w:tblGrid>
        <w:gridCol w:w="5058"/>
        <w:gridCol w:w="4428"/>
      </w:tblGrid>
      <w:tr w:rsidR="0024294A" w:rsidRPr="00F514FB" w:rsidTr="009B444B">
        <w:tc>
          <w:tcPr>
            <w:tcW w:w="5058" w:type="dxa"/>
            <w:shd w:val="clear" w:color="auto" w:fill="auto"/>
          </w:tcPr>
          <w:p w:rsidR="0024294A" w:rsidRPr="00472F90" w:rsidRDefault="0024294A" w:rsidP="005D1233">
            <w:pPr>
              <w:rPr>
                <w:sz w:val="26"/>
                <w:szCs w:val="26"/>
              </w:rPr>
            </w:pPr>
            <w:r>
              <w:rPr>
                <w:sz w:val="26"/>
                <w:szCs w:val="26"/>
              </w:rPr>
              <w:t>Co</w:t>
            </w:r>
            <w:r w:rsidRPr="00472F90">
              <w:rPr>
                <w:sz w:val="26"/>
                <w:szCs w:val="26"/>
              </w:rPr>
              <w:t>mmissioners Present:</w:t>
            </w:r>
          </w:p>
          <w:p w:rsidR="0024294A" w:rsidRPr="00472F90" w:rsidRDefault="0024294A" w:rsidP="005D1233">
            <w:pPr>
              <w:rPr>
                <w:sz w:val="26"/>
                <w:szCs w:val="26"/>
              </w:rPr>
            </w:pPr>
          </w:p>
          <w:p w:rsidR="009B444B" w:rsidRPr="00BB354A" w:rsidRDefault="009B444B" w:rsidP="009B444B">
            <w:pPr>
              <w:autoSpaceDE w:val="0"/>
              <w:autoSpaceDN w:val="0"/>
              <w:adjustRightInd w:val="0"/>
              <w:ind w:firstLine="720"/>
            </w:pPr>
            <w:r>
              <w:t>Gladys M. Brown</w:t>
            </w:r>
            <w:r w:rsidRPr="00BB354A">
              <w:t>, Chairman</w:t>
            </w:r>
          </w:p>
          <w:p w:rsidR="009B444B" w:rsidRPr="0095438D" w:rsidRDefault="009B444B" w:rsidP="009B444B">
            <w:pPr>
              <w:autoSpaceDE w:val="0"/>
              <w:autoSpaceDN w:val="0"/>
              <w:adjustRightInd w:val="0"/>
              <w:ind w:firstLine="720"/>
              <w:rPr>
                <w:szCs w:val="26"/>
              </w:rPr>
            </w:pPr>
            <w:r>
              <w:rPr>
                <w:szCs w:val="26"/>
              </w:rPr>
              <w:t>Andrew G. Place</w:t>
            </w:r>
            <w:r w:rsidRPr="00BB354A">
              <w:t>, Vice Chairman</w:t>
            </w:r>
          </w:p>
          <w:p w:rsidR="009B444B" w:rsidRDefault="009B444B" w:rsidP="009B444B">
            <w:pPr>
              <w:tabs>
                <w:tab w:val="left" w:pos="705"/>
              </w:tabs>
              <w:ind w:firstLine="720"/>
              <w:contextualSpacing/>
              <w:jc w:val="both"/>
              <w:rPr>
                <w:szCs w:val="26"/>
              </w:rPr>
            </w:pPr>
            <w:r w:rsidRPr="00BB354A">
              <w:t>John F. Coleman, Jr</w:t>
            </w:r>
            <w:r>
              <w:t>.</w:t>
            </w:r>
            <w:r w:rsidRPr="006F3CE1">
              <w:rPr>
                <w:szCs w:val="26"/>
              </w:rPr>
              <w:t xml:space="preserve"> </w:t>
            </w:r>
          </w:p>
          <w:p w:rsidR="009B444B" w:rsidRDefault="009B444B" w:rsidP="009B444B">
            <w:pPr>
              <w:tabs>
                <w:tab w:val="left" w:pos="705"/>
              </w:tabs>
              <w:ind w:firstLine="720"/>
              <w:contextualSpacing/>
              <w:jc w:val="both"/>
              <w:rPr>
                <w:szCs w:val="26"/>
              </w:rPr>
            </w:pPr>
            <w:r w:rsidRPr="006F3CE1">
              <w:rPr>
                <w:szCs w:val="26"/>
              </w:rPr>
              <w:t>Robert F. Powelson</w:t>
            </w:r>
          </w:p>
          <w:p w:rsidR="00904697" w:rsidRDefault="00904697" w:rsidP="009B444B">
            <w:pPr>
              <w:tabs>
                <w:tab w:val="left" w:pos="705"/>
              </w:tabs>
              <w:ind w:firstLine="720"/>
              <w:contextualSpacing/>
              <w:jc w:val="both"/>
              <w:rPr>
                <w:szCs w:val="26"/>
              </w:rPr>
            </w:pPr>
            <w:r>
              <w:rPr>
                <w:szCs w:val="26"/>
              </w:rPr>
              <w:t>David</w:t>
            </w:r>
            <w:r w:rsidR="008B5A71">
              <w:rPr>
                <w:szCs w:val="26"/>
              </w:rPr>
              <w:t xml:space="preserve"> W. Sweet</w:t>
            </w:r>
          </w:p>
          <w:p w:rsidR="0024294A" w:rsidRPr="00472F90" w:rsidRDefault="0024294A" w:rsidP="005D1233">
            <w:pPr>
              <w:rPr>
                <w:sz w:val="26"/>
                <w:szCs w:val="26"/>
              </w:rPr>
            </w:pPr>
          </w:p>
        </w:tc>
        <w:tc>
          <w:tcPr>
            <w:tcW w:w="4428" w:type="dxa"/>
            <w:shd w:val="clear" w:color="auto" w:fill="auto"/>
          </w:tcPr>
          <w:p w:rsidR="0024294A" w:rsidRPr="00472F90" w:rsidRDefault="0024294A" w:rsidP="005D1233">
            <w:pPr>
              <w:jc w:val="right"/>
              <w:rPr>
                <w:sz w:val="26"/>
                <w:szCs w:val="26"/>
              </w:rPr>
            </w:pPr>
          </w:p>
          <w:p w:rsidR="0024294A" w:rsidRPr="00472F90" w:rsidRDefault="0024294A" w:rsidP="005D1233">
            <w:pPr>
              <w:jc w:val="right"/>
              <w:rPr>
                <w:sz w:val="26"/>
                <w:szCs w:val="26"/>
              </w:rPr>
            </w:pPr>
          </w:p>
        </w:tc>
      </w:tr>
      <w:tr w:rsidR="0024294A" w:rsidRPr="00F514FB" w:rsidTr="009B444B">
        <w:tc>
          <w:tcPr>
            <w:tcW w:w="5058" w:type="dxa"/>
            <w:shd w:val="clear" w:color="auto" w:fill="auto"/>
          </w:tcPr>
          <w:p w:rsidR="0024294A" w:rsidRDefault="0024294A" w:rsidP="005D1233">
            <w:pPr>
              <w:rPr>
                <w:sz w:val="26"/>
                <w:szCs w:val="26"/>
              </w:rPr>
            </w:pPr>
          </w:p>
          <w:p w:rsidR="00151DAD" w:rsidRDefault="00151DAD" w:rsidP="005D1233">
            <w:pPr>
              <w:rPr>
                <w:sz w:val="26"/>
                <w:szCs w:val="26"/>
              </w:rPr>
            </w:pPr>
          </w:p>
          <w:p w:rsidR="0024294A" w:rsidRDefault="0024294A" w:rsidP="005D1233">
            <w:pPr>
              <w:rPr>
                <w:sz w:val="26"/>
                <w:szCs w:val="26"/>
              </w:rPr>
            </w:pPr>
            <w:r>
              <w:rPr>
                <w:sz w:val="26"/>
                <w:szCs w:val="26"/>
              </w:rPr>
              <w:t xml:space="preserve">Pennsylvania Public Utility Commission, Bureau of Investigation and Enforcement </w:t>
            </w:r>
          </w:p>
          <w:p w:rsidR="0024294A" w:rsidRDefault="0024294A" w:rsidP="005D1233">
            <w:pPr>
              <w:rPr>
                <w:sz w:val="26"/>
                <w:szCs w:val="26"/>
              </w:rPr>
            </w:pPr>
          </w:p>
          <w:p w:rsidR="0024294A" w:rsidRDefault="0024294A" w:rsidP="005D1233">
            <w:pPr>
              <w:tabs>
                <w:tab w:val="left" w:pos="1640"/>
              </w:tabs>
              <w:ind w:left="1440" w:hanging="1440"/>
              <w:rPr>
                <w:sz w:val="26"/>
                <w:szCs w:val="26"/>
              </w:rPr>
            </w:pPr>
            <w:r>
              <w:rPr>
                <w:sz w:val="26"/>
                <w:szCs w:val="26"/>
              </w:rPr>
              <w:tab/>
              <w:t>v.</w:t>
            </w:r>
          </w:p>
          <w:p w:rsidR="0024294A" w:rsidRDefault="0024294A" w:rsidP="005D1233">
            <w:pPr>
              <w:tabs>
                <w:tab w:val="left" w:pos="1640"/>
              </w:tabs>
              <w:ind w:left="1440" w:hanging="1440"/>
              <w:rPr>
                <w:sz w:val="26"/>
                <w:szCs w:val="26"/>
              </w:rPr>
            </w:pPr>
          </w:p>
          <w:p w:rsidR="00BE1D85" w:rsidRDefault="00353D68" w:rsidP="00BE1D85">
            <w:pPr>
              <w:tabs>
                <w:tab w:val="left" w:pos="1640"/>
              </w:tabs>
              <w:rPr>
                <w:kern w:val="24"/>
                <w:sz w:val="26"/>
              </w:rPr>
            </w:pPr>
            <w:r>
              <w:rPr>
                <w:kern w:val="24"/>
                <w:sz w:val="26"/>
              </w:rPr>
              <w:t>E</w:t>
            </w:r>
            <w:r w:rsidR="00BE1D85">
              <w:rPr>
                <w:kern w:val="24"/>
                <w:sz w:val="26"/>
              </w:rPr>
              <w:t>rie Tr</w:t>
            </w:r>
            <w:r>
              <w:rPr>
                <w:kern w:val="24"/>
                <w:sz w:val="26"/>
              </w:rPr>
              <w:t>ansport</w:t>
            </w:r>
            <w:r w:rsidR="00BE1D85">
              <w:rPr>
                <w:kern w:val="24"/>
                <w:sz w:val="26"/>
              </w:rPr>
              <w:t>ation Services Inc.</w:t>
            </w:r>
          </w:p>
          <w:p w:rsidR="0024294A" w:rsidRPr="00BC3AC1" w:rsidRDefault="00BE1D85" w:rsidP="00BE1D85">
            <w:pPr>
              <w:tabs>
                <w:tab w:val="left" w:pos="1640"/>
              </w:tabs>
              <w:rPr>
                <w:kern w:val="24"/>
                <w:sz w:val="26"/>
                <w:szCs w:val="26"/>
              </w:rPr>
            </w:pPr>
            <w:r>
              <w:rPr>
                <w:kern w:val="24"/>
                <w:sz w:val="26"/>
              </w:rPr>
              <w:t>t/a Erie Yellow Cab</w:t>
            </w:r>
          </w:p>
        </w:tc>
        <w:tc>
          <w:tcPr>
            <w:tcW w:w="4428" w:type="dxa"/>
            <w:shd w:val="clear" w:color="auto" w:fill="auto"/>
          </w:tcPr>
          <w:p w:rsidR="0024294A" w:rsidRDefault="0024294A" w:rsidP="005D1233">
            <w:pPr>
              <w:ind w:left="-198" w:firstLine="198"/>
              <w:jc w:val="right"/>
              <w:rPr>
                <w:sz w:val="26"/>
                <w:szCs w:val="26"/>
              </w:rPr>
            </w:pPr>
            <w:r>
              <w:rPr>
                <w:sz w:val="26"/>
                <w:szCs w:val="26"/>
              </w:rPr>
              <w:t xml:space="preserve">            </w:t>
            </w:r>
          </w:p>
          <w:p w:rsidR="00297EB4" w:rsidRDefault="00297EB4" w:rsidP="005D1233">
            <w:pPr>
              <w:ind w:left="-198" w:firstLine="198"/>
              <w:jc w:val="right"/>
              <w:rPr>
                <w:sz w:val="26"/>
                <w:szCs w:val="26"/>
              </w:rPr>
            </w:pPr>
          </w:p>
          <w:p w:rsidR="0024294A" w:rsidRDefault="00E33833" w:rsidP="005D1233">
            <w:pPr>
              <w:ind w:left="-198" w:firstLine="198"/>
              <w:jc w:val="right"/>
              <w:rPr>
                <w:sz w:val="26"/>
                <w:szCs w:val="26"/>
              </w:rPr>
            </w:pPr>
            <w:r>
              <w:rPr>
                <w:sz w:val="26"/>
                <w:szCs w:val="26"/>
              </w:rPr>
              <w:t>C-201</w:t>
            </w:r>
            <w:r w:rsidR="00B122B7">
              <w:rPr>
                <w:sz w:val="26"/>
                <w:szCs w:val="26"/>
              </w:rPr>
              <w:t>5</w:t>
            </w:r>
            <w:r>
              <w:rPr>
                <w:sz w:val="26"/>
                <w:szCs w:val="26"/>
              </w:rPr>
              <w:t>-24</w:t>
            </w:r>
            <w:r w:rsidR="009B444B">
              <w:rPr>
                <w:sz w:val="26"/>
                <w:szCs w:val="26"/>
              </w:rPr>
              <w:t>9</w:t>
            </w:r>
            <w:r w:rsidR="00353D68">
              <w:rPr>
                <w:sz w:val="26"/>
                <w:szCs w:val="26"/>
              </w:rPr>
              <w:t>8</w:t>
            </w:r>
            <w:r w:rsidR="00BE1D85">
              <w:rPr>
                <w:sz w:val="26"/>
                <w:szCs w:val="26"/>
              </w:rPr>
              <w:t>121</w:t>
            </w:r>
          </w:p>
          <w:p w:rsidR="009B444B" w:rsidRDefault="009B444B" w:rsidP="009B444B">
            <w:pPr>
              <w:ind w:left="-198" w:firstLine="198"/>
              <w:jc w:val="center"/>
              <w:rPr>
                <w:sz w:val="26"/>
                <w:szCs w:val="26"/>
              </w:rPr>
            </w:pPr>
          </w:p>
          <w:p w:rsidR="0024294A" w:rsidRPr="00472F90" w:rsidRDefault="0024294A" w:rsidP="005D1233">
            <w:pPr>
              <w:jc w:val="right"/>
              <w:rPr>
                <w:sz w:val="26"/>
                <w:szCs w:val="26"/>
              </w:rPr>
            </w:pPr>
            <w:r>
              <w:rPr>
                <w:sz w:val="26"/>
                <w:szCs w:val="26"/>
              </w:rPr>
              <w:t xml:space="preserve">  </w:t>
            </w:r>
          </w:p>
        </w:tc>
      </w:tr>
      <w:tr w:rsidR="0024294A" w:rsidRPr="00F514FB" w:rsidTr="009B444B">
        <w:tc>
          <w:tcPr>
            <w:tcW w:w="5058" w:type="dxa"/>
            <w:shd w:val="clear" w:color="auto" w:fill="auto"/>
          </w:tcPr>
          <w:p w:rsidR="0024294A" w:rsidRPr="00472F90" w:rsidRDefault="0024294A" w:rsidP="005D1233">
            <w:pPr>
              <w:ind w:firstLine="1440"/>
              <w:rPr>
                <w:sz w:val="26"/>
                <w:szCs w:val="26"/>
              </w:rPr>
            </w:pPr>
          </w:p>
        </w:tc>
        <w:tc>
          <w:tcPr>
            <w:tcW w:w="4428" w:type="dxa"/>
            <w:shd w:val="clear" w:color="auto" w:fill="auto"/>
          </w:tcPr>
          <w:p w:rsidR="0024294A" w:rsidRPr="00472F90" w:rsidRDefault="0024294A" w:rsidP="005D1233">
            <w:pPr>
              <w:rPr>
                <w:sz w:val="26"/>
                <w:szCs w:val="26"/>
              </w:rPr>
            </w:pPr>
          </w:p>
        </w:tc>
      </w:tr>
      <w:tr w:rsidR="0024294A" w:rsidRPr="00F514FB" w:rsidTr="009B444B">
        <w:tc>
          <w:tcPr>
            <w:tcW w:w="5058" w:type="dxa"/>
            <w:shd w:val="clear" w:color="auto" w:fill="auto"/>
          </w:tcPr>
          <w:p w:rsidR="0024294A" w:rsidRPr="00472F90" w:rsidRDefault="0024294A" w:rsidP="005D1233">
            <w:pPr>
              <w:rPr>
                <w:sz w:val="26"/>
                <w:szCs w:val="26"/>
              </w:rPr>
            </w:pPr>
          </w:p>
        </w:tc>
        <w:tc>
          <w:tcPr>
            <w:tcW w:w="4428" w:type="dxa"/>
            <w:shd w:val="clear" w:color="auto" w:fill="auto"/>
          </w:tcPr>
          <w:p w:rsidR="0024294A" w:rsidRPr="00472F90" w:rsidRDefault="0024294A" w:rsidP="005D1233">
            <w:pPr>
              <w:rPr>
                <w:sz w:val="26"/>
                <w:szCs w:val="26"/>
              </w:rPr>
            </w:pPr>
          </w:p>
        </w:tc>
      </w:tr>
    </w:tbl>
    <w:p w:rsidR="00151DAD" w:rsidRDefault="00151DAD" w:rsidP="005D1233">
      <w:pPr>
        <w:jc w:val="center"/>
        <w:rPr>
          <w:b/>
          <w:sz w:val="26"/>
          <w:szCs w:val="26"/>
        </w:rPr>
      </w:pPr>
    </w:p>
    <w:p w:rsidR="00151DAD" w:rsidRDefault="00151DAD" w:rsidP="005D1233">
      <w:pPr>
        <w:jc w:val="center"/>
        <w:rPr>
          <w:b/>
          <w:sz w:val="26"/>
          <w:szCs w:val="26"/>
        </w:rPr>
      </w:pPr>
    </w:p>
    <w:p w:rsidR="0024294A" w:rsidRPr="00F514FB" w:rsidRDefault="0024294A" w:rsidP="005D1233">
      <w:pPr>
        <w:jc w:val="center"/>
        <w:rPr>
          <w:b/>
          <w:sz w:val="26"/>
          <w:szCs w:val="26"/>
        </w:rPr>
      </w:pPr>
      <w:r w:rsidRPr="00F514FB">
        <w:rPr>
          <w:b/>
          <w:sz w:val="26"/>
          <w:szCs w:val="26"/>
        </w:rPr>
        <w:t>OPINION AND ORDER</w:t>
      </w:r>
    </w:p>
    <w:p w:rsidR="0024294A" w:rsidRDefault="0024294A" w:rsidP="005D1233">
      <w:pPr>
        <w:jc w:val="center"/>
        <w:rPr>
          <w:b/>
          <w:sz w:val="26"/>
          <w:szCs w:val="26"/>
        </w:rPr>
      </w:pPr>
    </w:p>
    <w:p w:rsidR="00151DAD" w:rsidRPr="00F514FB" w:rsidRDefault="00151DAD" w:rsidP="005D1233">
      <w:pPr>
        <w:jc w:val="center"/>
        <w:rPr>
          <w:b/>
          <w:sz w:val="26"/>
          <w:szCs w:val="26"/>
        </w:rPr>
      </w:pPr>
    </w:p>
    <w:p w:rsidR="0024294A" w:rsidRDefault="0024294A" w:rsidP="005D1233">
      <w:pPr>
        <w:rPr>
          <w:b/>
          <w:sz w:val="26"/>
          <w:szCs w:val="26"/>
        </w:rPr>
      </w:pPr>
      <w:r w:rsidRPr="00F514FB">
        <w:rPr>
          <w:b/>
          <w:sz w:val="26"/>
          <w:szCs w:val="26"/>
        </w:rPr>
        <w:t>BY THE COMMISSION:</w:t>
      </w:r>
    </w:p>
    <w:p w:rsidR="00BC54D6" w:rsidRPr="00F514FB" w:rsidRDefault="00BC54D6" w:rsidP="005D1233">
      <w:pPr>
        <w:rPr>
          <w:b/>
          <w:sz w:val="26"/>
          <w:szCs w:val="26"/>
        </w:rPr>
      </w:pPr>
    </w:p>
    <w:p w:rsidR="0024294A" w:rsidRDefault="0024294A" w:rsidP="005D1233">
      <w:pPr>
        <w:tabs>
          <w:tab w:val="left" w:pos="-720"/>
        </w:tabs>
        <w:suppressAutoHyphens/>
        <w:rPr>
          <w:b/>
          <w:sz w:val="26"/>
        </w:rPr>
      </w:pPr>
    </w:p>
    <w:p w:rsidR="0024294A" w:rsidRDefault="0024294A" w:rsidP="005D1233">
      <w:pPr>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 xml:space="preserve">nsideration and disposition is the </w:t>
      </w:r>
      <w:r w:rsidR="00297EB4">
        <w:rPr>
          <w:sz w:val="26"/>
        </w:rPr>
        <w:t>Petition for Relief Pursuant to 52 Pa. Code § 5.572</w:t>
      </w:r>
      <w:r w:rsidRPr="00027664">
        <w:rPr>
          <w:sz w:val="26"/>
        </w:rPr>
        <w:t xml:space="preserve"> (</w:t>
      </w:r>
      <w:r w:rsidR="00297EB4">
        <w:rPr>
          <w:sz w:val="26"/>
        </w:rPr>
        <w:t>Petition</w:t>
      </w:r>
      <w:r w:rsidRPr="00027664">
        <w:rPr>
          <w:sz w:val="26"/>
        </w:rPr>
        <w:t xml:space="preserve">), filed </w:t>
      </w:r>
      <w:r w:rsidR="00297EB4" w:rsidRPr="00027664">
        <w:rPr>
          <w:sz w:val="26"/>
        </w:rPr>
        <w:t>by</w:t>
      </w:r>
      <w:r w:rsidR="00297EB4">
        <w:rPr>
          <w:sz w:val="26"/>
        </w:rPr>
        <w:t xml:space="preserve"> </w:t>
      </w:r>
      <w:r w:rsidR="00297EB4">
        <w:rPr>
          <w:kern w:val="24"/>
          <w:sz w:val="26"/>
        </w:rPr>
        <w:t>Erie Transportation Services Inc. t/a Erie Yellow Cab</w:t>
      </w:r>
      <w:r w:rsidR="00297EB4">
        <w:rPr>
          <w:sz w:val="26"/>
          <w:szCs w:val="26"/>
        </w:rPr>
        <w:t xml:space="preserve"> </w:t>
      </w:r>
      <w:r w:rsidR="00297EB4">
        <w:rPr>
          <w:sz w:val="26"/>
        </w:rPr>
        <w:t>(</w:t>
      </w:r>
      <w:r w:rsidR="00C30EC7">
        <w:rPr>
          <w:sz w:val="26"/>
        </w:rPr>
        <w:t xml:space="preserve">Petitioner or </w:t>
      </w:r>
      <w:r w:rsidR="00297EB4">
        <w:rPr>
          <w:sz w:val="26"/>
        </w:rPr>
        <w:t xml:space="preserve">Erie Transportation) </w:t>
      </w:r>
      <w:r w:rsidR="00E70093" w:rsidRPr="00027664">
        <w:rPr>
          <w:sz w:val="26"/>
        </w:rPr>
        <w:t>on</w:t>
      </w:r>
      <w:r w:rsidR="00E70093">
        <w:rPr>
          <w:sz w:val="26"/>
        </w:rPr>
        <w:t xml:space="preserve"> </w:t>
      </w:r>
      <w:r w:rsidR="00297EB4">
        <w:rPr>
          <w:sz w:val="26"/>
        </w:rPr>
        <w:t>September 16</w:t>
      </w:r>
      <w:r w:rsidR="00E70093">
        <w:rPr>
          <w:sz w:val="26"/>
        </w:rPr>
        <w:t>, 2016,</w:t>
      </w:r>
      <w:r w:rsidR="00E70093" w:rsidRPr="00027664">
        <w:rPr>
          <w:sz w:val="26"/>
        </w:rPr>
        <w:t xml:space="preserve"> </w:t>
      </w:r>
      <w:r w:rsidR="00297EB4">
        <w:rPr>
          <w:sz w:val="26"/>
          <w:szCs w:val="26"/>
        </w:rPr>
        <w:t>seeking reconsideration and/or amendment of the Opinion and Order entered September 1, 2016 (</w:t>
      </w:r>
      <w:r w:rsidR="00297EB4" w:rsidRPr="00297EB4">
        <w:rPr>
          <w:i/>
          <w:sz w:val="26"/>
          <w:szCs w:val="26"/>
        </w:rPr>
        <w:t>September 2016 Order</w:t>
      </w:r>
      <w:r w:rsidR="00297EB4">
        <w:rPr>
          <w:sz w:val="26"/>
          <w:szCs w:val="26"/>
        </w:rPr>
        <w:t>),</w:t>
      </w:r>
      <w:r w:rsidRPr="00027664">
        <w:rPr>
          <w:sz w:val="26"/>
        </w:rPr>
        <w:t xml:space="preserve"> relative to the above-captioned proceeding</w:t>
      </w:r>
      <w:r>
        <w:rPr>
          <w:sz w:val="26"/>
        </w:rPr>
        <w:t xml:space="preserve">.  </w:t>
      </w:r>
      <w:r w:rsidR="00BC54D6">
        <w:rPr>
          <w:sz w:val="26"/>
        </w:rPr>
        <w:t xml:space="preserve">The Bureau of Investigation and Enforcement (I&amp;E) </w:t>
      </w:r>
      <w:r w:rsidR="00BC54D6">
        <w:rPr>
          <w:sz w:val="26"/>
        </w:rPr>
        <w:lastRenderedPageBreak/>
        <w:t>filed an Answer to the Petition on September 26, 2016.</w:t>
      </w:r>
      <w:r w:rsidR="007F5E7C">
        <w:rPr>
          <w:sz w:val="26"/>
        </w:rPr>
        <w:t xml:space="preserve">  </w:t>
      </w:r>
      <w:r w:rsidR="007F5E7C" w:rsidRPr="00C637E3">
        <w:rPr>
          <w:sz w:val="26"/>
        </w:rPr>
        <w:t>I&amp;E requests that the Commission deny the Petition.</w:t>
      </w:r>
      <w:r w:rsidR="007F5E7C">
        <w:rPr>
          <w:sz w:val="26"/>
        </w:rPr>
        <w:t xml:space="preserve">  </w:t>
      </w:r>
    </w:p>
    <w:p w:rsidR="00BC54D6" w:rsidRDefault="00BC54D6" w:rsidP="005D1233">
      <w:pPr>
        <w:tabs>
          <w:tab w:val="left" w:pos="-720"/>
        </w:tabs>
        <w:suppressAutoHyphens/>
        <w:spacing w:line="360" w:lineRule="auto"/>
        <w:ind w:firstLine="1440"/>
        <w:rPr>
          <w:b/>
          <w:sz w:val="26"/>
          <w:szCs w:val="26"/>
        </w:rPr>
      </w:pPr>
    </w:p>
    <w:p w:rsidR="00BC54D6" w:rsidRPr="00BC54D6" w:rsidRDefault="00BC54D6" w:rsidP="00BC54D6">
      <w:pPr>
        <w:spacing w:line="360" w:lineRule="auto"/>
        <w:ind w:firstLine="1440"/>
        <w:rPr>
          <w:sz w:val="26"/>
          <w:szCs w:val="20"/>
        </w:rPr>
      </w:pPr>
      <w:r w:rsidRPr="00BC54D6">
        <w:rPr>
          <w:sz w:val="26"/>
          <w:szCs w:val="20"/>
        </w:rPr>
        <w:t>Pursuant to Rule 1701 of the Pennsylvania Rules of Appellate Procedure, Pa. R.A.P. Rule 1701, the Commission must act to grant a petition for reconsideration within thirty days of the date of entry of the order for which reconsideration is sought, or otherwise lose jurisdiction to do so if a petition for review is timely filed.  The thirty</w:t>
      </w:r>
      <w:r w:rsidRPr="00BC54D6">
        <w:rPr>
          <w:sz w:val="26"/>
          <w:szCs w:val="20"/>
        </w:rPr>
        <w:noBreakHyphen/>
        <w:t xml:space="preserve">day period within which the Commission must act upon the Petition in order to preserve jurisdiction ends on </w:t>
      </w:r>
      <w:r>
        <w:rPr>
          <w:sz w:val="26"/>
          <w:szCs w:val="20"/>
        </w:rPr>
        <w:t>October 3</w:t>
      </w:r>
      <w:r w:rsidRPr="00BC54D6">
        <w:rPr>
          <w:sz w:val="26"/>
          <w:szCs w:val="20"/>
        </w:rPr>
        <w:t>, 2016.  Accordingly, we shall grant reconsideration, within the meaning of Pa. R.A.P. Rule 1701(b)(3), pending review of, and consideration on, the merits of the Petition.</w:t>
      </w:r>
    </w:p>
    <w:p w:rsidR="00BC54D6" w:rsidRPr="00BC54D6" w:rsidRDefault="00BC54D6" w:rsidP="00BC54D6">
      <w:pPr>
        <w:spacing w:line="360" w:lineRule="auto"/>
        <w:ind w:firstLine="1440"/>
        <w:rPr>
          <w:sz w:val="26"/>
          <w:szCs w:val="20"/>
        </w:rPr>
      </w:pPr>
    </w:p>
    <w:p w:rsidR="002D707D" w:rsidRDefault="005C431D" w:rsidP="00BC54D6">
      <w:pPr>
        <w:spacing w:line="360" w:lineRule="auto"/>
        <w:ind w:firstLine="1440"/>
        <w:rPr>
          <w:sz w:val="26"/>
          <w:szCs w:val="26"/>
        </w:rPr>
      </w:pPr>
      <w:r>
        <w:rPr>
          <w:sz w:val="26"/>
          <w:szCs w:val="26"/>
        </w:rPr>
        <w:t xml:space="preserve">Within its Petition, Erie Transportation seeks additional time to pay the assessment and civil penalty </w:t>
      </w:r>
      <w:r w:rsidR="002D707D">
        <w:rPr>
          <w:sz w:val="26"/>
          <w:szCs w:val="26"/>
        </w:rPr>
        <w:t>set forth within Ordering P</w:t>
      </w:r>
      <w:r w:rsidR="005110D6">
        <w:rPr>
          <w:sz w:val="26"/>
          <w:szCs w:val="26"/>
        </w:rPr>
        <w:t xml:space="preserve">aragraph </w:t>
      </w:r>
      <w:r w:rsidR="002D707D">
        <w:rPr>
          <w:sz w:val="26"/>
          <w:szCs w:val="26"/>
        </w:rPr>
        <w:t>No. 3</w:t>
      </w:r>
      <w:r w:rsidR="005110D6">
        <w:rPr>
          <w:sz w:val="26"/>
          <w:szCs w:val="26"/>
        </w:rPr>
        <w:t xml:space="preserve"> of the </w:t>
      </w:r>
      <w:r w:rsidR="005110D6" w:rsidRPr="005110D6">
        <w:rPr>
          <w:i/>
          <w:sz w:val="26"/>
          <w:szCs w:val="26"/>
        </w:rPr>
        <w:t>September 2016 Order</w:t>
      </w:r>
      <w:r w:rsidR="005110D6">
        <w:rPr>
          <w:sz w:val="26"/>
          <w:szCs w:val="26"/>
        </w:rPr>
        <w:t>.</w:t>
      </w:r>
      <w:r w:rsidR="005110D6">
        <w:rPr>
          <w:rStyle w:val="FootnoteReference"/>
          <w:sz w:val="26"/>
          <w:szCs w:val="26"/>
        </w:rPr>
        <w:footnoteReference w:id="1"/>
      </w:r>
      <w:r w:rsidR="00C30EC7">
        <w:rPr>
          <w:sz w:val="26"/>
          <w:szCs w:val="26"/>
        </w:rPr>
        <w:t xml:space="preserve">  The Petitioner does not challenge the factual or legal basis of the </w:t>
      </w:r>
      <w:r w:rsidR="00C30EC7" w:rsidRPr="00C30EC7">
        <w:rPr>
          <w:i/>
          <w:sz w:val="26"/>
          <w:szCs w:val="26"/>
        </w:rPr>
        <w:t>September 2016 Order</w:t>
      </w:r>
      <w:r w:rsidR="00C30EC7">
        <w:rPr>
          <w:sz w:val="26"/>
          <w:szCs w:val="26"/>
        </w:rPr>
        <w:t xml:space="preserve"> and admits that it is responsible for the full amount of the assessment and civil penalty set forth in the ruling.  However, Erie Transportation requests additional time to pay the assessment and civil penalty arguing that it has sustained significant losses of income in the past three years due to the elimination of </w:t>
      </w:r>
      <w:r w:rsidR="002D707D">
        <w:rPr>
          <w:sz w:val="26"/>
          <w:szCs w:val="26"/>
        </w:rPr>
        <w:t>a</w:t>
      </w:r>
      <w:r w:rsidR="00C30EC7">
        <w:rPr>
          <w:sz w:val="26"/>
          <w:szCs w:val="26"/>
        </w:rPr>
        <w:t xml:space="preserve"> </w:t>
      </w:r>
      <w:r w:rsidR="008F6FDA">
        <w:rPr>
          <w:sz w:val="26"/>
          <w:szCs w:val="26"/>
        </w:rPr>
        <w:t>“</w:t>
      </w:r>
      <w:r w:rsidR="00C30EC7">
        <w:rPr>
          <w:sz w:val="26"/>
          <w:szCs w:val="26"/>
        </w:rPr>
        <w:t>Fuel Cost Recovery Surcharge</w:t>
      </w:r>
      <w:r w:rsidR="008F6FDA">
        <w:rPr>
          <w:sz w:val="26"/>
          <w:szCs w:val="26"/>
        </w:rPr>
        <w:t>”</w:t>
      </w:r>
      <w:r w:rsidR="00C30EC7">
        <w:rPr>
          <w:sz w:val="26"/>
          <w:szCs w:val="26"/>
        </w:rPr>
        <w:t xml:space="preserve"> and the entry of transportation network companies into its service territory.  P</w:t>
      </w:r>
      <w:r w:rsidR="002D707D">
        <w:rPr>
          <w:sz w:val="26"/>
          <w:szCs w:val="26"/>
        </w:rPr>
        <w:t>etition at 3.</w:t>
      </w:r>
      <w:r w:rsidR="008F6FDA" w:rsidRPr="00C637E3">
        <w:rPr>
          <w:rStyle w:val="FootnoteReference"/>
          <w:sz w:val="26"/>
          <w:szCs w:val="26"/>
        </w:rPr>
        <w:footnoteReference w:id="2"/>
      </w:r>
      <w:r w:rsidR="002D707D">
        <w:rPr>
          <w:sz w:val="26"/>
          <w:szCs w:val="26"/>
        </w:rPr>
        <w:t xml:space="preserve">  </w:t>
      </w:r>
    </w:p>
    <w:p w:rsidR="002D707D" w:rsidRDefault="002D707D" w:rsidP="00BC54D6">
      <w:pPr>
        <w:spacing w:line="360" w:lineRule="auto"/>
        <w:ind w:firstLine="1440"/>
        <w:rPr>
          <w:sz w:val="26"/>
          <w:szCs w:val="26"/>
        </w:rPr>
      </w:pPr>
    </w:p>
    <w:p w:rsidR="00BC54D6" w:rsidRDefault="00C30EC7" w:rsidP="00BC54D6">
      <w:pPr>
        <w:spacing w:line="360" w:lineRule="auto"/>
        <w:ind w:firstLine="1440"/>
        <w:rPr>
          <w:sz w:val="26"/>
          <w:szCs w:val="26"/>
        </w:rPr>
      </w:pPr>
      <w:r>
        <w:rPr>
          <w:sz w:val="26"/>
          <w:szCs w:val="26"/>
        </w:rPr>
        <w:lastRenderedPageBreak/>
        <w:t xml:space="preserve"> </w:t>
      </w:r>
      <w:r w:rsidR="002D707D">
        <w:rPr>
          <w:sz w:val="26"/>
          <w:szCs w:val="26"/>
        </w:rPr>
        <w:t xml:space="preserve">Due to its alleged difficulties in making the payments in the time frame required by the </w:t>
      </w:r>
      <w:r w:rsidR="002D707D" w:rsidRPr="005110D6">
        <w:rPr>
          <w:i/>
          <w:sz w:val="26"/>
          <w:szCs w:val="26"/>
        </w:rPr>
        <w:t>September 2016 Order</w:t>
      </w:r>
      <w:r w:rsidR="002D707D">
        <w:rPr>
          <w:sz w:val="26"/>
          <w:szCs w:val="26"/>
        </w:rPr>
        <w:t xml:space="preserve">, Erie Transportation seeks leave to make monthly payments of $1,000 to satisfy the outstanding assessment and civil penalty.  Petition at 4.  </w:t>
      </w:r>
    </w:p>
    <w:p w:rsidR="00BC54D6" w:rsidRPr="00BC54D6" w:rsidRDefault="00BC54D6" w:rsidP="00BC54D6">
      <w:pPr>
        <w:widowControl w:val="0"/>
        <w:spacing w:line="360" w:lineRule="auto"/>
        <w:ind w:firstLine="1440"/>
        <w:rPr>
          <w:sz w:val="26"/>
          <w:szCs w:val="20"/>
        </w:rPr>
      </w:pPr>
    </w:p>
    <w:p w:rsidR="00BC54D6" w:rsidRPr="00BC54D6" w:rsidRDefault="00BC54D6" w:rsidP="00BC54D6">
      <w:pPr>
        <w:widowControl w:val="0"/>
        <w:spacing w:line="360" w:lineRule="auto"/>
        <w:ind w:firstLine="1440"/>
        <w:rPr>
          <w:sz w:val="26"/>
          <w:szCs w:val="26"/>
        </w:rPr>
      </w:pPr>
      <w:r w:rsidRPr="00BC54D6">
        <w:rPr>
          <w:sz w:val="26"/>
          <w:szCs w:val="20"/>
        </w:rPr>
        <w:t xml:space="preserve">The </w:t>
      </w:r>
      <w:r w:rsidRPr="00BC54D6">
        <w:rPr>
          <w:sz w:val="26"/>
          <w:szCs w:val="26"/>
        </w:rPr>
        <w:t xml:space="preserve">Commission’s Regulation at 52 Pa. Code § 1.15 states, in pertinent part: </w:t>
      </w:r>
    </w:p>
    <w:p w:rsidR="00BC54D6" w:rsidRPr="00BC54D6" w:rsidRDefault="00BC54D6" w:rsidP="00BC54D6">
      <w:pPr>
        <w:widowControl w:val="0"/>
        <w:ind w:firstLine="1440"/>
        <w:rPr>
          <w:sz w:val="26"/>
          <w:szCs w:val="26"/>
        </w:rPr>
      </w:pPr>
    </w:p>
    <w:p w:rsidR="00BC54D6" w:rsidRPr="00BC54D6" w:rsidRDefault="00BC54D6" w:rsidP="00BC54D6">
      <w:pPr>
        <w:widowControl w:val="0"/>
        <w:ind w:left="1440" w:right="1440" w:firstLine="720"/>
        <w:rPr>
          <w:sz w:val="26"/>
          <w:szCs w:val="26"/>
        </w:rPr>
      </w:pPr>
      <w:r w:rsidRPr="00BC54D6">
        <w:rPr>
          <w:sz w:val="26"/>
          <w:szCs w:val="26"/>
        </w:rPr>
        <w:t xml:space="preserve">Except as otherwise provided by statute, whenever under this title or by order of the Commission, or notice given thereunder, an act is required or allowed to be done at or within a specified time, the time fixed or the period of time prescribed may, by the Commission, the presiding officer or other authorized person, for good cause be extended upon motion made before expiration of the period originally prescribed or as previously extended.  </w:t>
      </w:r>
    </w:p>
    <w:p w:rsidR="00BC54D6" w:rsidRPr="00BC54D6" w:rsidRDefault="00BC54D6" w:rsidP="00BC54D6">
      <w:pPr>
        <w:spacing w:line="360" w:lineRule="auto"/>
        <w:ind w:firstLine="1440"/>
        <w:rPr>
          <w:sz w:val="26"/>
          <w:szCs w:val="20"/>
        </w:rPr>
      </w:pPr>
    </w:p>
    <w:p w:rsidR="00BC54D6" w:rsidRPr="00BC54D6" w:rsidRDefault="00BC54D6" w:rsidP="00BC54D6">
      <w:pPr>
        <w:widowControl w:val="0"/>
        <w:spacing w:line="360" w:lineRule="auto"/>
        <w:ind w:firstLine="1440"/>
        <w:rPr>
          <w:sz w:val="26"/>
          <w:szCs w:val="26"/>
        </w:rPr>
      </w:pPr>
      <w:r w:rsidRPr="00BC54D6">
        <w:rPr>
          <w:sz w:val="26"/>
          <w:szCs w:val="20"/>
        </w:rPr>
        <w:t xml:space="preserve">We shall consider the portion of </w:t>
      </w:r>
      <w:r w:rsidR="008175CA">
        <w:rPr>
          <w:sz w:val="26"/>
          <w:szCs w:val="20"/>
        </w:rPr>
        <w:t>the</w:t>
      </w:r>
      <w:r w:rsidR="00AB00C4">
        <w:rPr>
          <w:sz w:val="26"/>
          <w:szCs w:val="20"/>
        </w:rPr>
        <w:t xml:space="preserve"> Petition</w:t>
      </w:r>
      <w:r w:rsidRPr="00BC54D6">
        <w:rPr>
          <w:sz w:val="26"/>
          <w:szCs w:val="20"/>
        </w:rPr>
        <w:t xml:space="preserve"> requesting </w:t>
      </w:r>
      <w:r w:rsidR="008175CA">
        <w:rPr>
          <w:sz w:val="26"/>
          <w:szCs w:val="20"/>
        </w:rPr>
        <w:t xml:space="preserve">leave to make monthly payments </w:t>
      </w:r>
      <w:r w:rsidRPr="00BC54D6">
        <w:rPr>
          <w:sz w:val="26"/>
          <w:szCs w:val="20"/>
        </w:rPr>
        <w:t xml:space="preserve">as a request to extend the deadline for the payment of the </w:t>
      </w:r>
      <w:r w:rsidR="008175CA">
        <w:rPr>
          <w:sz w:val="26"/>
          <w:szCs w:val="20"/>
        </w:rPr>
        <w:t xml:space="preserve">assessments and </w:t>
      </w:r>
      <w:r w:rsidRPr="00BC54D6">
        <w:rPr>
          <w:sz w:val="26"/>
          <w:szCs w:val="20"/>
        </w:rPr>
        <w:t xml:space="preserve">civil penalty pursuant to 52 Pa. Code § 1.15.  </w:t>
      </w:r>
      <w:r w:rsidRPr="00BC54D6">
        <w:rPr>
          <w:sz w:val="26"/>
          <w:szCs w:val="26"/>
        </w:rPr>
        <w:t>In order to give the Commission an opportunity for thorough consideration of the Parties’ filings in this proceeding, and in light of the short time frame between the filing of the Answer</w:t>
      </w:r>
      <w:r w:rsidR="00732267">
        <w:rPr>
          <w:sz w:val="26"/>
          <w:szCs w:val="26"/>
        </w:rPr>
        <w:t xml:space="preserve"> to the above-</w:t>
      </w:r>
      <w:r w:rsidRPr="00BC54D6">
        <w:rPr>
          <w:sz w:val="26"/>
          <w:szCs w:val="26"/>
        </w:rPr>
        <w:t>referenced Petition (</w:t>
      </w:r>
      <w:r w:rsidR="008175CA">
        <w:rPr>
          <w:sz w:val="26"/>
          <w:szCs w:val="26"/>
        </w:rPr>
        <w:t>September 2</w:t>
      </w:r>
      <w:r w:rsidRPr="00BC54D6">
        <w:rPr>
          <w:sz w:val="26"/>
          <w:szCs w:val="26"/>
        </w:rPr>
        <w:t>6, 2016) and the due date for the payment of the civil penalty (</w:t>
      </w:r>
      <w:r w:rsidR="008175CA">
        <w:rPr>
          <w:sz w:val="26"/>
          <w:szCs w:val="26"/>
        </w:rPr>
        <w:t>October 3</w:t>
      </w:r>
      <w:r w:rsidRPr="00BC54D6">
        <w:rPr>
          <w:sz w:val="26"/>
          <w:szCs w:val="26"/>
        </w:rPr>
        <w:t>, 2016), the Commission finds good cause to grant the request</w:t>
      </w:r>
      <w:r w:rsidR="00AB00C4">
        <w:rPr>
          <w:sz w:val="26"/>
          <w:szCs w:val="26"/>
        </w:rPr>
        <w:t>, in part</w:t>
      </w:r>
      <w:r w:rsidRPr="00BC54D6">
        <w:rPr>
          <w:sz w:val="26"/>
          <w:szCs w:val="26"/>
        </w:rPr>
        <w:t xml:space="preserve">.  Thus, we shall extend the deadline stated in Ordering Paragraph No. </w:t>
      </w:r>
      <w:r w:rsidR="008175CA">
        <w:rPr>
          <w:sz w:val="26"/>
          <w:szCs w:val="26"/>
        </w:rPr>
        <w:t>3</w:t>
      </w:r>
      <w:r w:rsidRPr="00BC54D6">
        <w:rPr>
          <w:sz w:val="26"/>
          <w:szCs w:val="26"/>
        </w:rPr>
        <w:t xml:space="preserve"> of the </w:t>
      </w:r>
      <w:r w:rsidR="008175CA" w:rsidRPr="00C30EC7">
        <w:rPr>
          <w:i/>
          <w:sz w:val="26"/>
          <w:szCs w:val="26"/>
        </w:rPr>
        <w:t>September 2016 Order</w:t>
      </w:r>
      <w:r w:rsidR="008175CA">
        <w:rPr>
          <w:sz w:val="26"/>
          <w:szCs w:val="26"/>
        </w:rPr>
        <w:t xml:space="preserve"> </w:t>
      </w:r>
      <w:r w:rsidRPr="00BC54D6">
        <w:rPr>
          <w:sz w:val="26"/>
          <w:szCs w:val="20"/>
        </w:rPr>
        <w:t xml:space="preserve">pending final disposition of the Petition.  We shall defer consideration of the </w:t>
      </w:r>
      <w:r w:rsidR="008175CA">
        <w:rPr>
          <w:sz w:val="26"/>
          <w:szCs w:val="20"/>
        </w:rPr>
        <w:t>request to make monthly installments</w:t>
      </w:r>
      <w:r w:rsidRPr="00BC54D6">
        <w:rPr>
          <w:sz w:val="26"/>
          <w:szCs w:val="20"/>
        </w:rPr>
        <w:t xml:space="preserve"> until we address the merits of the Petition; </w:t>
      </w:r>
      <w:r w:rsidRPr="00BC54D6">
        <w:rPr>
          <w:b/>
          <w:sz w:val="26"/>
          <w:szCs w:val="20"/>
        </w:rPr>
        <w:t>THEREFORE,</w:t>
      </w:r>
    </w:p>
    <w:p w:rsidR="00BC54D6" w:rsidRPr="00BC54D6" w:rsidRDefault="00BC54D6" w:rsidP="00BC54D6">
      <w:pPr>
        <w:spacing w:line="360" w:lineRule="auto"/>
        <w:ind w:firstLine="1440"/>
        <w:rPr>
          <w:sz w:val="26"/>
          <w:szCs w:val="26"/>
        </w:rPr>
      </w:pPr>
    </w:p>
    <w:p w:rsidR="00B564DE" w:rsidRDefault="00B564DE">
      <w:pPr>
        <w:rPr>
          <w:b/>
          <w:sz w:val="26"/>
          <w:szCs w:val="26"/>
        </w:rPr>
      </w:pPr>
      <w:r>
        <w:rPr>
          <w:b/>
          <w:sz w:val="26"/>
          <w:szCs w:val="26"/>
        </w:rPr>
        <w:br w:type="page"/>
      </w:r>
    </w:p>
    <w:p w:rsidR="00BC54D6" w:rsidRPr="00BC54D6" w:rsidRDefault="00BC54D6" w:rsidP="00BC54D6">
      <w:pPr>
        <w:spacing w:line="360" w:lineRule="auto"/>
        <w:ind w:firstLine="1440"/>
        <w:rPr>
          <w:sz w:val="26"/>
          <w:szCs w:val="20"/>
        </w:rPr>
      </w:pPr>
      <w:r w:rsidRPr="00BC54D6">
        <w:rPr>
          <w:b/>
          <w:sz w:val="26"/>
          <w:szCs w:val="26"/>
        </w:rPr>
        <w:lastRenderedPageBreak/>
        <w:t>IT IS ORDERED:</w:t>
      </w:r>
      <w:r w:rsidRPr="00BC54D6">
        <w:rPr>
          <w:sz w:val="26"/>
          <w:szCs w:val="20"/>
        </w:rPr>
        <w:t xml:space="preserve">  </w:t>
      </w:r>
    </w:p>
    <w:p w:rsidR="00BC54D6" w:rsidRPr="00BC54D6" w:rsidRDefault="00BC54D6" w:rsidP="00BC54D6">
      <w:pPr>
        <w:spacing w:line="360" w:lineRule="auto"/>
        <w:ind w:firstLine="1440"/>
        <w:rPr>
          <w:sz w:val="26"/>
          <w:szCs w:val="20"/>
        </w:rPr>
      </w:pPr>
    </w:p>
    <w:p w:rsidR="00BC54D6" w:rsidRPr="00732267" w:rsidRDefault="00BC54D6" w:rsidP="00732267">
      <w:pPr>
        <w:spacing w:line="360" w:lineRule="auto"/>
        <w:ind w:firstLine="1440"/>
        <w:rPr>
          <w:sz w:val="26"/>
        </w:rPr>
      </w:pPr>
      <w:r w:rsidRPr="00BC54D6">
        <w:rPr>
          <w:sz w:val="26"/>
          <w:szCs w:val="20"/>
        </w:rPr>
        <w:t>1.</w:t>
      </w:r>
      <w:r w:rsidRPr="00BC54D6">
        <w:rPr>
          <w:sz w:val="26"/>
          <w:szCs w:val="20"/>
        </w:rPr>
        <w:tab/>
      </w:r>
      <w:r w:rsidRPr="00BC54D6">
        <w:rPr>
          <w:sz w:val="26"/>
          <w:szCs w:val="26"/>
        </w:rPr>
        <w:t xml:space="preserve">That the </w:t>
      </w:r>
      <w:r w:rsidR="00732267">
        <w:rPr>
          <w:sz w:val="26"/>
        </w:rPr>
        <w:t>Petition for Relief Pursuant to 52 Pa. Code § 5.572</w:t>
      </w:r>
      <w:r w:rsidR="00732267" w:rsidRPr="00027664">
        <w:rPr>
          <w:sz w:val="26"/>
        </w:rPr>
        <w:t xml:space="preserve"> </w:t>
      </w:r>
      <w:r w:rsidRPr="00BC54D6">
        <w:rPr>
          <w:sz w:val="26"/>
          <w:szCs w:val="20"/>
        </w:rPr>
        <w:t xml:space="preserve">filed by </w:t>
      </w:r>
      <w:r w:rsidR="00732267">
        <w:rPr>
          <w:kern w:val="24"/>
          <w:sz w:val="26"/>
        </w:rPr>
        <w:t>Erie Transportation Services Inc. t/a Erie Yellow Cab</w:t>
      </w:r>
      <w:r w:rsidRPr="00BC54D6">
        <w:rPr>
          <w:sz w:val="26"/>
          <w:szCs w:val="20"/>
        </w:rPr>
        <w:t xml:space="preserve"> on </w:t>
      </w:r>
      <w:r w:rsidR="00732267">
        <w:rPr>
          <w:sz w:val="26"/>
        </w:rPr>
        <w:t>September 16, 2016</w:t>
      </w:r>
      <w:r w:rsidRPr="00BC54D6">
        <w:rPr>
          <w:sz w:val="26"/>
          <w:szCs w:val="26"/>
        </w:rPr>
        <w:t xml:space="preserve">, is hereby granted, pending further review of, and consideration on, the merits. </w:t>
      </w:r>
    </w:p>
    <w:p w:rsidR="00BC54D6" w:rsidRPr="00BC54D6" w:rsidRDefault="00BC54D6" w:rsidP="00BC54D6">
      <w:pPr>
        <w:spacing w:line="360" w:lineRule="auto"/>
        <w:ind w:firstLine="1440"/>
        <w:rPr>
          <w:sz w:val="26"/>
          <w:szCs w:val="26"/>
        </w:rPr>
      </w:pPr>
    </w:p>
    <w:p w:rsidR="00BC54D6" w:rsidRPr="00BC54D6" w:rsidRDefault="00BC54D6" w:rsidP="00BC54D6">
      <w:pPr>
        <w:spacing w:line="360" w:lineRule="auto"/>
        <w:ind w:firstLine="1440"/>
        <w:rPr>
          <w:sz w:val="26"/>
          <w:szCs w:val="20"/>
        </w:rPr>
      </w:pPr>
      <w:r w:rsidRPr="00BC54D6">
        <w:rPr>
          <w:sz w:val="26"/>
          <w:szCs w:val="26"/>
        </w:rPr>
        <w:t>2.</w:t>
      </w:r>
      <w:r w:rsidRPr="00BC54D6">
        <w:rPr>
          <w:sz w:val="26"/>
          <w:szCs w:val="26"/>
        </w:rPr>
        <w:tab/>
        <w:t>That the Request for an Extension of Time to comp</w:t>
      </w:r>
      <w:r w:rsidR="00732267">
        <w:rPr>
          <w:sz w:val="26"/>
          <w:szCs w:val="26"/>
        </w:rPr>
        <w:t>ly with Ordering Paragraph No. 3</w:t>
      </w:r>
      <w:r w:rsidRPr="00BC54D6">
        <w:rPr>
          <w:sz w:val="26"/>
          <w:szCs w:val="26"/>
        </w:rPr>
        <w:t xml:space="preserve"> of </w:t>
      </w:r>
      <w:r w:rsidRPr="00BC54D6">
        <w:rPr>
          <w:sz w:val="26"/>
          <w:szCs w:val="20"/>
        </w:rPr>
        <w:t xml:space="preserve">the Opinion and Order entered </w:t>
      </w:r>
      <w:r w:rsidR="00732267">
        <w:rPr>
          <w:sz w:val="26"/>
          <w:szCs w:val="20"/>
        </w:rPr>
        <w:t>September 1</w:t>
      </w:r>
      <w:r w:rsidRPr="00BC54D6">
        <w:rPr>
          <w:sz w:val="26"/>
          <w:szCs w:val="20"/>
        </w:rPr>
        <w:t xml:space="preserve">, 2016, is granted, </w:t>
      </w:r>
      <w:r w:rsidR="00AB00C4">
        <w:rPr>
          <w:sz w:val="26"/>
          <w:szCs w:val="20"/>
        </w:rPr>
        <w:t xml:space="preserve">in part, </w:t>
      </w:r>
      <w:r w:rsidRPr="00BC54D6">
        <w:rPr>
          <w:sz w:val="26"/>
          <w:szCs w:val="20"/>
        </w:rPr>
        <w:t>consistent with this Opinion and Order.</w:t>
      </w:r>
    </w:p>
    <w:p w:rsidR="00BC54D6" w:rsidRPr="00BC54D6" w:rsidRDefault="00BC54D6" w:rsidP="00BC54D6">
      <w:pPr>
        <w:spacing w:line="360" w:lineRule="auto"/>
        <w:ind w:firstLine="1440"/>
        <w:rPr>
          <w:sz w:val="26"/>
          <w:szCs w:val="20"/>
        </w:rPr>
      </w:pPr>
    </w:p>
    <w:p w:rsidR="00BC54D6" w:rsidRPr="00BC54D6" w:rsidRDefault="00BC54D6" w:rsidP="00BC54D6">
      <w:pPr>
        <w:spacing w:after="200" w:line="276" w:lineRule="auto"/>
        <w:ind w:firstLine="1440"/>
        <w:rPr>
          <w:sz w:val="26"/>
          <w:szCs w:val="20"/>
        </w:rPr>
      </w:pPr>
    </w:p>
    <w:p w:rsidR="00BC54D6" w:rsidRPr="00BC54D6" w:rsidRDefault="00893027" w:rsidP="00BC54D6">
      <w:pPr>
        <w:spacing w:line="360" w:lineRule="auto"/>
        <w:ind w:firstLine="5760"/>
        <w:rPr>
          <w:sz w:val="26"/>
          <w:szCs w:val="26"/>
        </w:rPr>
      </w:pPr>
      <w:r w:rsidRPr="00F45E06">
        <w:rPr>
          <w:b/>
          <w:noProof/>
        </w:rPr>
        <w:drawing>
          <wp:anchor distT="0" distB="0" distL="114300" distR="114300" simplePos="0" relativeHeight="251659264" behindDoc="1" locked="0" layoutInCell="1" allowOverlap="1" wp14:anchorId="6E243BF0" wp14:editId="7F1C4D49">
            <wp:simplePos x="0" y="0"/>
            <wp:positionH relativeFrom="column">
              <wp:posOffset>3569335</wp:posOffset>
            </wp:positionH>
            <wp:positionV relativeFrom="paragraph">
              <wp:posOffset>29845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C54D6" w:rsidRPr="00BC54D6">
        <w:rPr>
          <w:b/>
          <w:sz w:val="26"/>
          <w:szCs w:val="26"/>
        </w:rPr>
        <w:t>BY THE COMMISSION,</w:t>
      </w:r>
    </w:p>
    <w:p w:rsidR="00BC54D6" w:rsidRPr="00BC54D6" w:rsidRDefault="00BC54D6" w:rsidP="00BC54D6">
      <w:pPr>
        <w:rPr>
          <w:sz w:val="26"/>
          <w:szCs w:val="26"/>
        </w:rPr>
      </w:pPr>
    </w:p>
    <w:p w:rsidR="00BC54D6" w:rsidRPr="00BC54D6" w:rsidRDefault="00BC54D6" w:rsidP="00BC54D6">
      <w:pPr>
        <w:rPr>
          <w:sz w:val="26"/>
          <w:szCs w:val="26"/>
        </w:rPr>
      </w:pPr>
    </w:p>
    <w:p w:rsidR="00BC54D6" w:rsidRPr="00BC54D6" w:rsidRDefault="00BC54D6" w:rsidP="00BC54D6">
      <w:pPr>
        <w:rPr>
          <w:sz w:val="26"/>
          <w:szCs w:val="26"/>
        </w:rPr>
      </w:pPr>
    </w:p>
    <w:p w:rsidR="00BC54D6" w:rsidRPr="00BC54D6" w:rsidRDefault="00BC54D6" w:rsidP="00BC54D6">
      <w:pPr>
        <w:ind w:firstLine="5760"/>
        <w:rPr>
          <w:sz w:val="26"/>
          <w:szCs w:val="26"/>
        </w:rPr>
      </w:pPr>
      <w:r w:rsidRPr="00BC54D6">
        <w:rPr>
          <w:sz w:val="26"/>
          <w:szCs w:val="26"/>
        </w:rPr>
        <w:t>Rosemary Chiavetta</w:t>
      </w:r>
    </w:p>
    <w:p w:rsidR="00BC54D6" w:rsidRPr="00BC54D6" w:rsidRDefault="00BC54D6" w:rsidP="00BC54D6">
      <w:pPr>
        <w:ind w:firstLine="5760"/>
        <w:rPr>
          <w:sz w:val="26"/>
          <w:szCs w:val="26"/>
        </w:rPr>
      </w:pPr>
      <w:r w:rsidRPr="00BC54D6">
        <w:rPr>
          <w:sz w:val="26"/>
          <w:szCs w:val="26"/>
        </w:rPr>
        <w:t>Secretary</w:t>
      </w:r>
    </w:p>
    <w:p w:rsidR="00BC54D6" w:rsidRPr="00BC54D6" w:rsidRDefault="00BC54D6" w:rsidP="00BC54D6">
      <w:pPr>
        <w:rPr>
          <w:sz w:val="26"/>
          <w:szCs w:val="26"/>
        </w:rPr>
      </w:pPr>
    </w:p>
    <w:p w:rsidR="00BC54D6" w:rsidRPr="00BC54D6" w:rsidRDefault="00BC54D6" w:rsidP="00BC54D6">
      <w:pPr>
        <w:rPr>
          <w:sz w:val="26"/>
          <w:szCs w:val="26"/>
        </w:rPr>
      </w:pPr>
      <w:r w:rsidRPr="00BC54D6">
        <w:rPr>
          <w:sz w:val="26"/>
          <w:szCs w:val="26"/>
        </w:rPr>
        <w:t>(SEAL)</w:t>
      </w:r>
    </w:p>
    <w:p w:rsidR="00BC54D6" w:rsidRPr="00BC54D6" w:rsidRDefault="00BC54D6" w:rsidP="00BC54D6">
      <w:pPr>
        <w:rPr>
          <w:sz w:val="26"/>
          <w:szCs w:val="26"/>
        </w:rPr>
      </w:pPr>
    </w:p>
    <w:p w:rsidR="00BC54D6" w:rsidRPr="00BC54D6" w:rsidRDefault="00BC54D6" w:rsidP="00BC54D6">
      <w:pPr>
        <w:rPr>
          <w:sz w:val="26"/>
          <w:szCs w:val="26"/>
        </w:rPr>
      </w:pPr>
      <w:r w:rsidRPr="00BC54D6">
        <w:rPr>
          <w:sz w:val="26"/>
          <w:szCs w:val="26"/>
        </w:rPr>
        <w:t xml:space="preserve">ORDER ADOPTED: </w:t>
      </w:r>
      <w:r w:rsidR="009A55DB">
        <w:rPr>
          <w:sz w:val="26"/>
          <w:szCs w:val="26"/>
        </w:rPr>
        <w:t xml:space="preserve">   September 29, 2016</w:t>
      </w:r>
    </w:p>
    <w:p w:rsidR="00BC54D6" w:rsidRPr="00BC54D6" w:rsidRDefault="00BC54D6" w:rsidP="00BC54D6">
      <w:pPr>
        <w:rPr>
          <w:sz w:val="26"/>
          <w:szCs w:val="26"/>
        </w:rPr>
      </w:pPr>
    </w:p>
    <w:p w:rsidR="00BC54D6" w:rsidRPr="00BC54D6" w:rsidRDefault="00893027" w:rsidP="00BC54D6">
      <w:pPr>
        <w:rPr>
          <w:sz w:val="26"/>
          <w:szCs w:val="26"/>
        </w:rPr>
      </w:pPr>
      <w:r>
        <w:rPr>
          <w:sz w:val="26"/>
          <w:szCs w:val="26"/>
        </w:rPr>
        <w:t>ORDER ENTERED:  September 29, 2016</w:t>
      </w:r>
      <w:bookmarkStart w:id="0" w:name="_GoBack"/>
      <w:bookmarkEnd w:id="0"/>
    </w:p>
    <w:p w:rsidR="00776DDB" w:rsidRDefault="00776DDB" w:rsidP="00BC54D6">
      <w:pPr>
        <w:keepNext/>
        <w:tabs>
          <w:tab w:val="left" w:pos="-720"/>
        </w:tabs>
        <w:suppressAutoHyphens/>
        <w:spacing w:line="360" w:lineRule="auto"/>
        <w:jc w:val="center"/>
        <w:rPr>
          <w:b/>
          <w:sz w:val="26"/>
        </w:rPr>
      </w:pPr>
    </w:p>
    <w:sectPr w:rsidR="00776DDB" w:rsidSect="00C72202">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2D4" w:rsidRDefault="001002D4">
      <w:r>
        <w:separator/>
      </w:r>
    </w:p>
  </w:endnote>
  <w:endnote w:type="continuationSeparator" w:id="0">
    <w:p w:rsidR="001002D4" w:rsidRDefault="0010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EC7" w:rsidRDefault="00C30EC7"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0EC7" w:rsidRDefault="00C30E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EC7" w:rsidRPr="00B400D7" w:rsidRDefault="00C30EC7"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893027">
      <w:rPr>
        <w:rStyle w:val="PageNumber"/>
        <w:noProof/>
        <w:sz w:val="26"/>
        <w:szCs w:val="26"/>
      </w:rPr>
      <w:t>4</w:t>
    </w:r>
    <w:r w:rsidRPr="00B400D7">
      <w:rPr>
        <w:rStyle w:val="PageNumber"/>
        <w:sz w:val="26"/>
        <w:szCs w:val="26"/>
      </w:rPr>
      <w:fldChar w:fldCharType="end"/>
    </w:r>
  </w:p>
  <w:p w:rsidR="00C30EC7" w:rsidRDefault="00C30E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2D4" w:rsidRDefault="001002D4">
      <w:r>
        <w:separator/>
      </w:r>
    </w:p>
  </w:footnote>
  <w:footnote w:type="continuationSeparator" w:id="0">
    <w:p w:rsidR="001002D4" w:rsidRDefault="001002D4">
      <w:r>
        <w:continuationSeparator/>
      </w:r>
    </w:p>
  </w:footnote>
  <w:footnote w:id="1">
    <w:p w:rsidR="00C30EC7" w:rsidRPr="00C30EC7" w:rsidRDefault="00C30EC7">
      <w:pPr>
        <w:pStyle w:val="FootnoteText"/>
        <w:rPr>
          <w:sz w:val="26"/>
          <w:szCs w:val="26"/>
        </w:rPr>
      </w:pPr>
      <w:r>
        <w:rPr>
          <w:sz w:val="26"/>
          <w:szCs w:val="26"/>
        </w:rPr>
        <w:tab/>
      </w:r>
      <w:r w:rsidRPr="005110D6">
        <w:rPr>
          <w:rStyle w:val="FootnoteReference"/>
          <w:sz w:val="26"/>
          <w:szCs w:val="26"/>
        </w:rPr>
        <w:footnoteRef/>
      </w:r>
      <w:r w:rsidRPr="005110D6">
        <w:rPr>
          <w:sz w:val="26"/>
          <w:szCs w:val="26"/>
        </w:rPr>
        <w:t xml:space="preserve"> </w:t>
      </w:r>
      <w:r>
        <w:rPr>
          <w:sz w:val="26"/>
          <w:szCs w:val="26"/>
        </w:rPr>
        <w:tab/>
      </w:r>
      <w:r w:rsidR="002D707D">
        <w:rPr>
          <w:sz w:val="26"/>
          <w:szCs w:val="26"/>
        </w:rPr>
        <w:t xml:space="preserve">The ordering paragraph </w:t>
      </w:r>
      <w:r>
        <w:rPr>
          <w:sz w:val="26"/>
          <w:szCs w:val="26"/>
        </w:rPr>
        <w:t xml:space="preserve">requires the remittance of $10,031 within thirty days of the entry of the </w:t>
      </w:r>
      <w:r w:rsidRPr="005110D6">
        <w:rPr>
          <w:i/>
          <w:sz w:val="26"/>
          <w:szCs w:val="26"/>
        </w:rPr>
        <w:t>September 2016 Order</w:t>
      </w:r>
      <w:r>
        <w:rPr>
          <w:sz w:val="26"/>
          <w:szCs w:val="26"/>
        </w:rPr>
        <w:t xml:space="preserve"> or by October 3, 2016.  </w:t>
      </w:r>
    </w:p>
  </w:footnote>
  <w:footnote w:id="2">
    <w:p w:rsidR="008F6FDA" w:rsidRDefault="008F6FDA">
      <w:pPr>
        <w:pStyle w:val="FootnoteText"/>
      </w:pPr>
      <w:r>
        <w:tab/>
      </w:r>
      <w:r w:rsidRPr="00327B60">
        <w:rPr>
          <w:rStyle w:val="FootnoteReference"/>
          <w:sz w:val="26"/>
          <w:szCs w:val="26"/>
        </w:rPr>
        <w:footnoteRef/>
      </w:r>
      <w:r w:rsidRPr="00327B60">
        <w:rPr>
          <w:sz w:val="26"/>
          <w:szCs w:val="26"/>
        </w:rPr>
        <w:t xml:space="preserve"> </w:t>
      </w:r>
      <w:r w:rsidRPr="00C637E3">
        <w:tab/>
      </w:r>
      <w:r w:rsidRPr="00C637E3">
        <w:rPr>
          <w:sz w:val="26"/>
          <w:szCs w:val="26"/>
        </w:rPr>
        <w:t xml:space="preserve">Additionally, the Petitioner argues that it made a good faith effort to address the assessment by </w:t>
      </w:r>
      <w:r w:rsidR="00B564DE" w:rsidRPr="00C637E3">
        <w:rPr>
          <w:sz w:val="26"/>
          <w:szCs w:val="26"/>
        </w:rPr>
        <w:t xml:space="preserve">making a significant payment </w:t>
      </w:r>
      <w:r w:rsidRPr="00C637E3">
        <w:rPr>
          <w:sz w:val="26"/>
          <w:szCs w:val="26"/>
        </w:rPr>
        <w:t xml:space="preserve">of $12,000 towards its </w:t>
      </w:r>
      <w:r w:rsidR="00B564DE" w:rsidRPr="00C637E3">
        <w:rPr>
          <w:sz w:val="26"/>
          <w:szCs w:val="26"/>
        </w:rPr>
        <w:t xml:space="preserve">prior </w:t>
      </w:r>
      <w:r w:rsidRPr="00C637E3">
        <w:rPr>
          <w:sz w:val="26"/>
          <w:szCs w:val="26"/>
        </w:rPr>
        <w:t xml:space="preserve">outstanding assessment </w:t>
      </w:r>
      <w:r w:rsidR="00B564DE" w:rsidRPr="00C637E3">
        <w:rPr>
          <w:sz w:val="26"/>
          <w:szCs w:val="26"/>
        </w:rPr>
        <w:t xml:space="preserve">of $19,157 </w:t>
      </w:r>
      <w:r w:rsidRPr="00C637E3">
        <w:rPr>
          <w:sz w:val="26"/>
          <w:szCs w:val="26"/>
        </w:rPr>
        <w:t xml:space="preserve">which </w:t>
      </w:r>
      <w:r w:rsidR="00B564DE" w:rsidRPr="00C637E3">
        <w:rPr>
          <w:sz w:val="26"/>
          <w:szCs w:val="26"/>
        </w:rPr>
        <w:t xml:space="preserve">was owed during the pendency of this action.  </w:t>
      </w:r>
      <w:r w:rsidR="00B564DE" w:rsidRPr="00C637E3">
        <w:rPr>
          <w:i/>
          <w:sz w:val="26"/>
          <w:szCs w:val="26"/>
        </w:rPr>
        <w:t>Id.</w:t>
      </w:r>
      <w:r w:rsidR="00B564DE">
        <w:rPr>
          <w:i/>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D3E69"/>
    <w:multiLevelType w:val="hybridMultilevel"/>
    <w:tmpl w:val="C7C2E742"/>
    <w:lvl w:ilvl="0" w:tplc="8042DA1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8751DB"/>
    <w:multiLevelType w:val="hybridMultilevel"/>
    <w:tmpl w:val="499AED54"/>
    <w:lvl w:ilvl="0" w:tplc="FDDCA29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511271B0"/>
    <w:multiLevelType w:val="hybridMultilevel"/>
    <w:tmpl w:val="C9DA3EC4"/>
    <w:lvl w:ilvl="0" w:tplc="B310DC4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0817"/>
    <w:rsid w:val="000014E2"/>
    <w:rsid w:val="00001A28"/>
    <w:rsid w:val="00001D03"/>
    <w:rsid w:val="00003A57"/>
    <w:rsid w:val="00004B87"/>
    <w:rsid w:val="0000615E"/>
    <w:rsid w:val="00013088"/>
    <w:rsid w:val="000132B9"/>
    <w:rsid w:val="00016BB5"/>
    <w:rsid w:val="0002144F"/>
    <w:rsid w:val="00027D50"/>
    <w:rsid w:val="0003043C"/>
    <w:rsid w:val="000307E1"/>
    <w:rsid w:val="00032041"/>
    <w:rsid w:val="00034BFB"/>
    <w:rsid w:val="00034C98"/>
    <w:rsid w:val="00041AA2"/>
    <w:rsid w:val="000420B4"/>
    <w:rsid w:val="00046D85"/>
    <w:rsid w:val="00047572"/>
    <w:rsid w:val="00047C24"/>
    <w:rsid w:val="000512D6"/>
    <w:rsid w:val="00054818"/>
    <w:rsid w:val="00054ED9"/>
    <w:rsid w:val="00060A63"/>
    <w:rsid w:val="00063B9B"/>
    <w:rsid w:val="00063E2F"/>
    <w:rsid w:val="000645D1"/>
    <w:rsid w:val="00065EC7"/>
    <w:rsid w:val="00067FB0"/>
    <w:rsid w:val="00070A91"/>
    <w:rsid w:val="00071467"/>
    <w:rsid w:val="000724E0"/>
    <w:rsid w:val="000729E6"/>
    <w:rsid w:val="00073582"/>
    <w:rsid w:val="00073620"/>
    <w:rsid w:val="0007690E"/>
    <w:rsid w:val="00083592"/>
    <w:rsid w:val="00083C2A"/>
    <w:rsid w:val="00084D36"/>
    <w:rsid w:val="00091964"/>
    <w:rsid w:val="00097516"/>
    <w:rsid w:val="0009752F"/>
    <w:rsid w:val="000A0831"/>
    <w:rsid w:val="000A08F5"/>
    <w:rsid w:val="000A1B2B"/>
    <w:rsid w:val="000A309F"/>
    <w:rsid w:val="000A4408"/>
    <w:rsid w:val="000A6C5B"/>
    <w:rsid w:val="000A70F6"/>
    <w:rsid w:val="000B0595"/>
    <w:rsid w:val="000B60B4"/>
    <w:rsid w:val="000B62B6"/>
    <w:rsid w:val="000B68C1"/>
    <w:rsid w:val="000B70D9"/>
    <w:rsid w:val="000C0139"/>
    <w:rsid w:val="000C3F2A"/>
    <w:rsid w:val="000C581F"/>
    <w:rsid w:val="000C5B2F"/>
    <w:rsid w:val="000D019C"/>
    <w:rsid w:val="000D0652"/>
    <w:rsid w:val="000D25BB"/>
    <w:rsid w:val="000D3A06"/>
    <w:rsid w:val="000D4688"/>
    <w:rsid w:val="000D47CF"/>
    <w:rsid w:val="000D5BF9"/>
    <w:rsid w:val="000D6296"/>
    <w:rsid w:val="000D6E69"/>
    <w:rsid w:val="000D7C97"/>
    <w:rsid w:val="000E03CF"/>
    <w:rsid w:val="000E42B2"/>
    <w:rsid w:val="000E611D"/>
    <w:rsid w:val="000E69CE"/>
    <w:rsid w:val="000E6F3C"/>
    <w:rsid w:val="000E7415"/>
    <w:rsid w:val="000E7464"/>
    <w:rsid w:val="000F25DD"/>
    <w:rsid w:val="000F3217"/>
    <w:rsid w:val="000F35FF"/>
    <w:rsid w:val="000F4B1B"/>
    <w:rsid w:val="000F59BC"/>
    <w:rsid w:val="001002D4"/>
    <w:rsid w:val="00100A2C"/>
    <w:rsid w:val="001010BF"/>
    <w:rsid w:val="001014F4"/>
    <w:rsid w:val="00102ECC"/>
    <w:rsid w:val="00104F39"/>
    <w:rsid w:val="00105D5B"/>
    <w:rsid w:val="001074BB"/>
    <w:rsid w:val="0011058E"/>
    <w:rsid w:val="00110F37"/>
    <w:rsid w:val="001144A9"/>
    <w:rsid w:val="00116ED6"/>
    <w:rsid w:val="001214B8"/>
    <w:rsid w:val="0012237B"/>
    <w:rsid w:val="00122C36"/>
    <w:rsid w:val="001232CD"/>
    <w:rsid w:val="00124B6D"/>
    <w:rsid w:val="00131E3B"/>
    <w:rsid w:val="001331E6"/>
    <w:rsid w:val="0013345E"/>
    <w:rsid w:val="00135281"/>
    <w:rsid w:val="00137F97"/>
    <w:rsid w:val="00140580"/>
    <w:rsid w:val="00140A0E"/>
    <w:rsid w:val="00141222"/>
    <w:rsid w:val="001414F6"/>
    <w:rsid w:val="00144CE3"/>
    <w:rsid w:val="00144E13"/>
    <w:rsid w:val="00146AAA"/>
    <w:rsid w:val="001475CF"/>
    <w:rsid w:val="00150274"/>
    <w:rsid w:val="0015076F"/>
    <w:rsid w:val="00151DAD"/>
    <w:rsid w:val="0015244A"/>
    <w:rsid w:val="00152794"/>
    <w:rsid w:val="0015336E"/>
    <w:rsid w:val="00155154"/>
    <w:rsid w:val="00155A77"/>
    <w:rsid w:val="00155DF8"/>
    <w:rsid w:val="00157B47"/>
    <w:rsid w:val="00162528"/>
    <w:rsid w:val="00163B8A"/>
    <w:rsid w:val="00164F04"/>
    <w:rsid w:val="00171F1E"/>
    <w:rsid w:val="00172662"/>
    <w:rsid w:val="00172F2C"/>
    <w:rsid w:val="0017384B"/>
    <w:rsid w:val="0017528A"/>
    <w:rsid w:val="00176E43"/>
    <w:rsid w:val="00180EF2"/>
    <w:rsid w:val="001820BC"/>
    <w:rsid w:val="00190120"/>
    <w:rsid w:val="00191669"/>
    <w:rsid w:val="00191D43"/>
    <w:rsid w:val="00193820"/>
    <w:rsid w:val="00194548"/>
    <w:rsid w:val="0019465E"/>
    <w:rsid w:val="00196C9A"/>
    <w:rsid w:val="00196D4B"/>
    <w:rsid w:val="001B05A8"/>
    <w:rsid w:val="001B0E69"/>
    <w:rsid w:val="001B13E8"/>
    <w:rsid w:val="001B17F0"/>
    <w:rsid w:val="001B3964"/>
    <w:rsid w:val="001B455E"/>
    <w:rsid w:val="001B4DB9"/>
    <w:rsid w:val="001B5721"/>
    <w:rsid w:val="001B7297"/>
    <w:rsid w:val="001C2E4A"/>
    <w:rsid w:val="001C335B"/>
    <w:rsid w:val="001C436B"/>
    <w:rsid w:val="001C457F"/>
    <w:rsid w:val="001C75C0"/>
    <w:rsid w:val="001C7C8E"/>
    <w:rsid w:val="001D56AC"/>
    <w:rsid w:val="001D5DAD"/>
    <w:rsid w:val="001D7AAE"/>
    <w:rsid w:val="001E0158"/>
    <w:rsid w:val="001E27B3"/>
    <w:rsid w:val="001E6A87"/>
    <w:rsid w:val="001F39EA"/>
    <w:rsid w:val="001F4CEB"/>
    <w:rsid w:val="001F56D1"/>
    <w:rsid w:val="001F5ACF"/>
    <w:rsid w:val="001F7F11"/>
    <w:rsid w:val="002013E5"/>
    <w:rsid w:val="00204DC0"/>
    <w:rsid w:val="002066C1"/>
    <w:rsid w:val="00211DE2"/>
    <w:rsid w:val="00211E64"/>
    <w:rsid w:val="00212DE3"/>
    <w:rsid w:val="00213736"/>
    <w:rsid w:val="00214B92"/>
    <w:rsid w:val="002244E9"/>
    <w:rsid w:val="0022474B"/>
    <w:rsid w:val="00224F4A"/>
    <w:rsid w:val="00226B04"/>
    <w:rsid w:val="00230A66"/>
    <w:rsid w:val="00235844"/>
    <w:rsid w:val="0023615E"/>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2EE0"/>
    <w:rsid w:val="0026488E"/>
    <w:rsid w:val="002649FF"/>
    <w:rsid w:val="00264DCD"/>
    <w:rsid w:val="00266BBC"/>
    <w:rsid w:val="002703A9"/>
    <w:rsid w:val="00270CD2"/>
    <w:rsid w:val="002737CA"/>
    <w:rsid w:val="0027472E"/>
    <w:rsid w:val="0027521A"/>
    <w:rsid w:val="0027618F"/>
    <w:rsid w:val="00276AEE"/>
    <w:rsid w:val="00287FDB"/>
    <w:rsid w:val="00294756"/>
    <w:rsid w:val="00295DD3"/>
    <w:rsid w:val="00295FA0"/>
    <w:rsid w:val="00297001"/>
    <w:rsid w:val="00297EB4"/>
    <w:rsid w:val="002A03E2"/>
    <w:rsid w:val="002A1D49"/>
    <w:rsid w:val="002A5BBD"/>
    <w:rsid w:val="002A79FF"/>
    <w:rsid w:val="002B0ED2"/>
    <w:rsid w:val="002B29EE"/>
    <w:rsid w:val="002C222B"/>
    <w:rsid w:val="002C2A37"/>
    <w:rsid w:val="002C37CD"/>
    <w:rsid w:val="002C66AB"/>
    <w:rsid w:val="002D4029"/>
    <w:rsid w:val="002D627E"/>
    <w:rsid w:val="002D707D"/>
    <w:rsid w:val="002E0829"/>
    <w:rsid w:val="002E177B"/>
    <w:rsid w:val="002E4F4B"/>
    <w:rsid w:val="002E538F"/>
    <w:rsid w:val="002F0AA2"/>
    <w:rsid w:val="002F0B8D"/>
    <w:rsid w:val="002F0E99"/>
    <w:rsid w:val="002F3ABF"/>
    <w:rsid w:val="002F72BA"/>
    <w:rsid w:val="00300727"/>
    <w:rsid w:val="00300C7D"/>
    <w:rsid w:val="00302CF6"/>
    <w:rsid w:val="00303075"/>
    <w:rsid w:val="0030343A"/>
    <w:rsid w:val="003100D9"/>
    <w:rsid w:val="003114F4"/>
    <w:rsid w:val="00312C54"/>
    <w:rsid w:val="00313AD4"/>
    <w:rsid w:val="00320377"/>
    <w:rsid w:val="00320A74"/>
    <w:rsid w:val="003239AD"/>
    <w:rsid w:val="00325333"/>
    <w:rsid w:val="00327A91"/>
    <w:rsid w:val="00327B60"/>
    <w:rsid w:val="00336357"/>
    <w:rsid w:val="00336399"/>
    <w:rsid w:val="003363E7"/>
    <w:rsid w:val="00337894"/>
    <w:rsid w:val="00340991"/>
    <w:rsid w:val="003512DE"/>
    <w:rsid w:val="0035243B"/>
    <w:rsid w:val="00353D68"/>
    <w:rsid w:val="00355CA8"/>
    <w:rsid w:val="00355EE6"/>
    <w:rsid w:val="0035624E"/>
    <w:rsid w:val="00356ABF"/>
    <w:rsid w:val="00356B22"/>
    <w:rsid w:val="0035740B"/>
    <w:rsid w:val="00357A55"/>
    <w:rsid w:val="00357E16"/>
    <w:rsid w:val="00360508"/>
    <w:rsid w:val="00364C81"/>
    <w:rsid w:val="00365585"/>
    <w:rsid w:val="00370886"/>
    <w:rsid w:val="00370E81"/>
    <w:rsid w:val="00371A9E"/>
    <w:rsid w:val="00371DCC"/>
    <w:rsid w:val="00373160"/>
    <w:rsid w:val="003750DB"/>
    <w:rsid w:val="00375218"/>
    <w:rsid w:val="0037631A"/>
    <w:rsid w:val="00377B5E"/>
    <w:rsid w:val="00377F0F"/>
    <w:rsid w:val="00382024"/>
    <w:rsid w:val="0038509B"/>
    <w:rsid w:val="00385587"/>
    <w:rsid w:val="003857D0"/>
    <w:rsid w:val="00385B04"/>
    <w:rsid w:val="00386ED6"/>
    <w:rsid w:val="00396D92"/>
    <w:rsid w:val="00397A39"/>
    <w:rsid w:val="003A0B70"/>
    <w:rsid w:val="003A255F"/>
    <w:rsid w:val="003A272C"/>
    <w:rsid w:val="003A38E1"/>
    <w:rsid w:val="003A3907"/>
    <w:rsid w:val="003B289C"/>
    <w:rsid w:val="003B4A48"/>
    <w:rsid w:val="003B7676"/>
    <w:rsid w:val="003C18CF"/>
    <w:rsid w:val="003C20A7"/>
    <w:rsid w:val="003C636D"/>
    <w:rsid w:val="003D1BD7"/>
    <w:rsid w:val="003D3BA3"/>
    <w:rsid w:val="003D46DE"/>
    <w:rsid w:val="003D7882"/>
    <w:rsid w:val="003D7F25"/>
    <w:rsid w:val="003E02FF"/>
    <w:rsid w:val="003E0715"/>
    <w:rsid w:val="003E47D7"/>
    <w:rsid w:val="003F2550"/>
    <w:rsid w:val="003F258D"/>
    <w:rsid w:val="003F5EE7"/>
    <w:rsid w:val="003F6AD9"/>
    <w:rsid w:val="0040211B"/>
    <w:rsid w:val="00402AE4"/>
    <w:rsid w:val="00402F3E"/>
    <w:rsid w:val="00403782"/>
    <w:rsid w:val="00403CD2"/>
    <w:rsid w:val="00404DCA"/>
    <w:rsid w:val="00406413"/>
    <w:rsid w:val="00406A6B"/>
    <w:rsid w:val="00407EE3"/>
    <w:rsid w:val="004108BD"/>
    <w:rsid w:val="00410FE2"/>
    <w:rsid w:val="00414D66"/>
    <w:rsid w:val="0041669F"/>
    <w:rsid w:val="004177BD"/>
    <w:rsid w:val="00417E68"/>
    <w:rsid w:val="00421727"/>
    <w:rsid w:val="00424444"/>
    <w:rsid w:val="00424ABD"/>
    <w:rsid w:val="00424CE4"/>
    <w:rsid w:val="004323C1"/>
    <w:rsid w:val="00433D64"/>
    <w:rsid w:val="0044021B"/>
    <w:rsid w:val="004412CD"/>
    <w:rsid w:val="00442F37"/>
    <w:rsid w:val="004433D5"/>
    <w:rsid w:val="004454FC"/>
    <w:rsid w:val="00447D43"/>
    <w:rsid w:val="0045256E"/>
    <w:rsid w:val="004529AE"/>
    <w:rsid w:val="00452D4A"/>
    <w:rsid w:val="00452E45"/>
    <w:rsid w:val="00456049"/>
    <w:rsid w:val="00461FB3"/>
    <w:rsid w:val="00464BCC"/>
    <w:rsid w:val="004714E4"/>
    <w:rsid w:val="004742DE"/>
    <w:rsid w:val="0047610D"/>
    <w:rsid w:val="00476260"/>
    <w:rsid w:val="004776EA"/>
    <w:rsid w:val="0048019C"/>
    <w:rsid w:val="00480955"/>
    <w:rsid w:val="0048354D"/>
    <w:rsid w:val="00483BA7"/>
    <w:rsid w:val="00487E74"/>
    <w:rsid w:val="00493137"/>
    <w:rsid w:val="004A34D6"/>
    <w:rsid w:val="004B00DC"/>
    <w:rsid w:val="004B27BF"/>
    <w:rsid w:val="004B2FFD"/>
    <w:rsid w:val="004B593E"/>
    <w:rsid w:val="004B61EC"/>
    <w:rsid w:val="004C0614"/>
    <w:rsid w:val="004C3850"/>
    <w:rsid w:val="004C6B42"/>
    <w:rsid w:val="004D01F8"/>
    <w:rsid w:val="004D0235"/>
    <w:rsid w:val="004D278E"/>
    <w:rsid w:val="004D33C0"/>
    <w:rsid w:val="004D3A95"/>
    <w:rsid w:val="004D4229"/>
    <w:rsid w:val="004D4D5A"/>
    <w:rsid w:val="004D5828"/>
    <w:rsid w:val="004E12FA"/>
    <w:rsid w:val="004E3FF9"/>
    <w:rsid w:val="004E5A41"/>
    <w:rsid w:val="004E68EF"/>
    <w:rsid w:val="004E7140"/>
    <w:rsid w:val="004F0420"/>
    <w:rsid w:val="004F3D15"/>
    <w:rsid w:val="004F3F67"/>
    <w:rsid w:val="0050135E"/>
    <w:rsid w:val="00502020"/>
    <w:rsid w:val="005029F8"/>
    <w:rsid w:val="00504DED"/>
    <w:rsid w:val="005110D6"/>
    <w:rsid w:val="0051597D"/>
    <w:rsid w:val="0052291D"/>
    <w:rsid w:val="00524004"/>
    <w:rsid w:val="005256D3"/>
    <w:rsid w:val="00525D06"/>
    <w:rsid w:val="005277F4"/>
    <w:rsid w:val="00527FE3"/>
    <w:rsid w:val="00530D2D"/>
    <w:rsid w:val="00531C2C"/>
    <w:rsid w:val="00532E32"/>
    <w:rsid w:val="005355F4"/>
    <w:rsid w:val="005356A3"/>
    <w:rsid w:val="00535C08"/>
    <w:rsid w:val="00541DED"/>
    <w:rsid w:val="00543A60"/>
    <w:rsid w:val="00544C01"/>
    <w:rsid w:val="00551ADF"/>
    <w:rsid w:val="0055357E"/>
    <w:rsid w:val="00553A70"/>
    <w:rsid w:val="00553A82"/>
    <w:rsid w:val="005639E5"/>
    <w:rsid w:val="005672C4"/>
    <w:rsid w:val="0057361A"/>
    <w:rsid w:val="0058246C"/>
    <w:rsid w:val="00584159"/>
    <w:rsid w:val="00584F79"/>
    <w:rsid w:val="005852D2"/>
    <w:rsid w:val="0059074A"/>
    <w:rsid w:val="005936A4"/>
    <w:rsid w:val="00593F29"/>
    <w:rsid w:val="00594418"/>
    <w:rsid w:val="00594774"/>
    <w:rsid w:val="00595C66"/>
    <w:rsid w:val="005A1E46"/>
    <w:rsid w:val="005A23CD"/>
    <w:rsid w:val="005A3C7E"/>
    <w:rsid w:val="005A63BE"/>
    <w:rsid w:val="005A7BF5"/>
    <w:rsid w:val="005B462F"/>
    <w:rsid w:val="005B5601"/>
    <w:rsid w:val="005B6B51"/>
    <w:rsid w:val="005B784B"/>
    <w:rsid w:val="005C431D"/>
    <w:rsid w:val="005D0CAA"/>
    <w:rsid w:val="005D1233"/>
    <w:rsid w:val="005D30F6"/>
    <w:rsid w:val="005D3805"/>
    <w:rsid w:val="005D3ABC"/>
    <w:rsid w:val="005D5C55"/>
    <w:rsid w:val="005D6814"/>
    <w:rsid w:val="005D7007"/>
    <w:rsid w:val="005E468B"/>
    <w:rsid w:val="005E541E"/>
    <w:rsid w:val="005E7C4A"/>
    <w:rsid w:val="005F2516"/>
    <w:rsid w:val="005F544B"/>
    <w:rsid w:val="00600742"/>
    <w:rsid w:val="00601D9D"/>
    <w:rsid w:val="00604FC7"/>
    <w:rsid w:val="00605771"/>
    <w:rsid w:val="006070B0"/>
    <w:rsid w:val="00610E9B"/>
    <w:rsid w:val="00611063"/>
    <w:rsid w:val="0061234D"/>
    <w:rsid w:val="00612D97"/>
    <w:rsid w:val="00613EE9"/>
    <w:rsid w:val="006218CE"/>
    <w:rsid w:val="006222FC"/>
    <w:rsid w:val="00622DA2"/>
    <w:rsid w:val="0062332C"/>
    <w:rsid w:val="0062476C"/>
    <w:rsid w:val="00625057"/>
    <w:rsid w:val="00627292"/>
    <w:rsid w:val="0063042F"/>
    <w:rsid w:val="00630DB0"/>
    <w:rsid w:val="00631ED5"/>
    <w:rsid w:val="00632FED"/>
    <w:rsid w:val="00636C9C"/>
    <w:rsid w:val="00641AD0"/>
    <w:rsid w:val="00642525"/>
    <w:rsid w:val="00643CA4"/>
    <w:rsid w:val="00644043"/>
    <w:rsid w:val="00652153"/>
    <w:rsid w:val="00652665"/>
    <w:rsid w:val="00652B51"/>
    <w:rsid w:val="006565FF"/>
    <w:rsid w:val="00656DA0"/>
    <w:rsid w:val="00660A5B"/>
    <w:rsid w:val="00660B39"/>
    <w:rsid w:val="00663A27"/>
    <w:rsid w:val="00664CB2"/>
    <w:rsid w:val="0066648E"/>
    <w:rsid w:val="00666686"/>
    <w:rsid w:val="00670F5C"/>
    <w:rsid w:val="0067114E"/>
    <w:rsid w:val="00675288"/>
    <w:rsid w:val="00675B72"/>
    <w:rsid w:val="006768BB"/>
    <w:rsid w:val="006806D3"/>
    <w:rsid w:val="00682688"/>
    <w:rsid w:val="00690916"/>
    <w:rsid w:val="006911B8"/>
    <w:rsid w:val="00692122"/>
    <w:rsid w:val="006A4E15"/>
    <w:rsid w:val="006A5C88"/>
    <w:rsid w:val="006B12E0"/>
    <w:rsid w:val="006B14C5"/>
    <w:rsid w:val="006B19E5"/>
    <w:rsid w:val="006B20CD"/>
    <w:rsid w:val="006B2BCE"/>
    <w:rsid w:val="006C0DD5"/>
    <w:rsid w:val="006C3312"/>
    <w:rsid w:val="006C33CB"/>
    <w:rsid w:val="006C4362"/>
    <w:rsid w:val="006C55A2"/>
    <w:rsid w:val="006D0B8A"/>
    <w:rsid w:val="006D3BF5"/>
    <w:rsid w:val="006D6396"/>
    <w:rsid w:val="006D76AA"/>
    <w:rsid w:val="006E6164"/>
    <w:rsid w:val="006F7603"/>
    <w:rsid w:val="00701077"/>
    <w:rsid w:val="00702A4D"/>
    <w:rsid w:val="00704B2B"/>
    <w:rsid w:val="007054E0"/>
    <w:rsid w:val="00706E0C"/>
    <w:rsid w:val="00707762"/>
    <w:rsid w:val="00720CD1"/>
    <w:rsid w:val="007228F9"/>
    <w:rsid w:val="00722D2F"/>
    <w:rsid w:val="00723ADD"/>
    <w:rsid w:val="007258EC"/>
    <w:rsid w:val="00725B64"/>
    <w:rsid w:val="00731F48"/>
    <w:rsid w:val="00732267"/>
    <w:rsid w:val="00733EC4"/>
    <w:rsid w:val="0074340F"/>
    <w:rsid w:val="00743F20"/>
    <w:rsid w:val="00745661"/>
    <w:rsid w:val="007456E5"/>
    <w:rsid w:val="00751601"/>
    <w:rsid w:val="0075277A"/>
    <w:rsid w:val="00753A99"/>
    <w:rsid w:val="00753C99"/>
    <w:rsid w:val="007550E3"/>
    <w:rsid w:val="0075787E"/>
    <w:rsid w:val="00757FAD"/>
    <w:rsid w:val="00760C37"/>
    <w:rsid w:val="007635CF"/>
    <w:rsid w:val="00765326"/>
    <w:rsid w:val="00770634"/>
    <w:rsid w:val="00775794"/>
    <w:rsid w:val="007757F7"/>
    <w:rsid w:val="00776D79"/>
    <w:rsid w:val="00776DDB"/>
    <w:rsid w:val="007802A6"/>
    <w:rsid w:val="00780B15"/>
    <w:rsid w:val="00782DC2"/>
    <w:rsid w:val="007900BB"/>
    <w:rsid w:val="007948DB"/>
    <w:rsid w:val="00795C48"/>
    <w:rsid w:val="00795E0F"/>
    <w:rsid w:val="00795E20"/>
    <w:rsid w:val="00796BAB"/>
    <w:rsid w:val="007A0DA4"/>
    <w:rsid w:val="007A25FC"/>
    <w:rsid w:val="007A31AA"/>
    <w:rsid w:val="007A3408"/>
    <w:rsid w:val="007A368E"/>
    <w:rsid w:val="007A5E32"/>
    <w:rsid w:val="007A60B8"/>
    <w:rsid w:val="007A682C"/>
    <w:rsid w:val="007A75A3"/>
    <w:rsid w:val="007B3C5C"/>
    <w:rsid w:val="007B4ECD"/>
    <w:rsid w:val="007B6DE8"/>
    <w:rsid w:val="007B73AD"/>
    <w:rsid w:val="007C5078"/>
    <w:rsid w:val="007C67B0"/>
    <w:rsid w:val="007C785E"/>
    <w:rsid w:val="007D126C"/>
    <w:rsid w:val="007D12F0"/>
    <w:rsid w:val="007D195C"/>
    <w:rsid w:val="007D2FFC"/>
    <w:rsid w:val="007D63B6"/>
    <w:rsid w:val="007D7942"/>
    <w:rsid w:val="007D7EDA"/>
    <w:rsid w:val="007E093E"/>
    <w:rsid w:val="007E383F"/>
    <w:rsid w:val="007E3BCF"/>
    <w:rsid w:val="007F1499"/>
    <w:rsid w:val="007F2057"/>
    <w:rsid w:val="007F2E46"/>
    <w:rsid w:val="007F459A"/>
    <w:rsid w:val="007F499D"/>
    <w:rsid w:val="007F5E7C"/>
    <w:rsid w:val="007F65FC"/>
    <w:rsid w:val="00800ED9"/>
    <w:rsid w:val="00802C18"/>
    <w:rsid w:val="00804BDE"/>
    <w:rsid w:val="0080517F"/>
    <w:rsid w:val="0080695B"/>
    <w:rsid w:val="00810DE7"/>
    <w:rsid w:val="00813ED3"/>
    <w:rsid w:val="00815EB9"/>
    <w:rsid w:val="008171D4"/>
    <w:rsid w:val="008175CA"/>
    <w:rsid w:val="0081765D"/>
    <w:rsid w:val="00817BC9"/>
    <w:rsid w:val="0082068B"/>
    <w:rsid w:val="008209EC"/>
    <w:rsid w:val="008222E2"/>
    <w:rsid w:val="00825620"/>
    <w:rsid w:val="00826F59"/>
    <w:rsid w:val="0082775C"/>
    <w:rsid w:val="00827FED"/>
    <w:rsid w:val="008303AE"/>
    <w:rsid w:val="00830A0C"/>
    <w:rsid w:val="00832272"/>
    <w:rsid w:val="00833327"/>
    <w:rsid w:val="00836235"/>
    <w:rsid w:val="00842D28"/>
    <w:rsid w:val="00842E24"/>
    <w:rsid w:val="008523E8"/>
    <w:rsid w:val="00852763"/>
    <w:rsid w:val="00853860"/>
    <w:rsid w:val="0085437E"/>
    <w:rsid w:val="00854912"/>
    <w:rsid w:val="00862290"/>
    <w:rsid w:val="00862677"/>
    <w:rsid w:val="00864EE3"/>
    <w:rsid w:val="0086622E"/>
    <w:rsid w:val="00867AB2"/>
    <w:rsid w:val="00870580"/>
    <w:rsid w:val="00870CD3"/>
    <w:rsid w:val="008726BD"/>
    <w:rsid w:val="00877A41"/>
    <w:rsid w:val="00883213"/>
    <w:rsid w:val="00886AE5"/>
    <w:rsid w:val="00891652"/>
    <w:rsid w:val="00891D49"/>
    <w:rsid w:val="00893027"/>
    <w:rsid w:val="008943E8"/>
    <w:rsid w:val="00896056"/>
    <w:rsid w:val="00896213"/>
    <w:rsid w:val="0089720C"/>
    <w:rsid w:val="00897300"/>
    <w:rsid w:val="008A2C22"/>
    <w:rsid w:val="008B3CAE"/>
    <w:rsid w:val="008B3FB9"/>
    <w:rsid w:val="008B4BB4"/>
    <w:rsid w:val="008B5450"/>
    <w:rsid w:val="008B5A71"/>
    <w:rsid w:val="008B7521"/>
    <w:rsid w:val="008C0A2D"/>
    <w:rsid w:val="008D1D7C"/>
    <w:rsid w:val="008D2F62"/>
    <w:rsid w:val="008D53F3"/>
    <w:rsid w:val="008E1BE3"/>
    <w:rsid w:val="008E362E"/>
    <w:rsid w:val="008E40FB"/>
    <w:rsid w:val="008E4808"/>
    <w:rsid w:val="008E4AE8"/>
    <w:rsid w:val="008E506D"/>
    <w:rsid w:val="008E6BE5"/>
    <w:rsid w:val="008F0A92"/>
    <w:rsid w:val="008F1868"/>
    <w:rsid w:val="008F31AB"/>
    <w:rsid w:val="008F6FDA"/>
    <w:rsid w:val="008F72A0"/>
    <w:rsid w:val="008F7410"/>
    <w:rsid w:val="008F7D1C"/>
    <w:rsid w:val="00903348"/>
    <w:rsid w:val="00904697"/>
    <w:rsid w:val="0090562A"/>
    <w:rsid w:val="0090572E"/>
    <w:rsid w:val="00907E23"/>
    <w:rsid w:val="00911FCC"/>
    <w:rsid w:val="00912BF0"/>
    <w:rsid w:val="0091374E"/>
    <w:rsid w:val="009143FA"/>
    <w:rsid w:val="009146B2"/>
    <w:rsid w:val="00915484"/>
    <w:rsid w:val="0091569E"/>
    <w:rsid w:val="00920CFC"/>
    <w:rsid w:val="00923C0C"/>
    <w:rsid w:val="00930700"/>
    <w:rsid w:val="00932CCA"/>
    <w:rsid w:val="00935B9F"/>
    <w:rsid w:val="009367F2"/>
    <w:rsid w:val="00940FC6"/>
    <w:rsid w:val="00943C3A"/>
    <w:rsid w:val="00943D2E"/>
    <w:rsid w:val="009567BF"/>
    <w:rsid w:val="009606C2"/>
    <w:rsid w:val="00960C7F"/>
    <w:rsid w:val="0096282A"/>
    <w:rsid w:val="00964576"/>
    <w:rsid w:val="00966320"/>
    <w:rsid w:val="00970593"/>
    <w:rsid w:val="0097174D"/>
    <w:rsid w:val="00972969"/>
    <w:rsid w:val="00973AA8"/>
    <w:rsid w:val="009805F6"/>
    <w:rsid w:val="00982C8A"/>
    <w:rsid w:val="009846FD"/>
    <w:rsid w:val="0099004D"/>
    <w:rsid w:val="00991E79"/>
    <w:rsid w:val="00992C15"/>
    <w:rsid w:val="00994E59"/>
    <w:rsid w:val="00996719"/>
    <w:rsid w:val="00996C79"/>
    <w:rsid w:val="009976DF"/>
    <w:rsid w:val="009A0B37"/>
    <w:rsid w:val="009A1A29"/>
    <w:rsid w:val="009A48C8"/>
    <w:rsid w:val="009A4B40"/>
    <w:rsid w:val="009A4FCD"/>
    <w:rsid w:val="009A55DB"/>
    <w:rsid w:val="009A750D"/>
    <w:rsid w:val="009B433A"/>
    <w:rsid w:val="009B444B"/>
    <w:rsid w:val="009B5FDC"/>
    <w:rsid w:val="009B6A80"/>
    <w:rsid w:val="009C152E"/>
    <w:rsid w:val="009C33D9"/>
    <w:rsid w:val="009C588F"/>
    <w:rsid w:val="009C7542"/>
    <w:rsid w:val="009D15CF"/>
    <w:rsid w:val="009D1CB3"/>
    <w:rsid w:val="009D338B"/>
    <w:rsid w:val="009D40BC"/>
    <w:rsid w:val="009D5D73"/>
    <w:rsid w:val="009D6802"/>
    <w:rsid w:val="009D7224"/>
    <w:rsid w:val="009E04AF"/>
    <w:rsid w:val="009E37BA"/>
    <w:rsid w:val="009E4F3E"/>
    <w:rsid w:val="009E57BD"/>
    <w:rsid w:val="009E5B56"/>
    <w:rsid w:val="009F0546"/>
    <w:rsid w:val="009F0ADE"/>
    <w:rsid w:val="009F36CF"/>
    <w:rsid w:val="00A03621"/>
    <w:rsid w:val="00A0523B"/>
    <w:rsid w:val="00A05469"/>
    <w:rsid w:val="00A06188"/>
    <w:rsid w:val="00A064C7"/>
    <w:rsid w:val="00A0658D"/>
    <w:rsid w:val="00A07AF1"/>
    <w:rsid w:val="00A07FB0"/>
    <w:rsid w:val="00A1009C"/>
    <w:rsid w:val="00A123E8"/>
    <w:rsid w:val="00A133C5"/>
    <w:rsid w:val="00A17991"/>
    <w:rsid w:val="00A232F7"/>
    <w:rsid w:val="00A23FBF"/>
    <w:rsid w:val="00A25139"/>
    <w:rsid w:val="00A25FE5"/>
    <w:rsid w:val="00A27587"/>
    <w:rsid w:val="00A308F5"/>
    <w:rsid w:val="00A315F4"/>
    <w:rsid w:val="00A31A6D"/>
    <w:rsid w:val="00A32E5C"/>
    <w:rsid w:val="00A330B6"/>
    <w:rsid w:val="00A3558F"/>
    <w:rsid w:val="00A35C60"/>
    <w:rsid w:val="00A404BF"/>
    <w:rsid w:val="00A4209D"/>
    <w:rsid w:val="00A45282"/>
    <w:rsid w:val="00A462B4"/>
    <w:rsid w:val="00A50F5A"/>
    <w:rsid w:val="00A53C75"/>
    <w:rsid w:val="00A5762D"/>
    <w:rsid w:val="00A60257"/>
    <w:rsid w:val="00A62580"/>
    <w:rsid w:val="00A66102"/>
    <w:rsid w:val="00A72D59"/>
    <w:rsid w:val="00A73B33"/>
    <w:rsid w:val="00A73DE2"/>
    <w:rsid w:val="00A7768B"/>
    <w:rsid w:val="00A81992"/>
    <w:rsid w:val="00A90EC6"/>
    <w:rsid w:val="00A91B13"/>
    <w:rsid w:val="00A94B2F"/>
    <w:rsid w:val="00A96430"/>
    <w:rsid w:val="00A96BF4"/>
    <w:rsid w:val="00A96FB9"/>
    <w:rsid w:val="00A97D90"/>
    <w:rsid w:val="00AA4EDD"/>
    <w:rsid w:val="00AB00C4"/>
    <w:rsid w:val="00AB0CFA"/>
    <w:rsid w:val="00AB34AD"/>
    <w:rsid w:val="00AB6C16"/>
    <w:rsid w:val="00AC1746"/>
    <w:rsid w:val="00AC1928"/>
    <w:rsid w:val="00AC4D3F"/>
    <w:rsid w:val="00AC6884"/>
    <w:rsid w:val="00AC7DAD"/>
    <w:rsid w:val="00AD05CE"/>
    <w:rsid w:val="00AD1B1D"/>
    <w:rsid w:val="00AE114D"/>
    <w:rsid w:val="00AE3C23"/>
    <w:rsid w:val="00AE5F1A"/>
    <w:rsid w:val="00AF19BF"/>
    <w:rsid w:val="00AF2468"/>
    <w:rsid w:val="00AF25A9"/>
    <w:rsid w:val="00AF3CDB"/>
    <w:rsid w:val="00AF4EAF"/>
    <w:rsid w:val="00B012C8"/>
    <w:rsid w:val="00B07014"/>
    <w:rsid w:val="00B07AEE"/>
    <w:rsid w:val="00B122B7"/>
    <w:rsid w:val="00B132CD"/>
    <w:rsid w:val="00B13A1B"/>
    <w:rsid w:val="00B15E20"/>
    <w:rsid w:val="00B222FB"/>
    <w:rsid w:val="00B24797"/>
    <w:rsid w:val="00B253B7"/>
    <w:rsid w:val="00B27B51"/>
    <w:rsid w:val="00B33ED3"/>
    <w:rsid w:val="00B363A2"/>
    <w:rsid w:val="00B400D7"/>
    <w:rsid w:val="00B42358"/>
    <w:rsid w:val="00B44EC0"/>
    <w:rsid w:val="00B45480"/>
    <w:rsid w:val="00B463C8"/>
    <w:rsid w:val="00B564DE"/>
    <w:rsid w:val="00B60344"/>
    <w:rsid w:val="00B62023"/>
    <w:rsid w:val="00B6311C"/>
    <w:rsid w:val="00B63570"/>
    <w:rsid w:val="00B71F0E"/>
    <w:rsid w:val="00B73877"/>
    <w:rsid w:val="00B741F1"/>
    <w:rsid w:val="00B76014"/>
    <w:rsid w:val="00B8171E"/>
    <w:rsid w:val="00B839A8"/>
    <w:rsid w:val="00B865CE"/>
    <w:rsid w:val="00B92CA3"/>
    <w:rsid w:val="00B963E7"/>
    <w:rsid w:val="00B969BB"/>
    <w:rsid w:val="00BA75C1"/>
    <w:rsid w:val="00BB0B85"/>
    <w:rsid w:val="00BB0F5C"/>
    <w:rsid w:val="00BB53FF"/>
    <w:rsid w:val="00BB7262"/>
    <w:rsid w:val="00BC3AC1"/>
    <w:rsid w:val="00BC4F95"/>
    <w:rsid w:val="00BC54D6"/>
    <w:rsid w:val="00BC6A96"/>
    <w:rsid w:val="00BD295A"/>
    <w:rsid w:val="00BD38B1"/>
    <w:rsid w:val="00BD5934"/>
    <w:rsid w:val="00BD5D44"/>
    <w:rsid w:val="00BD5F9D"/>
    <w:rsid w:val="00BE18CB"/>
    <w:rsid w:val="00BE1D85"/>
    <w:rsid w:val="00BF4316"/>
    <w:rsid w:val="00BF4CAA"/>
    <w:rsid w:val="00BF5249"/>
    <w:rsid w:val="00C003E8"/>
    <w:rsid w:val="00C01F33"/>
    <w:rsid w:val="00C02A22"/>
    <w:rsid w:val="00C0729C"/>
    <w:rsid w:val="00C104CD"/>
    <w:rsid w:val="00C110C0"/>
    <w:rsid w:val="00C14090"/>
    <w:rsid w:val="00C15924"/>
    <w:rsid w:val="00C1735B"/>
    <w:rsid w:val="00C17D8B"/>
    <w:rsid w:val="00C2140E"/>
    <w:rsid w:val="00C21C1E"/>
    <w:rsid w:val="00C22AE4"/>
    <w:rsid w:val="00C239C0"/>
    <w:rsid w:val="00C23E57"/>
    <w:rsid w:val="00C24D87"/>
    <w:rsid w:val="00C25B5B"/>
    <w:rsid w:val="00C3017D"/>
    <w:rsid w:val="00C30AD3"/>
    <w:rsid w:val="00C30EC7"/>
    <w:rsid w:val="00C33AA4"/>
    <w:rsid w:val="00C34593"/>
    <w:rsid w:val="00C4113C"/>
    <w:rsid w:val="00C44675"/>
    <w:rsid w:val="00C45F72"/>
    <w:rsid w:val="00C50AD6"/>
    <w:rsid w:val="00C5316B"/>
    <w:rsid w:val="00C53BE1"/>
    <w:rsid w:val="00C54E14"/>
    <w:rsid w:val="00C56FC0"/>
    <w:rsid w:val="00C60249"/>
    <w:rsid w:val="00C61BD9"/>
    <w:rsid w:val="00C637E3"/>
    <w:rsid w:val="00C66488"/>
    <w:rsid w:val="00C67A9A"/>
    <w:rsid w:val="00C67D0D"/>
    <w:rsid w:val="00C67D7D"/>
    <w:rsid w:val="00C7058A"/>
    <w:rsid w:val="00C70DCC"/>
    <w:rsid w:val="00C72202"/>
    <w:rsid w:val="00C73B70"/>
    <w:rsid w:val="00C747FE"/>
    <w:rsid w:val="00C769FD"/>
    <w:rsid w:val="00C76AF4"/>
    <w:rsid w:val="00C81902"/>
    <w:rsid w:val="00C8410F"/>
    <w:rsid w:val="00C84F5C"/>
    <w:rsid w:val="00C865DB"/>
    <w:rsid w:val="00C8736B"/>
    <w:rsid w:val="00C91667"/>
    <w:rsid w:val="00C91C9C"/>
    <w:rsid w:val="00C922A9"/>
    <w:rsid w:val="00C97634"/>
    <w:rsid w:val="00CA0D35"/>
    <w:rsid w:val="00CA2848"/>
    <w:rsid w:val="00CA30E5"/>
    <w:rsid w:val="00CA3457"/>
    <w:rsid w:val="00CA5E12"/>
    <w:rsid w:val="00CB2144"/>
    <w:rsid w:val="00CB2B0C"/>
    <w:rsid w:val="00CB54DA"/>
    <w:rsid w:val="00CB78B1"/>
    <w:rsid w:val="00CC0339"/>
    <w:rsid w:val="00CC341E"/>
    <w:rsid w:val="00CC3715"/>
    <w:rsid w:val="00CC456B"/>
    <w:rsid w:val="00CC5006"/>
    <w:rsid w:val="00CC5EA2"/>
    <w:rsid w:val="00CD585C"/>
    <w:rsid w:val="00CD5D6E"/>
    <w:rsid w:val="00CD6234"/>
    <w:rsid w:val="00CD75C0"/>
    <w:rsid w:val="00CD77EE"/>
    <w:rsid w:val="00CE0C74"/>
    <w:rsid w:val="00CE0F89"/>
    <w:rsid w:val="00CE1C19"/>
    <w:rsid w:val="00CE5042"/>
    <w:rsid w:val="00CE60C5"/>
    <w:rsid w:val="00CE7AA8"/>
    <w:rsid w:val="00CF4B20"/>
    <w:rsid w:val="00CF67BF"/>
    <w:rsid w:val="00CF68E3"/>
    <w:rsid w:val="00CF6B14"/>
    <w:rsid w:val="00CF7DA4"/>
    <w:rsid w:val="00D02CB6"/>
    <w:rsid w:val="00D02ECA"/>
    <w:rsid w:val="00D05F14"/>
    <w:rsid w:val="00D158D7"/>
    <w:rsid w:val="00D20805"/>
    <w:rsid w:val="00D2498A"/>
    <w:rsid w:val="00D259D2"/>
    <w:rsid w:val="00D268EB"/>
    <w:rsid w:val="00D27753"/>
    <w:rsid w:val="00D3073E"/>
    <w:rsid w:val="00D3500C"/>
    <w:rsid w:val="00D37BCE"/>
    <w:rsid w:val="00D37CC3"/>
    <w:rsid w:val="00D43822"/>
    <w:rsid w:val="00D43991"/>
    <w:rsid w:val="00D43A74"/>
    <w:rsid w:val="00D4482C"/>
    <w:rsid w:val="00D448CA"/>
    <w:rsid w:val="00D45455"/>
    <w:rsid w:val="00D46B42"/>
    <w:rsid w:val="00D47FE0"/>
    <w:rsid w:val="00D50B9B"/>
    <w:rsid w:val="00D52BE0"/>
    <w:rsid w:val="00D52C3D"/>
    <w:rsid w:val="00D5339E"/>
    <w:rsid w:val="00D54917"/>
    <w:rsid w:val="00D54AEB"/>
    <w:rsid w:val="00D55219"/>
    <w:rsid w:val="00D574DA"/>
    <w:rsid w:val="00D60E7D"/>
    <w:rsid w:val="00D61987"/>
    <w:rsid w:val="00D6321C"/>
    <w:rsid w:val="00D65F23"/>
    <w:rsid w:val="00D678E4"/>
    <w:rsid w:val="00D70CE7"/>
    <w:rsid w:val="00D734E5"/>
    <w:rsid w:val="00D8024E"/>
    <w:rsid w:val="00D81127"/>
    <w:rsid w:val="00D844BD"/>
    <w:rsid w:val="00D84C75"/>
    <w:rsid w:val="00D8676F"/>
    <w:rsid w:val="00D921ED"/>
    <w:rsid w:val="00D942D2"/>
    <w:rsid w:val="00D96FE1"/>
    <w:rsid w:val="00D97214"/>
    <w:rsid w:val="00DA3761"/>
    <w:rsid w:val="00DA3C2A"/>
    <w:rsid w:val="00DB379F"/>
    <w:rsid w:val="00DB41C0"/>
    <w:rsid w:val="00DB6418"/>
    <w:rsid w:val="00DB65AC"/>
    <w:rsid w:val="00DC6EE1"/>
    <w:rsid w:val="00DC6FF2"/>
    <w:rsid w:val="00DD23D3"/>
    <w:rsid w:val="00DD3370"/>
    <w:rsid w:val="00DD4603"/>
    <w:rsid w:val="00DD71C3"/>
    <w:rsid w:val="00DE19FF"/>
    <w:rsid w:val="00DE3314"/>
    <w:rsid w:val="00DE470C"/>
    <w:rsid w:val="00DE4D6A"/>
    <w:rsid w:val="00DE70C0"/>
    <w:rsid w:val="00DF228E"/>
    <w:rsid w:val="00DF311F"/>
    <w:rsid w:val="00DF35FE"/>
    <w:rsid w:val="00DF4A2D"/>
    <w:rsid w:val="00E02186"/>
    <w:rsid w:val="00E04264"/>
    <w:rsid w:val="00E0542D"/>
    <w:rsid w:val="00E054C9"/>
    <w:rsid w:val="00E06E32"/>
    <w:rsid w:val="00E10C8C"/>
    <w:rsid w:val="00E1124A"/>
    <w:rsid w:val="00E11FA6"/>
    <w:rsid w:val="00E12638"/>
    <w:rsid w:val="00E12E90"/>
    <w:rsid w:val="00E14B4B"/>
    <w:rsid w:val="00E15C77"/>
    <w:rsid w:val="00E1681A"/>
    <w:rsid w:val="00E16C2C"/>
    <w:rsid w:val="00E1770E"/>
    <w:rsid w:val="00E21817"/>
    <w:rsid w:val="00E2269A"/>
    <w:rsid w:val="00E33833"/>
    <w:rsid w:val="00E338DA"/>
    <w:rsid w:val="00E3479C"/>
    <w:rsid w:val="00E34817"/>
    <w:rsid w:val="00E355DE"/>
    <w:rsid w:val="00E364E9"/>
    <w:rsid w:val="00E36FC2"/>
    <w:rsid w:val="00E379B5"/>
    <w:rsid w:val="00E400C4"/>
    <w:rsid w:val="00E42E53"/>
    <w:rsid w:val="00E4520F"/>
    <w:rsid w:val="00E45422"/>
    <w:rsid w:val="00E46D9B"/>
    <w:rsid w:val="00E4715F"/>
    <w:rsid w:val="00E54B2B"/>
    <w:rsid w:val="00E552E0"/>
    <w:rsid w:val="00E56838"/>
    <w:rsid w:val="00E57930"/>
    <w:rsid w:val="00E636AF"/>
    <w:rsid w:val="00E64CDE"/>
    <w:rsid w:val="00E66FC3"/>
    <w:rsid w:val="00E70093"/>
    <w:rsid w:val="00E72AAA"/>
    <w:rsid w:val="00E74279"/>
    <w:rsid w:val="00E75605"/>
    <w:rsid w:val="00E759F1"/>
    <w:rsid w:val="00E76CF0"/>
    <w:rsid w:val="00E80538"/>
    <w:rsid w:val="00E80928"/>
    <w:rsid w:val="00E81F4A"/>
    <w:rsid w:val="00E825D1"/>
    <w:rsid w:val="00E82E98"/>
    <w:rsid w:val="00E8648A"/>
    <w:rsid w:val="00E9126B"/>
    <w:rsid w:val="00E92B7A"/>
    <w:rsid w:val="00E96BEA"/>
    <w:rsid w:val="00E97711"/>
    <w:rsid w:val="00EA02E9"/>
    <w:rsid w:val="00EB2EEE"/>
    <w:rsid w:val="00EB31F3"/>
    <w:rsid w:val="00EB363D"/>
    <w:rsid w:val="00EC5731"/>
    <w:rsid w:val="00EC716C"/>
    <w:rsid w:val="00EC7C25"/>
    <w:rsid w:val="00ED005C"/>
    <w:rsid w:val="00ED428F"/>
    <w:rsid w:val="00ED6891"/>
    <w:rsid w:val="00ED6C51"/>
    <w:rsid w:val="00EE245D"/>
    <w:rsid w:val="00EE2772"/>
    <w:rsid w:val="00EE4FAE"/>
    <w:rsid w:val="00EF0B12"/>
    <w:rsid w:val="00EF359E"/>
    <w:rsid w:val="00EF6928"/>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D77"/>
    <w:rsid w:val="00F17E22"/>
    <w:rsid w:val="00F23D2E"/>
    <w:rsid w:val="00F2673B"/>
    <w:rsid w:val="00F27B30"/>
    <w:rsid w:val="00F41F36"/>
    <w:rsid w:val="00F42EA5"/>
    <w:rsid w:val="00F448F3"/>
    <w:rsid w:val="00F45DC8"/>
    <w:rsid w:val="00F479E8"/>
    <w:rsid w:val="00F50532"/>
    <w:rsid w:val="00F551A6"/>
    <w:rsid w:val="00F616FD"/>
    <w:rsid w:val="00F625DD"/>
    <w:rsid w:val="00F655C8"/>
    <w:rsid w:val="00F70F10"/>
    <w:rsid w:val="00F7107C"/>
    <w:rsid w:val="00F728C6"/>
    <w:rsid w:val="00F72CE6"/>
    <w:rsid w:val="00F771DF"/>
    <w:rsid w:val="00F80045"/>
    <w:rsid w:val="00F81C19"/>
    <w:rsid w:val="00F85F59"/>
    <w:rsid w:val="00F87075"/>
    <w:rsid w:val="00F91AF7"/>
    <w:rsid w:val="00F91BCA"/>
    <w:rsid w:val="00F96C3A"/>
    <w:rsid w:val="00FA45E9"/>
    <w:rsid w:val="00FA474F"/>
    <w:rsid w:val="00FA49DD"/>
    <w:rsid w:val="00FA6213"/>
    <w:rsid w:val="00FB067A"/>
    <w:rsid w:val="00FB206D"/>
    <w:rsid w:val="00FB7909"/>
    <w:rsid w:val="00FC080B"/>
    <w:rsid w:val="00FC0EE5"/>
    <w:rsid w:val="00FC3675"/>
    <w:rsid w:val="00FC48A4"/>
    <w:rsid w:val="00FC79C6"/>
    <w:rsid w:val="00FD1EAD"/>
    <w:rsid w:val="00FD5F90"/>
    <w:rsid w:val="00FD7C2A"/>
    <w:rsid w:val="00FE03AF"/>
    <w:rsid w:val="00FE0B3C"/>
    <w:rsid w:val="00FE1768"/>
    <w:rsid w:val="00FE4CC3"/>
    <w:rsid w:val="00FE6368"/>
    <w:rsid w:val="00FE6944"/>
    <w:rsid w:val="00FE6996"/>
    <w:rsid w:val="00FE7D3A"/>
    <w:rsid w:val="00FF4C32"/>
    <w:rsid w:val="00FF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 w:id="208209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EA2EC-563E-42A1-A488-6E6080917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Farner, Joyce</cp:lastModifiedBy>
  <cp:revision>6</cp:revision>
  <cp:lastPrinted>2016-09-29T18:31:00Z</cp:lastPrinted>
  <dcterms:created xsi:type="dcterms:W3CDTF">2016-09-29T15:41:00Z</dcterms:created>
  <dcterms:modified xsi:type="dcterms:W3CDTF">2016-09-29T18:31:00Z</dcterms:modified>
</cp:coreProperties>
</file>