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0B" w:rsidRDefault="0001500B" w:rsidP="0001500B">
      <w:pPr>
        <w:pStyle w:val="Title"/>
        <w:tabs>
          <w:tab w:val="clear" w:pos="360"/>
          <w:tab w:val="left" w:pos="0"/>
        </w:tabs>
      </w:pPr>
      <w:bookmarkStart w:id="0" w:name="_GoBack"/>
      <w:bookmarkEnd w:id="0"/>
      <w:r>
        <w:t>BEFORE THE</w:t>
      </w:r>
    </w:p>
    <w:p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8F25B9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Pe</w:t>
      </w:r>
      <w:r w:rsidR="008F25B9">
        <w:rPr>
          <w:sz w:val="24"/>
        </w:rPr>
        <w:t>tition of</w:t>
      </w:r>
      <w:r w:rsidR="008F25B9">
        <w:rPr>
          <w:sz w:val="24"/>
        </w:rPr>
        <w:tab/>
      </w:r>
      <w:r w:rsidR="008F25B9">
        <w:rPr>
          <w:sz w:val="24"/>
        </w:rPr>
        <w:tab/>
      </w:r>
      <w:r w:rsidR="008F25B9">
        <w:rPr>
          <w:sz w:val="24"/>
        </w:rPr>
        <w:tab/>
      </w:r>
      <w:r w:rsidR="008F25B9">
        <w:rPr>
          <w:sz w:val="24"/>
        </w:rPr>
        <w:tab/>
      </w:r>
      <w:r w:rsidR="008F25B9">
        <w:rPr>
          <w:sz w:val="24"/>
        </w:rPr>
        <w:tab/>
      </w:r>
      <w:r w:rsidR="008F25B9">
        <w:rPr>
          <w:sz w:val="24"/>
        </w:rPr>
        <w:tab/>
        <w:t>:</w:t>
      </w:r>
      <w:r w:rsidR="008F25B9">
        <w:rPr>
          <w:sz w:val="24"/>
        </w:rPr>
        <w:tab/>
      </w:r>
      <w:r w:rsidR="008F25B9">
        <w:rPr>
          <w:sz w:val="24"/>
        </w:rPr>
        <w:tab/>
        <w:t>P-2016-2540046</w:t>
      </w:r>
    </w:p>
    <w:p w:rsidR="0001500B" w:rsidRDefault="008F25B9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 Company</w:t>
      </w:r>
      <w:r w:rsidR="0001500B">
        <w:rPr>
          <w:sz w:val="24"/>
        </w:rPr>
        <w:tab/>
        <w:t xml:space="preserve"> </w:t>
      </w:r>
      <w:r w:rsidR="0001500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500B" w:rsidRPr="00560DC5">
        <w:rPr>
          <w:sz w:val="24"/>
        </w:rPr>
        <w:t>:</w:t>
      </w:r>
      <w:r w:rsidR="0001500B">
        <w:rPr>
          <w:sz w:val="24"/>
        </w:rPr>
        <w:tab/>
      </w:r>
      <w:r w:rsidR="0001500B">
        <w:rPr>
          <w:sz w:val="24"/>
        </w:rPr>
        <w:tab/>
      </w:r>
    </w:p>
    <w:p w:rsidR="00E36DF2" w:rsidRPr="007A28C9" w:rsidRDefault="00E36DF2" w:rsidP="00E36DF2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ab/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PREHEARING CONFERENCE ORDER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01500B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An initial prehearing conference in this case is scheduled for </w:t>
      </w:r>
      <w:r w:rsidR="008F25B9">
        <w:rPr>
          <w:sz w:val="24"/>
        </w:rPr>
        <w:t>Monday</w:t>
      </w:r>
      <w:r>
        <w:rPr>
          <w:sz w:val="24"/>
        </w:rPr>
        <w:t xml:space="preserve">, </w:t>
      </w:r>
      <w:r w:rsidR="008F25B9">
        <w:rPr>
          <w:sz w:val="24"/>
        </w:rPr>
        <w:t>October 17</w:t>
      </w:r>
      <w:r>
        <w:rPr>
          <w:sz w:val="24"/>
        </w:rPr>
        <w:t>, 201</w:t>
      </w:r>
      <w:r w:rsidR="00E36DF2">
        <w:rPr>
          <w:sz w:val="24"/>
        </w:rPr>
        <w:t>6</w:t>
      </w:r>
      <w:r>
        <w:rPr>
          <w:sz w:val="24"/>
        </w:rPr>
        <w:t xml:space="preserve">, at </w:t>
      </w:r>
      <w:r w:rsidR="00E36DF2">
        <w:rPr>
          <w:sz w:val="24"/>
        </w:rPr>
        <w:t>1</w:t>
      </w:r>
      <w:r>
        <w:rPr>
          <w:sz w:val="24"/>
        </w:rPr>
        <w:t>:</w:t>
      </w:r>
      <w:r w:rsidR="00B37CE6">
        <w:rPr>
          <w:sz w:val="24"/>
        </w:rPr>
        <w:t>3</w:t>
      </w:r>
      <w:r>
        <w:rPr>
          <w:sz w:val="24"/>
        </w:rPr>
        <w:t xml:space="preserve">0 </w:t>
      </w:r>
      <w:r w:rsidR="00B37CE6">
        <w:rPr>
          <w:sz w:val="24"/>
        </w:rPr>
        <w:t>p</w:t>
      </w:r>
      <w:r>
        <w:rPr>
          <w:sz w:val="24"/>
        </w:rPr>
        <w:t xml:space="preserve">.m.  </w:t>
      </w:r>
      <w:r w:rsidRPr="00996C29">
        <w:rPr>
          <w:sz w:val="24"/>
          <w:szCs w:val="24"/>
        </w:rPr>
        <w:t xml:space="preserve">To participate in the hearing, you must dial the toll-free number listed below.  You will be prompted to enter a PIN number, which is also listed below.  You will be asked to speak your name and then the telephone system will connect you to the hearing. </w:t>
      </w:r>
      <w:r>
        <w:rPr>
          <w:sz w:val="24"/>
          <w:szCs w:val="24"/>
        </w:rPr>
        <w:t xml:space="preserve"> </w:t>
      </w:r>
      <w:r w:rsidRPr="00996C29">
        <w:rPr>
          <w:sz w:val="24"/>
          <w:szCs w:val="24"/>
        </w:rPr>
        <w:t xml:space="preserve">If you have any witnesses you want to have present during the hearing, you must provide them with the telephone number and PIN number.  </w:t>
      </w:r>
    </w:p>
    <w:p w:rsidR="0001500B" w:rsidRPr="00996C29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>Toll-free Bridge Number: 1-855-750-1027</w:t>
      </w:r>
    </w:p>
    <w:p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 xml:space="preserve">PIN Number: </w:t>
      </w:r>
      <w:r>
        <w:rPr>
          <w:sz w:val="24"/>
          <w:szCs w:val="24"/>
        </w:rPr>
        <w:t>050995</w:t>
      </w:r>
    </w:p>
    <w:p w:rsidR="0001500B" w:rsidRDefault="0001500B" w:rsidP="0001500B"/>
    <w:p w:rsidR="00215B22" w:rsidRDefault="00215B22" w:rsidP="004732C6">
      <w:pPr>
        <w:ind w:firstLine="1440"/>
        <w:rPr>
          <w:sz w:val="24"/>
        </w:rPr>
      </w:pPr>
    </w:p>
    <w:p w:rsidR="00F100BB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1E1BBF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:rsidR="00B45EA7" w:rsidRDefault="00B45EA7" w:rsidP="00B45EA7">
      <w:pPr>
        <w:ind w:left="1260" w:right="1440" w:firstLine="18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:rsidR="00B45EA7" w:rsidRDefault="0046007D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B45EA7" w:rsidRPr="00D549E7">
        <w:rPr>
          <w:sz w:val="24"/>
          <w:szCs w:val="24"/>
        </w:rPr>
        <w:t>(</w:t>
      </w:r>
      <w:proofErr w:type="spellStart"/>
      <w:r w:rsidR="00B45EA7" w:rsidRPr="00D549E7">
        <w:rPr>
          <w:sz w:val="24"/>
          <w:szCs w:val="24"/>
        </w:rPr>
        <w:t>i</w:t>
      </w:r>
      <w:proofErr w:type="spellEnd"/>
      <w:r w:rsidR="00B45EA7" w:rsidRPr="00D549E7">
        <w:rPr>
          <w:sz w:val="24"/>
          <w:szCs w:val="24"/>
        </w:rPr>
        <w:t>)</w:t>
      </w:r>
      <w:r w:rsidR="00B45EA7"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="00B45EA7" w:rsidRPr="00D549E7">
        <w:rPr>
          <w:sz w:val="24"/>
          <w:szCs w:val="24"/>
        </w:rPr>
        <w:t>The presently identified issues.</w:t>
      </w:r>
    </w:p>
    <w:p w:rsidR="007F19AF" w:rsidRDefault="007F19AF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:rsidR="00D91A7B" w:rsidRDefault="00D91A7B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71315A" w:rsidRPr="00D549E7" w:rsidRDefault="0071315A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:rsidR="00B45EA7" w:rsidRPr="00D549E7" w:rsidRDefault="00B45EA7" w:rsidP="00B45EA7">
      <w:pPr>
        <w:ind w:left="2880" w:right="1440"/>
        <w:rPr>
          <w:sz w:val="24"/>
          <w:szCs w:val="24"/>
        </w:rPr>
      </w:pPr>
    </w:p>
    <w:p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:rsidR="00B45EA7" w:rsidRDefault="00B45EA7" w:rsidP="00B45EA7"/>
    <w:p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DB3205" w:rsidRPr="00416393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b/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 xml:space="preserve">Each party must prepare and distribute a prehearing memorandum which sets forth the history of the proceeding, the issues you intend to </w:t>
      </w:r>
      <w:proofErr w:type="gramStart"/>
      <w:r w:rsidR="0057203E">
        <w:rPr>
          <w:sz w:val="24"/>
        </w:rPr>
        <w:t>present,</w:t>
      </w:r>
      <w:proofErr w:type="gramEnd"/>
      <w:r w:rsidR="0057203E">
        <w:rPr>
          <w:sz w:val="24"/>
        </w:rPr>
        <w:t xml:space="preserve"> and a listing of your proposed witnesses and the subject of their testimony</w:t>
      </w:r>
      <w:r w:rsidR="006973CB">
        <w:rPr>
          <w:sz w:val="24"/>
        </w:rPr>
        <w:t xml:space="preserve"> due in hand by </w:t>
      </w:r>
      <w:r w:rsidR="009E4328">
        <w:rPr>
          <w:sz w:val="24"/>
        </w:rPr>
        <w:t xml:space="preserve">noon on </w:t>
      </w:r>
      <w:r w:rsidR="008F25B9">
        <w:rPr>
          <w:sz w:val="24"/>
        </w:rPr>
        <w:t>Friday</w:t>
      </w:r>
      <w:r w:rsidR="009E4328">
        <w:rPr>
          <w:sz w:val="24"/>
        </w:rPr>
        <w:t xml:space="preserve">, </w:t>
      </w:r>
      <w:r w:rsidR="008F25B9">
        <w:rPr>
          <w:sz w:val="24"/>
        </w:rPr>
        <w:t>October 14</w:t>
      </w:r>
      <w:r w:rsidR="009E4328">
        <w:rPr>
          <w:sz w:val="24"/>
        </w:rPr>
        <w:t>, 2016.</w:t>
      </w:r>
      <w:r w:rsidR="00E54463" w:rsidRPr="00416393">
        <w:rPr>
          <w:b/>
          <w:sz w:val="24"/>
        </w:rPr>
        <w:t xml:space="preserve"> </w:t>
      </w:r>
    </w:p>
    <w:p w:rsidR="0057203E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>
          <w:rPr>
            <w:sz w:val="24"/>
          </w:rPr>
          <w:t>Pa.</w:t>
        </w:r>
      </w:smartTag>
      <w:r w:rsidR="00F100BB">
        <w:rPr>
          <w:sz w:val="24"/>
        </w:rPr>
        <w:t xml:space="preserve"> 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</w:t>
      </w:r>
      <w:proofErr w:type="gramStart"/>
      <w:r w:rsidR="00F100BB">
        <w:rPr>
          <w:sz w:val="24"/>
        </w:rPr>
        <w:t>52 Pa. Code §§5.361, 5.371</w:t>
      </w:r>
      <w:r w:rsidR="00F100BB">
        <w:rPr>
          <w:sz w:val="24"/>
        </w:rPr>
        <w:noBreakHyphen/>
        <w:t>5.372.</w:t>
      </w:r>
      <w:proofErr w:type="gramEnd"/>
    </w:p>
    <w:p w:rsidR="003E7C44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represent you in this proceeding.  Unless you are an attorney, you may not represent someone else.</w:t>
      </w:r>
    </w:p>
    <w:p w:rsidR="005F07EA" w:rsidRDefault="005F07EA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0C36BE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:rsidR="00F100BB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proofErr w:type="gramStart"/>
      <w:r>
        <w:rPr>
          <w:sz w:val="24"/>
        </w:rPr>
        <w:lastRenderedPageBreak/>
        <w:t>document</w:t>
      </w:r>
      <w:proofErr w:type="gramEnd"/>
      <w:r>
        <w:rPr>
          <w:sz w:val="24"/>
        </w:rPr>
        <w:t xml:space="preserve">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:rsidR="001E7EFF" w:rsidRDefault="001E7EFF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D23309" w:rsidRDefault="00D23309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7E450D" w:rsidRDefault="00F100BB" w:rsidP="007E450D">
      <w:r>
        <w:rPr>
          <w:sz w:val="24"/>
        </w:rPr>
        <w:t xml:space="preserve">Date:  </w:t>
      </w:r>
      <w:r w:rsidR="0071315A" w:rsidRPr="0071315A">
        <w:rPr>
          <w:sz w:val="24"/>
          <w:u w:val="single"/>
        </w:rPr>
        <w:t>October 6, 2016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2441A3">
        <w:rPr>
          <w:sz w:val="24"/>
        </w:rPr>
        <w:t>____________________________________</w:t>
      </w:r>
    </w:p>
    <w:p w:rsidR="000378EF" w:rsidRDefault="00CA7FCB" w:rsidP="007630C3">
      <w:pPr>
        <w:rPr>
          <w:sz w:val="24"/>
        </w:rPr>
        <w:sectPr w:rsidR="000378EF" w:rsidSect="008569A7">
          <w:footerReference w:type="default" r:id="rId8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2F1E6D">
        <w:rPr>
          <w:sz w:val="24"/>
        </w:rPr>
        <w:t>Katrina L. Dunderdale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C6423B">
        <w:rPr>
          <w:sz w:val="24"/>
        </w:rPr>
        <w:t>Administrative Law Judge</w:t>
      </w:r>
    </w:p>
    <w:p w:rsidR="004C67E0" w:rsidRDefault="004C67E0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lastRenderedPageBreak/>
        <w:br w:type="page"/>
      </w:r>
    </w:p>
    <w:p w:rsidR="002520F6" w:rsidRDefault="002520F6" w:rsidP="002D4905">
      <w:pPr>
        <w:ind w:left="450"/>
        <w:rPr>
          <w:rFonts w:ascii="Microsoft Sans Serif" w:hAnsi="Microsoft Sans Serif" w:cs="Microsoft Sans Serif"/>
          <w:b/>
          <w:u w:val="single"/>
        </w:rPr>
        <w:sectPr w:rsidR="002520F6" w:rsidSect="004C67E0">
          <w:footerReference w:type="default" r:id="rId9"/>
          <w:footerReference w:type="first" r:id="rId10"/>
          <w:type w:val="continuous"/>
          <w:pgSz w:w="12240" w:h="15840" w:code="1"/>
          <w:pgMar w:top="1440" w:right="1008" w:bottom="1440" w:left="1008" w:header="720" w:footer="720" w:gutter="0"/>
          <w:cols w:space="720"/>
          <w:noEndnote/>
          <w:titlePg/>
          <w:docGrid w:linePitch="326"/>
        </w:sectPr>
      </w:pPr>
    </w:p>
    <w:p w:rsidR="00DA2F14" w:rsidRDefault="00DA2F14" w:rsidP="00E25A51">
      <w:pPr>
        <w:rPr>
          <w:rFonts w:ascii="Microsoft Sans Serif"/>
          <w:b/>
          <w:sz w:val="24"/>
          <w:u w:val="single"/>
        </w:rPr>
      </w:pPr>
    </w:p>
    <w:p w:rsidR="00DA2F14" w:rsidRDefault="00DA2F14" w:rsidP="00E25A51">
      <w:pPr>
        <w:rPr>
          <w:rFonts w:ascii="Microsoft Sans Serif"/>
          <w:b/>
          <w:sz w:val="24"/>
          <w:u w:val="single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P-2016-2540046 - Petition of Duquesne Light Company for Approval of Its Long-Term Infrastructure Improvement Plan for period January 1, 2017 through December 31, 2022.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  <w:sectPr w:rsidR="00E10C6F" w:rsidRPr="00AA00C6" w:rsidSect="00E10C6F">
          <w:footerReference w:type="default" r:id="rId11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lastRenderedPageBreak/>
        <w:t>MICHAEL W GANG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b/>
          <w:caps/>
          <w:sz w:val="24"/>
          <w:szCs w:val="24"/>
        </w:rPr>
        <w:t>*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>ANTHONY D KANAGY 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sz w:val="24"/>
          <w:szCs w:val="24"/>
        </w:rPr>
        <w:t>POST &amp; SCHELL PC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 NORTH SECOND STREET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12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  <w:vertAlign w:val="superscript"/>
        </w:rPr>
        <w:t>TH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FLOOR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17101-1601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Duquesne Light Company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*Accepts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TISHEKIA WILLIAMS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DUQUESNE LIGHT COMPANY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411 SEVENTH AVENUE 16TH FLOOR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PITTSBURGH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15219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ERIN L GANNON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sz w:val="24"/>
          <w:szCs w:val="24"/>
        </w:rPr>
        <w:t>DARRYL A LAWRENCE 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OFFICE OF CONSUMER ADVOCATE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555 WALNUT STREET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5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  <w:vertAlign w:val="superscript"/>
        </w:rPr>
        <w:t>TH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FLOOR FORUM PLACE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17101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SHARON WEBB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OFFICE OF SMALL BUSINESS ADVOCATE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300 N SECOND STREET STE 202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17101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GINA L LAUFFER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 Public Utiltty Commission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BUREAU OF INVESTIGATION AND ENFORCEMENT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400 NORTH STREET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17120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  <w:u w:val="single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THEODORE S ROBINSON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CITIZEN POWER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2121 MURRAY AVENUE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PITTSBURGH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15217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lastRenderedPageBreak/>
        <w:t>Scott J Rubin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Public Utility Consulting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333 Oak Lane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Bloomsburg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17815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International Brotherhood of Electrical Workers Local 29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Derrick P Williams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sz w:val="24"/>
          <w:szCs w:val="24"/>
        </w:rPr>
        <w:t>Barry A Naum 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Spilman Thomas &amp; Battle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1100 Bent Creek Blvd Suite 101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Mechanicsburg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17050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United States Steel Corporation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Pamela C Polacek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sz w:val="24"/>
          <w:szCs w:val="24"/>
        </w:rPr>
        <w:t>Teresa K Schmittberger 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McNees Wallace &amp; Nurick LLC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PO Box 1166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17108-1166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Duquesne Industrial Intervenors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Todd S Stewart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Hawke McKeon &amp; Sniscak LLP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PO Box 1778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17101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Interstate Gas Supply Inc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Patrick Cicero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Pennyslylvania Utiity Law Project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118 Locust Street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17101-1414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Coalition for Affordable Utility Services And Energy Efficiency in PA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1E1BBF" w:rsidRDefault="001E1BB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  <w:sectPr w:rsidR="001E1BBF" w:rsidSect="0038304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C2778" w:rsidRDefault="00BC2778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Joseph L Vullo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Burke Vullo Reilly Roberts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1460 Wyoming Avenue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Forty Fort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18704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(For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Community Action Association of PA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David P Zambito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Cozen O'Connor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 N Second Street Suite 1410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17101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(F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>or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i/>
          <w:caps/>
          <w:noProof/>
          <w:sz w:val="24"/>
          <w:szCs w:val="24"/>
        </w:rPr>
        <w:t>NRG C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ompanies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George Jugovic Jr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Citizens for Pennsylvania's Future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200 First Avenue Suite 200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Pittsburgh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15222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AA00C6" w:rsidRPr="00AA00C6" w:rsidRDefault="00AA00C6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John F Povilaitis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Alan Michael Seltzer Esquire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Buchanan Ingersol &amp; Rooney PC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409 N Second Street Suite 500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AA00C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AA00C6">
        <w:rPr>
          <w:rFonts w:ascii="Microsoft Sans Serif" w:hAnsi="Microsoft Sans Serif" w:cs="Microsoft Sans Serif"/>
          <w:caps/>
          <w:noProof/>
          <w:sz w:val="24"/>
          <w:szCs w:val="24"/>
        </w:rPr>
        <w:t>17101-1357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i/>
          <w:caps/>
          <w:sz w:val="24"/>
          <w:szCs w:val="24"/>
        </w:rPr>
      </w:pP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(</w:t>
      </w:r>
      <w:r w:rsidRPr="00AA00C6">
        <w:rPr>
          <w:rFonts w:ascii="Microsoft Sans Serif" w:hAnsi="Microsoft Sans Serif" w:cs="Microsoft Sans Serif"/>
          <w:i/>
          <w:sz w:val="24"/>
          <w:szCs w:val="24"/>
        </w:rPr>
        <w:t xml:space="preserve">For </w:t>
      </w:r>
      <w:r w:rsidRPr="00AA00C6">
        <w:rPr>
          <w:rFonts w:ascii="Microsoft Sans Serif" w:hAnsi="Microsoft Sans Serif" w:cs="Microsoft Sans Serif"/>
          <w:i/>
          <w:noProof/>
          <w:sz w:val="24"/>
          <w:szCs w:val="24"/>
        </w:rPr>
        <w:t>Beaver Falls Municipal Authority</w:t>
      </w:r>
      <w:r w:rsidRPr="00AA00C6">
        <w:rPr>
          <w:rFonts w:ascii="Microsoft Sans Serif" w:hAnsi="Microsoft Sans Serif" w:cs="Microsoft Sans Serif"/>
          <w:i/>
          <w:caps/>
          <w:sz w:val="24"/>
          <w:szCs w:val="24"/>
        </w:rPr>
        <w:t>)</w:t>
      </w:r>
    </w:p>
    <w:p w:rsidR="00E10C6F" w:rsidRPr="00AA00C6" w:rsidRDefault="00E10C6F" w:rsidP="00E10C6F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AA00C6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sectPr w:rsidR="00E10C6F" w:rsidRPr="00AA00C6" w:rsidSect="001E1BB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19" w:rsidRDefault="00423319">
      <w:r>
        <w:separator/>
      </w:r>
    </w:p>
  </w:endnote>
  <w:endnote w:type="continuationSeparator" w:id="0">
    <w:p w:rsidR="00423319" w:rsidRDefault="0042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1E1BBF">
      <w:rPr>
        <w:noProof/>
        <w:sz w:val="24"/>
        <w:szCs w:val="24"/>
      </w:rPr>
      <w:t>3</w:t>
    </w:r>
    <w:r w:rsidRPr="00B62FA0">
      <w:rPr>
        <w:sz w:val="24"/>
        <w:szCs w:val="24"/>
      </w:rPr>
      <w:fldChar w:fldCharType="end"/>
    </w:r>
  </w:p>
  <w:p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26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7E0" w:rsidRDefault="004C67E0">
        <w:pPr>
          <w:pStyle w:val="Footer"/>
          <w:jc w:val="center"/>
        </w:pPr>
        <w:r w:rsidRPr="00B06E1D">
          <w:fldChar w:fldCharType="begin"/>
        </w:r>
        <w:r w:rsidRPr="00B06E1D">
          <w:instrText xml:space="preserve"> PAGE   \* MERGEFORMAT </w:instrText>
        </w:r>
        <w:r w:rsidRPr="00B06E1D">
          <w:fldChar w:fldCharType="separate"/>
        </w:r>
        <w:r w:rsidR="007B6769">
          <w:rPr>
            <w:noProof/>
          </w:rPr>
          <w:t>5</w:t>
        </w:r>
        <w:r w:rsidRPr="00B06E1D">
          <w:rPr>
            <w:noProof/>
          </w:rPr>
          <w:fldChar w:fldCharType="end"/>
        </w:r>
      </w:p>
    </w:sdtContent>
  </w:sdt>
  <w:p w:rsidR="004C67E0" w:rsidRDefault="004C67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0" w:rsidRDefault="004C67E0">
    <w:pPr>
      <w:pStyle w:val="Footer"/>
      <w:jc w:val="center"/>
    </w:pPr>
  </w:p>
  <w:p w:rsidR="004C67E0" w:rsidRDefault="004C67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51" w:rsidRDefault="00E25A51">
    <w:pPr>
      <w:pStyle w:val="Footer"/>
      <w:jc w:val="center"/>
    </w:pPr>
  </w:p>
  <w:p w:rsidR="00E25A51" w:rsidRDefault="00E25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19" w:rsidRDefault="00423319">
      <w:r>
        <w:separator/>
      </w:r>
    </w:p>
  </w:footnote>
  <w:footnote w:type="continuationSeparator" w:id="0">
    <w:p w:rsidR="00423319" w:rsidRDefault="0042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1E"/>
    <w:rsid w:val="000017C2"/>
    <w:rsid w:val="0000658C"/>
    <w:rsid w:val="00011307"/>
    <w:rsid w:val="0001500B"/>
    <w:rsid w:val="000235A1"/>
    <w:rsid w:val="00027458"/>
    <w:rsid w:val="000378EF"/>
    <w:rsid w:val="000555CF"/>
    <w:rsid w:val="00061FCC"/>
    <w:rsid w:val="00081313"/>
    <w:rsid w:val="000A31BF"/>
    <w:rsid w:val="000C36BE"/>
    <w:rsid w:val="000D4A43"/>
    <w:rsid w:val="00105B36"/>
    <w:rsid w:val="00113368"/>
    <w:rsid w:val="00132A50"/>
    <w:rsid w:val="001613E0"/>
    <w:rsid w:val="00180EAC"/>
    <w:rsid w:val="00183661"/>
    <w:rsid w:val="00183FE8"/>
    <w:rsid w:val="001C0059"/>
    <w:rsid w:val="001D3056"/>
    <w:rsid w:val="001E1BBF"/>
    <w:rsid w:val="001E7EFF"/>
    <w:rsid w:val="001F0F3B"/>
    <w:rsid w:val="00204D7E"/>
    <w:rsid w:val="00212700"/>
    <w:rsid w:val="00215946"/>
    <w:rsid w:val="00215B22"/>
    <w:rsid w:val="002337DB"/>
    <w:rsid w:val="002441A3"/>
    <w:rsid w:val="002505ED"/>
    <w:rsid w:val="002520F6"/>
    <w:rsid w:val="00253900"/>
    <w:rsid w:val="00257F7E"/>
    <w:rsid w:val="00262B34"/>
    <w:rsid w:val="00270B73"/>
    <w:rsid w:val="00275999"/>
    <w:rsid w:val="00275C48"/>
    <w:rsid w:val="002839B6"/>
    <w:rsid w:val="002A5BC5"/>
    <w:rsid w:val="002A6229"/>
    <w:rsid w:val="002B360E"/>
    <w:rsid w:val="002C5920"/>
    <w:rsid w:val="002D4905"/>
    <w:rsid w:val="002E3886"/>
    <w:rsid w:val="002F1E6D"/>
    <w:rsid w:val="0031602C"/>
    <w:rsid w:val="00331859"/>
    <w:rsid w:val="00333518"/>
    <w:rsid w:val="00351798"/>
    <w:rsid w:val="0036165A"/>
    <w:rsid w:val="00364346"/>
    <w:rsid w:val="003A642D"/>
    <w:rsid w:val="003B010E"/>
    <w:rsid w:val="003B2310"/>
    <w:rsid w:val="003B6510"/>
    <w:rsid w:val="003C7036"/>
    <w:rsid w:val="003E3494"/>
    <w:rsid w:val="003E7C44"/>
    <w:rsid w:val="003F0F5C"/>
    <w:rsid w:val="003F6CE4"/>
    <w:rsid w:val="00416393"/>
    <w:rsid w:val="00423319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07D"/>
    <w:rsid w:val="00460654"/>
    <w:rsid w:val="00460ED4"/>
    <w:rsid w:val="004650AC"/>
    <w:rsid w:val="004732C6"/>
    <w:rsid w:val="00483AE0"/>
    <w:rsid w:val="00486D45"/>
    <w:rsid w:val="004A60BC"/>
    <w:rsid w:val="004B2685"/>
    <w:rsid w:val="004C67E0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7799"/>
    <w:rsid w:val="0056286A"/>
    <w:rsid w:val="00565F88"/>
    <w:rsid w:val="00567573"/>
    <w:rsid w:val="00567838"/>
    <w:rsid w:val="0057203E"/>
    <w:rsid w:val="00572625"/>
    <w:rsid w:val="00591F16"/>
    <w:rsid w:val="00592289"/>
    <w:rsid w:val="00596CC4"/>
    <w:rsid w:val="005B0E90"/>
    <w:rsid w:val="005B4A71"/>
    <w:rsid w:val="005C0499"/>
    <w:rsid w:val="005C1620"/>
    <w:rsid w:val="005C4D64"/>
    <w:rsid w:val="005C7BB2"/>
    <w:rsid w:val="005D07C6"/>
    <w:rsid w:val="005D660A"/>
    <w:rsid w:val="005F07EA"/>
    <w:rsid w:val="005F6B09"/>
    <w:rsid w:val="00620B4A"/>
    <w:rsid w:val="00621E2A"/>
    <w:rsid w:val="00647A53"/>
    <w:rsid w:val="0066605D"/>
    <w:rsid w:val="006973CB"/>
    <w:rsid w:val="006B10A9"/>
    <w:rsid w:val="006C4F71"/>
    <w:rsid w:val="006F58EE"/>
    <w:rsid w:val="006F7513"/>
    <w:rsid w:val="006F7EF3"/>
    <w:rsid w:val="00702E67"/>
    <w:rsid w:val="0071315A"/>
    <w:rsid w:val="007218D2"/>
    <w:rsid w:val="007456F0"/>
    <w:rsid w:val="00754550"/>
    <w:rsid w:val="007601AE"/>
    <w:rsid w:val="007630C3"/>
    <w:rsid w:val="0076318F"/>
    <w:rsid w:val="00763D39"/>
    <w:rsid w:val="00770598"/>
    <w:rsid w:val="00775552"/>
    <w:rsid w:val="00790470"/>
    <w:rsid w:val="00790484"/>
    <w:rsid w:val="00791BC9"/>
    <w:rsid w:val="0079518E"/>
    <w:rsid w:val="007A28C9"/>
    <w:rsid w:val="007B3DD1"/>
    <w:rsid w:val="007B6769"/>
    <w:rsid w:val="007C7D77"/>
    <w:rsid w:val="007E450D"/>
    <w:rsid w:val="007F19AF"/>
    <w:rsid w:val="007F6E18"/>
    <w:rsid w:val="00807EA6"/>
    <w:rsid w:val="00827728"/>
    <w:rsid w:val="00831D0A"/>
    <w:rsid w:val="008569A7"/>
    <w:rsid w:val="00862FF6"/>
    <w:rsid w:val="0086609D"/>
    <w:rsid w:val="0088052F"/>
    <w:rsid w:val="008813A9"/>
    <w:rsid w:val="00882022"/>
    <w:rsid w:val="008A29BE"/>
    <w:rsid w:val="008B34B6"/>
    <w:rsid w:val="008C3CA0"/>
    <w:rsid w:val="008E4A2B"/>
    <w:rsid w:val="008F25B9"/>
    <w:rsid w:val="008F4BB4"/>
    <w:rsid w:val="00907D59"/>
    <w:rsid w:val="00920F8C"/>
    <w:rsid w:val="0092239F"/>
    <w:rsid w:val="00932973"/>
    <w:rsid w:val="0093622A"/>
    <w:rsid w:val="00946855"/>
    <w:rsid w:val="00947190"/>
    <w:rsid w:val="00954437"/>
    <w:rsid w:val="0095529C"/>
    <w:rsid w:val="00963BF8"/>
    <w:rsid w:val="00982F6E"/>
    <w:rsid w:val="009866D4"/>
    <w:rsid w:val="0099652D"/>
    <w:rsid w:val="009D24EF"/>
    <w:rsid w:val="009D4619"/>
    <w:rsid w:val="009E21B7"/>
    <w:rsid w:val="009E4328"/>
    <w:rsid w:val="009E793B"/>
    <w:rsid w:val="00A83A95"/>
    <w:rsid w:val="00A86F7E"/>
    <w:rsid w:val="00A94218"/>
    <w:rsid w:val="00AA00C6"/>
    <w:rsid w:val="00AA78AE"/>
    <w:rsid w:val="00AB072F"/>
    <w:rsid w:val="00AE1D85"/>
    <w:rsid w:val="00AF63DD"/>
    <w:rsid w:val="00B03A3A"/>
    <w:rsid w:val="00B15F3E"/>
    <w:rsid w:val="00B17080"/>
    <w:rsid w:val="00B1791D"/>
    <w:rsid w:val="00B27B1F"/>
    <w:rsid w:val="00B27DE7"/>
    <w:rsid w:val="00B37CE6"/>
    <w:rsid w:val="00B4219B"/>
    <w:rsid w:val="00B45EA7"/>
    <w:rsid w:val="00B62FA0"/>
    <w:rsid w:val="00B74721"/>
    <w:rsid w:val="00B93282"/>
    <w:rsid w:val="00B95F56"/>
    <w:rsid w:val="00BA7330"/>
    <w:rsid w:val="00BB343D"/>
    <w:rsid w:val="00BC2308"/>
    <w:rsid w:val="00BC2778"/>
    <w:rsid w:val="00BD17F1"/>
    <w:rsid w:val="00C22D71"/>
    <w:rsid w:val="00C310A6"/>
    <w:rsid w:val="00C41EF8"/>
    <w:rsid w:val="00C6423B"/>
    <w:rsid w:val="00C64360"/>
    <w:rsid w:val="00C6731C"/>
    <w:rsid w:val="00C70A6A"/>
    <w:rsid w:val="00C72548"/>
    <w:rsid w:val="00C750B0"/>
    <w:rsid w:val="00C83FAA"/>
    <w:rsid w:val="00CA7FCB"/>
    <w:rsid w:val="00CB2F87"/>
    <w:rsid w:val="00CC0EFA"/>
    <w:rsid w:val="00CC101E"/>
    <w:rsid w:val="00CC43EC"/>
    <w:rsid w:val="00CC57D3"/>
    <w:rsid w:val="00CF33CB"/>
    <w:rsid w:val="00D068D3"/>
    <w:rsid w:val="00D21B8F"/>
    <w:rsid w:val="00D23309"/>
    <w:rsid w:val="00D3211E"/>
    <w:rsid w:val="00D41EEE"/>
    <w:rsid w:val="00D548FF"/>
    <w:rsid w:val="00D813E6"/>
    <w:rsid w:val="00D83604"/>
    <w:rsid w:val="00D843E8"/>
    <w:rsid w:val="00D8506C"/>
    <w:rsid w:val="00D91A7B"/>
    <w:rsid w:val="00DA2F14"/>
    <w:rsid w:val="00DB3205"/>
    <w:rsid w:val="00DB3A5C"/>
    <w:rsid w:val="00DC5F16"/>
    <w:rsid w:val="00DC7AD5"/>
    <w:rsid w:val="00DD7480"/>
    <w:rsid w:val="00DF1966"/>
    <w:rsid w:val="00DF5498"/>
    <w:rsid w:val="00E02860"/>
    <w:rsid w:val="00E10C6F"/>
    <w:rsid w:val="00E175A2"/>
    <w:rsid w:val="00E25A51"/>
    <w:rsid w:val="00E36DF2"/>
    <w:rsid w:val="00E37B75"/>
    <w:rsid w:val="00E40E5B"/>
    <w:rsid w:val="00E43C64"/>
    <w:rsid w:val="00E51DB5"/>
    <w:rsid w:val="00E54463"/>
    <w:rsid w:val="00E6101A"/>
    <w:rsid w:val="00E617AF"/>
    <w:rsid w:val="00E66691"/>
    <w:rsid w:val="00E75F7E"/>
    <w:rsid w:val="00E77787"/>
    <w:rsid w:val="00E8238F"/>
    <w:rsid w:val="00E9252A"/>
    <w:rsid w:val="00E94003"/>
    <w:rsid w:val="00E96395"/>
    <w:rsid w:val="00EA3F67"/>
    <w:rsid w:val="00EA47D5"/>
    <w:rsid w:val="00EC3304"/>
    <w:rsid w:val="00EC3AC8"/>
    <w:rsid w:val="00EE2F19"/>
    <w:rsid w:val="00EF19DE"/>
    <w:rsid w:val="00EF206B"/>
    <w:rsid w:val="00EF23AE"/>
    <w:rsid w:val="00F100BB"/>
    <w:rsid w:val="00F26710"/>
    <w:rsid w:val="00F3350B"/>
    <w:rsid w:val="00F3393A"/>
    <w:rsid w:val="00F37239"/>
    <w:rsid w:val="00F37E4E"/>
    <w:rsid w:val="00F52A20"/>
    <w:rsid w:val="00F805C6"/>
    <w:rsid w:val="00F80E90"/>
    <w:rsid w:val="00F92413"/>
    <w:rsid w:val="00FA0960"/>
    <w:rsid w:val="00FA2439"/>
    <w:rsid w:val="00FB7D8D"/>
    <w:rsid w:val="00FD0842"/>
    <w:rsid w:val="00FD191D"/>
    <w:rsid w:val="00FD3B56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  <w:style w:type="paragraph" w:styleId="BalloonText">
    <w:name w:val="Balloon Text"/>
    <w:basedOn w:val="Normal"/>
    <w:link w:val="BalloonTextChar"/>
    <w:rsid w:val="00770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  <w:style w:type="paragraph" w:styleId="BalloonText">
    <w:name w:val="Balloon Text"/>
    <w:basedOn w:val="Normal"/>
    <w:link w:val="BalloonTextChar"/>
    <w:rsid w:val="00770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sandra elizabeth oldynski</cp:lastModifiedBy>
  <cp:revision>13</cp:revision>
  <cp:lastPrinted>2016-10-06T17:54:00Z</cp:lastPrinted>
  <dcterms:created xsi:type="dcterms:W3CDTF">2016-10-06T12:57:00Z</dcterms:created>
  <dcterms:modified xsi:type="dcterms:W3CDTF">2016-10-06T17:58:00Z</dcterms:modified>
</cp:coreProperties>
</file>