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5884" w:rsidRPr="00A44E7C" w:rsidRDefault="00BD5884" w:rsidP="00BD5884">
      <w:pPr>
        <w:autoSpaceDE w:val="0"/>
        <w:autoSpaceDN w:val="0"/>
        <w:spacing w:after="0" w:line="240" w:lineRule="auto"/>
        <w:jc w:val="center"/>
        <w:rPr>
          <w:rFonts w:ascii="Times New Roman" w:eastAsia="Times New Roman" w:hAnsi="Times New Roman" w:cs="Times New Roman"/>
          <w:b/>
          <w:sz w:val="24"/>
          <w:szCs w:val="24"/>
        </w:rPr>
      </w:pPr>
      <w:r w:rsidRPr="00A44E7C">
        <w:rPr>
          <w:rFonts w:ascii="Times New Roman" w:eastAsia="Times New Roman" w:hAnsi="Times New Roman" w:cs="Times New Roman"/>
          <w:b/>
          <w:sz w:val="24"/>
          <w:szCs w:val="24"/>
        </w:rPr>
        <w:t>BEFORE THE</w:t>
      </w:r>
    </w:p>
    <w:p w:rsidR="00BD5884" w:rsidRPr="00A44E7C" w:rsidRDefault="00BD5884" w:rsidP="00BD5884">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r w:rsidRPr="00A44E7C">
        <w:rPr>
          <w:rFonts w:ascii="Times New Roman" w:eastAsia="Times New Roman" w:hAnsi="Times New Roman" w:cs="Times New Roman"/>
          <w:b/>
          <w:bCs/>
          <w:spacing w:val="-3"/>
          <w:sz w:val="24"/>
          <w:szCs w:val="24"/>
        </w:rPr>
        <w:t>PENNSYLVANIA PUBLIC UTILITY COMMISSION</w:t>
      </w:r>
    </w:p>
    <w:p w:rsidR="00BD5884" w:rsidRPr="00A44E7C" w:rsidRDefault="00BD5884" w:rsidP="00BD5884">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BD5884" w:rsidRPr="00A44E7C" w:rsidRDefault="00BD5884" w:rsidP="00BD5884">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BD5884" w:rsidRPr="00A44E7C" w:rsidRDefault="00BD5884" w:rsidP="00E36E35">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1565B1" w:rsidRPr="00A44E7C" w:rsidRDefault="002F4796" w:rsidP="001565B1">
      <w:pPr>
        <w:pStyle w:val="Style"/>
        <w:rPr>
          <w:bCs/>
          <w:color w:val="000000"/>
        </w:rPr>
      </w:pPr>
      <w:r>
        <w:rPr>
          <w:bCs/>
          <w:color w:val="000000"/>
        </w:rPr>
        <w:t>Shirley Elliott</w:t>
      </w:r>
      <w:r w:rsidR="005258C6">
        <w:rPr>
          <w:bCs/>
          <w:color w:val="000000"/>
        </w:rPr>
        <w:tab/>
      </w:r>
      <w:r w:rsidR="005258C6">
        <w:rPr>
          <w:bCs/>
          <w:color w:val="000000"/>
        </w:rPr>
        <w:tab/>
      </w:r>
      <w:r w:rsidR="003C103D">
        <w:rPr>
          <w:bCs/>
          <w:color w:val="000000"/>
        </w:rPr>
        <w:tab/>
      </w:r>
      <w:r w:rsidR="003C103D">
        <w:rPr>
          <w:bCs/>
          <w:color w:val="000000"/>
        </w:rPr>
        <w:tab/>
      </w:r>
      <w:r w:rsidR="001565B1" w:rsidRPr="00A44E7C">
        <w:rPr>
          <w:bCs/>
          <w:color w:val="000000"/>
        </w:rPr>
        <w:tab/>
      </w:r>
      <w:r w:rsidR="001565B1" w:rsidRPr="00A44E7C">
        <w:rPr>
          <w:bCs/>
          <w:color w:val="000000"/>
        </w:rPr>
        <w:tab/>
        <w:t>:</w:t>
      </w:r>
    </w:p>
    <w:p w:rsidR="001565B1" w:rsidRPr="00A44E7C" w:rsidRDefault="001565B1" w:rsidP="001565B1">
      <w:pPr>
        <w:pStyle w:val="Style"/>
        <w:rPr>
          <w:bCs/>
          <w:color w:val="000000"/>
        </w:rPr>
      </w:pP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t>:</w:t>
      </w:r>
    </w:p>
    <w:p w:rsidR="001565B1" w:rsidRPr="00A44E7C" w:rsidRDefault="001565B1" w:rsidP="001565B1">
      <w:pPr>
        <w:pStyle w:val="Style"/>
        <w:rPr>
          <w:bCs/>
          <w:color w:val="000000"/>
        </w:rPr>
      </w:pPr>
      <w:r w:rsidRPr="00A44E7C">
        <w:rPr>
          <w:bCs/>
          <w:color w:val="000000"/>
        </w:rPr>
        <w:tab/>
        <w:t>v.</w:t>
      </w: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t>:</w:t>
      </w:r>
      <w:r w:rsidRPr="00A44E7C">
        <w:rPr>
          <w:bCs/>
          <w:color w:val="000000"/>
        </w:rPr>
        <w:tab/>
      </w:r>
      <w:r w:rsidRPr="00A44E7C">
        <w:rPr>
          <w:bCs/>
          <w:color w:val="000000"/>
        </w:rPr>
        <w:tab/>
      </w:r>
      <w:r w:rsidR="002F4796">
        <w:rPr>
          <w:bCs/>
          <w:color w:val="000000"/>
        </w:rPr>
        <w:t>C-2016-2553242</w:t>
      </w:r>
    </w:p>
    <w:p w:rsidR="001565B1" w:rsidRPr="00A44E7C" w:rsidRDefault="001565B1" w:rsidP="001565B1">
      <w:pPr>
        <w:pStyle w:val="Style"/>
        <w:rPr>
          <w:bCs/>
          <w:color w:val="000000"/>
        </w:rPr>
      </w:pP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t>:</w:t>
      </w:r>
    </w:p>
    <w:p w:rsidR="001565B1" w:rsidRPr="00A44E7C" w:rsidRDefault="003C103D" w:rsidP="001565B1">
      <w:pPr>
        <w:pStyle w:val="Style"/>
        <w:rPr>
          <w:bCs/>
          <w:color w:val="000000"/>
        </w:rPr>
      </w:pPr>
      <w:r>
        <w:rPr>
          <w:bCs/>
          <w:color w:val="000000"/>
        </w:rPr>
        <w:t xml:space="preserve">PECO Energy </w:t>
      </w:r>
      <w:r w:rsidR="00B906A4">
        <w:rPr>
          <w:bCs/>
          <w:color w:val="000000"/>
        </w:rPr>
        <w:t>Company</w:t>
      </w:r>
      <w:r w:rsidR="00B906A4">
        <w:rPr>
          <w:bCs/>
          <w:color w:val="000000"/>
        </w:rPr>
        <w:tab/>
      </w:r>
      <w:r w:rsidR="00B906A4">
        <w:rPr>
          <w:bCs/>
          <w:color w:val="000000"/>
        </w:rPr>
        <w:tab/>
      </w:r>
      <w:r w:rsidR="00B906A4">
        <w:rPr>
          <w:bCs/>
          <w:color w:val="000000"/>
        </w:rPr>
        <w:tab/>
      </w:r>
      <w:r>
        <w:rPr>
          <w:bCs/>
          <w:color w:val="000000"/>
        </w:rPr>
        <w:tab/>
      </w:r>
      <w:r w:rsidR="001565B1" w:rsidRPr="00A44E7C">
        <w:rPr>
          <w:bCs/>
          <w:color w:val="000000"/>
        </w:rPr>
        <w:t>:</w:t>
      </w:r>
    </w:p>
    <w:p w:rsidR="00BD5884" w:rsidRPr="00A44E7C" w:rsidRDefault="00BD5884" w:rsidP="00BD5884">
      <w:pPr>
        <w:tabs>
          <w:tab w:val="left" w:pos="-720"/>
        </w:tabs>
        <w:suppressAutoHyphens/>
        <w:autoSpaceDE w:val="0"/>
        <w:autoSpaceDN w:val="0"/>
        <w:spacing w:after="0" w:line="240" w:lineRule="auto"/>
        <w:jc w:val="both"/>
        <w:rPr>
          <w:rFonts w:ascii="Times New Roman" w:eastAsia="Times New Roman" w:hAnsi="Times New Roman" w:cs="Times New Roman"/>
          <w:spacing w:val="-3"/>
          <w:sz w:val="24"/>
          <w:szCs w:val="24"/>
        </w:rPr>
      </w:pPr>
    </w:p>
    <w:p w:rsidR="00BD5884" w:rsidRPr="00A44E7C" w:rsidRDefault="00BD5884" w:rsidP="00BD5884">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sz w:val="24"/>
          <w:szCs w:val="24"/>
        </w:rPr>
      </w:pPr>
    </w:p>
    <w:p w:rsidR="0020080D" w:rsidRPr="001C5B9D" w:rsidRDefault="0020080D" w:rsidP="0020080D">
      <w:pPr>
        <w:pStyle w:val="Style"/>
        <w:rPr>
          <w:bCs/>
          <w:color w:val="000000"/>
        </w:rPr>
      </w:pPr>
    </w:p>
    <w:p w:rsidR="0020080D" w:rsidRDefault="0020080D" w:rsidP="0020080D">
      <w:pPr>
        <w:pStyle w:val="Style"/>
        <w:jc w:val="center"/>
        <w:rPr>
          <w:b/>
          <w:bCs/>
          <w:color w:val="000000"/>
          <w:u w:val="single"/>
        </w:rPr>
      </w:pPr>
      <w:r w:rsidRPr="001C5B9D">
        <w:rPr>
          <w:b/>
          <w:bCs/>
          <w:color w:val="000000"/>
          <w:u w:val="single"/>
        </w:rPr>
        <w:t xml:space="preserve">ORDER </w:t>
      </w:r>
    </w:p>
    <w:p w:rsidR="0020080D" w:rsidRPr="001C5B9D" w:rsidRDefault="0020080D" w:rsidP="00F75442">
      <w:pPr>
        <w:pStyle w:val="Style"/>
        <w:jc w:val="center"/>
        <w:rPr>
          <w:b/>
          <w:bCs/>
          <w:color w:val="000000"/>
          <w:u w:val="single"/>
        </w:rPr>
      </w:pPr>
      <w:r>
        <w:rPr>
          <w:b/>
          <w:bCs/>
          <w:color w:val="000000"/>
          <w:u w:val="single"/>
        </w:rPr>
        <w:t xml:space="preserve">GRANTING </w:t>
      </w:r>
      <w:r w:rsidR="00CA504B">
        <w:rPr>
          <w:b/>
          <w:bCs/>
          <w:color w:val="000000"/>
          <w:u w:val="single"/>
        </w:rPr>
        <w:t>CONTINUANCE</w:t>
      </w:r>
    </w:p>
    <w:p w:rsidR="0020080D" w:rsidRDefault="0020080D" w:rsidP="000271E4">
      <w:pPr>
        <w:keepNext/>
        <w:autoSpaceDE w:val="0"/>
        <w:autoSpaceDN w:val="0"/>
        <w:spacing w:after="0" w:line="240" w:lineRule="auto"/>
        <w:outlineLvl w:val="0"/>
        <w:rPr>
          <w:rFonts w:ascii="Times New Roman" w:eastAsia="Times New Roman" w:hAnsi="Times New Roman" w:cs="Times New Roman"/>
          <w:sz w:val="24"/>
          <w:szCs w:val="24"/>
        </w:rPr>
      </w:pPr>
    </w:p>
    <w:p w:rsidR="004F5ACD" w:rsidRDefault="004F5ACD" w:rsidP="000271E4">
      <w:pPr>
        <w:keepNext/>
        <w:autoSpaceDE w:val="0"/>
        <w:autoSpaceDN w:val="0"/>
        <w:spacing w:after="0" w:line="240" w:lineRule="auto"/>
        <w:outlineLvl w:val="0"/>
        <w:rPr>
          <w:rFonts w:ascii="Times New Roman" w:eastAsia="Times New Roman" w:hAnsi="Times New Roman" w:cs="Times New Roman"/>
          <w:sz w:val="24"/>
          <w:szCs w:val="24"/>
        </w:rPr>
      </w:pPr>
    </w:p>
    <w:p w:rsidR="00E664D7" w:rsidRDefault="000A7697" w:rsidP="000271E4">
      <w:pPr>
        <w:pStyle w:val="Style"/>
        <w:widowControl/>
        <w:spacing w:line="360" w:lineRule="auto"/>
        <w:ind w:firstLine="1440"/>
        <w:rPr>
          <w:bCs/>
          <w:color w:val="000000"/>
        </w:rPr>
      </w:pPr>
      <w:r>
        <w:rPr>
          <w:bCs/>
          <w:color w:val="000000"/>
        </w:rPr>
        <w:t xml:space="preserve">On </w:t>
      </w:r>
      <w:r w:rsidR="002F4796">
        <w:rPr>
          <w:bCs/>
          <w:color w:val="000000"/>
        </w:rPr>
        <w:t xml:space="preserve">June 14, </w:t>
      </w:r>
      <w:r w:rsidR="005B68CA">
        <w:rPr>
          <w:bCs/>
          <w:color w:val="000000"/>
        </w:rPr>
        <w:t xml:space="preserve">2016, </w:t>
      </w:r>
      <w:r w:rsidR="002F4796">
        <w:rPr>
          <w:bCs/>
          <w:color w:val="000000"/>
        </w:rPr>
        <w:t xml:space="preserve">Shirley Elliott </w:t>
      </w:r>
      <w:r w:rsidR="005B68CA">
        <w:rPr>
          <w:bCs/>
          <w:color w:val="000000"/>
        </w:rPr>
        <w:t xml:space="preserve">filed a formal complaint with the Pennsylvania Public Utility Commission (Commission) against PECO Energy Company (PECO), Docket Number </w:t>
      </w:r>
      <w:r w:rsidR="002F4796">
        <w:rPr>
          <w:bCs/>
          <w:color w:val="000000"/>
        </w:rPr>
        <w:t>C</w:t>
      </w:r>
      <w:r w:rsidR="005B68CA">
        <w:rPr>
          <w:bCs/>
          <w:color w:val="000000"/>
        </w:rPr>
        <w:t>-2016-25</w:t>
      </w:r>
      <w:r w:rsidR="002F4796">
        <w:rPr>
          <w:bCs/>
          <w:color w:val="000000"/>
        </w:rPr>
        <w:t>5</w:t>
      </w:r>
      <w:r w:rsidR="005B68CA">
        <w:rPr>
          <w:bCs/>
          <w:color w:val="000000"/>
        </w:rPr>
        <w:t>3</w:t>
      </w:r>
      <w:r w:rsidR="002F4796">
        <w:rPr>
          <w:bCs/>
          <w:color w:val="000000"/>
        </w:rPr>
        <w:t>242</w:t>
      </w:r>
      <w:r w:rsidR="005B68CA">
        <w:rPr>
          <w:bCs/>
          <w:color w:val="000000"/>
        </w:rPr>
        <w:t>.  The complaint was a timely appeal of a decision of the Commission’s Bureau of Consumer Services, case number 3</w:t>
      </w:r>
      <w:r w:rsidR="002F4796">
        <w:rPr>
          <w:bCs/>
          <w:color w:val="000000"/>
        </w:rPr>
        <w:t>4</w:t>
      </w:r>
      <w:r w:rsidR="005B68CA">
        <w:rPr>
          <w:bCs/>
          <w:color w:val="000000"/>
        </w:rPr>
        <w:t>3</w:t>
      </w:r>
      <w:r w:rsidR="002F4796">
        <w:rPr>
          <w:bCs/>
          <w:color w:val="000000"/>
        </w:rPr>
        <w:t>6767</w:t>
      </w:r>
      <w:r w:rsidR="005B68CA">
        <w:rPr>
          <w:bCs/>
          <w:color w:val="000000"/>
        </w:rPr>
        <w:t xml:space="preserve">.  In her complaint, Ms. </w:t>
      </w:r>
      <w:r w:rsidR="002F4796">
        <w:rPr>
          <w:bCs/>
          <w:color w:val="000000"/>
        </w:rPr>
        <w:t>Elliott is requesting a payment arrangement with PECO.</w:t>
      </w:r>
    </w:p>
    <w:p w:rsidR="00E664D7" w:rsidRDefault="00E664D7" w:rsidP="000271E4">
      <w:pPr>
        <w:pStyle w:val="Style"/>
        <w:widowControl/>
        <w:spacing w:line="360" w:lineRule="auto"/>
        <w:ind w:firstLine="1440"/>
        <w:rPr>
          <w:bCs/>
          <w:color w:val="000000"/>
        </w:rPr>
      </w:pPr>
    </w:p>
    <w:p w:rsidR="002F4796" w:rsidRDefault="002F4796" w:rsidP="000271E4">
      <w:pPr>
        <w:pStyle w:val="Style"/>
        <w:widowControl/>
        <w:spacing w:line="360" w:lineRule="auto"/>
        <w:ind w:firstLine="1440"/>
        <w:rPr>
          <w:bCs/>
          <w:color w:val="000000"/>
        </w:rPr>
      </w:pPr>
      <w:r>
        <w:rPr>
          <w:bCs/>
          <w:color w:val="000000"/>
        </w:rPr>
        <w:t xml:space="preserve">On July 8, </w:t>
      </w:r>
      <w:r w:rsidR="00E664D7">
        <w:rPr>
          <w:bCs/>
          <w:color w:val="000000"/>
        </w:rPr>
        <w:t xml:space="preserve">2016, PECO filed an answer to Ms. </w:t>
      </w:r>
      <w:r>
        <w:rPr>
          <w:bCs/>
          <w:color w:val="000000"/>
        </w:rPr>
        <w:t>Elliott</w:t>
      </w:r>
      <w:r w:rsidR="00E664D7">
        <w:rPr>
          <w:bCs/>
          <w:color w:val="000000"/>
        </w:rPr>
        <w:t xml:space="preserve">’s complaint.  In its answer, </w:t>
      </w:r>
      <w:r w:rsidR="00AF3145">
        <w:rPr>
          <w:bCs/>
          <w:color w:val="000000"/>
        </w:rPr>
        <w:t xml:space="preserve">PECO admitted or denied the various averments Ms. Pace made in her complaint.  </w:t>
      </w:r>
    </w:p>
    <w:p w:rsidR="002F4796" w:rsidRDefault="002F4796" w:rsidP="000271E4">
      <w:pPr>
        <w:pStyle w:val="Style"/>
        <w:widowControl/>
        <w:spacing w:line="360" w:lineRule="auto"/>
        <w:ind w:firstLine="1440"/>
        <w:rPr>
          <w:bCs/>
          <w:color w:val="000000"/>
        </w:rPr>
      </w:pPr>
    </w:p>
    <w:p w:rsidR="002F4796" w:rsidRDefault="002F4796" w:rsidP="000271E4">
      <w:pPr>
        <w:pStyle w:val="Style"/>
        <w:widowControl/>
        <w:spacing w:line="360" w:lineRule="auto"/>
        <w:ind w:firstLine="1440"/>
        <w:rPr>
          <w:bCs/>
          <w:color w:val="000000"/>
        </w:rPr>
      </w:pPr>
      <w:r>
        <w:rPr>
          <w:bCs/>
          <w:color w:val="000000"/>
        </w:rPr>
        <w:t>The case was originally scheduled for a telephonic hearing before Presiding Special Agent Tiffany L. Tran on August 24, 2016, via telephonic hearing notice dated July 26, 2016 mailed to the parties.</w:t>
      </w:r>
    </w:p>
    <w:p w:rsidR="002F4796" w:rsidRDefault="002F4796" w:rsidP="000271E4">
      <w:pPr>
        <w:pStyle w:val="Style"/>
        <w:widowControl/>
        <w:spacing w:line="360" w:lineRule="auto"/>
        <w:ind w:firstLine="1440"/>
        <w:rPr>
          <w:bCs/>
          <w:color w:val="000000"/>
        </w:rPr>
      </w:pPr>
    </w:p>
    <w:p w:rsidR="00033C20" w:rsidRDefault="002F4796" w:rsidP="000271E4">
      <w:pPr>
        <w:pStyle w:val="Style"/>
        <w:widowControl/>
        <w:spacing w:line="360" w:lineRule="auto"/>
        <w:ind w:firstLine="1440"/>
        <w:rPr>
          <w:bCs/>
          <w:color w:val="000000"/>
        </w:rPr>
      </w:pPr>
      <w:r>
        <w:rPr>
          <w:bCs/>
          <w:color w:val="000000"/>
        </w:rPr>
        <w:t xml:space="preserve">Ms. Elliott requested a continuance of the initial telephonic hearing and the </w:t>
      </w:r>
      <w:r w:rsidR="00033C20">
        <w:rPr>
          <w:bCs/>
          <w:color w:val="000000"/>
        </w:rPr>
        <w:t>request</w:t>
      </w:r>
      <w:r>
        <w:rPr>
          <w:bCs/>
          <w:color w:val="000000"/>
        </w:rPr>
        <w:t xml:space="preserve"> was not opposed by PECO.  The request was approved by Special Agent </w:t>
      </w:r>
      <w:r w:rsidR="00033C20">
        <w:rPr>
          <w:bCs/>
          <w:color w:val="000000"/>
        </w:rPr>
        <w:t>Tran via an interim order granting complainant’s request for continuance of hearing issued on August 23, 2016.  A hearing cancellation / reschedule notice was sent to the parties on August 26, 2016, indicating that the new telephonic hearing date would be October 18, 2016.</w:t>
      </w:r>
    </w:p>
    <w:p w:rsidR="00033C20" w:rsidRDefault="00033C20" w:rsidP="000271E4">
      <w:pPr>
        <w:pStyle w:val="Style"/>
        <w:widowControl/>
        <w:spacing w:line="360" w:lineRule="auto"/>
        <w:ind w:firstLine="1440"/>
        <w:rPr>
          <w:bCs/>
          <w:color w:val="000000"/>
        </w:rPr>
      </w:pPr>
    </w:p>
    <w:p w:rsidR="00033C20" w:rsidRDefault="00033C20" w:rsidP="000271E4">
      <w:pPr>
        <w:pStyle w:val="Style"/>
        <w:widowControl/>
        <w:spacing w:line="360" w:lineRule="auto"/>
        <w:ind w:firstLine="1440"/>
        <w:rPr>
          <w:bCs/>
          <w:color w:val="000000"/>
        </w:rPr>
      </w:pPr>
      <w:r>
        <w:rPr>
          <w:bCs/>
          <w:color w:val="000000"/>
        </w:rPr>
        <w:lastRenderedPageBreak/>
        <w:t>On September 26, 2016, PECO sent a letter to Special Agent Tran, requesting a stay of the proceedings due to the fact that Ms. Elliott had filed a Chapter 13 bankruptcy petition in the Eastern District Court of Pennsylvania.  The letter attached docket entries in the bankruptcy case.</w:t>
      </w:r>
    </w:p>
    <w:p w:rsidR="00033C20" w:rsidRDefault="00033C20" w:rsidP="000271E4">
      <w:pPr>
        <w:pStyle w:val="Style"/>
        <w:widowControl/>
        <w:spacing w:line="360" w:lineRule="auto"/>
        <w:ind w:firstLine="1440"/>
        <w:rPr>
          <w:bCs/>
          <w:color w:val="000000"/>
        </w:rPr>
      </w:pPr>
    </w:p>
    <w:p w:rsidR="00033C20" w:rsidRDefault="00033C20" w:rsidP="000271E4">
      <w:pPr>
        <w:pStyle w:val="Style"/>
        <w:widowControl/>
        <w:spacing w:line="360" w:lineRule="auto"/>
        <w:ind w:firstLine="1440"/>
        <w:rPr>
          <w:bCs/>
          <w:color w:val="000000"/>
        </w:rPr>
      </w:pPr>
      <w:r>
        <w:rPr>
          <w:bCs/>
          <w:color w:val="000000"/>
        </w:rPr>
        <w:t>In light of the intervening bankruptcy proceedings, it was determined that this case should be assigned to an Administrative Law Judge, and the matter was assigned to my office.  In light of the bankruptcy filing, I issued a cancellation notice dated October 11, 2016, cancelling the October 18, 2106 hearing.</w:t>
      </w:r>
    </w:p>
    <w:p w:rsidR="00033C20" w:rsidRDefault="00033C20" w:rsidP="000271E4">
      <w:pPr>
        <w:pStyle w:val="Style"/>
        <w:widowControl/>
        <w:spacing w:line="360" w:lineRule="auto"/>
        <w:ind w:firstLine="1440"/>
        <w:rPr>
          <w:bCs/>
          <w:color w:val="000000"/>
        </w:rPr>
      </w:pPr>
    </w:p>
    <w:p w:rsidR="00B1072B" w:rsidRPr="0052053F" w:rsidRDefault="00B1072B" w:rsidP="000271E4">
      <w:pPr>
        <w:pStyle w:val="ParaTab1"/>
        <w:tabs>
          <w:tab w:val="left" w:pos="2070"/>
        </w:tabs>
        <w:spacing w:line="360" w:lineRule="auto"/>
      </w:pPr>
      <w:r w:rsidRPr="0052053F">
        <w:t xml:space="preserve">Section 1.15 of the Commission’s regulations provides:  “Except as otherwise provided by statute, requests for continuance of hearings or for extension of time in which to perform an act required or allowed to be done at or within a specific time by this title or by order of the Commission or the presiding officer, shall be by motion in writing, timely filed with the Commission, stating the facts on which the application rests.”  52 Pa.Code § 1.15(b).  This Section also provides that “only for good cause shown will requests for continuance be considered.”  </w:t>
      </w:r>
      <w:r w:rsidRPr="0052053F">
        <w:rPr>
          <w:u w:val="single"/>
        </w:rPr>
        <w:t>Id.</w:t>
      </w:r>
      <w:r w:rsidRPr="0052053F">
        <w:t xml:space="preserve">  Additionally, Section 5.483(a) provides Presiding Officers the authority to regulate the course of the proceeding.  52 Pa.Code § 5.483(a).  Furthermore, Section 1.2 provides that the Commission’s rules shall be “liberally construed to secure the just, speedy and inexpensive determination of every action or proceeding.”  52 Pa.Code § 1.2(a).  </w:t>
      </w:r>
    </w:p>
    <w:p w:rsidR="00B1072B" w:rsidRPr="0052053F" w:rsidRDefault="00B1072B" w:rsidP="000271E4">
      <w:pPr>
        <w:pStyle w:val="ParaTab1"/>
        <w:tabs>
          <w:tab w:val="left" w:pos="2070"/>
        </w:tabs>
        <w:spacing w:line="360" w:lineRule="auto"/>
        <w:rPr>
          <w:rFonts w:ascii="Times New Roman" w:hAnsi="Times New Roman"/>
        </w:rPr>
      </w:pPr>
    </w:p>
    <w:p w:rsidR="00242F91" w:rsidRDefault="00B1072B" w:rsidP="000271E4">
      <w:pPr>
        <w:pStyle w:val="Style"/>
        <w:widowControl/>
        <w:spacing w:line="360" w:lineRule="auto"/>
        <w:ind w:firstLine="1440"/>
      </w:pPr>
      <w:r w:rsidRPr="0052053F">
        <w:t>In this case</w:t>
      </w:r>
      <w:r>
        <w:t>,</w:t>
      </w:r>
      <w:r w:rsidR="001F2FF5">
        <w:t xml:space="preserve"> </w:t>
      </w:r>
      <w:r w:rsidR="00033C20">
        <w:t>Ms. Elliott’s bankruptcy petition invokes the automatic stay provisions of Section 362 of the United States Bankruptcy Code.</w:t>
      </w:r>
      <w:r w:rsidR="00FB29C6">
        <w:t xml:space="preserve">  Accordingly, a creditor such as PECO would need to seek permission from the Bankruptcy Court in order to take legal action against Ms. Elliott regarding her pre-petition account balance</w:t>
      </w:r>
      <w:r w:rsidR="004B01E0">
        <w:t>, which would necessarily entail the expenditure of time and money litigating the pre-petition account in the Bankruptcy Court prior to possibly litigating the post-petition account before the Commission</w:t>
      </w:r>
      <w:r w:rsidR="00FB29C6">
        <w:t>.  Since PECO has indicated its preference to wait out the bankruptcy proceedings rather than proceed</w:t>
      </w:r>
      <w:r w:rsidR="004B01E0">
        <w:t xml:space="preserve"> in that manner</w:t>
      </w:r>
      <w:r w:rsidR="00FB29C6">
        <w:t xml:space="preserve">, and since Ms. Elliott has not responded to PECO’s request for a stay of these Commission proceedings, PECO’s request is approved.  The parties </w:t>
      </w:r>
      <w:r w:rsidR="004B01E0">
        <w:t xml:space="preserve">are </w:t>
      </w:r>
      <w:r w:rsidR="00FB29C6">
        <w:t xml:space="preserve">granted a 90 day stay of these proceedings, following which they must </w:t>
      </w:r>
      <w:r w:rsidR="004B01E0">
        <w:t xml:space="preserve">make a </w:t>
      </w:r>
      <w:r w:rsidR="00FB29C6">
        <w:t xml:space="preserve">status </w:t>
      </w:r>
      <w:r w:rsidR="004B01E0">
        <w:t xml:space="preserve">report to this </w:t>
      </w:r>
      <w:r w:rsidR="00FB29C6">
        <w:t>office.</w:t>
      </w:r>
    </w:p>
    <w:p w:rsidR="00CC5FB0" w:rsidRPr="00CC5FB0" w:rsidRDefault="004B01E0" w:rsidP="000271E4">
      <w:pPr>
        <w:tabs>
          <w:tab w:val="left" w:pos="-720"/>
          <w:tab w:val="left" w:pos="1260"/>
          <w:tab w:val="left" w:pos="2070"/>
        </w:tabs>
        <w:suppressAutoHyphens/>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lastRenderedPageBreak/>
        <w:t>A</w:t>
      </w:r>
      <w:r w:rsidR="00FB29C6">
        <w:rPr>
          <w:rFonts w:ascii="Times New Roman" w:hAnsi="Times New Roman" w:cs="Times New Roman"/>
          <w:sz w:val="24"/>
          <w:szCs w:val="24"/>
        </w:rPr>
        <w:t xml:space="preserve">dditionally, </w:t>
      </w:r>
      <w:r w:rsidR="00CC5FB0" w:rsidRPr="00CC5FB0">
        <w:rPr>
          <w:rFonts w:ascii="Times New Roman" w:hAnsi="Times New Roman" w:cs="Times New Roman"/>
          <w:sz w:val="24"/>
          <w:szCs w:val="24"/>
        </w:rPr>
        <w:t>the parties are reminded that Commission policy promotes settlement.  52 Pa.Code § 5.231(a).  The parties are encouraged to engage in settlement discussions before the hearing.  Even if the parties are unable to settle this case, they may still resolve some of the questions or issues during their discussions.</w:t>
      </w:r>
      <w:r w:rsidR="00CC5FB0" w:rsidRPr="00CC5FB0">
        <w:rPr>
          <w:rFonts w:ascii="Times New Roman" w:hAnsi="Times New Roman" w:cs="Times New Roman"/>
          <w:color w:val="FF0000"/>
          <w:sz w:val="24"/>
          <w:szCs w:val="24"/>
        </w:rPr>
        <w:t xml:space="preserve"> </w:t>
      </w:r>
      <w:r w:rsidR="00CC5FB0" w:rsidRPr="00CC5FB0">
        <w:rPr>
          <w:rFonts w:ascii="Times New Roman" w:hAnsi="Times New Roman" w:cs="Times New Roman"/>
          <w:sz w:val="24"/>
          <w:szCs w:val="24"/>
        </w:rPr>
        <w:t xml:space="preserve">The parties are also reminded that the presiding officer may participate in settlement discussions upon agreement of all parties.  52 Pa.Code § 5.223(c); </w:t>
      </w:r>
      <w:r w:rsidR="00CC5FB0" w:rsidRPr="00CC5FB0">
        <w:rPr>
          <w:rFonts w:ascii="Times New Roman" w:hAnsi="Times New Roman" w:cs="Times New Roman"/>
          <w:i/>
          <w:sz w:val="24"/>
          <w:szCs w:val="24"/>
        </w:rPr>
        <w:t>see also</w:t>
      </w:r>
      <w:r w:rsidR="00CC5FB0" w:rsidRPr="00CC5FB0">
        <w:rPr>
          <w:rFonts w:ascii="Times New Roman" w:hAnsi="Times New Roman" w:cs="Times New Roman"/>
          <w:sz w:val="24"/>
          <w:szCs w:val="24"/>
        </w:rPr>
        <w:t>, 52 Pa.Code § 5.231(c).  If the parties reach an agreement on all issues, a formal hearing will not be necessary.</w:t>
      </w:r>
    </w:p>
    <w:p w:rsidR="00F749C5" w:rsidRPr="006C708C" w:rsidRDefault="00F749C5" w:rsidP="000271E4">
      <w:pPr>
        <w:spacing w:after="0" w:line="360" w:lineRule="auto"/>
        <w:rPr>
          <w:rFonts w:ascii="Times New Roman" w:eastAsia="Times New Roman" w:hAnsi="Times New Roman" w:cs="Times New Roman"/>
          <w:sz w:val="24"/>
          <w:szCs w:val="24"/>
          <w:u w:val="single"/>
        </w:rPr>
      </w:pPr>
    </w:p>
    <w:p w:rsidR="00BD5884" w:rsidRPr="006C708C" w:rsidRDefault="00BD5884" w:rsidP="00F749C5">
      <w:pPr>
        <w:spacing w:line="240" w:lineRule="auto"/>
        <w:jc w:val="center"/>
        <w:rPr>
          <w:rFonts w:ascii="Times New Roman" w:eastAsia="Times New Roman" w:hAnsi="Times New Roman" w:cs="Times New Roman"/>
          <w:sz w:val="24"/>
          <w:szCs w:val="24"/>
          <w:u w:val="single"/>
        </w:rPr>
      </w:pPr>
      <w:r w:rsidRPr="006C708C">
        <w:rPr>
          <w:rFonts w:ascii="Times New Roman" w:eastAsia="Times New Roman" w:hAnsi="Times New Roman" w:cs="Times New Roman"/>
          <w:sz w:val="24"/>
          <w:szCs w:val="24"/>
          <w:u w:val="single"/>
        </w:rPr>
        <w:t>ORDER</w:t>
      </w:r>
    </w:p>
    <w:p w:rsidR="00A52784" w:rsidRDefault="00A52784" w:rsidP="00BD5884">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rsidR="000271E4" w:rsidRPr="006C708C" w:rsidRDefault="000271E4" w:rsidP="00BD5884">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rsidR="00BD5884" w:rsidRPr="006C708C" w:rsidRDefault="00BD5884" w:rsidP="00BD5884">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r w:rsidRPr="006C708C">
        <w:rPr>
          <w:rFonts w:ascii="Times New Roman" w:eastAsia="Times New Roman" w:hAnsi="Times New Roman" w:cs="Times New Roman"/>
          <w:sz w:val="24"/>
          <w:szCs w:val="24"/>
        </w:rPr>
        <w:tab/>
      </w:r>
      <w:r w:rsidRPr="006C708C">
        <w:rPr>
          <w:rFonts w:ascii="Times New Roman" w:eastAsia="Times New Roman" w:hAnsi="Times New Roman" w:cs="Times New Roman"/>
          <w:sz w:val="24"/>
          <w:szCs w:val="24"/>
        </w:rPr>
        <w:tab/>
        <w:t>THEREFORE,</w:t>
      </w:r>
    </w:p>
    <w:p w:rsidR="00911957" w:rsidRPr="006C708C" w:rsidRDefault="00911957" w:rsidP="00BD5884">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rsidR="00BD5884" w:rsidRPr="006C708C" w:rsidRDefault="00BD5884" w:rsidP="00BD5884">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r w:rsidRPr="006C708C">
        <w:rPr>
          <w:rFonts w:ascii="Times New Roman" w:eastAsia="Times New Roman" w:hAnsi="Times New Roman" w:cs="Times New Roman"/>
          <w:sz w:val="24"/>
          <w:szCs w:val="24"/>
        </w:rPr>
        <w:tab/>
      </w:r>
      <w:r w:rsidRPr="006C708C">
        <w:rPr>
          <w:rFonts w:ascii="Times New Roman" w:eastAsia="Times New Roman" w:hAnsi="Times New Roman" w:cs="Times New Roman"/>
          <w:sz w:val="24"/>
          <w:szCs w:val="24"/>
        </w:rPr>
        <w:tab/>
        <w:t>IT IS ORDERED:</w:t>
      </w:r>
    </w:p>
    <w:p w:rsidR="00911957" w:rsidRPr="006C708C" w:rsidRDefault="00911957" w:rsidP="000271E4">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rsidR="00CC5FB0" w:rsidRPr="0052053F" w:rsidRDefault="00CC5FB0" w:rsidP="000271E4">
      <w:pPr>
        <w:pStyle w:val="ParaTab1"/>
        <w:numPr>
          <w:ilvl w:val="0"/>
          <w:numId w:val="16"/>
        </w:numPr>
        <w:tabs>
          <w:tab w:val="left" w:pos="2070"/>
        </w:tabs>
        <w:spacing w:line="360" w:lineRule="auto"/>
        <w:ind w:left="0" w:firstLine="1440"/>
        <w:rPr>
          <w:rFonts w:ascii="Times New Roman" w:hAnsi="Times New Roman"/>
        </w:rPr>
      </w:pPr>
      <w:r w:rsidRPr="0052053F">
        <w:rPr>
          <w:rFonts w:ascii="Times New Roman" w:hAnsi="Times New Roman" w:cs="Times New Roman"/>
          <w:spacing w:val="-3"/>
        </w:rPr>
        <w:t xml:space="preserve">That the request </w:t>
      </w:r>
      <w:r w:rsidR="004B01E0">
        <w:rPr>
          <w:rFonts w:ascii="Times New Roman" w:hAnsi="Times New Roman" w:cs="Times New Roman"/>
          <w:spacing w:val="-3"/>
        </w:rPr>
        <w:t xml:space="preserve">of PECO for a stay of proceedings and to </w:t>
      </w:r>
      <w:r w:rsidRPr="0052053F">
        <w:rPr>
          <w:rFonts w:ascii="Times New Roman" w:hAnsi="Times New Roman" w:cs="Times New Roman"/>
          <w:spacing w:val="-3"/>
        </w:rPr>
        <w:t xml:space="preserve">continue the Initial Telephonic Hearing scheduled for </w:t>
      </w:r>
      <w:r w:rsidR="004B01E0">
        <w:rPr>
          <w:rFonts w:ascii="Times New Roman" w:hAnsi="Times New Roman" w:cs="Times New Roman"/>
          <w:spacing w:val="-3"/>
        </w:rPr>
        <w:t xml:space="preserve">October 18, </w:t>
      </w:r>
      <w:r w:rsidRPr="0052053F">
        <w:rPr>
          <w:rFonts w:ascii="Times New Roman" w:hAnsi="Times New Roman" w:cs="Times New Roman"/>
          <w:spacing w:val="-3"/>
        </w:rPr>
        <w:t xml:space="preserve">2016 at Docket Number </w:t>
      </w:r>
      <w:r w:rsidR="004B01E0">
        <w:rPr>
          <w:rFonts w:ascii="Times New Roman" w:hAnsi="Times New Roman" w:cs="Times New Roman"/>
          <w:spacing w:val="-3"/>
        </w:rPr>
        <w:t>C</w:t>
      </w:r>
      <w:r w:rsidRPr="0052053F">
        <w:rPr>
          <w:spacing w:val="-3"/>
        </w:rPr>
        <w:t>-2016-</w:t>
      </w:r>
      <w:r w:rsidR="004B01E0">
        <w:rPr>
          <w:spacing w:val="-3"/>
        </w:rPr>
        <w:t xml:space="preserve">2553242 </w:t>
      </w:r>
      <w:r w:rsidRPr="0052053F">
        <w:rPr>
          <w:spacing w:val="-3"/>
        </w:rPr>
        <w:t>is hereby granted</w:t>
      </w:r>
      <w:r w:rsidRPr="0052053F">
        <w:rPr>
          <w:rFonts w:ascii="Times New Roman" w:hAnsi="Times New Roman" w:cs="Times New Roman"/>
          <w:spacing w:val="-3"/>
        </w:rPr>
        <w:t>.</w:t>
      </w:r>
    </w:p>
    <w:p w:rsidR="00CC5FB0" w:rsidRPr="0052053F" w:rsidRDefault="00CC5FB0" w:rsidP="000271E4">
      <w:pPr>
        <w:pStyle w:val="ParaTab1"/>
        <w:tabs>
          <w:tab w:val="left" w:pos="2070"/>
        </w:tabs>
        <w:spacing w:line="360" w:lineRule="auto"/>
        <w:ind w:firstLine="0"/>
        <w:rPr>
          <w:rFonts w:ascii="Times New Roman" w:hAnsi="Times New Roman"/>
        </w:rPr>
      </w:pPr>
    </w:p>
    <w:p w:rsidR="00CC5FB0" w:rsidRPr="0052053F" w:rsidRDefault="00CC5FB0" w:rsidP="000271E4">
      <w:pPr>
        <w:pStyle w:val="ParaTab1"/>
        <w:numPr>
          <w:ilvl w:val="0"/>
          <w:numId w:val="16"/>
        </w:numPr>
        <w:tabs>
          <w:tab w:val="left" w:pos="2070"/>
        </w:tabs>
        <w:spacing w:line="360" w:lineRule="auto"/>
        <w:ind w:left="0" w:firstLine="1440"/>
        <w:rPr>
          <w:rFonts w:ascii="Times New Roman" w:hAnsi="Times New Roman"/>
        </w:rPr>
      </w:pPr>
      <w:r w:rsidRPr="0052053F">
        <w:rPr>
          <w:rFonts w:ascii="Times New Roman" w:hAnsi="Times New Roman"/>
        </w:rPr>
        <w:t xml:space="preserve">That the Initial Telephonic Hearing scheduled for </w:t>
      </w:r>
      <w:r w:rsidR="004B01E0">
        <w:rPr>
          <w:rFonts w:ascii="Times New Roman" w:hAnsi="Times New Roman"/>
        </w:rPr>
        <w:t xml:space="preserve">October 18, </w:t>
      </w:r>
      <w:r w:rsidRPr="0052053F">
        <w:rPr>
          <w:rFonts w:ascii="Times New Roman" w:hAnsi="Times New Roman"/>
        </w:rPr>
        <w:t>2016 is c</w:t>
      </w:r>
      <w:r w:rsidR="00F06FB5">
        <w:rPr>
          <w:rFonts w:ascii="Times New Roman" w:hAnsi="Times New Roman"/>
        </w:rPr>
        <w:t>ancelled</w:t>
      </w:r>
      <w:r w:rsidRPr="0052053F">
        <w:rPr>
          <w:rFonts w:ascii="Times New Roman" w:hAnsi="Times New Roman"/>
        </w:rPr>
        <w:t>.</w:t>
      </w:r>
    </w:p>
    <w:p w:rsidR="00CC5FB0" w:rsidRPr="0052053F" w:rsidRDefault="00CC5FB0" w:rsidP="000271E4">
      <w:pPr>
        <w:pStyle w:val="ListParagraph"/>
        <w:spacing w:after="0" w:line="360" w:lineRule="auto"/>
        <w:ind w:left="0"/>
      </w:pPr>
    </w:p>
    <w:p w:rsidR="00F308B5" w:rsidRDefault="00CC5FB0" w:rsidP="000271E4">
      <w:pPr>
        <w:pStyle w:val="ParaTab1"/>
        <w:numPr>
          <w:ilvl w:val="0"/>
          <w:numId w:val="16"/>
        </w:numPr>
        <w:tabs>
          <w:tab w:val="left" w:pos="2070"/>
        </w:tabs>
        <w:spacing w:line="360" w:lineRule="auto"/>
        <w:ind w:left="0" w:firstLine="1440"/>
      </w:pPr>
      <w:r w:rsidRPr="00F308B5">
        <w:rPr>
          <w:rFonts w:ascii="Times New Roman" w:hAnsi="Times New Roman"/>
        </w:rPr>
        <w:t>That t</w:t>
      </w:r>
      <w:r w:rsidRPr="0052053F">
        <w:t xml:space="preserve">he parties are encouraged to engage in settlement discussions </w:t>
      </w:r>
      <w:r w:rsidR="00F308B5">
        <w:t xml:space="preserve">and that </w:t>
      </w:r>
      <w:r w:rsidR="00F308B5" w:rsidRPr="00F308B5">
        <w:rPr>
          <w:rFonts w:ascii="Times New Roman" w:hAnsi="Times New Roman"/>
        </w:rPr>
        <w:t>the parties shall make a status report to this office no later than January 18, 2107.</w:t>
      </w:r>
    </w:p>
    <w:p w:rsidR="00F308B5" w:rsidRPr="0052053F" w:rsidRDefault="00F308B5" w:rsidP="000271E4">
      <w:pPr>
        <w:pStyle w:val="ParaTab1"/>
        <w:tabs>
          <w:tab w:val="left" w:pos="2070"/>
        </w:tabs>
        <w:spacing w:line="360" w:lineRule="auto"/>
        <w:ind w:firstLine="0"/>
      </w:pPr>
    </w:p>
    <w:p w:rsidR="00CC5FB0" w:rsidRPr="0052053F" w:rsidRDefault="00CC5FB0" w:rsidP="000271E4">
      <w:pPr>
        <w:pStyle w:val="ParaTab1"/>
        <w:numPr>
          <w:ilvl w:val="0"/>
          <w:numId w:val="16"/>
        </w:numPr>
        <w:tabs>
          <w:tab w:val="left" w:pos="2070"/>
        </w:tabs>
        <w:spacing w:line="360" w:lineRule="auto"/>
        <w:ind w:left="0" w:firstLine="1440"/>
        <w:rPr>
          <w:rFonts w:ascii="Times New Roman" w:hAnsi="Times New Roman"/>
        </w:rPr>
      </w:pPr>
      <w:r w:rsidRPr="0052053F">
        <w:rPr>
          <w:rFonts w:ascii="Times New Roman" w:hAnsi="Times New Roman"/>
        </w:rPr>
        <w:t xml:space="preserve">That all other aspects of the Prehearing Order dated </w:t>
      </w:r>
      <w:r w:rsidR="00F33D40">
        <w:rPr>
          <w:rFonts w:ascii="Times New Roman" w:hAnsi="Times New Roman"/>
        </w:rPr>
        <w:t>Ju</w:t>
      </w:r>
      <w:r w:rsidR="004B01E0">
        <w:rPr>
          <w:rFonts w:ascii="Times New Roman" w:hAnsi="Times New Roman"/>
        </w:rPr>
        <w:t>ly 29</w:t>
      </w:r>
      <w:r w:rsidRPr="0052053F">
        <w:rPr>
          <w:rFonts w:ascii="Times New Roman" w:hAnsi="Times New Roman"/>
        </w:rPr>
        <w:t>, 2016 remain in effect.</w:t>
      </w:r>
    </w:p>
    <w:p w:rsidR="004C1116" w:rsidRPr="00F749C5" w:rsidRDefault="004C1116" w:rsidP="000271E4">
      <w:pPr>
        <w:spacing w:after="0" w:line="360" w:lineRule="auto"/>
        <w:rPr>
          <w:rFonts w:ascii="Times New Roman" w:eastAsia="Times New Roman" w:hAnsi="Times New Roman" w:cs="Times New Roman"/>
          <w:spacing w:val="-3"/>
          <w:sz w:val="24"/>
          <w:szCs w:val="24"/>
        </w:rPr>
      </w:pPr>
    </w:p>
    <w:p w:rsidR="00F3114D" w:rsidRPr="00A44E7C" w:rsidRDefault="00F3114D" w:rsidP="000271E4">
      <w:pPr>
        <w:spacing w:after="0" w:line="360" w:lineRule="auto"/>
        <w:rPr>
          <w:rFonts w:ascii="Times New Roman" w:eastAsia="Times New Roman" w:hAnsi="Times New Roman" w:cs="Times New Roman"/>
          <w:spacing w:val="-3"/>
          <w:sz w:val="24"/>
          <w:szCs w:val="24"/>
        </w:rPr>
      </w:pPr>
    </w:p>
    <w:p w:rsidR="00BD5884" w:rsidRPr="00A44E7C" w:rsidRDefault="00BD5884" w:rsidP="00BD5884">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rPr>
      </w:pPr>
      <w:r w:rsidRPr="00A44E7C">
        <w:rPr>
          <w:rFonts w:ascii="Times New Roman" w:eastAsia="Times New Roman" w:hAnsi="Times New Roman" w:cs="Times New Roman"/>
          <w:spacing w:val="-3"/>
          <w:sz w:val="24"/>
          <w:szCs w:val="24"/>
        </w:rPr>
        <w:t>Date:</w:t>
      </w:r>
      <w:r w:rsidRPr="00A44E7C">
        <w:rPr>
          <w:rFonts w:ascii="Times New Roman" w:eastAsia="Times New Roman" w:hAnsi="Times New Roman" w:cs="Times New Roman"/>
          <w:spacing w:val="-3"/>
          <w:sz w:val="24"/>
          <w:szCs w:val="24"/>
        </w:rPr>
        <w:tab/>
      </w:r>
      <w:r w:rsidR="004B01E0">
        <w:rPr>
          <w:rFonts w:ascii="Times New Roman" w:eastAsia="Times New Roman" w:hAnsi="Times New Roman" w:cs="Times New Roman"/>
          <w:spacing w:val="-3"/>
          <w:sz w:val="24"/>
          <w:szCs w:val="24"/>
          <w:u w:val="single"/>
        </w:rPr>
        <w:t>October 1</w:t>
      </w:r>
      <w:r w:rsidR="00F308B5">
        <w:rPr>
          <w:rFonts w:ascii="Times New Roman" w:eastAsia="Times New Roman" w:hAnsi="Times New Roman" w:cs="Times New Roman"/>
          <w:spacing w:val="-3"/>
          <w:sz w:val="24"/>
          <w:szCs w:val="24"/>
          <w:u w:val="single"/>
        </w:rPr>
        <w:t>4</w:t>
      </w:r>
      <w:r w:rsidR="004B01E0">
        <w:rPr>
          <w:rFonts w:ascii="Times New Roman" w:eastAsia="Times New Roman" w:hAnsi="Times New Roman" w:cs="Times New Roman"/>
          <w:spacing w:val="-3"/>
          <w:sz w:val="24"/>
          <w:szCs w:val="24"/>
          <w:u w:val="single"/>
        </w:rPr>
        <w:t>, 2016</w:t>
      </w:r>
      <w:r w:rsidRPr="00A44E7C">
        <w:rPr>
          <w:rFonts w:ascii="Times New Roman" w:eastAsia="Times New Roman" w:hAnsi="Times New Roman" w:cs="Times New Roman"/>
          <w:spacing w:val="-3"/>
          <w:sz w:val="24"/>
          <w:szCs w:val="24"/>
        </w:rPr>
        <w:tab/>
      </w:r>
      <w:r w:rsidRPr="004B01E0">
        <w:rPr>
          <w:rFonts w:ascii="Times New Roman" w:eastAsia="Times New Roman" w:hAnsi="Times New Roman" w:cs="Times New Roman"/>
          <w:spacing w:val="-3"/>
          <w:sz w:val="24"/>
          <w:szCs w:val="24"/>
        </w:rPr>
        <w:t>____________________________</w:t>
      </w:r>
    </w:p>
    <w:p w:rsidR="00BD5884" w:rsidRPr="00A44E7C" w:rsidRDefault="00BD5884" w:rsidP="00BD5884">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rPr>
      </w:pPr>
      <w:r w:rsidRPr="00A44E7C">
        <w:rPr>
          <w:rFonts w:ascii="Times New Roman" w:eastAsia="Times New Roman" w:hAnsi="Times New Roman" w:cs="Times New Roman"/>
          <w:spacing w:val="-3"/>
          <w:sz w:val="24"/>
          <w:szCs w:val="24"/>
        </w:rPr>
        <w:tab/>
      </w:r>
      <w:r w:rsidRPr="00A44E7C">
        <w:rPr>
          <w:rFonts w:ascii="Times New Roman" w:eastAsia="Times New Roman" w:hAnsi="Times New Roman" w:cs="Times New Roman"/>
          <w:spacing w:val="-3"/>
          <w:sz w:val="24"/>
          <w:szCs w:val="24"/>
        </w:rPr>
        <w:tab/>
      </w:r>
      <w:r w:rsidR="004B01E0">
        <w:rPr>
          <w:rFonts w:ascii="Times New Roman" w:eastAsia="Times New Roman" w:hAnsi="Times New Roman" w:cs="Times New Roman"/>
          <w:spacing w:val="-3"/>
          <w:sz w:val="24"/>
          <w:szCs w:val="24"/>
        </w:rPr>
        <w:t>Andrew M. Calvelli</w:t>
      </w:r>
    </w:p>
    <w:p w:rsidR="000271E4" w:rsidRDefault="00EC4A1F" w:rsidP="00C0545A">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rPr>
        <w:sectPr w:rsidR="000271E4" w:rsidSect="00932A73">
          <w:footerReference w:type="default" r:id="rId9"/>
          <w:footerReference w:type="first" r:id="rId10"/>
          <w:pgSz w:w="12240" w:h="15840"/>
          <w:pgMar w:top="1440" w:right="1440" w:bottom="1440" w:left="1440" w:header="720" w:footer="720" w:gutter="0"/>
          <w:cols w:space="720"/>
          <w:titlePg/>
          <w:docGrid w:linePitch="360"/>
        </w:sectPr>
      </w:pPr>
      <w:r w:rsidRPr="00A44E7C">
        <w:rPr>
          <w:rFonts w:ascii="Times New Roman" w:eastAsia="Times New Roman" w:hAnsi="Times New Roman" w:cs="Times New Roman"/>
          <w:spacing w:val="-3"/>
          <w:sz w:val="24"/>
          <w:szCs w:val="24"/>
        </w:rPr>
        <w:tab/>
      </w:r>
      <w:r w:rsidRPr="00A44E7C">
        <w:rPr>
          <w:rFonts w:ascii="Times New Roman" w:eastAsia="Times New Roman" w:hAnsi="Times New Roman" w:cs="Times New Roman"/>
          <w:spacing w:val="-3"/>
          <w:sz w:val="24"/>
          <w:szCs w:val="24"/>
        </w:rPr>
        <w:tab/>
        <w:t>Administrative Law Judge</w:t>
      </w:r>
    </w:p>
    <w:p w:rsidR="000271E4" w:rsidRDefault="000271E4" w:rsidP="000271E4">
      <w:pPr>
        <w:spacing w:after="0" w:line="240" w:lineRule="auto"/>
        <w:contextualSpacing/>
        <w:rPr>
          <w:rFonts w:ascii="Microsoft Sans Serif"/>
          <w:b/>
          <w:sz w:val="24"/>
          <w:u w:val="single"/>
        </w:rPr>
      </w:pPr>
      <w:r>
        <w:rPr>
          <w:rFonts w:ascii="Microsoft Sans Serif"/>
          <w:b/>
          <w:sz w:val="24"/>
          <w:u w:val="single"/>
        </w:rPr>
        <w:lastRenderedPageBreak/>
        <w:t>C-2016-2553242 - SHIRLEY ELLIOTT v. PECO ENERGY COMPANY</w:t>
      </w:r>
    </w:p>
    <w:p w:rsidR="000271E4" w:rsidRDefault="000271E4" w:rsidP="000271E4">
      <w:pPr>
        <w:spacing w:after="0" w:line="240" w:lineRule="auto"/>
        <w:contextualSpacing/>
      </w:pPr>
      <w:r w:rsidRPr="00BD4737">
        <w:rPr>
          <w:rFonts w:ascii="Microsoft Sans Serif"/>
          <w:i/>
          <w:sz w:val="24"/>
          <w:u w:val="single"/>
        </w:rPr>
        <w:t>UPDATED 8/23/16</w:t>
      </w:r>
      <w:r w:rsidRPr="00BD4737">
        <w:rPr>
          <w:rFonts w:ascii="Microsoft Sans Serif"/>
          <w:i/>
          <w:sz w:val="24"/>
          <w:u w:val="single"/>
        </w:rPr>
        <w:cr/>
      </w:r>
      <w:r>
        <w:rPr>
          <w:rFonts w:ascii="Microsoft Sans Serif"/>
          <w:b/>
          <w:sz w:val="24"/>
          <w:u w:val="single"/>
        </w:rPr>
        <w:cr/>
      </w:r>
      <w:r>
        <w:rPr>
          <w:rFonts w:ascii="Microsoft Sans Serif"/>
          <w:sz w:val="24"/>
        </w:rPr>
        <w:cr/>
        <w:t>SHIRLEY ELLIOTT</w:t>
      </w:r>
      <w:r>
        <w:rPr>
          <w:rFonts w:ascii="Microsoft Sans Serif"/>
          <w:sz w:val="24"/>
        </w:rPr>
        <w:cr/>
        <w:t>3405 BROWNSVILLE ROAD</w:t>
      </w:r>
      <w:r>
        <w:rPr>
          <w:rFonts w:ascii="Microsoft Sans Serif"/>
          <w:sz w:val="24"/>
        </w:rPr>
        <w:cr/>
        <w:t>TREVOSE PA  19053</w:t>
      </w:r>
      <w:r>
        <w:rPr>
          <w:rFonts w:ascii="Microsoft Sans Serif"/>
          <w:sz w:val="24"/>
        </w:rPr>
        <w:cr/>
      </w:r>
      <w:r w:rsidRPr="009A1BF2">
        <w:rPr>
          <w:rFonts w:ascii="Microsoft Sans Serif"/>
          <w:b/>
          <w:sz w:val="24"/>
        </w:rPr>
        <w:t>267.670.2471</w:t>
      </w:r>
      <w:r>
        <w:rPr>
          <w:rFonts w:ascii="Microsoft Sans Serif"/>
          <w:sz w:val="24"/>
        </w:rPr>
        <w:cr/>
      </w:r>
    </w:p>
    <w:p w:rsidR="000271E4" w:rsidRPr="00260F96" w:rsidRDefault="000271E4" w:rsidP="000271E4">
      <w:pPr>
        <w:spacing w:after="0" w:line="240" w:lineRule="auto"/>
        <w:contextualSpacing/>
        <w:rPr>
          <w:b/>
          <w:i/>
          <w:u w:val="single"/>
        </w:rPr>
      </w:pPr>
      <w:r>
        <w:rPr>
          <w:rFonts w:ascii="Microsoft Sans Serif"/>
          <w:sz w:val="24"/>
        </w:rPr>
        <w:t>SHAWANE L LEE ESQUIRE</w:t>
      </w:r>
      <w:r>
        <w:rPr>
          <w:rFonts w:ascii="Microsoft Sans Serif"/>
          <w:sz w:val="24"/>
        </w:rPr>
        <w:cr/>
        <w:t>EXELON BUSINESS SERVICES</w:t>
      </w:r>
      <w:r>
        <w:rPr>
          <w:rFonts w:ascii="Microsoft Sans Serif"/>
          <w:sz w:val="24"/>
        </w:rPr>
        <w:cr/>
        <w:t>LEGAL DEPT S23-1</w:t>
      </w:r>
      <w:r>
        <w:rPr>
          <w:rFonts w:ascii="Microsoft Sans Serif"/>
          <w:sz w:val="24"/>
        </w:rPr>
        <w:cr/>
        <w:t>2301 MARKET STREET</w:t>
      </w:r>
      <w:r>
        <w:rPr>
          <w:rFonts w:ascii="Microsoft Sans Serif"/>
          <w:sz w:val="24"/>
        </w:rPr>
        <w:cr/>
        <w:t>PHILADELPHIA PA  19101</w:t>
      </w:r>
      <w:r>
        <w:rPr>
          <w:rFonts w:ascii="Microsoft Sans Serif"/>
          <w:sz w:val="24"/>
        </w:rPr>
        <w:cr/>
      </w:r>
      <w:bookmarkStart w:id="0" w:name="_GoBack"/>
      <w:bookmarkEnd w:id="0"/>
      <w:r w:rsidRPr="009A1BF2">
        <w:rPr>
          <w:rFonts w:ascii="Microsoft Sans Serif"/>
          <w:b/>
          <w:sz w:val="24"/>
        </w:rPr>
        <w:t>215.841.6841</w:t>
      </w:r>
      <w:r>
        <w:rPr>
          <w:rFonts w:ascii="Microsoft Sans Serif"/>
          <w:sz w:val="24"/>
        </w:rPr>
        <w:cr/>
      </w:r>
      <w:r>
        <w:rPr>
          <w:rFonts w:ascii="Microsoft Sans Serif"/>
          <w:b/>
          <w:i/>
          <w:sz w:val="24"/>
          <w:u w:val="single"/>
        </w:rPr>
        <w:t>-ACCEPTS E-SERVICE-</w:t>
      </w:r>
    </w:p>
    <w:p w:rsidR="00C0545A" w:rsidRPr="00A44E7C" w:rsidRDefault="00C0545A" w:rsidP="00C0545A">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rPr>
      </w:pPr>
    </w:p>
    <w:sectPr w:rsidR="00C0545A" w:rsidRPr="00A44E7C">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38D7" w:rsidRDefault="000C38D7" w:rsidP="00CE5CC7">
      <w:pPr>
        <w:spacing w:after="0" w:line="240" w:lineRule="auto"/>
      </w:pPr>
      <w:r>
        <w:separator/>
      </w:r>
    </w:p>
  </w:endnote>
  <w:endnote w:type="continuationSeparator" w:id="0">
    <w:p w:rsidR="000C38D7" w:rsidRDefault="000C38D7" w:rsidP="00CE5C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0"/>
        <w:szCs w:val="20"/>
      </w:rPr>
      <w:id w:val="-639727228"/>
      <w:docPartObj>
        <w:docPartGallery w:val="Page Numbers (Bottom of Page)"/>
        <w:docPartUnique/>
      </w:docPartObj>
    </w:sdtPr>
    <w:sdtEndPr>
      <w:rPr>
        <w:noProof/>
      </w:rPr>
    </w:sdtEndPr>
    <w:sdtContent>
      <w:p w:rsidR="00980441" w:rsidRPr="00932A73" w:rsidRDefault="00980441" w:rsidP="00932A73">
        <w:pPr>
          <w:pStyle w:val="Footer"/>
          <w:jc w:val="center"/>
          <w:rPr>
            <w:rFonts w:ascii="Times New Roman" w:hAnsi="Times New Roman" w:cs="Times New Roman"/>
            <w:sz w:val="20"/>
            <w:szCs w:val="20"/>
          </w:rPr>
        </w:pPr>
        <w:r w:rsidRPr="00932A73">
          <w:rPr>
            <w:rFonts w:ascii="Times New Roman" w:hAnsi="Times New Roman" w:cs="Times New Roman"/>
            <w:sz w:val="20"/>
            <w:szCs w:val="20"/>
          </w:rPr>
          <w:fldChar w:fldCharType="begin"/>
        </w:r>
        <w:r w:rsidRPr="00932A73">
          <w:rPr>
            <w:rFonts w:ascii="Times New Roman" w:hAnsi="Times New Roman" w:cs="Times New Roman"/>
            <w:sz w:val="20"/>
            <w:szCs w:val="20"/>
          </w:rPr>
          <w:instrText xml:space="preserve"> PAGE   \* MERGEFORMAT </w:instrText>
        </w:r>
        <w:r w:rsidRPr="00932A73">
          <w:rPr>
            <w:rFonts w:ascii="Times New Roman" w:hAnsi="Times New Roman" w:cs="Times New Roman"/>
            <w:sz w:val="20"/>
            <w:szCs w:val="20"/>
          </w:rPr>
          <w:fldChar w:fldCharType="separate"/>
        </w:r>
        <w:r w:rsidR="009A1BF2">
          <w:rPr>
            <w:rFonts w:ascii="Times New Roman" w:hAnsi="Times New Roman" w:cs="Times New Roman"/>
            <w:noProof/>
            <w:sz w:val="20"/>
            <w:szCs w:val="20"/>
          </w:rPr>
          <w:t>3</w:t>
        </w:r>
        <w:r w:rsidRPr="00932A73">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0441" w:rsidRPr="0011578E" w:rsidRDefault="00980441" w:rsidP="00932A73">
    <w:pPr>
      <w:pStyle w:val="Footer"/>
      <w:jc w:val="center"/>
      <w:rPr>
        <w:rFonts w:ascii="Times New Roman" w:hAnsi="Times New Roman" w:cs="Times New Roman"/>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71E4" w:rsidRPr="00932A73" w:rsidRDefault="000271E4" w:rsidP="00932A73">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38D7" w:rsidRDefault="000C38D7" w:rsidP="00CE5CC7">
      <w:pPr>
        <w:spacing w:after="0" w:line="240" w:lineRule="auto"/>
      </w:pPr>
      <w:r>
        <w:separator/>
      </w:r>
    </w:p>
  </w:footnote>
  <w:footnote w:type="continuationSeparator" w:id="0">
    <w:p w:rsidR="000C38D7" w:rsidRDefault="000C38D7" w:rsidP="00CE5CC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961A42"/>
    <w:multiLevelType w:val="hybridMultilevel"/>
    <w:tmpl w:val="75969A40"/>
    <w:lvl w:ilvl="0" w:tplc="04489C80">
      <w:start w:val="1"/>
      <w:numFmt w:val="decimal"/>
      <w:lvlText w:val="%1."/>
      <w:lvlJc w:val="left"/>
      <w:pPr>
        <w:ind w:left="1800" w:hanging="360"/>
      </w:pPr>
      <w:rPr>
        <w:rFonts w:cs="Times New Roman"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12562BA1"/>
    <w:multiLevelType w:val="hybridMultilevel"/>
    <w:tmpl w:val="2084C7EA"/>
    <w:lvl w:ilvl="0" w:tplc="7252132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654398D"/>
    <w:multiLevelType w:val="hybridMultilevel"/>
    <w:tmpl w:val="2668E1DE"/>
    <w:lvl w:ilvl="0" w:tplc="2B384AE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92551CF"/>
    <w:multiLevelType w:val="hybridMultilevel"/>
    <w:tmpl w:val="DE668CD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F7A537E"/>
    <w:multiLevelType w:val="hybridMultilevel"/>
    <w:tmpl w:val="1958BD78"/>
    <w:lvl w:ilvl="0" w:tplc="6E9A6E54">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5">
    <w:nsid w:val="22670E42"/>
    <w:multiLevelType w:val="hybridMultilevel"/>
    <w:tmpl w:val="2B34DAD6"/>
    <w:lvl w:ilvl="0" w:tplc="F76CAEAA">
      <w:start w:val="1"/>
      <w:numFmt w:val="decimal"/>
      <w:lvlText w:val="%1."/>
      <w:lvlJc w:val="left"/>
      <w:pPr>
        <w:ind w:left="171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6">
    <w:nsid w:val="25CA7D66"/>
    <w:multiLevelType w:val="hybridMultilevel"/>
    <w:tmpl w:val="A86E0300"/>
    <w:lvl w:ilvl="0" w:tplc="DE9C97B6">
      <w:start w:val="1"/>
      <w:numFmt w:val="decimal"/>
      <w:lvlText w:val="(%1)"/>
      <w:lvlJc w:val="left"/>
      <w:pPr>
        <w:ind w:left="2430" w:hanging="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7">
    <w:nsid w:val="2E7168E4"/>
    <w:multiLevelType w:val="hybridMultilevel"/>
    <w:tmpl w:val="87AE7DB4"/>
    <w:lvl w:ilvl="0" w:tplc="6B4CBF8A">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3A340EEC"/>
    <w:multiLevelType w:val="hybridMultilevel"/>
    <w:tmpl w:val="A74A4B04"/>
    <w:lvl w:ilvl="0" w:tplc="7C24EDF6">
      <w:start w:val="1"/>
      <w:numFmt w:val="decimal"/>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5FB85737"/>
    <w:multiLevelType w:val="hybridMultilevel"/>
    <w:tmpl w:val="8A7E9404"/>
    <w:lvl w:ilvl="0" w:tplc="FE34B56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007316B"/>
    <w:multiLevelType w:val="hybridMultilevel"/>
    <w:tmpl w:val="6100CC98"/>
    <w:lvl w:ilvl="0" w:tplc="506A7AF4">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6CC6466D"/>
    <w:multiLevelType w:val="hybridMultilevel"/>
    <w:tmpl w:val="F0B88D0E"/>
    <w:lvl w:ilvl="0" w:tplc="D96A518C">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2">
    <w:nsid w:val="72771B2D"/>
    <w:multiLevelType w:val="hybridMultilevel"/>
    <w:tmpl w:val="CC88F7BC"/>
    <w:lvl w:ilvl="0" w:tplc="DA8A5852">
      <w:start w:val="3"/>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72A86613"/>
    <w:multiLevelType w:val="hybridMultilevel"/>
    <w:tmpl w:val="9528B860"/>
    <w:lvl w:ilvl="0" w:tplc="CB424056">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5"/>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12"/>
  </w:num>
  <w:num w:numId="8">
    <w:abstractNumId w:val="11"/>
  </w:num>
  <w:num w:numId="9">
    <w:abstractNumId w:val="6"/>
  </w:num>
  <w:num w:numId="10">
    <w:abstractNumId w:val="8"/>
  </w:num>
  <w:num w:numId="11">
    <w:abstractNumId w:val="1"/>
  </w:num>
  <w:num w:numId="12">
    <w:abstractNumId w:val="3"/>
  </w:num>
  <w:num w:numId="13">
    <w:abstractNumId w:val="7"/>
  </w:num>
  <w:num w:numId="14">
    <w:abstractNumId w:val="9"/>
  </w:num>
  <w:num w:numId="15">
    <w:abstractNumId w:val="2"/>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5884"/>
    <w:rsid w:val="00000472"/>
    <w:rsid w:val="0000085C"/>
    <w:rsid w:val="00004B4A"/>
    <w:rsid w:val="000050FA"/>
    <w:rsid w:val="00006C19"/>
    <w:rsid w:val="00012008"/>
    <w:rsid w:val="0001449E"/>
    <w:rsid w:val="00015520"/>
    <w:rsid w:val="0001590C"/>
    <w:rsid w:val="0001669E"/>
    <w:rsid w:val="0002089A"/>
    <w:rsid w:val="00023AAE"/>
    <w:rsid w:val="00023BCF"/>
    <w:rsid w:val="000251EC"/>
    <w:rsid w:val="00026F1C"/>
    <w:rsid w:val="00026FA5"/>
    <w:rsid w:val="000271E4"/>
    <w:rsid w:val="0002728D"/>
    <w:rsid w:val="00027FD1"/>
    <w:rsid w:val="00031E4F"/>
    <w:rsid w:val="00033C20"/>
    <w:rsid w:val="000363FC"/>
    <w:rsid w:val="00036A54"/>
    <w:rsid w:val="000373AF"/>
    <w:rsid w:val="00042E4D"/>
    <w:rsid w:val="00045CAF"/>
    <w:rsid w:val="00050838"/>
    <w:rsid w:val="000520BE"/>
    <w:rsid w:val="000541D8"/>
    <w:rsid w:val="00057FE2"/>
    <w:rsid w:val="00060098"/>
    <w:rsid w:val="00063319"/>
    <w:rsid w:val="00064527"/>
    <w:rsid w:val="0006470E"/>
    <w:rsid w:val="00067938"/>
    <w:rsid w:val="000716EA"/>
    <w:rsid w:val="000717FF"/>
    <w:rsid w:val="00072266"/>
    <w:rsid w:val="00072C48"/>
    <w:rsid w:val="00073B78"/>
    <w:rsid w:val="000744ED"/>
    <w:rsid w:val="00075133"/>
    <w:rsid w:val="000771A8"/>
    <w:rsid w:val="0007745D"/>
    <w:rsid w:val="00077BB3"/>
    <w:rsid w:val="00082E77"/>
    <w:rsid w:val="00084D64"/>
    <w:rsid w:val="00087A9F"/>
    <w:rsid w:val="00087AB2"/>
    <w:rsid w:val="000908F0"/>
    <w:rsid w:val="00092CB1"/>
    <w:rsid w:val="00095BD9"/>
    <w:rsid w:val="000971BF"/>
    <w:rsid w:val="000A0BF6"/>
    <w:rsid w:val="000A158D"/>
    <w:rsid w:val="000A229F"/>
    <w:rsid w:val="000A3859"/>
    <w:rsid w:val="000A471D"/>
    <w:rsid w:val="000A4DE8"/>
    <w:rsid w:val="000A4E11"/>
    <w:rsid w:val="000A5D24"/>
    <w:rsid w:val="000A61C5"/>
    <w:rsid w:val="000A6A82"/>
    <w:rsid w:val="000A7697"/>
    <w:rsid w:val="000B14E0"/>
    <w:rsid w:val="000B2F58"/>
    <w:rsid w:val="000B3E1E"/>
    <w:rsid w:val="000B408A"/>
    <w:rsid w:val="000B51F8"/>
    <w:rsid w:val="000C24A6"/>
    <w:rsid w:val="000C38D7"/>
    <w:rsid w:val="000C4F78"/>
    <w:rsid w:val="000C7035"/>
    <w:rsid w:val="000C7B96"/>
    <w:rsid w:val="000D139E"/>
    <w:rsid w:val="000D15FC"/>
    <w:rsid w:val="000D1F19"/>
    <w:rsid w:val="000D261C"/>
    <w:rsid w:val="000D6AE6"/>
    <w:rsid w:val="000D790B"/>
    <w:rsid w:val="000E1640"/>
    <w:rsid w:val="000E33F8"/>
    <w:rsid w:val="000E4E9E"/>
    <w:rsid w:val="000E5B74"/>
    <w:rsid w:val="000E6EE9"/>
    <w:rsid w:val="000E7DEB"/>
    <w:rsid w:val="000F030C"/>
    <w:rsid w:val="000F0344"/>
    <w:rsid w:val="000F22E4"/>
    <w:rsid w:val="000F3362"/>
    <w:rsid w:val="000F50D8"/>
    <w:rsid w:val="000F55A4"/>
    <w:rsid w:val="000F72BF"/>
    <w:rsid w:val="000F7547"/>
    <w:rsid w:val="00100404"/>
    <w:rsid w:val="00101043"/>
    <w:rsid w:val="00102838"/>
    <w:rsid w:val="0010690D"/>
    <w:rsid w:val="00106B06"/>
    <w:rsid w:val="00107408"/>
    <w:rsid w:val="001118A2"/>
    <w:rsid w:val="0011578E"/>
    <w:rsid w:val="00115E94"/>
    <w:rsid w:val="00121754"/>
    <w:rsid w:val="0012333B"/>
    <w:rsid w:val="00123B4D"/>
    <w:rsid w:val="00126C09"/>
    <w:rsid w:val="00126ED0"/>
    <w:rsid w:val="0013266B"/>
    <w:rsid w:val="0013679C"/>
    <w:rsid w:val="00137ED0"/>
    <w:rsid w:val="001407AB"/>
    <w:rsid w:val="001419A4"/>
    <w:rsid w:val="0014223C"/>
    <w:rsid w:val="001430B7"/>
    <w:rsid w:val="0014389B"/>
    <w:rsid w:val="001467FE"/>
    <w:rsid w:val="00147CB3"/>
    <w:rsid w:val="00150194"/>
    <w:rsid w:val="0015275D"/>
    <w:rsid w:val="00153DC7"/>
    <w:rsid w:val="00154C2A"/>
    <w:rsid w:val="001552C8"/>
    <w:rsid w:val="001560CF"/>
    <w:rsid w:val="001565B1"/>
    <w:rsid w:val="00156ABE"/>
    <w:rsid w:val="00157976"/>
    <w:rsid w:val="00160972"/>
    <w:rsid w:val="00163297"/>
    <w:rsid w:val="001664D5"/>
    <w:rsid w:val="00170875"/>
    <w:rsid w:val="001742E1"/>
    <w:rsid w:val="00174C59"/>
    <w:rsid w:val="00175318"/>
    <w:rsid w:val="00176282"/>
    <w:rsid w:val="00177DB0"/>
    <w:rsid w:val="0018222E"/>
    <w:rsid w:val="00182DE8"/>
    <w:rsid w:val="00183941"/>
    <w:rsid w:val="001841F0"/>
    <w:rsid w:val="00187551"/>
    <w:rsid w:val="0018764C"/>
    <w:rsid w:val="001910F7"/>
    <w:rsid w:val="00191567"/>
    <w:rsid w:val="001A3D98"/>
    <w:rsid w:val="001A6FDF"/>
    <w:rsid w:val="001A7BA3"/>
    <w:rsid w:val="001B042A"/>
    <w:rsid w:val="001B3CB0"/>
    <w:rsid w:val="001B4273"/>
    <w:rsid w:val="001B4591"/>
    <w:rsid w:val="001B4BBC"/>
    <w:rsid w:val="001B5704"/>
    <w:rsid w:val="001B5A2D"/>
    <w:rsid w:val="001C1617"/>
    <w:rsid w:val="001C4837"/>
    <w:rsid w:val="001C7AFE"/>
    <w:rsid w:val="001D0B92"/>
    <w:rsid w:val="001D135D"/>
    <w:rsid w:val="001D1370"/>
    <w:rsid w:val="001D2A67"/>
    <w:rsid w:val="001D331C"/>
    <w:rsid w:val="001D4441"/>
    <w:rsid w:val="001D5D29"/>
    <w:rsid w:val="001D6796"/>
    <w:rsid w:val="001D7453"/>
    <w:rsid w:val="001E60EF"/>
    <w:rsid w:val="001F0D35"/>
    <w:rsid w:val="001F1682"/>
    <w:rsid w:val="001F1B85"/>
    <w:rsid w:val="001F2FF5"/>
    <w:rsid w:val="001F6B8C"/>
    <w:rsid w:val="0020080D"/>
    <w:rsid w:val="00202F76"/>
    <w:rsid w:val="0020436B"/>
    <w:rsid w:val="00207BF2"/>
    <w:rsid w:val="00211938"/>
    <w:rsid w:val="002134C4"/>
    <w:rsid w:val="0021464B"/>
    <w:rsid w:val="002155E5"/>
    <w:rsid w:val="00215CEC"/>
    <w:rsid w:val="002174FE"/>
    <w:rsid w:val="00217D46"/>
    <w:rsid w:val="00220F28"/>
    <w:rsid w:val="002210E3"/>
    <w:rsid w:val="00221E55"/>
    <w:rsid w:val="00222235"/>
    <w:rsid w:val="00222EB4"/>
    <w:rsid w:val="00224E73"/>
    <w:rsid w:val="00226F0D"/>
    <w:rsid w:val="00230803"/>
    <w:rsid w:val="002328A0"/>
    <w:rsid w:val="002338E4"/>
    <w:rsid w:val="00236196"/>
    <w:rsid w:val="002369D3"/>
    <w:rsid w:val="00237B23"/>
    <w:rsid w:val="00237FB5"/>
    <w:rsid w:val="00242F91"/>
    <w:rsid w:val="002436DC"/>
    <w:rsid w:val="00243987"/>
    <w:rsid w:val="00244684"/>
    <w:rsid w:val="00247BF4"/>
    <w:rsid w:val="00251315"/>
    <w:rsid w:val="00251970"/>
    <w:rsid w:val="00251E94"/>
    <w:rsid w:val="00252DF9"/>
    <w:rsid w:val="002530D0"/>
    <w:rsid w:val="00253E7A"/>
    <w:rsid w:val="00255B70"/>
    <w:rsid w:val="00255F09"/>
    <w:rsid w:val="00257289"/>
    <w:rsid w:val="00260C4F"/>
    <w:rsid w:val="00261FBC"/>
    <w:rsid w:val="00266E8E"/>
    <w:rsid w:val="002711EB"/>
    <w:rsid w:val="00271299"/>
    <w:rsid w:val="00274ACE"/>
    <w:rsid w:val="00275560"/>
    <w:rsid w:val="00275D5F"/>
    <w:rsid w:val="00284B72"/>
    <w:rsid w:val="00286E73"/>
    <w:rsid w:val="002902FF"/>
    <w:rsid w:val="002968DA"/>
    <w:rsid w:val="00296A92"/>
    <w:rsid w:val="00297BEB"/>
    <w:rsid w:val="002A15EF"/>
    <w:rsid w:val="002A1AE1"/>
    <w:rsid w:val="002A526C"/>
    <w:rsid w:val="002A54D6"/>
    <w:rsid w:val="002A5579"/>
    <w:rsid w:val="002A68AC"/>
    <w:rsid w:val="002B220B"/>
    <w:rsid w:val="002B23B6"/>
    <w:rsid w:val="002B24CB"/>
    <w:rsid w:val="002B508E"/>
    <w:rsid w:val="002B7BCA"/>
    <w:rsid w:val="002C01B2"/>
    <w:rsid w:val="002C0B85"/>
    <w:rsid w:val="002C2CAC"/>
    <w:rsid w:val="002C4326"/>
    <w:rsid w:val="002C7CBB"/>
    <w:rsid w:val="002D09AF"/>
    <w:rsid w:val="002D16A5"/>
    <w:rsid w:val="002D1E8D"/>
    <w:rsid w:val="002D270E"/>
    <w:rsid w:val="002D39FC"/>
    <w:rsid w:val="002D59EB"/>
    <w:rsid w:val="002D6DD3"/>
    <w:rsid w:val="002E1645"/>
    <w:rsid w:val="002E3622"/>
    <w:rsid w:val="002E6262"/>
    <w:rsid w:val="002F069A"/>
    <w:rsid w:val="002F14B0"/>
    <w:rsid w:val="002F1BCB"/>
    <w:rsid w:val="002F36FD"/>
    <w:rsid w:val="002F4796"/>
    <w:rsid w:val="002F6446"/>
    <w:rsid w:val="003036DD"/>
    <w:rsid w:val="0030374C"/>
    <w:rsid w:val="003037E3"/>
    <w:rsid w:val="00307BBA"/>
    <w:rsid w:val="003118AB"/>
    <w:rsid w:val="003133D5"/>
    <w:rsid w:val="00314D70"/>
    <w:rsid w:val="003156FF"/>
    <w:rsid w:val="00316FBC"/>
    <w:rsid w:val="00317E21"/>
    <w:rsid w:val="00323140"/>
    <w:rsid w:val="00323BE8"/>
    <w:rsid w:val="00323E6F"/>
    <w:rsid w:val="003240E8"/>
    <w:rsid w:val="0032660A"/>
    <w:rsid w:val="00326DFD"/>
    <w:rsid w:val="0032722A"/>
    <w:rsid w:val="00327CE4"/>
    <w:rsid w:val="00331D0E"/>
    <w:rsid w:val="00331F52"/>
    <w:rsid w:val="00334348"/>
    <w:rsid w:val="00334ABF"/>
    <w:rsid w:val="00335B60"/>
    <w:rsid w:val="00341BB6"/>
    <w:rsid w:val="00342D4C"/>
    <w:rsid w:val="00346F2E"/>
    <w:rsid w:val="003471D2"/>
    <w:rsid w:val="00350CEE"/>
    <w:rsid w:val="003519EE"/>
    <w:rsid w:val="00352D57"/>
    <w:rsid w:val="0035349B"/>
    <w:rsid w:val="0035503E"/>
    <w:rsid w:val="003554FC"/>
    <w:rsid w:val="00356E4D"/>
    <w:rsid w:val="003572F6"/>
    <w:rsid w:val="00361253"/>
    <w:rsid w:val="00361D70"/>
    <w:rsid w:val="00362A3B"/>
    <w:rsid w:val="00362F40"/>
    <w:rsid w:val="003645F4"/>
    <w:rsid w:val="003650DC"/>
    <w:rsid w:val="00366734"/>
    <w:rsid w:val="00367503"/>
    <w:rsid w:val="00371B92"/>
    <w:rsid w:val="00372F05"/>
    <w:rsid w:val="00374453"/>
    <w:rsid w:val="00377701"/>
    <w:rsid w:val="00381591"/>
    <w:rsid w:val="00381A97"/>
    <w:rsid w:val="00384A60"/>
    <w:rsid w:val="003851E6"/>
    <w:rsid w:val="00392A0D"/>
    <w:rsid w:val="0039324C"/>
    <w:rsid w:val="003947D2"/>
    <w:rsid w:val="00394984"/>
    <w:rsid w:val="0039591E"/>
    <w:rsid w:val="0039741D"/>
    <w:rsid w:val="003A10B4"/>
    <w:rsid w:val="003A1328"/>
    <w:rsid w:val="003A30C3"/>
    <w:rsid w:val="003A395A"/>
    <w:rsid w:val="003A5964"/>
    <w:rsid w:val="003B09EF"/>
    <w:rsid w:val="003B19EC"/>
    <w:rsid w:val="003B1A04"/>
    <w:rsid w:val="003B269D"/>
    <w:rsid w:val="003B30D2"/>
    <w:rsid w:val="003B3150"/>
    <w:rsid w:val="003B443A"/>
    <w:rsid w:val="003B608E"/>
    <w:rsid w:val="003C09D0"/>
    <w:rsid w:val="003C0BCC"/>
    <w:rsid w:val="003C103D"/>
    <w:rsid w:val="003C2330"/>
    <w:rsid w:val="003C2F62"/>
    <w:rsid w:val="003C4155"/>
    <w:rsid w:val="003C61FF"/>
    <w:rsid w:val="003C7B7B"/>
    <w:rsid w:val="003D2DE1"/>
    <w:rsid w:val="003D7311"/>
    <w:rsid w:val="003F08D5"/>
    <w:rsid w:val="003F0973"/>
    <w:rsid w:val="003F1A9E"/>
    <w:rsid w:val="003F2B4C"/>
    <w:rsid w:val="003F2C07"/>
    <w:rsid w:val="003F37DF"/>
    <w:rsid w:val="003F4AD8"/>
    <w:rsid w:val="003F552D"/>
    <w:rsid w:val="0040505B"/>
    <w:rsid w:val="00406C3F"/>
    <w:rsid w:val="004104EA"/>
    <w:rsid w:val="00410793"/>
    <w:rsid w:val="004118FD"/>
    <w:rsid w:val="00411C08"/>
    <w:rsid w:val="00412A4B"/>
    <w:rsid w:val="00413398"/>
    <w:rsid w:val="004157B8"/>
    <w:rsid w:val="00415A33"/>
    <w:rsid w:val="00417304"/>
    <w:rsid w:val="00420D62"/>
    <w:rsid w:val="0042401A"/>
    <w:rsid w:val="004255B4"/>
    <w:rsid w:val="0042596E"/>
    <w:rsid w:val="00425B3D"/>
    <w:rsid w:val="00426BB6"/>
    <w:rsid w:val="0043241D"/>
    <w:rsid w:val="00432677"/>
    <w:rsid w:val="004329F3"/>
    <w:rsid w:val="00435218"/>
    <w:rsid w:val="004358AF"/>
    <w:rsid w:val="00437B56"/>
    <w:rsid w:val="00441490"/>
    <w:rsid w:val="004419C8"/>
    <w:rsid w:val="004454AC"/>
    <w:rsid w:val="00450EBA"/>
    <w:rsid w:val="00454069"/>
    <w:rsid w:val="0046548B"/>
    <w:rsid w:val="0046640B"/>
    <w:rsid w:val="0047074B"/>
    <w:rsid w:val="004707D5"/>
    <w:rsid w:val="004717AF"/>
    <w:rsid w:val="00473C95"/>
    <w:rsid w:val="00474D77"/>
    <w:rsid w:val="004767A3"/>
    <w:rsid w:val="0048064E"/>
    <w:rsid w:val="00480826"/>
    <w:rsid w:val="00480B88"/>
    <w:rsid w:val="00484601"/>
    <w:rsid w:val="00485726"/>
    <w:rsid w:val="00485980"/>
    <w:rsid w:val="004869D7"/>
    <w:rsid w:val="00491C46"/>
    <w:rsid w:val="00492093"/>
    <w:rsid w:val="00493DF8"/>
    <w:rsid w:val="00496786"/>
    <w:rsid w:val="00497468"/>
    <w:rsid w:val="004A1466"/>
    <w:rsid w:val="004A2EEF"/>
    <w:rsid w:val="004B01E0"/>
    <w:rsid w:val="004B0500"/>
    <w:rsid w:val="004B2BF7"/>
    <w:rsid w:val="004B33AD"/>
    <w:rsid w:val="004B5A63"/>
    <w:rsid w:val="004B6090"/>
    <w:rsid w:val="004B66A1"/>
    <w:rsid w:val="004B6F15"/>
    <w:rsid w:val="004C1116"/>
    <w:rsid w:val="004C21A1"/>
    <w:rsid w:val="004C2F0D"/>
    <w:rsid w:val="004C535A"/>
    <w:rsid w:val="004C584C"/>
    <w:rsid w:val="004C5EEE"/>
    <w:rsid w:val="004C6F0F"/>
    <w:rsid w:val="004D3179"/>
    <w:rsid w:val="004D3A5D"/>
    <w:rsid w:val="004D4452"/>
    <w:rsid w:val="004D4D94"/>
    <w:rsid w:val="004D52B0"/>
    <w:rsid w:val="004E30DB"/>
    <w:rsid w:val="004E42DA"/>
    <w:rsid w:val="004E4CAE"/>
    <w:rsid w:val="004E5077"/>
    <w:rsid w:val="004E68CA"/>
    <w:rsid w:val="004F0409"/>
    <w:rsid w:val="004F24E7"/>
    <w:rsid w:val="004F3090"/>
    <w:rsid w:val="004F3C38"/>
    <w:rsid w:val="004F47CC"/>
    <w:rsid w:val="004F4C98"/>
    <w:rsid w:val="004F5ACD"/>
    <w:rsid w:val="0050016A"/>
    <w:rsid w:val="005051B0"/>
    <w:rsid w:val="0050570A"/>
    <w:rsid w:val="0051166D"/>
    <w:rsid w:val="00511BAD"/>
    <w:rsid w:val="005136FE"/>
    <w:rsid w:val="00520602"/>
    <w:rsid w:val="0052097B"/>
    <w:rsid w:val="00524329"/>
    <w:rsid w:val="005258C6"/>
    <w:rsid w:val="00526FA7"/>
    <w:rsid w:val="00530125"/>
    <w:rsid w:val="00532C1C"/>
    <w:rsid w:val="0053404D"/>
    <w:rsid w:val="00537491"/>
    <w:rsid w:val="00537C12"/>
    <w:rsid w:val="005425AD"/>
    <w:rsid w:val="00546DAA"/>
    <w:rsid w:val="005513B6"/>
    <w:rsid w:val="00553AE1"/>
    <w:rsid w:val="0055556B"/>
    <w:rsid w:val="00560D44"/>
    <w:rsid w:val="005617E8"/>
    <w:rsid w:val="00563A2E"/>
    <w:rsid w:val="005661E6"/>
    <w:rsid w:val="00566A1B"/>
    <w:rsid w:val="00573643"/>
    <w:rsid w:val="00574154"/>
    <w:rsid w:val="005749CB"/>
    <w:rsid w:val="00575843"/>
    <w:rsid w:val="00577A8C"/>
    <w:rsid w:val="005815E6"/>
    <w:rsid w:val="005817C2"/>
    <w:rsid w:val="0058613B"/>
    <w:rsid w:val="00586A65"/>
    <w:rsid w:val="005879C4"/>
    <w:rsid w:val="00587F44"/>
    <w:rsid w:val="0059533E"/>
    <w:rsid w:val="00596471"/>
    <w:rsid w:val="00597C1A"/>
    <w:rsid w:val="00597CEB"/>
    <w:rsid w:val="00597EF7"/>
    <w:rsid w:val="005A23CF"/>
    <w:rsid w:val="005A3CAE"/>
    <w:rsid w:val="005A7B61"/>
    <w:rsid w:val="005B0E9A"/>
    <w:rsid w:val="005B2A18"/>
    <w:rsid w:val="005B4665"/>
    <w:rsid w:val="005B50DA"/>
    <w:rsid w:val="005B5A10"/>
    <w:rsid w:val="005B68C9"/>
    <w:rsid w:val="005B68CA"/>
    <w:rsid w:val="005B7C0A"/>
    <w:rsid w:val="005C15C0"/>
    <w:rsid w:val="005C301D"/>
    <w:rsid w:val="005C6483"/>
    <w:rsid w:val="005C7F71"/>
    <w:rsid w:val="005D24B1"/>
    <w:rsid w:val="005D43D9"/>
    <w:rsid w:val="005D5009"/>
    <w:rsid w:val="005D7AB6"/>
    <w:rsid w:val="005D7B32"/>
    <w:rsid w:val="005E0264"/>
    <w:rsid w:val="005E6DDE"/>
    <w:rsid w:val="005E7111"/>
    <w:rsid w:val="005E7EAB"/>
    <w:rsid w:val="005F0BA7"/>
    <w:rsid w:val="005F1197"/>
    <w:rsid w:val="005F1D5C"/>
    <w:rsid w:val="005F1E70"/>
    <w:rsid w:val="005F2719"/>
    <w:rsid w:val="005F40DE"/>
    <w:rsid w:val="005F437F"/>
    <w:rsid w:val="005F49B7"/>
    <w:rsid w:val="005F4C90"/>
    <w:rsid w:val="005F7C15"/>
    <w:rsid w:val="0060327F"/>
    <w:rsid w:val="00606EF4"/>
    <w:rsid w:val="00610937"/>
    <w:rsid w:val="00611300"/>
    <w:rsid w:val="00611860"/>
    <w:rsid w:val="00614592"/>
    <w:rsid w:val="00617678"/>
    <w:rsid w:val="00627140"/>
    <w:rsid w:val="0062772E"/>
    <w:rsid w:val="00627753"/>
    <w:rsid w:val="00631D19"/>
    <w:rsid w:val="006331D3"/>
    <w:rsid w:val="006344D3"/>
    <w:rsid w:val="00643607"/>
    <w:rsid w:val="00643989"/>
    <w:rsid w:val="00644B50"/>
    <w:rsid w:val="00646741"/>
    <w:rsid w:val="00650B04"/>
    <w:rsid w:val="00651784"/>
    <w:rsid w:val="00652400"/>
    <w:rsid w:val="00654603"/>
    <w:rsid w:val="00656C70"/>
    <w:rsid w:val="00657C67"/>
    <w:rsid w:val="00660EC0"/>
    <w:rsid w:val="00662E1A"/>
    <w:rsid w:val="0066427F"/>
    <w:rsid w:val="00665EA8"/>
    <w:rsid w:val="006664E3"/>
    <w:rsid w:val="0066777E"/>
    <w:rsid w:val="006714D8"/>
    <w:rsid w:val="00673927"/>
    <w:rsid w:val="006744FF"/>
    <w:rsid w:val="0068076A"/>
    <w:rsid w:val="00680C2A"/>
    <w:rsid w:val="006812CB"/>
    <w:rsid w:val="00681ABE"/>
    <w:rsid w:val="00682C34"/>
    <w:rsid w:val="00683914"/>
    <w:rsid w:val="00692187"/>
    <w:rsid w:val="0069743C"/>
    <w:rsid w:val="006A0024"/>
    <w:rsid w:val="006A1A43"/>
    <w:rsid w:val="006A34AA"/>
    <w:rsid w:val="006A3BDA"/>
    <w:rsid w:val="006A5AAF"/>
    <w:rsid w:val="006B2BD0"/>
    <w:rsid w:val="006B6034"/>
    <w:rsid w:val="006B7016"/>
    <w:rsid w:val="006B7ECE"/>
    <w:rsid w:val="006C264A"/>
    <w:rsid w:val="006C2F2B"/>
    <w:rsid w:val="006C3A04"/>
    <w:rsid w:val="006C708C"/>
    <w:rsid w:val="006D1F2D"/>
    <w:rsid w:val="006D2B0F"/>
    <w:rsid w:val="006D5EA1"/>
    <w:rsid w:val="006E0689"/>
    <w:rsid w:val="006E0AEB"/>
    <w:rsid w:val="006E28B6"/>
    <w:rsid w:val="006E2AF0"/>
    <w:rsid w:val="006E3537"/>
    <w:rsid w:val="006E3813"/>
    <w:rsid w:val="006E3C88"/>
    <w:rsid w:val="006E5338"/>
    <w:rsid w:val="006E65E3"/>
    <w:rsid w:val="006E675A"/>
    <w:rsid w:val="006F07CB"/>
    <w:rsid w:val="006F1272"/>
    <w:rsid w:val="006F2393"/>
    <w:rsid w:val="006F3077"/>
    <w:rsid w:val="006F5A5C"/>
    <w:rsid w:val="006F6A17"/>
    <w:rsid w:val="0070290F"/>
    <w:rsid w:val="00705120"/>
    <w:rsid w:val="0070519C"/>
    <w:rsid w:val="00705263"/>
    <w:rsid w:val="0070563A"/>
    <w:rsid w:val="00705B90"/>
    <w:rsid w:val="007072CE"/>
    <w:rsid w:val="0071021E"/>
    <w:rsid w:val="00710942"/>
    <w:rsid w:val="00715BEF"/>
    <w:rsid w:val="00717822"/>
    <w:rsid w:val="0072477D"/>
    <w:rsid w:val="007257B0"/>
    <w:rsid w:val="00725FAB"/>
    <w:rsid w:val="007272ED"/>
    <w:rsid w:val="0072795D"/>
    <w:rsid w:val="00727CB0"/>
    <w:rsid w:val="00743040"/>
    <w:rsid w:val="00745246"/>
    <w:rsid w:val="00745B5E"/>
    <w:rsid w:val="00745FC5"/>
    <w:rsid w:val="00746383"/>
    <w:rsid w:val="00746A57"/>
    <w:rsid w:val="00750CAD"/>
    <w:rsid w:val="0075471E"/>
    <w:rsid w:val="00754995"/>
    <w:rsid w:val="00754C87"/>
    <w:rsid w:val="007573F7"/>
    <w:rsid w:val="00762FFF"/>
    <w:rsid w:val="0076341D"/>
    <w:rsid w:val="00763B52"/>
    <w:rsid w:val="00765169"/>
    <w:rsid w:val="007659AD"/>
    <w:rsid w:val="007661F1"/>
    <w:rsid w:val="0077152B"/>
    <w:rsid w:val="0077202F"/>
    <w:rsid w:val="0078267D"/>
    <w:rsid w:val="00782DAD"/>
    <w:rsid w:val="007831BB"/>
    <w:rsid w:val="007925D8"/>
    <w:rsid w:val="00793371"/>
    <w:rsid w:val="00793B29"/>
    <w:rsid w:val="007940A6"/>
    <w:rsid w:val="00794E50"/>
    <w:rsid w:val="007955F5"/>
    <w:rsid w:val="007A1FB4"/>
    <w:rsid w:val="007A260F"/>
    <w:rsid w:val="007B0DF2"/>
    <w:rsid w:val="007B243D"/>
    <w:rsid w:val="007B3CA6"/>
    <w:rsid w:val="007B48A5"/>
    <w:rsid w:val="007B6303"/>
    <w:rsid w:val="007C152D"/>
    <w:rsid w:val="007C15DE"/>
    <w:rsid w:val="007C1CEA"/>
    <w:rsid w:val="007C28EF"/>
    <w:rsid w:val="007C357D"/>
    <w:rsid w:val="007C3662"/>
    <w:rsid w:val="007C5784"/>
    <w:rsid w:val="007C6DA5"/>
    <w:rsid w:val="007C745A"/>
    <w:rsid w:val="007D0271"/>
    <w:rsid w:val="007D1AF3"/>
    <w:rsid w:val="007D4966"/>
    <w:rsid w:val="007D6339"/>
    <w:rsid w:val="007E528C"/>
    <w:rsid w:val="007E542C"/>
    <w:rsid w:val="007E7648"/>
    <w:rsid w:val="007F03B8"/>
    <w:rsid w:val="007F145D"/>
    <w:rsid w:val="007F22C7"/>
    <w:rsid w:val="007F27AB"/>
    <w:rsid w:val="007F48D2"/>
    <w:rsid w:val="007F58CC"/>
    <w:rsid w:val="0080025E"/>
    <w:rsid w:val="008044EE"/>
    <w:rsid w:val="008045FC"/>
    <w:rsid w:val="00804625"/>
    <w:rsid w:val="00804C91"/>
    <w:rsid w:val="008066CB"/>
    <w:rsid w:val="00811457"/>
    <w:rsid w:val="00811988"/>
    <w:rsid w:val="0081233E"/>
    <w:rsid w:val="00814A93"/>
    <w:rsid w:val="0081521B"/>
    <w:rsid w:val="00815D77"/>
    <w:rsid w:val="00822258"/>
    <w:rsid w:val="0082243F"/>
    <w:rsid w:val="008226AE"/>
    <w:rsid w:val="0082502C"/>
    <w:rsid w:val="008258C6"/>
    <w:rsid w:val="008277C5"/>
    <w:rsid w:val="008300F1"/>
    <w:rsid w:val="0083220C"/>
    <w:rsid w:val="00833640"/>
    <w:rsid w:val="00833A60"/>
    <w:rsid w:val="00833AB8"/>
    <w:rsid w:val="008367AC"/>
    <w:rsid w:val="00836AA4"/>
    <w:rsid w:val="00836D1A"/>
    <w:rsid w:val="008404F9"/>
    <w:rsid w:val="00846D47"/>
    <w:rsid w:val="00852CAF"/>
    <w:rsid w:val="00852F8D"/>
    <w:rsid w:val="00853633"/>
    <w:rsid w:val="00854F1B"/>
    <w:rsid w:val="00863C28"/>
    <w:rsid w:val="00864F25"/>
    <w:rsid w:val="00865808"/>
    <w:rsid w:val="00865F5A"/>
    <w:rsid w:val="00866991"/>
    <w:rsid w:val="00867E04"/>
    <w:rsid w:val="0087024B"/>
    <w:rsid w:val="00872D2F"/>
    <w:rsid w:val="00873E22"/>
    <w:rsid w:val="008755E9"/>
    <w:rsid w:val="008771D0"/>
    <w:rsid w:val="00877B7D"/>
    <w:rsid w:val="00880455"/>
    <w:rsid w:val="00881B27"/>
    <w:rsid w:val="00883912"/>
    <w:rsid w:val="00883AEC"/>
    <w:rsid w:val="00883FE2"/>
    <w:rsid w:val="00885149"/>
    <w:rsid w:val="00885B67"/>
    <w:rsid w:val="00887E0D"/>
    <w:rsid w:val="0089020C"/>
    <w:rsid w:val="008918A0"/>
    <w:rsid w:val="008939FF"/>
    <w:rsid w:val="008A1FFF"/>
    <w:rsid w:val="008A2439"/>
    <w:rsid w:val="008A245C"/>
    <w:rsid w:val="008A2997"/>
    <w:rsid w:val="008A2F78"/>
    <w:rsid w:val="008A3974"/>
    <w:rsid w:val="008A57DE"/>
    <w:rsid w:val="008A6058"/>
    <w:rsid w:val="008A753D"/>
    <w:rsid w:val="008A75A3"/>
    <w:rsid w:val="008B52C4"/>
    <w:rsid w:val="008B7056"/>
    <w:rsid w:val="008C60D9"/>
    <w:rsid w:val="008C7E98"/>
    <w:rsid w:val="008D06F0"/>
    <w:rsid w:val="008D1121"/>
    <w:rsid w:val="008D3834"/>
    <w:rsid w:val="008D48C2"/>
    <w:rsid w:val="008E1C43"/>
    <w:rsid w:val="008E250A"/>
    <w:rsid w:val="008E2FC7"/>
    <w:rsid w:val="008E36AC"/>
    <w:rsid w:val="008F0029"/>
    <w:rsid w:val="008F0EF7"/>
    <w:rsid w:val="008F14C5"/>
    <w:rsid w:val="008F1865"/>
    <w:rsid w:val="008F1C94"/>
    <w:rsid w:val="008F3BEC"/>
    <w:rsid w:val="008F69FA"/>
    <w:rsid w:val="00901C92"/>
    <w:rsid w:val="00902013"/>
    <w:rsid w:val="00902B5D"/>
    <w:rsid w:val="009050EC"/>
    <w:rsid w:val="00906524"/>
    <w:rsid w:val="009069B4"/>
    <w:rsid w:val="00907C3C"/>
    <w:rsid w:val="00911957"/>
    <w:rsid w:val="009156A6"/>
    <w:rsid w:val="009164E0"/>
    <w:rsid w:val="00917833"/>
    <w:rsid w:val="00917F4C"/>
    <w:rsid w:val="00923AF5"/>
    <w:rsid w:val="00924241"/>
    <w:rsid w:val="009243D1"/>
    <w:rsid w:val="00925B17"/>
    <w:rsid w:val="00926C2F"/>
    <w:rsid w:val="00927814"/>
    <w:rsid w:val="0093274D"/>
    <w:rsid w:val="00932A73"/>
    <w:rsid w:val="00934B99"/>
    <w:rsid w:val="00935498"/>
    <w:rsid w:val="00935B3E"/>
    <w:rsid w:val="00935DA2"/>
    <w:rsid w:val="0093706C"/>
    <w:rsid w:val="00943CCE"/>
    <w:rsid w:val="009473B8"/>
    <w:rsid w:val="00950569"/>
    <w:rsid w:val="00950BDF"/>
    <w:rsid w:val="00951ACD"/>
    <w:rsid w:val="0095318D"/>
    <w:rsid w:val="009533F1"/>
    <w:rsid w:val="00954B65"/>
    <w:rsid w:val="009563F2"/>
    <w:rsid w:val="00956A55"/>
    <w:rsid w:val="0095798F"/>
    <w:rsid w:val="0096185D"/>
    <w:rsid w:val="00961D70"/>
    <w:rsid w:val="009620DA"/>
    <w:rsid w:val="0096231A"/>
    <w:rsid w:val="00962C93"/>
    <w:rsid w:val="00967007"/>
    <w:rsid w:val="00971E89"/>
    <w:rsid w:val="00972824"/>
    <w:rsid w:val="00972B9F"/>
    <w:rsid w:val="009737C4"/>
    <w:rsid w:val="00974B34"/>
    <w:rsid w:val="00980441"/>
    <w:rsid w:val="0098272A"/>
    <w:rsid w:val="00983581"/>
    <w:rsid w:val="00984F78"/>
    <w:rsid w:val="00985301"/>
    <w:rsid w:val="00993907"/>
    <w:rsid w:val="00993C57"/>
    <w:rsid w:val="00994D80"/>
    <w:rsid w:val="00996475"/>
    <w:rsid w:val="0099724B"/>
    <w:rsid w:val="009A100A"/>
    <w:rsid w:val="009A1044"/>
    <w:rsid w:val="009A1BF2"/>
    <w:rsid w:val="009A4E45"/>
    <w:rsid w:val="009A54E8"/>
    <w:rsid w:val="009B474B"/>
    <w:rsid w:val="009B4F8C"/>
    <w:rsid w:val="009B5F37"/>
    <w:rsid w:val="009B64B7"/>
    <w:rsid w:val="009C2EFA"/>
    <w:rsid w:val="009C6CF2"/>
    <w:rsid w:val="009C7531"/>
    <w:rsid w:val="009C7A47"/>
    <w:rsid w:val="009D1BEE"/>
    <w:rsid w:val="009D3F87"/>
    <w:rsid w:val="009D512E"/>
    <w:rsid w:val="009E151B"/>
    <w:rsid w:val="009E319C"/>
    <w:rsid w:val="009E3A3D"/>
    <w:rsid w:val="009E477E"/>
    <w:rsid w:val="009E68DC"/>
    <w:rsid w:val="009F093D"/>
    <w:rsid w:val="009F16B1"/>
    <w:rsid w:val="009F420E"/>
    <w:rsid w:val="009F6142"/>
    <w:rsid w:val="009F6494"/>
    <w:rsid w:val="00A0261A"/>
    <w:rsid w:val="00A02AC7"/>
    <w:rsid w:val="00A02DE0"/>
    <w:rsid w:val="00A0324F"/>
    <w:rsid w:val="00A03364"/>
    <w:rsid w:val="00A0403B"/>
    <w:rsid w:val="00A06935"/>
    <w:rsid w:val="00A076BD"/>
    <w:rsid w:val="00A10720"/>
    <w:rsid w:val="00A20043"/>
    <w:rsid w:val="00A2505F"/>
    <w:rsid w:val="00A26B37"/>
    <w:rsid w:val="00A278E9"/>
    <w:rsid w:val="00A306ED"/>
    <w:rsid w:val="00A31D0B"/>
    <w:rsid w:val="00A3420F"/>
    <w:rsid w:val="00A375A0"/>
    <w:rsid w:val="00A3780F"/>
    <w:rsid w:val="00A378FD"/>
    <w:rsid w:val="00A37B8B"/>
    <w:rsid w:val="00A41811"/>
    <w:rsid w:val="00A426E7"/>
    <w:rsid w:val="00A439F4"/>
    <w:rsid w:val="00A43F8D"/>
    <w:rsid w:val="00A44E7C"/>
    <w:rsid w:val="00A45050"/>
    <w:rsid w:val="00A463AB"/>
    <w:rsid w:val="00A473C0"/>
    <w:rsid w:val="00A478D2"/>
    <w:rsid w:val="00A47F55"/>
    <w:rsid w:val="00A52784"/>
    <w:rsid w:val="00A52B7B"/>
    <w:rsid w:val="00A627EE"/>
    <w:rsid w:val="00A63662"/>
    <w:rsid w:val="00A64CC0"/>
    <w:rsid w:val="00A71339"/>
    <w:rsid w:val="00A71E60"/>
    <w:rsid w:val="00A7212A"/>
    <w:rsid w:val="00A740C6"/>
    <w:rsid w:val="00A76E9D"/>
    <w:rsid w:val="00A77106"/>
    <w:rsid w:val="00A82B4D"/>
    <w:rsid w:val="00A83A1F"/>
    <w:rsid w:val="00A83E15"/>
    <w:rsid w:val="00A853A5"/>
    <w:rsid w:val="00A867A8"/>
    <w:rsid w:val="00A86E32"/>
    <w:rsid w:val="00A920D0"/>
    <w:rsid w:val="00A92E64"/>
    <w:rsid w:val="00A942B4"/>
    <w:rsid w:val="00A946B3"/>
    <w:rsid w:val="00A95C6A"/>
    <w:rsid w:val="00A95FDF"/>
    <w:rsid w:val="00A97667"/>
    <w:rsid w:val="00AA0377"/>
    <w:rsid w:val="00AA4035"/>
    <w:rsid w:val="00AA4C88"/>
    <w:rsid w:val="00AA5C10"/>
    <w:rsid w:val="00AA6924"/>
    <w:rsid w:val="00AA69B1"/>
    <w:rsid w:val="00AA716D"/>
    <w:rsid w:val="00AA73B4"/>
    <w:rsid w:val="00AB0700"/>
    <w:rsid w:val="00AB0BDF"/>
    <w:rsid w:val="00AB3392"/>
    <w:rsid w:val="00AB4FF3"/>
    <w:rsid w:val="00AB5FD0"/>
    <w:rsid w:val="00AC4315"/>
    <w:rsid w:val="00AC6910"/>
    <w:rsid w:val="00AC6BB3"/>
    <w:rsid w:val="00AD09A2"/>
    <w:rsid w:val="00AD1252"/>
    <w:rsid w:val="00AD196A"/>
    <w:rsid w:val="00AD1C3D"/>
    <w:rsid w:val="00AD4209"/>
    <w:rsid w:val="00AD6127"/>
    <w:rsid w:val="00AE297F"/>
    <w:rsid w:val="00AE3174"/>
    <w:rsid w:val="00AF08B5"/>
    <w:rsid w:val="00AF3145"/>
    <w:rsid w:val="00AF3AA3"/>
    <w:rsid w:val="00B01B66"/>
    <w:rsid w:val="00B0218E"/>
    <w:rsid w:val="00B02A05"/>
    <w:rsid w:val="00B06B5C"/>
    <w:rsid w:val="00B10487"/>
    <w:rsid w:val="00B1072B"/>
    <w:rsid w:val="00B15D98"/>
    <w:rsid w:val="00B22884"/>
    <w:rsid w:val="00B23D35"/>
    <w:rsid w:val="00B32585"/>
    <w:rsid w:val="00B32882"/>
    <w:rsid w:val="00B35D5E"/>
    <w:rsid w:val="00B36A23"/>
    <w:rsid w:val="00B428D0"/>
    <w:rsid w:val="00B43335"/>
    <w:rsid w:val="00B439FA"/>
    <w:rsid w:val="00B47318"/>
    <w:rsid w:val="00B51DBC"/>
    <w:rsid w:val="00B51F72"/>
    <w:rsid w:val="00B55EBD"/>
    <w:rsid w:val="00B572E3"/>
    <w:rsid w:val="00B608DD"/>
    <w:rsid w:val="00B61DD5"/>
    <w:rsid w:val="00B631E1"/>
    <w:rsid w:val="00B63AA1"/>
    <w:rsid w:val="00B64200"/>
    <w:rsid w:val="00B72014"/>
    <w:rsid w:val="00B7649D"/>
    <w:rsid w:val="00B77077"/>
    <w:rsid w:val="00B7718B"/>
    <w:rsid w:val="00B832C1"/>
    <w:rsid w:val="00B85A46"/>
    <w:rsid w:val="00B87762"/>
    <w:rsid w:val="00B906A4"/>
    <w:rsid w:val="00B912C7"/>
    <w:rsid w:val="00B91D78"/>
    <w:rsid w:val="00B93300"/>
    <w:rsid w:val="00B94B42"/>
    <w:rsid w:val="00B97282"/>
    <w:rsid w:val="00B972DD"/>
    <w:rsid w:val="00BA0F13"/>
    <w:rsid w:val="00BA1758"/>
    <w:rsid w:val="00BA194D"/>
    <w:rsid w:val="00BA2214"/>
    <w:rsid w:val="00BA3BA4"/>
    <w:rsid w:val="00BA4006"/>
    <w:rsid w:val="00BA604D"/>
    <w:rsid w:val="00BA69AA"/>
    <w:rsid w:val="00BB0C65"/>
    <w:rsid w:val="00BB43DC"/>
    <w:rsid w:val="00BB6D07"/>
    <w:rsid w:val="00BB7765"/>
    <w:rsid w:val="00BC0815"/>
    <w:rsid w:val="00BC0A46"/>
    <w:rsid w:val="00BC1B80"/>
    <w:rsid w:val="00BC25EF"/>
    <w:rsid w:val="00BC398C"/>
    <w:rsid w:val="00BC464B"/>
    <w:rsid w:val="00BC7056"/>
    <w:rsid w:val="00BD0AD6"/>
    <w:rsid w:val="00BD229E"/>
    <w:rsid w:val="00BD5884"/>
    <w:rsid w:val="00BE0590"/>
    <w:rsid w:val="00BE24A5"/>
    <w:rsid w:val="00BE2F25"/>
    <w:rsid w:val="00BE312A"/>
    <w:rsid w:val="00BE5071"/>
    <w:rsid w:val="00BE680A"/>
    <w:rsid w:val="00BE6E20"/>
    <w:rsid w:val="00BE6E45"/>
    <w:rsid w:val="00BF0086"/>
    <w:rsid w:val="00BF048A"/>
    <w:rsid w:val="00BF20A0"/>
    <w:rsid w:val="00BF4919"/>
    <w:rsid w:val="00C00FB5"/>
    <w:rsid w:val="00C019DF"/>
    <w:rsid w:val="00C02123"/>
    <w:rsid w:val="00C0252B"/>
    <w:rsid w:val="00C02F10"/>
    <w:rsid w:val="00C02F6D"/>
    <w:rsid w:val="00C03E27"/>
    <w:rsid w:val="00C0545A"/>
    <w:rsid w:val="00C10B4A"/>
    <w:rsid w:val="00C11108"/>
    <w:rsid w:val="00C128D7"/>
    <w:rsid w:val="00C13D01"/>
    <w:rsid w:val="00C14504"/>
    <w:rsid w:val="00C147A1"/>
    <w:rsid w:val="00C17107"/>
    <w:rsid w:val="00C20483"/>
    <w:rsid w:val="00C21345"/>
    <w:rsid w:val="00C228B6"/>
    <w:rsid w:val="00C231D2"/>
    <w:rsid w:val="00C2390A"/>
    <w:rsid w:val="00C23C8E"/>
    <w:rsid w:val="00C245F9"/>
    <w:rsid w:val="00C24A4F"/>
    <w:rsid w:val="00C26A92"/>
    <w:rsid w:val="00C27908"/>
    <w:rsid w:val="00C279A3"/>
    <w:rsid w:val="00C32B73"/>
    <w:rsid w:val="00C3436C"/>
    <w:rsid w:val="00C363F0"/>
    <w:rsid w:val="00C40F2F"/>
    <w:rsid w:val="00C41A13"/>
    <w:rsid w:val="00C424BC"/>
    <w:rsid w:val="00C43E11"/>
    <w:rsid w:val="00C461A8"/>
    <w:rsid w:val="00C52D56"/>
    <w:rsid w:val="00C5363C"/>
    <w:rsid w:val="00C62B9B"/>
    <w:rsid w:val="00C62E8D"/>
    <w:rsid w:val="00C64533"/>
    <w:rsid w:val="00C66749"/>
    <w:rsid w:val="00C67619"/>
    <w:rsid w:val="00C702E7"/>
    <w:rsid w:val="00C74B17"/>
    <w:rsid w:val="00C76074"/>
    <w:rsid w:val="00C761EA"/>
    <w:rsid w:val="00C7696E"/>
    <w:rsid w:val="00C76D81"/>
    <w:rsid w:val="00C823DA"/>
    <w:rsid w:val="00C83A4F"/>
    <w:rsid w:val="00C855DB"/>
    <w:rsid w:val="00C8707A"/>
    <w:rsid w:val="00C87499"/>
    <w:rsid w:val="00C87F3B"/>
    <w:rsid w:val="00C9137D"/>
    <w:rsid w:val="00C924E4"/>
    <w:rsid w:val="00C942BD"/>
    <w:rsid w:val="00C958C5"/>
    <w:rsid w:val="00C964FA"/>
    <w:rsid w:val="00CA504B"/>
    <w:rsid w:val="00CA6A81"/>
    <w:rsid w:val="00CB0900"/>
    <w:rsid w:val="00CB335B"/>
    <w:rsid w:val="00CB5F92"/>
    <w:rsid w:val="00CB662E"/>
    <w:rsid w:val="00CB706A"/>
    <w:rsid w:val="00CB738F"/>
    <w:rsid w:val="00CB7A87"/>
    <w:rsid w:val="00CC07A3"/>
    <w:rsid w:val="00CC2837"/>
    <w:rsid w:val="00CC56CB"/>
    <w:rsid w:val="00CC5FB0"/>
    <w:rsid w:val="00CD06A8"/>
    <w:rsid w:val="00CD0A41"/>
    <w:rsid w:val="00CD1AA8"/>
    <w:rsid w:val="00CD3FD8"/>
    <w:rsid w:val="00CD5EBC"/>
    <w:rsid w:val="00CE19CD"/>
    <w:rsid w:val="00CE33E5"/>
    <w:rsid w:val="00CE502A"/>
    <w:rsid w:val="00CE521C"/>
    <w:rsid w:val="00CE5CC7"/>
    <w:rsid w:val="00CF297B"/>
    <w:rsid w:val="00CF2E62"/>
    <w:rsid w:val="00CF30CB"/>
    <w:rsid w:val="00CF49FC"/>
    <w:rsid w:val="00CF5367"/>
    <w:rsid w:val="00CF6EF5"/>
    <w:rsid w:val="00CF7665"/>
    <w:rsid w:val="00D0089C"/>
    <w:rsid w:val="00D01F03"/>
    <w:rsid w:val="00D02395"/>
    <w:rsid w:val="00D02C66"/>
    <w:rsid w:val="00D05307"/>
    <w:rsid w:val="00D077FF"/>
    <w:rsid w:val="00D07B25"/>
    <w:rsid w:val="00D07F9C"/>
    <w:rsid w:val="00D12AF9"/>
    <w:rsid w:val="00D13E0F"/>
    <w:rsid w:val="00D15116"/>
    <w:rsid w:val="00D1525D"/>
    <w:rsid w:val="00D16ADD"/>
    <w:rsid w:val="00D16CBD"/>
    <w:rsid w:val="00D1788F"/>
    <w:rsid w:val="00D208F3"/>
    <w:rsid w:val="00D26E70"/>
    <w:rsid w:val="00D27721"/>
    <w:rsid w:val="00D308C4"/>
    <w:rsid w:val="00D30AAA"/>
    <w:rsid w:val="00D31454"/>
    <w:rsid w:val="00D34765"/>
    <w:rsid w:val="00D3542C"/>
    <w:rsid w:val="00D37318"/>
    <w:rsid w:val="00D37F01"/>
    <w:rsid w:val="00D401D6"/>
    <w:rsid w:val="00D40602"/>
    <w:rsid w:val="00D41E8F"/>
    <w:rsid w:val="00D44A40"/>
    <w:rsid w:val="00D50486"/>
    <w:rsid w:val="00D51BF1"/>
    <w:rsid w:val="00D5466E"/>
    <w:rsid w:val="00D55B6E"/>
    <w:rsid w:val="00D55EB3"/>
    <w:rsid w:val="00D56134"/>
    <w:rsid w:val="00D56D6F"/>
    <w:rsid w:val="00D575F0"/>
    <w:rsid w:val="00D60253"/>
    <w:rsid w:val="00D606DB"/>
    <w:rsid w:val="00D61495"/>
    <w:rsid w:val="00D61910"/>
    <w:rsid w:val="00D63380"/>
    <w:rsid w:val="00D672AE"/>
    <w:rsid w:val="00D67AFA"/>
    <w:rsid w:val="00D735EF"/>
    <w:rsid w:val="00D7416D"/>
    <w:rsid w:val="00D77E67"/>
    <w:rsid w:val="00D80482"/>
    <w:rsid w:val="00D80F0D"/>
    <w:rsid w:val="00D8325F"/>
    <w:rsid w:val="00D83C20"/>
    <w:rsid w:val="00D84CB4"/>
    <w:rsid w:val="00D87EA3"/>
    <w:rsid w:val="00D9321F"/>
    <w:rsid w:val="00DA0589"/>
    <w:rsid w:val="00DA0B77"/>
    <w:rsid w:val="00DA2120"/>
    <w:rsid w:val="00DA2779"/>
    <w:rsid w:val="00DA5AD9"/>
    <w:rsid w:val="00DA5D77"/>
    <w:rsid w:val="00DA5E72"/>
    <w:rsid w:val="00DA71C7"/>
    <w:rsid w:val="00DA7482"/>
    <w:rsid w:val="00DA7784"/>
    <w:rsid w:val="00DB038D"/>
    <w:rsid w:val="00DB1FB1"/>
    <w:rsid w:val="00DB6FE5"/>
    <w:rsid w:val="00DB7CB9"/>
    <w:rsid w:val="00DB7DCE"/>
    <w:rsid w:val="00DC1CF1"/>
    <w:rsid w:val="00DC247D"/>
    <w:rsid w:val="00DC30F6"/>
    <w:rsid w:val="00DC710E"/>
    <w:rsid w:val="00DC7E50"/>
    <w:rsid w:val="00DD46C7"/>
    <w:rsid w:val="00DD6211"/>
    <w:rsid w:val="00DE0669"/>
    <w:rsid w:val="00DE3EC8"/>
    <w:rsid w:val="00DE3ED8"/>
    <w:rsid w:val="00DE47E2"/>
    <w:rsid w:val="00DF1A35"/>
    <w:rsid w:val="00DF21C7"/>
    <w:rsid w:val="00DF3643"/>
    <w:rsid w:val="00DF37DD"/>
    <w:rsid w:val="00DF3F25"/>
    <w:rsid w:val="00DF575B"/>
    <w:rsid w:val="00DF5EF7"/>
    <w:rsid w:val="00DF6F49"/>
    <w:rsid w:val="00E02339"/>
    <w:rsid w:val="00E02757"/>
    <w:rsid w:val="00E0335C"/>
    <w:rsid w:val="00E03F06"/>
    <w:rsid w:val="00E043E2"/>
    <w:rsid w:val="00E0536A"/>
    <w:rsid w:val="00E05B56"/>
    <w:rsid w:val="00E068F0"/>
    <w:rsid w:val="00E06D88"/>
    <w:rsid w:val="00E11707"/>
    <w:rsid w:val="00E11DD5"/>
    <w:rsid w:val="00E121D1"/>
    <w:rsid w:val="00E14277"/>
    <w:rsid w:val="00E16A7F"/>
    <w:rsid w:val="00E231C6"/>
    <w:rsid w:val="00E23564"/>
    <w:rsid w:val="00E245A2"/>
    <w:rsid w:val="00E2634F"/>
    <w:rsid w:val="00E26A1D"/>
    <w:rsid w:val="00E33259"/>
    <w:rsid w:val="00E34D89"/>
    <w:rsid w:val="00E3547F"/>
    <w:rsid w:val="00E36E35"/>
    <w:rsid w:val="00E4218D"/>
    <w:rsid w:val="00E42D9B"/>
    <w:rsid w:val="00E456DE"/>
    <w:rsid w:val="00E457DF"/>
    <w:rsid w:val="00E45A4C"/>
    <w:rsid w:val="00E46C69"/>
    <w:rsid w:val="00E47321"/>
    <w:rsid w:val="00E50A0B"/>
    <w:rsid w:val="00E52387"/>
    <w:rsid w:val="00E52951"/>
    <w:rsid w:val="00E55789"/>
    <w:rsid w:val="00E60B86"/>
    <w:rsid w:val="00E61084"/>
    <w:rsid w:val="00E61FAF"/>
    <w:rsid w:val="00E62AE2"/>
    <w:rsid w:val="00E62D34"/>
    <w:rsid w:val="00E638B4"/>
    <w:rsid w:val="00E6438B"/>
    <w:rsid w:val="00E65C09"/>
    <w:rsid w:val="00E664D7"/>
    <w:rsid w:val="00E66541"/>
    <w:rsid w:val="00E7031D"/>
    <w:rsid w:val="00E70DE4"/>
    <w:rsid w:val="00E714EF"/>
    <w:rsid w:val="00E71A5B"/>
    <w:rsid w:val="00E73F3D"/>
    <w:rsid w:val="00E74F08"/>
    <w:rsid w:val="00E779CB"/>
    <w:rsid w:val="00E8057E"/>
    <w:rsid w:val="00E83940"/>
    <w:rsid w:val="00E8597E"/>
    <w:rsid w:val="00E87167"/>
    <w:rsid w:val="00E921CB"/>
    <w:rsid w:val="00E9504D"/>
    <w:rsid w:val="00EA0D92"/>
    <w:rsid w:val="00EA0D96"/>
    <w:rsid w:val="00EA2A91"/>
    <w:rsid w:val="00EA6874"/>
    <w:rsid w:val="00EB54D2"/>
    <w:rsid w:val="00EB556F"/>
    <w:rsid w:val="00EB751D"/>
    <w:rsid w:val="00EC1D78"/>
    <w:rsid w:val="00EC3589"/>
    <w:rsid w:val="00EC3957"/>
    <w:rsid w:val="00EC4A1F"/>
    <w:rsid w:val="00EC5A1A"/>
    <w:rsid w:val="00EC6789"/>
    <w:rsid w:val="00EC795A"/>
    <w:rsid w:val="00ED0111"/>
    <w:rsid w:val="00ED0626"/>
    <w:rsid w:val="00ED17F1"/>
    <w:rsid w:val="00ED23DC"/>
    <w:rsid w:val="00ED3DF7"/>
    <w:rsid w:val="00ED4DDB"/>
    <w:rsid w:val="00ED530A"/>
    <w:rsid w:val="00ED5F4D"/>
    <w:rsid w:val="00ED70E8"/>
    <w:rsid w:val="00ED7767"/>
    <w:rsid w:val="00ED7C30"/>
    <w:rsid w:val="00EE35C7"/>
    <w:rsid w:val="00EE66EC"/>
    <w:rsid w:val="00EF0E4F"/>
    <w:rsid w:val="00EF1789"/>
    <w:rsid w:val="00EF198F"/>
    <w:rsid w:val="00EF2E9C"/>
    <w:rsid w:val="00EF47D5"/>
    <w:rsid w:val="00EF5F8C"/>
    <w:rsid w:val="00EF6002"/>
    <w:rsid w:val="00EF6E29"/>
    <w:rsid w:val="00EF7C9E"/>
    <w:rsid w:val="00F01B6F"/>
    <w:rsid w:val="00F03089"/>
    <w:rsid w:val="00F03E1A"/>
    <w:rsid w:val="00F0458B"/>
    <w:rsid w:val="00F0566E"/>
    <w:rsid w:val="00F05E8D"/>
    <w:rsid w:val="00F06FB5"/>
    <w:rsid w:val="00F10523"/>
    <w:rsid w:val="00F114D9"/>
    <w:rsid w:val="00F11C8C"/>
    <w:rsid w:val="00F1360A"/>
    <w:rsid w:val="00F14F06"/>
    <w:rsid w:val="00F15272"/>
    <w:rsid w:val="00F162D5"/>
    <w:rsid w:val="00F1632D"/>
    <w:rsid w:val="00F20F1C"/>
    <w:rsid w:val="00F21829"/>
    <w:rsid w:val="00F23696"/>
    <w:rsid w:val="00F247F2"/>
    <w:rsid w:val="00F25AD6"/>
    <w:rsid w:val="00F268A2"/>
    <w:rsid w:val="00F305B6"/>
    <w:rsid w:val="00F308B5"/>
    <w:rsid w:val="00F3114D"/>
    <w:rsid w:val="00F320D3"/>
    <w:rsid w:val="00F33D40"/>
    <w:rsid w:val="00F344BA"/>
    <w:rsid w:val="00F346A3"/>
    <w:rsid w:val="00F35636"/>
    <w:rsid w:val="00F35932"/>
    <w:rsid w:val="00F4367E"/>
    <w:rsid w:val="00F43EF0"/>
    <w:rsid w:val="00F47C19"/>
    <w:rsid w:val="00F50CAD"/>
    <w:rsid w:val="00F542ED"/>
    <w:rsid w:val="00F5559E"/>
    <w:rsid w:val="00F55896"/>
    <w:rsid w:val="00F56839"/>
    <w:rsid w:val="00F57511"/>
    <w:rsid w:val="00F579C1"/>
    <w:rsid w:val="00F57E00"/>
    <w:rsid w:val="00F6222C"/>
    <w:rsid w:val="00F64354"/>
    <w:rsid w:val="00F65691"/>
    <w:rsid w:val="00F70295"/>
    <w:rsid w:val="00F709D7"/>
    <w:rsid w:val="00F70A0A"/>
    <w:rsid w:val="00F7137A"/>
    <w:rsid w:val="00F71692"/>
    <w:rsid w:val="00F749C5"/>
    <w:rsid w:val="00F75442"/>
    <w:rsid w:val="00F75C97"/>
    <w:rsid w:val="00F762AC"/>
    <w:rsid w:val="00F7785E"/>
    <w:rsid w:val="00F80521"/>
    <w:rsid w:val="00F80B3C"/>
    <w:rsid w:val="00F8122D"/>
    <w:rsid w:val="00F825D3"/>
    <w:rsid w:val="00F84138"/>
    <w:rsid w:val="00F85475"/>
    <w:rsid w:val="00F92AD4"/>
    <w:rsid w:val="00F936F1"/>
    <w:rsid w:val="00F9458F"/>
    <w:rsid w:val="00F96B6B"/>
    <w:rsid w:val="00FA4063"/>
    <w:rsid w:val="00FB02D3"/>
    <w:rsid w:val="00FB237B"/>
    <w:rsid w:val="00FB29C6"/>
    <w:rsid w:val="00FB2DC4"/>
    <w:rsid w:val="00FB4492"/>
    <w:rsid w:val="00FB4B2D"/>
    <w:rsid w:val="00FB4CB4"/>
    <w:rsid w:val="00FB766E"/>
    <w:rsid w:val="00FB7845"/>
    <w:rsid w:val="00FC3356"/>
    <w:rsid w:val="00FC4F95"/>
    <w:rsid w:val="00FC6815"/>
    <w:rsid w:val="00FD0470"/>
    <w:rsid w:val="00FD3CBF"/>
    <w:rsid w:val="00FD7BD2"/>
    <w:rsid w:val="00FE1CE0"/>
    <w:rsid w:val="00FE4F2B"/>
    <w:rsid w:val="00FE7167"/>
    <w:rsid w:val="00FE74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458F"/>
    <w:pPr>
      <w:spacing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5C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5CC7"/>
  </w:style>
  <w:style w:type="paragraph" w:styleId="Footer">
    <w:name w:val="footer"/>
    <w:basedOn w:val="Normal"/>
    <w:link w:val="FooterChar"/>
    <w:uiPriority w:val="99"/>
    <w:unhideWhenUsed/>
    <w:rsid w:val="00CE5C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5CC7"/>
  </w:style>
  <w:style w:type="paragraph" w:styleId="ListParagraph">
    <w:name w:val="List Paragraph"/>
    <w:basedOn w:val="Normal"/>
    <w:uiPriority w:val="34"/>
    <w:qFormat/>
    <w:rsid w:val="008226AE"/>
    <w:pPr>
      <w:ind w:left="720"/>
      <w:contextualSpacing/>
    </w:pPr>
  </w:style>
  <w:style w:type="paragraph" w:styleId="BalloonText">
    <w:name w:val="Balloon Text"/>
    <w:basedOn w:val="Normal"/>
    <w:link w:val="BalloonTextChar"/>
    <w:uiPriority w:val="99"/>
    <w:semiHidden/>
    <w:unhideWhenUsed/>
    <w:rsid w:val="008226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26AE"/>
    <w:rPr>
      <w:rFonts w:ascii="Tahoma" w:hAnsi="Tahoma" w:cs="Tahoma"/>
      <w:sz w:val="16"/>
      <w:szCs w:val="16"/>
    </w:rPr>
  </w:style>
  <w:style w:type="paragraph" w:customStyle="1" w:styleId="ParaTab1">
    <w:name w:val="ParaTab 1"/>
    <w:rsid w:val="00E36E35"/>
    <w:pPr>
      <w:tabs>
        <w:tab w:val="left" w:pos="-720"/>
      </w:tabs>
      <w:suppressAutoHyphens/>
      <w:autoSpaceDE w:val="0"/>
      <w:autoSpaceDN w:val="0"/>
      <w:spacing w:after="0"/>
      <w:ind w:firstLine="1440"/>
    </w:pPr>
    <w:rPr>
      <w:rFonts w:ascii="CG Times" w:eastAsia="Times New Roman" w:hAnsi="CG Times" w:cs="CG Times"/>
      <w:sz w:val="24"/>
      <w:szCs w:val="24"/>
    </w:rPr>
  </w:style>
  <w:style w:type="paragraph" w:styleId="FootnoteText">
    <w:name w:val="footnote text"/>
    <w:basedOn w:val="Normal"/>
    <w:link w:val="FootnoteTextChar"/>
    <w:uiPriority w:val="99"/>
    <w:semiHidden/>
    <w:unhideWhenUsed/>
    <w:rsid w:val="00B428D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428D0"/>
    <w:rPr>
      <w:sz w:val="20"/>
      <w:szCs w:val="20"/>
    </w:rPr>
  </w:style>
  <w:style w:type="character" w:styleId="FootnoteReference">
    <w:name w:val="footnote reference"/>
    <w:basedOn w:val="DefaultParagraphFont"/>
    <w:uiPriority w:val="99"/>
    <w:semiHidden/>
    <w:unhideWhenUsed/>
    <w:rsid w:val="00B428D0"/>
    <w:rPr>
      <w:vertAlign w:val="superscript"/>
    </w:rPr>
  </w:style>
  <w:style w:type="paragraph" w:customStyle="1" w:styleId="Style">
    <w:name w:val="Style"/>
    <w:rsid w:val="00D51BF1"/>
    <w:pPr>
      <w:widowControl w:val="0"/>
      <w:autoSpaceDE w:val="0"/>
      <w:autoSpaceDN w:val="0"/>
      <w:adjustRightInd w:val="0"/>
      <w:spacing w:after="0"/>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E52387"/>
    <w:rPr>
      <w:sz w:val="16"/>
      <w:szCs w:val="16"/>
    </w:rPr>
  </w:style>
  <w:style w:type="paragraph" w:styleId="CommentText">
    <w:name w:val="annotation text"/>
    <w:basedOn w:val="Normal"/>
    <w:link w:val="CommentTextChar"/>
    <w:uiPriority w:val="99"/>
    <w:semiHidden/>
    <w:unhideWhenUsed/>
    <w:rsid w:val="00E52387"/>
    <w:pPr>
      <w:spacing w:line="240" w:lineRule="auto"/>
    </w:pPr>
    <w:rPr>
      <w:sz w:val="20"/>
      <w:szCs w:val="20"/>
    </w:rPr>
  </w:style>
  <w:style w:type="character" w:customStyle="1" w:styleId="CommentTextChar">
    <w:name w:val="Comment Text Char"/>
    <w:basedOn w:val="DefaultParagraphFont"/>
    <w:link w:val="CommentText"/>
    <w:uiPriority w:val="99"/>
    <w:semiHidden/>
    <w:rsid w:val="00E52387"/>
    <w:rPr>
      <w:sz w:val="20"/>
      <w:szCs w:val="20"/>
    </w:rPr>
  </w:style>
  <w:style w:type="paragraph" w:styleId="CommentSubject">
    <w:name w:val="annotation subject"/>
    <w:basedOn w:val="CommentText"/>
    <w:next w:val="CommentText"/>
    <w:link w:val="CommentSubjectChar"/>
    <w:uiPriority w:val="99"/>
    <w:semiHidden/>
    <w:unhideWhenUsed/>
    <w:rsid w:val="00E52387"/>
    <w:rPr>
      <w:b/>
      <w:bCs/>
    </w:rPr>
  </w:style>
  <w:style w:type="character" w:customStyle="1" w:styleId="CommentSubjectChar">
    <w:name w:val="Comment Subject Char"/>
    <w:basedOn w:val="CommentTextChar"/>
    <w:link w:val="CommentSubject"/>
    <w:uiPriority w:val="99"/>
    <w:semiHidden/>
    <w:rsid w:val="00E52387"/>
    <w:rPr>
      <w:b/>
      <w:bCs/>
      <w:sz w:val="20"/>
      <w:szCs w:val="20"/>
    </w:rPr>
  </w:style>
  <w:style w:type="table" w:styleId="TableGrid">
    <w:name w:val="Table Grid"/>
    <w:basedOn w:val="TableNormal"/>
    <w:uiPriority w:val="59"/>
    <w:rsid w:val="005C7F7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261FBC"/>
    <w:pPr>
      <w:tabs>
        <w:tab w:val="left" w:pos="-1440"/>
        <w:tab w:val="left" w:pos="-720"/>
        <w:tab w:val="left" w:pos="0"/>
        <w:tab w:val="left" w:pos="720"/>
        <w:tab w:val="left" w:pos="1440"/>
      </w:tabs>
      <w:spacing w:after="0" w:line="48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261FBC"/>
    <w:rPr>
      <w:rFonts w:ascii="Times New Roman" w:eastAsia="Times New Roman" w:hAnsi="Times New Roman" w:cs="Times New Roman"/>
      <w:sz w:val="24"/>
      <w:szCs w:val="20"/>
    </w:rPr>
  </w:style>
  <w:style w:type="paragraph" w:styleId="BodyTextIndent">
    <w:name w:val="Body Text Indent"/>
    <w:basedOn w:val="Normal"/>
    <w:link w:val="BodyTextIndentChar"/>
    <w:uiPriority w:val="99"/>
    <w:semiHidden/>
    <w:unhideWhenUsed/>
    <w:rsid w:val="00B1072B"/>
    <w:pPr>
      <w:spacing w:after="120"/>
      <w:ind w:left="360"/>
    </w:pPr>
  </w:style>
  <w:style w:type="character" w:customStyle="1" w:styleId="BodyTextIndentChar">
    <w:name w:val="Body Text Indent Char"/>
    <w:basedOn w:val="DefaultParagraphFont"/>
    <w:link w:val="BodyTextIndent"/>
    <w:uiPriority w:val="99"/>
    <w:semiHidden/>
    <w:rsid w:val="00B1072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458F"/>
    <w:pPr>
      <w:spacing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5C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5CC7"/>
  </w:style>
  <w:style w:type="paragraph" w:styleId="Footer">
    <w:name w:val="footer"/>
    <w:basedOn w:val="Normal"/>
    <w:link w:val="FooterChar"/>
    <w:uiPriority w:val="99"/>
    <w:unhideWhenUsed/>
    <w:rsid w:val="00CE5C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5CC7"/>
  </w:style>
  <w:style w:type="paragraph" w:styleId="ListParagraph">
    <w:name w:val="List Paragraph"/>
    <w:basedOn w:val="Normal"/>
    <w:uiPriority w:val="34"/>
    <w:qFormat/>
    <w:rsid w:val="008226AE"/>
    <w:pPr>
      <w:ind w:left="720"/>
      <w:contextualSpacing/>
    </w:pPr>
  </w:style>
  <w:style w:type="paragraph" w:styleId="BalloonText">
    <w:name w:val="Balloon Text"/>
    <w:basedOn w:val="Normal"/>
    <w:link w:val="BalloonTextChar"/>
    <w:uiPriority w:val="99"/>
    <w:semiHidden/>
    <w:unhideWhenUsed/>
    <w:rsid w:val="008226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26AE"/>
    <w:rPr>
      <w:rFonts w:ascii="Tahoma" w:hAnsi="Tahoma" w:cs="Tahoma"/>
      <w:sz w:val="16"/>
      <w:szCs w:val="16"/>
    </w:rPr>
  </w:style>
  <w:style w:type="paragraph" w:customStyle="1" w:styleId="ParaTab1">
    <w:name w:val="ParaTab 1"/>
    <w:rsid w:val="00E36E35"/>
    <w:pPr>
      <w:tabs>
        <w:tab w:val="left" w:pos="-720"/>
      </w:tabs>
      <w:suppressAutoHyphens/>
      <w:autoSpaceDE w:val="0"/>
      <w:autoSpaceDN w:val="0"/>
      <w:spacing w:after="0"/>
      <w:ind w:firstLine="1440"/>
    </w:pPr>
    <w:rPr>
      <w:rFonts w:ascii="CG Times" w:eastAsia="Times New Roman" w:hAnsi="CG Times" w:cs="CG Times"/>
      <w:sz w:val="24"/>
      <w:szCs w:val="24"/>
    </w:rPr>
  </w:style>
  <w:style w:type="paragraph" w:styleId="FootnoteText">
    <w:name w:val="footnote text"/>
    <w:basedOn w:val="Normal"/>
    <w:link w:val="FootnoteTextChar"/>
    <w:uiPriority w:val="99"/>
    <w:semiHidden/>
    <w:unhideWhenUsed/>
    <w:rsid w:val="00B428D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428D0"/>
    <w:rPr>
      <w:sz w:val="20"/>
      <w:szCs w:val="20"/>
    </w:rPr>
  </w:style>
  <w:style w:type="character" w:styleId="FootnoteReference">
    <w:name w:val="footnote reference"/>
    <w:basedOn w:val="DefaultParagraphFont"/>
    <w:uiPriority w:val="99"/>
    <w:semiHidden/>
    <w:unhideWhenUsed/>
    <w:rsid w:val="00B428D0"/>
    <w:rPr>
      <w:vertAlign w:val="superscript"/>
    </w:rPr>
  </w:style>
  <w:style w:type="paragraph" w:customStyle="1" w:styleId="Style">
    <w:name w:val="Style"/>
    <w:rsid w:val="00D51BF1"/>
    <w:pPr>
      <w:widowControl w:val="0"/>
      <w:autoSpaceDE w:val="0"/>
      <w:autoSpaceDN w:val="0"/>
      <w:adjustRightInd w:val="0"/>
      <w:spacing w:after="0"/>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E52387"/>
    <w:rPr>
      <w:sz w:val="16"/>
      <w:szCs w:val="16"/>
    </w:rPr>
  </w:style>
  <w:style w:type="paragraph" w:styleId="CommentText">
    <w:name w:val="annotation text"/>
    <w:basedOn w:val="Normal"/>
    <w:link w:val="CommentTextChar"/>
    <w:uiPriority w:val="99"/>
    <w:semiHidden/>
    <w:unhideWhenUsed/>
    <w:rsid w:val="00E52387"/>
    <w:pPr>
      <w:spacing w:line="240" w:lineRule="auto"/>
    </w:pPr>
    <w:rPr>
      <w:sz w:val="20"/>
      <w:szCs w:val="20"/>
    </w:rPr>
  </w:style>
  <w:style w:type="character" w:customStyle="1" w:styleId="CommentTextChar">
    <w:name w:val="Comment Text Char"/>
    <w:basedOn w:val="DefaultParagraphFont"/>
    <w:link w:val="CommentText"/>
    <w:uiPriority w:val="99"/>
    <w:semiHidden/>
    <w:rsid w:val="00E52387"/>
    <w:rPr>
      <w:sz w:val="20"/>
      <w:szCs w:val="20"/>
    </w:rPr>
  </w:style>
  <w:style w:type="paragraph" w:styleId="CommentSubject">
    <w:name w:val="annotation subject"/>
    <w:basedOn w:val="CommentText"/>
    <w:next w:val="CommentText"/>
    <w:link w:val="CommentSubjectChar"/>
    <w:uiPriority w:val="99"/>
    <w:semiHidden/>
    <w:unhideWhenUsed/>
    <w:rsid w:val="00E52387"/>
    <w:rPr>
      <w:b/>
      <w:bCs/>
    </w:rPr>
  </w:style>
  <w:style w:type="character" w:customStyle="1" w:styleId="CommentSubjectChar">
    <w:name w:val="Comment Subject Char"/>
    <w:basedOn w:val="CommentTextChar"/>
    <w:link w:val="CommentSubject"/>
    <w:uiPriority w:val="99"/>
    <w:semiHidden/>
    <w:rsid w:val="00E52387"/>
    <w:rPr>
      <w:b/>
      <w:bCs/>
      <w:sz w:val="20"/>
      <w:szCs w:val="20"/>
    </w:rPr>
  </w:style>
  <w:style w:type="table" w:styleId="TableGrid">
    <w:name w:val="Table Grid"/>
    <w:basedOn w:val="TableNormal"/>
    <w:uiPriority w:val="59"/>
    <w:rsid w:val="005C7F7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261FBC"/>
    <w:pPr>
      <w:tabs>
        <w:tab w:val="left" w:pos="-1440"/>
        <w:tab w:val="left" w:pos="-720"/>
        <w:tab w:val="left" w:pos="0"/>
        <w:tab w:val="left" w:pos="720"/>
        <w:tab w:val="left" w:pos="1440"/>
      </w:tabs>
      <w:spacing w:after="0" w:line="48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261FBC"/>
    <w:rPr>
      <w:rFonts w:ascii="Times New Roman" w:eastAsia="Times New Roman" w:hAnsi="Times New Roman" w:cs="Times New Roman"/>
      <w:sz w:val="24"/>
      <w:szCs w:val="20"/>
    </w:rPr>
  </w:style>
  <w:style w:type="paragraph" w:styleId="BodyTextIndent">
    <w:name w:val="Body Text Indent"/>
    <w:basedOn w:val="Normal"/>
    <w:link w:val="BodyTextIndentChar"/>
    <w:uiPriority w:val="99"/>
    <w:semiHidden/>
    <w:unhideWhenUsed/>
    <w:rsid w:val="00B1072B"/>
    <w:pPr>
      <w:spacing w:after="120"/>
      <w:ind w:left="360"/>
    </w:pPr>
  </w:style>
  <w:style w:type="character" w:customStyle="1" w:styleId="BodyTextIndentChar">
    <w:name w:val="Body Text Indent Char"/>
    <w:basedOn w:val="DefaultParagraphFont"/>
    <w:link w:val="BodyTextIndent"/>
    <w:uiPriority w:val="99"/>
    <w:semiHidden/>
    <w:rsid w:val="00B107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1161468">
      <w:bodyDiv w:val="1"/>
      <w:marLeft w:val="0"/>
      <w:marRight w:val="0"/>
      <w:marTop w:val="0"/>
      <w:marBottom w:val="0"/>
      <w:divBdr>
        <w:top w:val="none" w:sz="0" w:space="0" w:color="auto"/>
        <w:left w:val="none" w:sz="0" w:space="0" w:color="auto"/>
        <w:bottom w:val="none" w:sz="0" w:space="0" w:color="auto"/>
        <w:right w:val="none" w:sz="0" w:space="0" w:color="auto"/>
      </w:divBdr>
    </w:div>
    <w:div w:id="1542327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E4AD12-11B9-42E2-8C55-24ABDBBC76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792</Words>
  <Characters>4515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Lewis, Meska</cp:lastModifiedBy>
  <cp:revision>3</cp:revision>
  <cp:lastPrinted>2016-10-14T16:32:00Z</cp:lastPrinted>
  <dcterms:created xsi:type="dcterms:W3CDTF">2016-10-14T16:30:00Z</dcterms:created>
  <dcterms:modified xsi:type="dcterms:W3CDTF">2016-10-14T16:32:00Z</dcterms:modified>
</cp:coreProperties>
</file>