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E7" w:rsidRPr="008B1F52" w:rsidRDefault="00337EE7" w:rsidP="00337EE7">
      <w:pPr>
        <w:spacing w:line="252" w:lineRule="exact"/>
        <w:jc w:val="center"/>
        <w:textAlignment w:val="baseline"/>
        <w:rPr>
          <w:b/>
          <w:color w:val="000000"/>
          <w:spacing w:val="13"/>
          <w:sz w:val="24"/>
          <w:szCs w:val="24"/>
        </w:rPr>
      </w:pPr>
      <w:r w:rsidRPr="008B1F52">
        <w:rPr>
          <w:b/>
          <w:color w:val="000000"/>
          <w:spacing w:val="13"/>
          <w:sz w:val="24"/>
          <w:szCs w:val="24"/>
        </w:rPr>
        <w:t>BEFORE THE</w:t>
      </w:r>
    </w:p>
    <w:p w:rsidR="00337EE7" w:rsidRDefault="00337EE7" w:rsidP="00337EE7">
      <w:pPr>
        <w:spacing w:line="257" w:lineRule="exact"/>
        <w:jc w:val="center"/>
        <w:textAlignment w:val="baseline"/>
        <w:rPr>
          <w:b/>
          <w:color w:val="000000"/>
          <w:spacing w:val="10"/>
          <w:sz w:val="24"/>
          <w:szCs w:val="24"/>
        </w:rPr>
      </w:pPr>
      <w:r w:rsidRPr="008B1F52">
        <w:rPr>
          <w:b/>
          <w:color w:val="000000"/>
          <w:spacing w:val="10"/>
          <w:sz w:val="24"/>
          <w:szCs w:val="24"/>
        </w:rPr>
        <w:t>PENNSYLVANIA PUBLIC UTILITY COMMISSION</w:t>
      </w:r>
    </w:p>
    <w:p w:rsidR="00A50EAD" w:rsidRDefault="00A50EAD" w:rsidP="00337EE7">
      <w:pPr>
        <w:spacing w:line="257" w:lineRule="exact"/>
        <w:jc w:val="center"/>
        <w:textAlignment w:val="baseline"/>
        <w:rPr>
          <w:b/>
          <w:color w:val="000000"/>
          <w:spacing w:val="10"/>
          <w:sz w:val="24"/>
          <w:szCs w:val="24"/>
        </w:rPr>
      </w:pPr>
    </w:p>
    <w:p w:rsidR="00B56200" w:rsidRPr="008B1F52" w:rsidRDefault="00B56200" w:rsidP="00337EE7">
      <w:pPr>
        <w:spacing w:line="257" w:lineRule="exact"/>
        <w:jc w:val="center"/>
        <w:textAlignment w:val="baseline"/>
        <w:rPr>
          <w:b/>
          <w:color w:val="000000"/>
          <w:spacing w:val="10"/>
          <w:sz w:val="24"/>
          <w:szCs w:val="24"/>
        </w:rPr>
      </w:pPr>
    </w:p>
    <w:p w:rsidR="00337EE7" w:rsidRPr="000115A8" w:rsidRDefault="00337EE7" w:rsidP="00337EE7">
      <w:pPr>
        <w:spacing w:line="257" w:lineRule="exact"/>
        <w:jc w:val="center"/>
        <w:textAlignment w:val="baseline"/>
        <w:rPr>
          <w:color w:val="000000"/>
          <w:spacing w:val="10"/>
          <w:sz w:val="24"/>
          <w:szCs w:val="24"/>
        </w:rPr>
      </w:pPr>
    </w:p>
    <w:p w:rsidR="00A05A3F" w:rsidRPr="000115A8" w:rsidRDefault="00A05A3F" w:rsidP="00A05A3F">
      <w:pPr>
        <w:textAlignment w:val="baseline"/>
        <w:rPr>
          <w:color w:val="000000"/>
          <w:spacing w:val="2"/>
          <w:sz w:val="24"/>
          <w:szCs w:val="24"/>
        </w:rPr>
      </w:pPr>
      <w:r>
        <w:rPr>
          <w:color w:val="000000"/>
          <w:spacing w:val="2"/>
          <w:sz w:val="24"/>
          <w:szCs w:val="24"/>
        </w:rPr>
        <w:t>Ross E. Schell</w:t>
      </w:r>
      <w:r>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textAlignment w:val="baseline"/>
        <w:rPr>
          <w:color w:val="000000"/>
          <w:spacing w:val="2"/>
          <w:sz w:val="24"/>
          <w:szCs w:val="24"/>
        </w:rPr>
      </w:pP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A05A3F" w:rsidRPr="000115A8" w:rsidRDefault="00A05A3F" w:rsidP="00A05A3F">
      <w:pPr>
        <w:ind w:firstLine="720"/>
        <w:textAlignment w:val="baseline"/>
        <w:rPr>
          <w:color w:val="000000"/>
          <w:sz w:val="24"/>
          <w:szCs w:val="24"/>
        </w:rPr>
      </w:pPr>
      <w:r w:rsidRPr="000115A8">
        <w:rPr>
          <w:color w:val="000000"/>
          <w:sz w:val="24"/>
          <w:szCs w:val="24"/>
        </w:rPr>
        <w:t>v.</w:t>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r w:rsidRPr="000115A8">
        <w:rPr>
          <w:color w:val="000000"/>
          <w:sz w:val="24"/>
          <w:szCs w:val="24"/>
        </w:rPr>
        <w:tab/>
      </w:r>
      <w:r w:rsidRPr="000115A8">
        <w:rPr>
          <w:color w:val="000000"/>
          <w:sz w:val="24"/>
          <w:szCs w:val="24"/>
        </w:rPr>
        <w:tab/>
      </w:r>
      <w:r w:rsidR="00283D9A">
        <w:rPr>
          <w:color w:val="000000"/>
          <w:sz w:val="24"/>
          <w:szCs w:val="24"/>
        </w:rPr>
        <w:t>C</w:t>
      </w:r>
      <w:r w:rsidR="00283D9A" w:rsidRPr="000115A8">
        <w:rPr>
          <w:color w:val="000000"/>
          <w:sz w:val="24"/>
          <w:szCs w:val="24"/>
        </w:rPr>
        <w:t>-2016-25</w:t>
      </w:r>
      <w:r w:rsidR="00283D9A">
        <w:rPr>
          <w:color w:val="000000"/>
          <w:sz w:val="24"/>
          <w:szCs w:val="24"/>
        </w:rPr>
        <w:t>58239</w:t>
      </w:r>
    </w:p>
    <w:p w:rsidR="00A05A3F" w:rsidRPr="000115A8" w:rsidRDefault="00A05A3F" w:rsidP="00A05A3F">
      <w:pPr>
        <w:textAlignment w:val="baseline"/>
        <w:rPr>
          <w:color w:val="000000"/>
          <w:sz w:val="24"/>
          <w:szCs w:val="24"/>
        </w:rPr>
      </w:pP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p>
    <w:p w:rsidR="00A05A3F" w:rsidRPr="000115A8" w:rsidRDefault="00A05A3F" w:rsidP="00A05A3F">
      <w:pPr>
        <w:textAlignment w:val="baseline"/>
        <w:rPr>
          <w:color w:val="000000"/>
          <w:sz w:val="24"/>
          <w:szCs w:val="24"/>
        </w:rPr>
      </w:pPr>
      <w:r>
        <w:rPr>
          <w:color w:val="000000"/>
          <w:sz w:val="24"/>
          <w:szCs w:val="24"/>
        </w:rPr>
        <w:t>PPL Electric Utilities</w:t>
      </w:r>
      <w:r w:rsidR="00B56200">
        <w:rPr>
          <w:color w:val="000000"/>
          <w:sz w:val="24"/>
          <w:szCs w:val="24"/>
        </w:rPr>
        <w:t xml:space="preserve"> Corporation</w:t>
      </w:r>
      <w:r w:rsidRPr="000115A8">
        <w:rPr>
          <w:color w:val="000000"/>
          <w:sz w:val="24"/>
          <w:szCs w:val="24"/>
        </w:rPr>
        <w:tab/>
      </w:r>
      <w:r w:rsidRPr="000115A8">
        <w:rPr>
          <w:color w:val="000000"/>
          <w:sz w:val="24"/>
          <w:szCs w:val="24"/>
        </w:rPr>
        <w:tab/>
      </w:r>
      <w:r w:rsidRPr="000115A8">
        <w:rPr>
          <w:color w:val="000000"/>
          <w:sz w:val="24"/>
          <w:szCs w:val="24"/>
        </w:rPr>
        <w:tab/>
        <w:t>:</w:t>
      </w:r>
    </w:p>
    <w:p w:rsidR="00A05A3F" w:rsidRPr="000115A8" w:rsidRDefault="00A05A3F" w:rsidP="00A05A3F">
      <w:pPr>
        <w:textAlignment w:val="baseline"/>
        <w:rPr>
          <w:color w:val="000000"/>
          <w:sz w:val="24"/>
          <w:szCs w:val="24"/>
        </w:rPr>
      </w:pPr>
    </w:p>
    <w:p w:rsidR="00337EE7" w:rsidRPr="000115A8" w:rsidRDefault="00337EE7" w:rsidP="00337EE7">
      <w:pPr>
        <w:jc w:val="center"/>
        <w:textAlignment w:val="baseline"/>
        <w:rPr>
          <w:color w:val="000000"/>
          <w:spacing w:val="10"/>
          <w:sz w:val="24"/>
          <w:szCs w:val="24"/>
        </w:rPr>
      </w:pPr>
    </w:p>
    <w:p w:rsidR="00337EE7" w:rsidRPr="000115A8" w:rsidRDefault="00337EE7" w:rsidP="00337EE7">
      <w:pPr>
        <w:textAlignment w:val="baseline"/>
        <w:rPr>
          <w:color w:val="000000"/>
          <w:sz w:val="24"/>
          <w:szCs w:val="24"/>
        </w:rPr>
      </w:pPr>
    </w:p>
    <w:p w:rsidR="00337EE7" w:rsidRPr="009108F1" w:rsidRDefault="00337EE7" w:rsidP="00337EE7">
      <w:pPr>
        <w:tabs>
          <w:tab w:val="left" w:pos="0"/>
        </w:tabs>
        <w:spacing w:line="233" w:lineRule="auto"/>
        <w:jc w:val="center"/>
        <w:rPr>
          <w:b/>
          <w:sz w:val="24"/>
        </w:rPr>
      </w:pPr>
      <w:r>
        <w:rPr>
          <w:b/>
          <w:sz w:val="24"/>
        </w:rPr>
        <w:t>I</w:t>
      </w:r>
      <w:r w:rsidRPr="009108F1">
        <w:rPr>
          <w:b/>
          <w:sz w:val="24"/>
        </w:rPr>
        <w:t xml:space="preserve">NTERIM ORDER  </w:t>
      </w:r>
    </w:p>
    <w:p w:rsidR="00337EE7" w:rsidRPr="00903CC0" w:rsidRDefault="00337EE7" w:rsidP="00337EE7">
      <w:pPr>
        <w:tabs>
          <w:tab w:val="left" w:pos="0"/>
        </w:tabs>
        <w:spacing w:line="233" w:lineRule="auto"/>
        <w:jc w:val="center"/>
        <w:rPr>
          <w:b/>
          <w:sz w:val="24"/>
          <w:u w:val="single"/>
        </w:rPr>
      </w:pPr>
      <w:r>
        <w:rPr>
          <w:b/>
          <w:sz w:val="24"/>
          <w:u w:val="single"/>
        </w:rPr>
        <w:t>CLOSING THE HEARING RECORD</w:t>
      </w:r>
      <w:r w:rsidRPr="00903CC0">
        <w:rPr>
          <w:b/>
          <w:sz w:val="24"/>
          <w:u w:val="single"/>
        </w:rPr>
        <w:t xml:space="preserve"> </w:t>
      </w:r>
    </w:p>
    <w:p w:rsidR="00337EE7" w:rsidRPr="000115A8" w:rsidRDefault="00337EE7" w:rsidP="00337EE7">
      <w:pPr>
        <w:jc w:val="center"/>
        <w:textAlignment w:val="baseline"/>
        <w:rPr>
          <w:b/>
          <w:color w:val="000000"/>
          <w:spacing w:val="12"/>
          <w:sz w:val="24"/>
          <w:szCs w:val="24"/>
          <w:u w:val="single"/>
        </w:rPr>
      </w:pPr>
    </w:p>
    <w:p w:rsidR="00337EE7" w:rsidRPr="000115A8" w:rsidRDefault="00337EE7" w:rsidP="00337EE7">
      <w:pPr>
        <w:jc w:val="center"/>
        <w:textAlignment w:val="baseline"/>
        <w:rPr>
          <w:b/>
          <w:color w:val="000000"/>
          <w:spacing w:val="12"/>
          <w:sz w:val="24"/>
          <w:szCs w:val="24"/>
          <w:u w:val="single"/>
        </w:rPr>
      </w:pPr>
    </w:p>
    <w:p w:rsidR="00A05A3F" w:rsidRPr="000115A8" w:rsidRDefault="00A05A3F" w:rsidP="00A05A3F">
      <w:pPr>
        <w:spacing w:line="398" w:lineRule="exact"/>
        <w:ind w:firstLine="1296"/>
        <w:textAlignment w:val="baseline"/>
        <w:rPr>
          <w:color w:val="000000"/>
          <w:spacing w:val="4"/>
          <w:sz w:val="24"/>
          <w:szCs w:val="24"/>
        </w:rPr>
      </w:pPr>
      <w:r w:rsidRPr="00906EFF">
        <w:rPr>
          <w:color w:val="000000"/>
          <w:sz w:val="24"/>
          <w:szCs w:val="24"/>
        </w:rPr>
        <w:t>On July 2</w:t>
      </w:r>
      <w:r w:rsidR="00283D9A">
        <w:rPr>
          <w:color w:val="000000"/>
          <w:sz w:val="24"/>
          <w:szCs w:val="24"/>
        </w:rPr>
        <w:t>5</w:t>
      </w:r>
      <w:r w:rsidRPr="00906EFF">
        <w:rPr>
          <w:color w:val="000000"/>
          <w:sz w:val="24"/>
          <w:szCs w:val="24"/>
        </w:rPr>
        <w:t xml:space="preserve">, </w:t>
      </w:r>
      <w:r w:rsidRPr="00906EFF">
        <w:rPr>
          <w:color w:val="000000"/>
          <w:spacing w:val="4"/>
          <w:sz w:val="24"/>
          <w:szCs w:val="24"/>
        </w:rPr>
        <w:t>2016</w:t>
      </w:r>
      <w:r w:rsidRPr="00906EFF">
        <w:rPr>
          <w:color w:val="000000"/>
          <w:sz w:val="24"/>
          <w:szCs w:val="24"/>
        </w:rPr>
        <w:t xml:space="preserve">, </w:t>
      </w:r>
      <w:r>
        <w:rPr>
          <w:color w:val="000000"/>
          <w:spacing w:val="4"/>
          <w:sz w:val="24"/>
          <w:szCs w:val="24"/>
        </w:rPr>
        <w:t>Ross E. Schell</w:t>
      </w:r>
      <w:r w:rsidRPr="000115A8">
        <w:rPr>
          <w:color w:val="000000"/>
          <w:spacing w:val="4"/>
          <w:sz w:val="24"/>
          <w:szCs w:val="24"/>
        </w:rPr>
        <w:t xml:space="preserve"> (Complainant or M</w:t>
      </w:r>
      <w:r>
        <w:rPr>
          <w:color w:val="000000"/>
          <w:spacing w:val="4"/>
          <w:sz w:val="24"/>
          <w:szCs w:val="24"/>
        </w:rPr>
        <w:t>r</w:t>
      </w:r>
      <w:r w:rsidRPr="000115A8">
        <w:rPr>
          <w:color w:val="000000"/>
          <w:spacing w:val="4"/>
          <w:sz w:val="24"/>
          <w:szCs w:val="24"/>
        </w:rPr>
        <w:t xml:space="preserve">. </w:t>
      </w:r>
      <w:r>
        <w:rPr>
          <w:color w:val="000000"/>
          <w:spacing w:val="4"/>
          <w:sz w:val="24"/>
          <w:szCs w:val="24"/>
        </w:rPr>
        <w:t>Schell</w:t>
      </w:r>
      <w:r w:rsidRPr="000115A8">
        <w:rPr>
          <w:color w:val="000000"/>
          <w:spacing w:val="4"/>
          <w:sz w:val="24"/>
          <w:szCs w:val="24"/>
        </w:rPr>
        <w:t xml:space="preserve">) filed a </w:t>
      </w:r>
      <w:r>
        <w:rPr>
          <w:color w:val="000000"/>
          <w:spacing w:val="4"/>
          <w:sz w:val="24"/>
          <w:szCs w:val="24"/>
        </w:rPr>
        <w:t xml:space="preserve">formal </w:t>
      </w:r>
      <w:r w:rsidRPr="000115A8">
        <w:rPr>
          <w:color w:val="000000"/>
          <w:spacing w:val="4"/>
          <w:sz w:val="24"/>
          <w:szCs w:val="24"/>
        </w:rPr>
        <w:t>complaint</w:t>
      </w:r>
      <w:r>
        <w:rPr>
          <w:color w:val="000000"/>
          <w:spacing w:val="4"/>
          <w:sz w:val="24"/>
          <w:szCs w:val="24"/>
        </w:rPr>
        <w:t xml:space="preserve"> (complaint) dated July 21, 2016,</w:t>
      </w:r>
      <w:r w:rsidRPr="000115A8">
        <w:rPr>
          <w:color w:val="000000"/>
          <w:spacing w:val="4"/>
          <w:sz w:val="24"/>
          <w:szCs w:val="24"/>
        </w:rPr>
        <w:t xml:space="preserve"> with the Pennsylvania Public Utility Commission (Commission) against </w:t>
      </w:r>
      <w:r>
        <w:rPr>
          <w:color w:val="000000"/>
          <w:sz w:val="24"/>
          <w:szCs w:val="24"/>
        </w:rPr>
        <w:t>PPL Electric Utilities</w:t>
      </w:r>
      <w:r w:rsidR="00974032">
        <w:rPr>
          <w:color w:val="000000"/>
          <w:sz w:val="24"/>
          <w:szCs w:val="24"/>
        </w:rPr>
        <w:t xml:space="preserve"> Corporation </w:t>
      </w:r>
      <w:r w:rsidRPr="000115A8">
        <w:rPr>
          <w:color w:val="000000"/>
          <w:spacing w:val="4"/>
          <w:sz w:val="24"/>
          <w:szCs w:val="24"/>
        </w:rPr>
        <w:t xml:space="preserve">(Respondent or Company).  The complaint alleges the existence of </w:t>
      </w:r>
      <w:r w:rsidR="00F64465">
        <w:rPr>
          <w:color w:val="000000"/>
          <w:spacing w:val="4"/>
          <w:sz w:val="24"/>
          <w:szCs w:val="24"/>
        </w:rPr>
        <w:t xml:space="preserve">incorrect charges on his bill from June of 1999 through the present time.  </w:t>
      </w:r>
      <w:r w:rsidR="000D2368">
        <w:rPr>
          <w:color w:val="000000"/>
          <w:spacing w:val="4"/>
          <w:sz w:val="24"/>
          <w:szCs w:val="24"/>
        </w:rPr>
        <w:t>Complainant checked the box on the form</w:t>
      </w:r>
      <w:r w:rsidR="00974032">
        <w:rPr>
          <w:color w:val="000000"/>
          <w:spacing w:val="4"/>
          <w:sz w:val="24"/>
          <w:szCs w:val="24"/>
        </w:rPr>
        <w:t>al</w:t>
      </w:r>
      <w:r w:rsidR="000D2368">
        <w:rPr>
          <w:color w:val="000000"/>
          <w:spacing w:val="4"/>
          <w:sz w:val="24"/>
          <w:szCs w:val="24"/>
        </w:rPr>
        <w:t xml:space="preserve"> complaint designated as “other” and directed the reader to the attached page which purport</w:t>
      </w:r>
      <w:r w:rsidR="00F64465">
        <w:rPr>
          <w:color w:val="000000"/>
          <w:spacing w:val="4"/>
          <w:sz w:val="24"/>
          <w:szCs w:val="24"/>
        </w:rPr>
        <w:t>s</w:t>
      </w:r>
      <w:r w:rsidR="000D2368">
        <w:rPr>
          <w:color w:val="000000"/>
          <w:spacing w:val="4"/>
          <w:sz w:val="24"/>
          <w:szCs w:val="24"/>
        </w:rPr>
        <w:t xml:space="preserve"> to be a copy of 52 Pa. Code Section 5</w:t>
      </w:r>
      <w:r w:rsidR="00F64465">
        <w:rPr>
          <w:color w:val="000000"/>
          <w:spacing w:val="4"/>
          <w:sz w:val="24"/>
          <w:szCs w:val="24"/>
        </w:rPr>
        <w:t>6.12</w:t>
      </w:r>
      <w:r w:rsidR="00DA550F">
        <w:rPr>
          <w:color w:val="000000"/>
          <w:spacing w:val="4"/>
          <w:sz w:val="24"/>
          <w:szCs w:val="24"/>
        </w:rPr>
        <w:t>.</w:t>
      </w:r>
      <w:r>
        <w:rPr>
          <w:color w:val="000000"/>
          <w:spacing w:val="4"/>
          <w:sz w:val="24"/>
          <w:szCs w:val="24"/>
        </w:rPr>
        <w:t xml:space="preserve"> </w:t>
      </w:r>
      <w:r w:rsidR="007B0E5C">
        <w:rPr>
          <w:color w:val="000000"/>
          <w:spacing w:val="4"/>
          <w:sz w:val="24"/>
          <w:szCs w:val="24"/>
        </w:rPr>
        <w:t xml:space="preserve"> </w:t>
      </w:r>
      <w:bookmarkStart w:id="0" w:name="_GoBack"/>
      <w:bookmarkEnd w:id="0"/>
      <w:r w:rsidRPr="000115A8">
        <w:rPr>
          <w:color w:val="000000"/>
          <w:spacing w:val="4"/>
          <w:sz w:val="24"/>
          <w:szCs w:val="24"/>
        </w:rPr>
        <w:t xml:space="preserve">The relief requested is for the </w:t>
      </w:r>
      <w:r>
        <w:rPr>
          <w:color w:val="000000"/>
          <w:spacing w:val="4"/>
          <w:sz w:val="24"/>
          <w:szCs w:val="24"/>
        </w:rPr>
        <w:t>Commission to require the Respondent refund Complainant</w:t>
      </w:r>
      <w:r w:rsidR="000D2368">
        <w:rPr>
          <w:color w:val="000000"/>
          <w:spacing w:val="4"/>
          <w:sz w:val="24"/>
          <w:szCs w:val="24"/>
        </w:rPr>
        <w:t>’</w:t>
      </w:r>
      <w:r>
        <w:rPr>
          <w:color w:val="000000"/>
          <w:spacing w:val="4"/>
          <w:sz w:val="24"/>
          <w:szCs w:val="24"/>
        </w:rPr>
        <w:t>s payments to Respondent over the</w:t>
      </w:r>
      <w:r w:rsidR="00F64465">
        <w:rPr>
          <w:color w:val="000000"/>
          <w:spacing w:val="4"/>
          <w:sz w:val="24"/>
          <w:szCs w:val="24"/>
        </w:rPr>
        <w:t xml:space="preserve"> five</w:t>
      </w:r>
      <w:r>
        <w:rPr>
          <w:color w:val="000000"/>
          <w:spacing w:val="4"/>
          <w:sz w:val="24"/>
          <w:szCs w:val="24"/>
        </w:rPr>
        <w:t xml:space="preserve"> years and </w:t>
      </w:r>
      <w:r w:rsidR="000D2368">
        <w:rPr>
          <w:color w:val="000000"/>
          <w:spacing w:val="4"/>
          <w:sz w:val="24"/>
          <w:szCs w:val="24"/>
        </w:rPr>
        <w:t xml:space="preserve">to provide Complainant with additional service at no charge for </w:t>
      </w:r>
      <w:r w:rsidR="00DA550F">
        <w:rPr>
          <w:color w:val="000000"/>
          <w:spacing w:val="4"/>
          <w:sz w:val="24"/>
          <w:szCs w:val="24"/>
        </w:rPr>
        <w:t>three</w:t>
      </w:r>
      <w:r w:rsidR="000D2368">
        <w:rPr>
          <w:color w:val="000000"/>
          <w:spacing w:val="4"/>
          <w:sz w:val="24"/>
          <w:szCs w:val="24"/>
        </w:rPr>
        <w:t xml:space="preserve"> years.  </w:t>
      </w:r>
      <w:r w:rsidRPr="000115A8">
        <w:rPr>
          <w:color w:val="000000"/>
          <w:spacing w:val="4"/>
          <w:sz w:val="24"/>
          <w:szCs w:val="24"/>
        </w:rPr>
        <w:t xml:space="preserve">  </w:t>
      </w:r>
    </w:p>
    <w:p w:rsidR="00A05A3F" w:rsidRPr="000115A8" w:rsidRDefault="00A05A3F" w:rsidP="00A05A3F">
      <w:pPr>
        <w:spacing w:line="398" w:lineRule="exact"/>
        <w:ind w:firstLine="1296"/>
        <w:textAlignment w:val="baseline"/>
        <w:rPr>
          <w:color w:val="000000"/>
          <w:spacing w:val="4"/>
          <w:sz w:val="24"/>
          <w:szCs w:val="24"/>
        </w:rPr>
      </w:pPr>
    </w:p>
    <w:p w:rsidR="00A05A3F" w:rsidRPr="000115A8" w:rsidRDefault="00A05A3F" w:rsidP="00A05A3F">
      <w:pPr>
        <w:spacing w:line="401" w:lineRule="exact"/>
        <w:ind w:firstLine="1296"/>
        <w:textAlignment w:val="baseline"/>
        <w:rPr>
          <w:color w:val="000000"/>
          <w:sz w:val="24"/>
          <w:szCs w:val="24"/>
        </w:rPr>
      </w:pPr>
      <w:r w:rsidRPr="000115A8">
        <w:rPr>
          <w:color w:val="000000"/>
          <w:sz w:val="24"/>
          <w:szCs w:val="24"/>
        </w:rPr>
        <w:t xml:space="preserve">The Respondent filed an answer </w:t>
      </w:r>
      <w:r>
        <w:rPr>
          <w:color w:val="000000"/>
          <w:sz w:val="24"/>
          <w:szCs w:val="24"/>
        </w:rPr>
        <w:t xml:space="preserve">and new matter </w:t>
      </w:r>
      <w:r w:rsidRPr="000115A8">
        <w:rPr>
          <w:color w:val="000000"/>
          <w:sz w:val="24"/>
          <w:szCs w:val="24"/>
        </w:rPr>
        <w:t xml:space="preserve">on </w:t>
      </w:r>
      <w:r>
        <w:rPr>
          <w:color w:val="000000"/>
          <w:sz w:val="24"/>
          <w:szCs w:val="24"/>
        </w:rPr>
        <w:t xml:space="preserve">August 11, 2016.  </w:t>
      </w:r>
      <w:r w:rsidRPr="000115A8">
        <w:rPr>
          <w:color w:val="000000"/>
          <w:sz w:val="24"/>
          <w:szCs w:val="24"/>
        </w:rPr>
        <w:t>The answer admitted that Respondent provides electrical service to Complainant and denie</w:t>
      </w:r>
      <w:r>
        <w:rPr>
          <w:color w:val="000000"/>
          <w:sz w:val="24"/>
          <w:szCs w:val="24"/>
        </w:rPr>
        <w:t>d</w:t>
      </w:r>
      <w:r w:rsidRPr="000115A8">
        <w:rPr>
          <w:color w:val="000000"/>
          <w:sz w:val="24"/>
          <w:szCs w:val="24"/>
        </w:rPr>
        <w:t xml:space="preserve"> the</w:t>
      </w:r>
      <w:r>
        <w:rPr>
          <w:color w:val="000000"/>
          <w:sz w:val="24"/>
          <w:szCs w:val="24"/>
        </w:rPr>
        <w:t xml:space="preserve"> material averments set forth in the complaint.  In the new matter, Respondent averred the complaint is barred by the doctrines of prior pending action and </w:t>
      </w:r>
      <w:r w:rsidRPr="00A50EAD">
        <w:rPr>
          <w:i/>
          <w:color w:val="000000"/>
          <w:sz w:val="24"/>
          <w:szCs w:val="24"/>
        </w:rPr>
        <w:t>res judicata</w:t>
      </w:r>
      <w:r>
        <w:rPr>
          <w:color w:val="000000"/>
          <w:sz w:val="24"/>
          <w:szCs w:val="24"/>
        </w:rPr>
        <w:t xml:space="preserve">.  </w:t>
      </w:r>
      <w:r w:rsidRPr="000115A8">
        <w:rPr>
          <w:color w:val="000000"/>
          <w:sz w:val="24"/>
          <w:szCs w:val="24"/>
        </w:rPr>
        <w:t xml:space="preserve">The answer </w:t>
      </w:r>
      <w:r>
        <w:rPr>
          <w:color w:val="000000"/>
          <w:sz w:val="24"/>
          <w:szCs w:val="24"/>
        </w:rPr>
        <w:t xml:space="preserve">and new matter </w:t>
      </w:r>
      <w:r w:rsidRPr="000115A8">
        <w:rPr>
          <w:color w:val="000000"/>
          <w:sz w:val="24"/>
          <w:szCs w:val="24"/>
        </w:rPr>
        <w:t>requested that the Commission d</w:t>
      </w:r>
      <w:r>
        <w:rPr>
          <w:color w:val="000000"/>
          <w:sz w:val="24"/>
          <w:szCs w:val="24"/>
        </w:rPr>
        <w:t xml:space="preserve">ismiss </w:t>
      </w:r>
      <w:r w:rsidRPr="000115A8">
        <w:rPr>
          <w:color w:val="000000"/>
          <w:sz w:val="24"/>
          <w:szCs w:val="24"/>
        </w:rPr>
        <w:t>the complaint.</w:t>
      </w:r>
    </w:p>
    <w:p w:rsidR="00A05A3F" w:rsidRPr="000115A8" w:rsidRDefault="00A05A3F" w:rsidP="00A05A3F">
      <w:pPr>
        <w:spacing w:line="360" w:lineRule="auto"/>
        <w:ind w:firstLine="1296"/>
        <w:textAlignment w:val="baseline"/>
        <w:rPr>
          <w:color w:val="000000"/>
          <w:sz w:val="24"/>
          <w:szCs w:val="24"/>
        </w:rPr>
      </w:pPr>
    </w:p>
    <w:p w:rsidR="00A05A3F" w:rsidRPr="00484CCD" w:rsidRDefault="00A05A3F" w:rsidP="00A05A3F">
      <w:pPr>
        <w:spacing w:line="360" w:lineRule="auto"/>
        <w:ind w:firstLine="1296"/>
        <w:textAlignment w:val="baseline"/>
        <w:rPr>
          <w:color w:val="000000"/>
          <w:sz w:val="24"/>
          <w:szCs w:val="24"/>
        </w:rPr>
      </w:pPr>
      <w:r w:rsidRPr="00484CCD">
        <w:rPr>
          <w:color w:val="000000"/>
          <w:sz w:val="24"/>
          <w:szCs w:val="24"/>
        </w:rPr>
        <w:t>By notice dated September 6, 2016, the Commission scheduled this matter for a telephonic hearing on October 19, 2016 at 10:00 a.m. and assigned the case to me.</w:t>
      </w:r>
      <w:r w:rsidRPr="00C034C7">
        <w:rPr>
          <w:b/>
          <w:color w:val="000000"/>
          <w:sz w:val="24"/>
          <w:szCs w:val="24"/>
        </w:rPr>
        <w:t xml:space="preserve">  </w:t>
      </w:r>
      <w:r w:rsidRPr="00484CCD">
        <w:rPr>
          <w:color w:val="000000"/>
          <w:sz w:val="24"/>
          <w:szCs w:val="24"/>
        </w:rPr>
        <w:t xml:space="preserve">I issued a prehearing order dated September 8, 2016, addressing, </w:t>
      </w:r>
      <w:r w:rsidRPr="00A50EAD">
        <w:rPr>
          <w:i/>
          <w:color w:val="000000"/>
          <w:sz w:val="24"/>
          <w:szCs w:val="24"/>
        </w:rPr>
        <w:t>inter alia</w:t>
      </w:r>
      <w:r w:rsidRPr="00484CCD">
        <w:rPr>
          <w:color w:val="000000"/>
          <w:sz w:val="24"/>
          <w:szCs w:val="24"/>
        </w:rPr>
        <w:t>, requests for continuance, subpoena procedures, attorney representation and the Commission’s policy encouraging settlements.</w:t>
      </w:r>
    </w:p>
    <w:p w:rsidR="00A05A3F" w:rsidRPr="000115A8" w:rsidRDefault="00A05A3F" w:rsidP="00861D27">
      <w:pPr>
        <w:spacing w:line="360" w:lineRule="auto"/>
        <w:ind w:firstLine="1296"/>
        <w:textAlignment w:val="baseline"/>
        <w:rPr>
          <w:color w:val="000000"/>
          <w:sz w:val="24"/>
          <w:szCs w:val="24"/>
        </w:rPr>
      </w:pPr>
      <w:r w:rsidRPr="000115A8">
        <w:rPr>
          <w:color w:val="000000"/>
          <w:sz w:val="24"/>
          <w:szCs w:val="24"/>
        </w:rPr>
        <w:lastRenderedPageBreak/>
        <w:t xml:space="preserve">I conducted a telephonic hearing on </w:t>
      </w:r>
      <w:r>
        <w:rPr>
          <w:color w:val="000000"/>
          <w:sz w:val="24"/>
          <w:szCs w:val="24"/>
        </w:rPr>
        <w:t xml:space="preserve">October 19, 2016 </w:t>
      </w:r>
      <w:r w:rsidRPr="000115A8">
        <w:rPr>
          <w:color w:val="000000"/>
          <w:sz w:val="24"/>
          <w:szCs w:val="24"/>
        </w:rPr>
        <w:t xml:space="preserve">at </w:t>
      </w:r>
      <w:r>
        <w:rPr>
          <w:color w:val="000000"/>
          <w:sz w:val="24"/>
          <w:szCs w:val="24"/>
        </w:rPr>
        <w:t xml:space="preserve">approximately </w:t>
      </w:r>
      <w:r w:rsidRPr="000115A8">
        <w:rPr>
          <w:color w:val="000000"/>
          <w:sz w:val="24"/>
          <w:szCs w:val="24"/>
        </w:rPr>
        <w:t xml:space="preserve">10:00 a.m. </w:t>
      </w:r>
      <w:r>
        <w:rPr>
          <w:color w:val="000000"/>
          <w:sz w:val="24"/>
          <w:szCs w:val="24"/>
        </w:rPr>
        <w:t xml:space="preserve"> </w:t>
      </w:r>
      <w:r w:rsidRPr="000115A8">
        <w:rPr>
          <w:color w:val="000000"/>
          <w:sz w:val="24"/>
          <w:szCs w:val="24"/>
        </w:rPr>
        <w:t xml:space="preserve">The Complainant failed to appear for that hearing.  The Complainant did not call the conference number shown on the </w:t>
      </w:r>
      <w:r>
        <w:rPr>
          <w:color w:val="000000"/>
          <w:sz w:val="24"/>
          <w:szCs w:val="24"/>
        </w:rPr>
        <w:t>September 6, 2016</w:t>
      </w:r>
      <w:r w:rsidRPr="000115A8">
        <w:rPr>
          <w:color w:val="000000"/>
          <w:sz w:val="24"/>
          <w:szCs w:val="24"/>
        </w:rPr>
        <w:t xml:space="preserve"> hearing notice at 10:00 a.m. </w:t>
      </w:r>
    </w:p>
    <w:p w:rsidR="00A05A3F" w:rsidRPr="000115A8" w:rsidRDefault="00A05A3F" w:rsidP="00861D27">
      <w:pPr>
        <w:spacing w:line="360" w:lineRule="auto"/>
        <w:ind w:firstLine="1368"/>
        <w:textAlignment w:val="baseline"/>
        <w:rPr>
          <w:color w:val="000000"/>
          <w:sz w:val="24"/>
          <w:szCs w:val="24"/>
        </w:rPr>
      </w:pPr>
    </w:p>
    <w:p w:rsidR="00A05A3F" w:rsidRPr="000115A8" w:rsidRDefault="00A05A3F" w:rsidP="00861D27">
      <w:pPr>
        <w:spacing w:line="360" w:lineRule="auto"/>
        <w:ind w:firstLine="1368"/>
        <w:textAlignment w:val="baseline"/>
        <w:rPr>
          <w:color w:val="000000"/>
          <w:sz w:val="24"/>
          <w:szCs w:val="24"/>
        </w:rPr>
      </w:pPr>
      <w:r w:rsidRPr="000115A8">
        <w:rPr>
          <w:color w:val="000000"/>
          <w:sz w:val="24"/>
          <w:szCs w:val="24"/>
        </w:rPr>
        <w:t xml:space="preserve">I then verified with the support staff for the Office of Administrative Law Judge (OALJ) in Pittsburgh, Pennsylvania that the Complainant had not contacted that office to indicate that the Complainant would be unable to participate in the telephonic hearing.  My voice mail and email had no messages from the Complainant stating that he would be unable to participate in the hearing. </w:t>
      </w:r>
      <w:r>
        <w:rPr>
          <w:color w:val="000000"/>
          <w:sz w:val="24"/>
          <w:szCs w:val="24"/>
        </w:rPr>
        <w:t xml:space="preserve"> </w:t>
      </w:r>
      <w:r w:rsidRPr="000115A8">
        <w:rPr>
          <w:color w:val="000000"/>
          <w:sz w:val="24"/>
          <w:szCs w:val="24"/>
        </w:rPr>
        <w:t>After verifying that the Complainant had not contacted OALJ in Pittsburgh, I commenced the hearing at approximately 10:</w:t>
      </w:r>
      <w:r>
        <w:rPr>
          <w:color w:val="000000"/>
          <w:sz w:val="24"/>
          <w:szCs w:val="24"/>
        </w:rPr>
        <w:t>28</w:t>
      </w:r>
      <w:r w:rsidRPr="000115A8">
        <w:rPr>
          <w:color w:val="000000"/>
          <w:sz w:val="24"/>
          <w:szCs w:val="24"/>
        </w:rPr>
        <w:t xml:space="preserve"> a.m.</w:t>
      </w:r>
    </w:p>
    <w:p w:rsidR="00A05A3F" w:rsidRPr="000115A8" w:rsidRDefault="00A05A3F" w:rsidP="00861D27">
      <w:pPr>
        <w:spacing w:line="360" w:lineRule="auto"/>
        <w:ind w:firstLine="1368"/>
        <w:textAlignment w:val="baseline"/>
        <w:rPr>
          <w:color w:val="000000"/>
          <w:sz w:val="24"/>
          <w:szCs w:val="24"/>
        </w:rPr>
      </w:pPr>
    </w:p>
    <w:p w:rsidR="00337EE7" w:rsidRPr="00672FEB" w:rsidRDefault="00A05A3F" w:rsidP="00861D27">
      <w:pPr>
        <w:spacing w:line="360" w:lineRule="auto"/>
        <w:ind w:firstLine="1368"/>
        <w:textAlignment w:val="baseline"/>
        <w:rPr>
          <w:color w:val="000000"/>
          <w:sz w:val="24"/>
          <w:szCs w:val="24"/>
        </w:rPr>
      </w:pPr>
      <w:r w:rsidRPr="000115A8">
        <w:rPr>
          <w:color w:val="000000"/>
          <w:sz w:val="24"/>
          <w:szCs w:val="24"/>
        </w:rPr>
        <w:t xml:space="preserve">Upon commencement of the hearing, </w:t>
      </w:r>
      <w:r>
        <w:rPr>
          <w:color w:val="000000"/>
          <w:sz w:val="24"/>
          <w:szCs w:val="24"/>
        </w:rPr>
        <w:t xml:space="preserve">Kimberly G. </w:t>
      </w:r>
      <w:proofErr w:type="spellStart"/>
      <w:r>
        <w:rPr>
          <w:color w:val="000000"/>
          <w:sz w:val="24"/>
          <w:szCs w:val="24"/>
        </w:rPr>
        <w:t>Krupka</w:t>
      </w:r>
      <w:proofErr w:type="spellEnd"/>
      <w:r w:rsidRPr="000115A8">
        <w:rPr>
          <w:color w:val="000000"/>
          <w:sz w:val="24"/>
          <w:szCs w:val="24"/>
        </w:rPr>
        <w:t>, Esquire, counsel for the Respondent, moved to dismiss the complaint</w:t>
      </w:r>
      <w:r>
        <w:rPr>
          <w:color w:val="000000"/>
          <w:sz w:val="24"/>
          <w:szCs w:val="24"/>
        </w:rPr>
        <w:t xml:space="preserve"> with prejudice</w:t>
      </w:r>
      <w:r w:rsidRPr="000115A8">
        <w:rPr>
          <w:color w:val="000000"/>
          <w:sz w:val="24"/>
          <w:szCs w:val="24"/>
        </w:rPr>
        <w:t xml:space="preserve"> for failure to appear and prosecute.  I advised the Respondent that I would take its motion under advisement.  </w:t>
      </w:r>
      <w:r w:rsidR="00672FEB" w:rsidRPr="00672FEB">
        <w:rPr>
          <w:color w:val="000000"/>
          <w:sz w:val="24"/>
          <w:szCs w:val="24"/>
        </w:rPr>
        <w:t>C</w:t>
      </w:r>
      <w:r w:rsidR="00337EE7" w:rsidRPr="00672FEB">
        <w:rPr>
          <w:color w:val="000000"/>
          <w:sz w:val="24"/>
          <w:szCs w:val="24"/>
        </w:rPr>
        <w:t>omplainant has not contacted the undersigned presiding office</w:t>
      </w:r>
      <w:r w:rsidR="00861D27">
        <w:rPr>
          <w:color w:val="000000"/>
          <w:sz w:val="24"/>
          <w:szCs w:val="24"/>
        </w:rPr>
        <w:t>r</w:t>
      </w:r>
      <w:r w:rsidR="00337EE7" w:rsidRPr="00672FEB">
        <w:rPr>
          <w:color w:val="000000"/>
          <w:sz w:val="24"/>
          <w:szCs w:val="24"/>
        </w:rPr>
        <w:t xml:space="preserve"> to explain h</w:t>
      </w:r>
      <w:r w:rsidR="00672FEB" w:rsidRPr="00672FEB">
        <w:rPr>
          <w:color w:val="000000"/>
          <w:sz w:val="24"/>
          <w:szCs w:val="24"/>
        </w:rPr>
        <w:t>is</w:t>
      </w:r>
      <w:r w:rsidR="00337EE7" w:rsidRPr="00672FEB">
        <w:rPr>
          <w:color w:val="000000"/>
          <w:sz w:val="24"/>
          <w:szCs w:val="24"/>
        </w:rPr>
        <w:t xml:space="preserve"> failure to appear or to request a continuance.</w:t>
      </w:r>
    </w:p>
    <w:p w:rsidR="00337EE7" w:rsidRPr="00672FEB" w:rsidRDefault="00337EE7" w:rsidP="00337EE7">
      <w:pPr>
        <w:spacing w:line="360" w:lineRule="auto"/>
        <w:ind w:firstLine="1368"/>
        <w:textAlignment w:val="baseline"/>
        <w:rPr>
          <w:color w:val="000000"/>
          <w:sz w:val="24"/>
          <w:szCs w:val="24"/>
        </w:rPr>
      </w:pPr>
    </w:p>
    <w:p w:rsidR="00AF0B68" w:rsidRDefault="00AF0B68" w:rsidP="00AF0B68">
      <w:pPr>
        <w:suppressAutoHyphens/>
        <w:ind w:firstLine="1440"/>
        <w:rPr>
          <w:sz w:val="24"/>
          <w:szCs w:val="24"/>
        </w:rPr>
      </w:pPr>
      <w:r w:rsidRPr="00A22917">
        <w:rPr>
          <w:sz w:val="24"/>
          <w:szCs w:val="24"/>
        </w:rPr>
        <w:t>THEREFORE,</w:t>
      </w:r>
    </w:p>
    <w:p w:rsidR="00AF0B68" w:rsidRPr="00A22917" w:rsidRDefault="00AF0B68" w:rsidP="00AF0B68">
      <w:pPr>
        <w:spacing w:line="360" w:lineRule="auto"/>
        <w:ind w:left="720" w:firstLine="720"/>
        <w:rPr>
          <w:sz w:val="24"/>
          <w:szCs w:val="24"/>
        </w:rPr>
      </w:pPr>
    </w:p>
    <w:p w:rsidR="00AF0B68" w:rsidRDefault="00AF0B68" w:rsidP="00AF0B68">
      <w:pPr>
        <w:spacing w:line="360" w:lineRule="auto"/>
        <w:ind w:left="720" w:firstLine="720"/>
        <w:rPr>
          <w:sz w:val="24"/>
          <w:szCs w:val="24"/>
        </w:rPr>
      </w:pPr>
      <w:r w:rsidRPr="00A22917">
        <w:rPr>
          <w:sz w:val="24"/>
          <w:szCs w:val="24"/>
        </w:rPr>
        <w:t>IT IS ORDERED:</w:t>
      </w:r>
    </w:p>
    <w:p w:rsidR="00AF0B68" w:rsidRDefault="00AF0B68" w:rsidP="00AF0B68">
      <w:pPr>
        <w:spacing w:line="360" w:lineRule="auto"/>
        <w:rPr>
          <w:sz w:val="24"/>
          <w:szCs w:val="24"/>
        </w:rPr>
      </w:pPr>
    </w:p>
    <w:p w:rsidR="00F64465" w:rsidRPr="000115A8" w:rsidRDefault="00AF0B68" w:rsidP="002B2209">
      <w:pPr>
        <w:spacing w:line="360" w:lineRule="auto"/>
        <w:ind w:firstLine="720"/>
        <w:textAlignment w:val="baseline"/>
        <w:rPr>
          <w:color w:val="000000"/>
          <w:sz w:val="24"/>
          <w:szCs w:val="24"/>
        </w:rPr>
      </w:pPr>
      <w:r w:rsidRPr="003D4509">
        <w:rPr>
          <w:sz w:val="24"/>
          <w:szCs w:val="24"/>
        </w:rPr>
        <w:tab/>
      </w:r>
      <w:r w:rsidR="002B2209">
        <w:rPr>
          <w:sz w:val="24"/>
          <w:szCs w:val="24"/>
        </w:rPr>
        <w:t>1.</w:t>
      </w:r>
      <w:r w:rsidR="002B2209">
        <w:rPr>
          <w:sz w:val="24"/>
          <w:szCs w:val="24"/>
        </w:rPr>
        <w:tab/>
      </w:r>
      <w:r w:rsidRPr="003D4509">
        <w:rPr>
          <w:sz w:val="24"/>
          <w:szCs w:val="24"/>
        </w:rPr>
        <w:t>That the record in the above-captioned matter filed at</w:t>
      </w:r>
      <w:r>
        <w:rPr>
          <w:sz w:val="24"/>
          <w:szCs w:val="24"/>
        </w:rPr>
        <w:t xml:space="preserve"> </w:t>
      </w:r>
      <w:r w:rsidR="00F64465">
        <w:rPr>
          <w:color w:val="000000"/>
          <w:sz w:val="24"/>
          <w:szCs w:val="24"/>
        </w:rPr>
        <w:t>C</w:t>
      </w:r>
      <w:r w:rsidR="00F64465" w:rsidRPr="000115A8">
        <w:rPr>
          <w:color w:val="000000"/>
          <w:sz w:val="24"/>
          <w:szCs w:val="24"/>
        </w:rPr>
        <w:t>-2016-25</w:t>
      </w:r>
      <w:r w:rsidR="00F64465">
        <w:rPr>
          <w:color w:val="000000"/>
          <w:sz w:val="24"/>
          <w:szCs w:val="24"/>
        </w:rPr>
        <w:t>58239</w:t>
      </w:r>
    </w:p>
    <w:p w:rsidR="00AF0B68" w:rsidRPr="003D4509" w:rsidRDefault="00AF0B68" w:rsidP="002B2209">
      <w:pPr>
        <w:pStyle w:val="ListParagraph"/>
        <w:tabs>
          <w:tab w:val="left" w:pos="0"/>
        </w:tabs>
        <w:spacing w:line="360" w:lineRule="auto"/>
        <w:ind w:left="0"/>
        <w:contextualSpacing w:val="0"/>
        <w:rPr>
          <w:sz w:val="24"/>
          <w:szCs w:val="24"/>
        </w:rPr>
      </w:pPr>
      <w:proofErr w:type="gramStart"/>
      <w:r w:rsidRPr="003D4509">
        <w:rPr>
          <w:sz w:val="24"/>
          <w:szCs w:val="24"/>
        </w:rPr>
        <w:t>is</w:t>
      </w:r>
      <w:proofErr w:type="gramEnd"/>
      <w:r w:rsidRPr="003D4509">
        <w:rPr>
          <w:sz w:val="24"/>
          <w:szCs w:val="24"/>
        </w:rPr>
        <w:t xml:space="preserve"> closed.</w:t>
      </w:r>
    </w:p>
    <w:p w:rsidR="00AF0B68" w:rsidRPr="003D4509" w:rsidRDefault="00AF0B68" w:rsidP="00AF0B68">
      <w:pPr>
        <w:pStyle w:val="ListParagraph"/>
        <w:ind w:left="1440"/>
        <w:rPr>
          <w:sz w:val="24"/>
          <w:szCs w:val="24"/>
        </w:rPr>
      </w:pPr>
    </w:p>
    <w:p w:rsidR="00AF0B68" w:rsidRPr="003D4509" w:rsidRDefault="002B2209" w:rsidP="002B2209">
      <w:pPr>
        <w:pStyle w:val="ListParagraph"/>
        <w:tabs>
          <w:tab w:val="left" w:pos="1440"/>
        </w:tabs>
        <w:spacing w:line="360" w:lineRule="auto"/>
        <w:ind w:left="1440"/>
        <w:contextualSpacing w:val="0"/>
        <w:rPr>
          <w:sz w:val="24"/>
          <w:szCs w:val="24"/>
        </w:rPr>
      </w:pPr>
      <w:r>
        <w:rPr>
          <w:sz w:val="24"/>
          <w:szCs w:val="24"/>
        </w:rPr>
        <w:t>2.</w:t>
      </w:r>
      <w:r>
        <w:rPr>
          <w:sz w:val="24"/>
          <w:szCs w:val="24"/>
        </w:rPr>
        <w:tab/>
      </w:r>
      <w:r w:rsidR="00AF0B68" w:rsidRPr="003D4509">
        <w:rPr>
          <w:sz w:val="24"/>
          <w:szCs w:val="24"/>
        </w:rPr>
        <w:t>That an Initial Decision shall be prepared in this matter.</w:t>
      </w:r>
    </w:p>
    <w:p w:rsidR="00AF0B68" w:rsidRPr="003D4509" w:rsidRDefault="00AF0B68" w:rsidP="00AF0B68">
      <w:pPr>
        <w:pStyle w:val="ListParagraph"/>
        <w:ind w:left="1440"/>
        <w:rPr>
          <w:sz w:val="24"/>
          <w:szCs w:val="24"/>
        </w:rPr>
      </w:pPr>
    </w:p>
    <w:p w:rsidR="00AF0B68" w:rsidRDefault="00AF0B68" w:rsidP="00AF0B68">
      <w:pPr>
        <w:pStyle w:val="ListParagraph"/>
        <w:ind w:left="1800"/>
        <w:rPr>
          <w:sz w:val="24"/>
          <w:szCs w:val="24"/>
        </w:rPr>
      </w:pPr>
    </w:p>
    <w:p w:rsidR="00AF0B68" w:rsidRDefault="00AF0B68" w:rsidP="00AF0B68">
      <w:pPr>
        <w:pStyle w:val="ListParagraph"/>
        <w:ind w:left="1800"/>
        <w:rPr>
          <w:sz w:val="24"/>
          <w:szCs w:val="24"/>
        </w:rPr>
      </w:pPr>
    </w:p>
    <w:p w:rsidR="00AF0B68" w:rsidRPr="00CF65B8" w:rsidRDefault="00AF0B68" w:rsidP="00AF0B68">
      <w:pPr>
        <w:pStyle w:val="ListParagraph"/>
        <w:ind w:left="1800"/>
        <w:rPr>
          <w:sz w:val="24"/>
          <w:szCs w:val="24"/>
        </w:rPr>
      </w:pPr>
    </w:p>
    <w:p w:rsidR="00AF0B68" w:rsidRPr="00A22917" w:rsidRDefault="00AF0B68" w:rsidP="00AF0B68">
      <w:pPr>
        <w:rPr>
          <w:sz w:val="24"/>
          <w:szCs w:val="24"/>
        </w:rPr>
      </w:pPr>
      <w:r w:rsidRPr="00A22917">
        <w:rPr>
          <w:sz w:val="24"/>
          <w:szCs w:val="24"/>
        </w:rPr>
        <w:t xml:space="preserve">Date: </w:t>
      </w:r>
      <w:r>
        <w:rPr>
          <w:sz w:val="24"/>
          <w:szCs w:val="24"/>
        </w:rPr>
        <w:t xml:space="preserve"> </w:t>
      </w:r>
      <w:r w:rsidR="00672FEB" w:rsidRPr="002B2209">
        <w:rPr>
          <w:sz w:val="24"/>
          <w:szCs w:val="24"/>
          <w:u w:val="single"/>
        </w:rPr>
        <w:t>October 2</w:t>
      </w:r>
      <w:r w:rsidR="000D2368" w:rsidRPr="002B2209">
        <w:rPr>
          <w:sz w:val="24"/>
          <w:szCs w:val="24"/>
          <w:u w:val="single"/>
        </w:rPr>
        <w:t>0</w:t>
      </w:r>
      <w:r w:rsidR="00672FEB" w:rsidRPr="002B2209">
        <w:rPr>
          <w:sz w:val="24"/>
          <w:szCs w:val="24"/>
          <w:u w:val="single"/>
        </w:rPr>
        <w:t>, 2016</w:t>
      </w:r>
      <w:r w:rsidRPr="00A22917">
        <w:rPr>
          <w:sz w:val="24"/>
          <w:szCs w:val="24"/>
        </w:rPr>
        <w:t xml:space="preserve">                                                     </w:t>
      </w:r>
      <w:r>
        <w:rPr>
          <w:sz w:val="24"/>
          <w:szCs w:val="24"/>
        </w:rPr>
        <w:tab/>
      </w:r>
      <w:r w:rsidRPr="00A22917">
        <w:rPr>
          <w:sz w:val="24"/>
          <w:szCs w:val="24"/>
        </w:rPr>
        <w:t xml:space="preserve"> _____________________________</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AE432B" w:rsidRDefault="00AE432B">
      <w:pPr>
        <w:spacing w:after="200" w:line="276" w:lineRule="auto"/>
      </w:pPr>
      <w:r>
        <w:br w:type="page"/>
      </w:r>
    </w:p>
    <w:p w:rsidR="00AE432B" w:rsidRDefault="00AE432B" w:rsidP="00AE432B">
      <w:pPr>
        <w:contextualSpacing/>
        <w:rPr>
          <w:rFonts w:ascii="Microsoft Sans Serif"/>
          <w:b/>
          <w:sz w:val="24"/>
          <w:u w:val="single"/>
        </w:rPr>
        <w:sectPr w:rsidR="00AE432B" w:rsidSect="00AC793D">
          <w:footerReference w:type="even" r:id="rId8"/>
          <w:footerReference w:type="default" r:id="rId9"/>
          <w:pgSz w:w="12240" w:h="15840"/>
          <w:pgMar w:top="1440" w:right="1440" w:bottom="1440" w:left="1440" w:header="720" w:footer="720" w:gutter="0"/>
          <w:pgNumType w:start="1"/>
          <w:cols w:space="720"/>
          <w:titlePg/>
          <w:docGrid w:linePitch="360"/>
        </w:sectPr>
      </w:pPr>
    </w:p>
    <w:p w:rsidR="00AE432B" w:rsidRDefault="00AE432B" w:rsidP="00AE432B">
      <w:pPr>
        <w:contextualSpacing/>
        <w:rPr>
          <w:rFonts w:ascii="Microsoft Sans Serif"/>
          <w:b/>
          <w:sz w:val="24"/>
          <w:u w:val="single"/>
        </w:rPr>
      </w:pPr>
      <w:r>
        <w:rPr>
          <w:rFonts w:ascii="Microsoft Sans Serif"/>
          <w:b/>
          <w:sz w:val="24"/>
          <w:u w:val="single"/>
        </w:rPr>
        <w:lastRenderedPageBreak/>
        <w:t>C-2016-2557856, C-2016-2557858, C-2016-2557863, C-2016-2558239 - ROSS SCHELL v. PPL ELECTRIC UTILITIES CORPORATION</w:t>
      </w:r>
    </w:p>
    <w:p w:rsidR="00AE432B" w:rsidRDefault="00AE432B" w:rsidP="00AE432B">
      <w:pPr>
        <w:contextualSpacing/>
        <w:rPr>
          <w:rFonts w:ascii="Microsoft Sans Serif"/>
          <w:b/>
          <w:sz w:val="24"/>
          <w:u w:val="single"/>
        </w:rPr>
      </w:pPr>
    </w:p>
    <w:p w:rsidR="00AE432B" w:rsidRDefault="00AE432B" w:rsidP="00AE432B">
      <w:pPr>
        <w:contextualSpacing/>
        <w:rPr>
          <w:rFonts w:ascii="Microsoft Sans Serif"/>
          <w:sz w:val="24"/>
        </w:rPr>
      </w:pPr>
      <w:r>
        <w:rPr>
          <w:rFonts w:ascii="Microsoft Sans Serif"/>
          <w:sz w:val="24"/>
        </w:rPr>
        <w:t xml:space="preserve"> </w:t>
      </w:r>
    </w:p>
    <w:p w:rsidR="00AE432B" w:rsidRDefault="00AE432B" w:rsidP="00AE432B">
      <w:pPr>
        <w:contextualSpacing/>
        <w:rPr>
          <w:rFonts w:ascii="Microsoft Sans Serif"/>
          <w:sz w:val="24"/>
        </w:rPr>
      </w:pPr>
      <w:r>
        <w:rPr>
          <w:rFonts w:ascii="Microsoft Sans Serif"/>
          <w:sz w:val="24"/>
        </w:rPr>
        <w:t>ROSS E SCHELL</w:t>
      </w:r>
    </w:p>
    <w:p w:rsidR="00AE432B" w:rsidRDefault="00AE432B" w:rsidP="00AE432B">
      <w:pPr>
        <w:contextualSpacing/>
        <w:rPr>
          <w:rFonts w:ascii="Microsoft Sans Serif"/>
          <w:sz w:val="24"/>
        </w:rPr>
      </w:pPr>
      <w:r>
        <w:rPr>
          <w:rFonts w:ascii="Microsoft Sans Serif"/>
          <w:sz w:val="24"/>
        </w:rPr>
        <w:t>203 KNOLLWOOD DRIVE</w:t>
      </w:r>
    </w:p>
    <w:p w:rsidR="00AE432B" w:rsidRDefault="00AE432B" w:rsidP="00AE432B">
      <w:pPr>
        <w:contextualSpacing/>
        <w:rPr>
          <w:rFonts w:ascii="Microsoft Sans Serif"/>
          <w:sz w:val="24"/>
        </w:rPr>
      </w:pPr>
      <w:r>
        <w:rPr>
          <w:rFonts w:ascii="Microsoft Sans Serif"/>
          <w:sz w:val="24"/>
        </w:rPr>
        <w:t>HARRISBURG PA  17109</w:t>
      </w:r>
    </w:p>
    <w:p w:rsidR="00AE432B" w:rsidRDefault="00AE432B" w:rsidP="00AE432B">
      <w:pPr>
        <w:contextualSpacing/>
        <w:rPr>
          <w:rFonts w:ascii="Microsoft Sans Serif"/>
          <w:sz w:val="24"/>
        </w:rPr>
      </w:pPr>
      <w:r>
        <w:rPr>
          <w:rFonts w:ascii="Microsoft Sans Serif"/>
          <w:sz w:val="24"/>
        </w:rPr>
        <w:t>717.651.0824</w:t>
      </w:r>
    </w:p>
    <w:p w:rsidR="00AE432B" w:rsidRDefault="00AE432B" w:rsidP="00AE432B">
      <w:pPr>
        <w:contextualSpacing/>
        <w:rPr>
          <w:rFonts w:ascii="Microsoft Sans Serif"/>
          <w:sz w:val="24"/>
        </w:rPr>
      </w:pPr>
      <w:r>
        <w:rPr>
          <w:rFonts w:ascii="Microsoft Sans Serif"/>
          <w:b/>
          <w:i/>
          <w:sz w:val="24"/>
          <w:u w:val="single"/>
        </w:rPr>
        <w:t>-ACCEPTS E-SERVICE-</w:t>
      </w:r>
    </w:p>
    <w:p w:rsidR="00AE432B" w:rsidRDefault="00AE432B" w:rsidP="00AE432B">
      <w:pPr>
        <w:contextualSpacing/>
        <w:rPr>
          <w:rFonts w:ascii="Microsoft Sans Serif"/>
          <w:sz w:val="24"/>
        </w:rPr>
      </w:pPr>
    </w:p>
    <w:p w:rsidR="00AE432B" w:rsidRDefault="00AE432B" w:rsidP="00AE432B">
      <w:pPr>
        <w:contextualSpacing/>
        <w:rPr>
          <w:rFonts w:asciiTheme="minorHAnsi"/>
          <w:sz w:val="22"/>
        </w:rPr>
      </w:pPr>
    </w:p>
    <w:p w:rsidR="00AE432B" w:rsidRDefault="00AE432B" w:rsidP="00AE432B">
      <w:pPr>
        <w:contextualSpacing/>
        <w:rPr>
          <w:rFonts w:ascii="Microsoft Sans Serif"/>
          <w:sz w:val="24"/>
        </w:rPr>
      </w:pPr>
      <w:r>
        <w:rPr>
          <w:rFonts w:ascii="Microsoft Sans Serif"/>
          <w:sz w:val="24"/>
        </w:rPr>
        <w:t>KIMBERLY G KRUPKA ESQUIRE</w:t>
      </w:r>
    </w:p>
    <w:p w:rsidR="00AE432B" w:rsidRDefault="00AE432B" w:rsidP="00AE432B">
      <w:pPr>
        <w:contextualSpacing/>
        <w:rPr>
          <w:rFonts w:ascii="Microsoft Sans Serif"/>
          <w:sz w:val="24"/>
        </w:rPr>
      </w:pPr>
      <w:r>
        <w:rPr>
          <w:rFonts w:ascii="Microsoft Sans Serif"/>
          <w:sz w:val="24"/>
        </w:rPr>
        <w:t>GROSS MCGINLEY LLP</w:t>
      </w:r>
    </w:p>
    <w:p w:rsidR="00AE432B" w:rsidRDefault="00AE432B" w:rsidP="00AE432B">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AE432B" w:rsidRDefault="00AE432B" w:rsidP="00AE432B">
      <w:pPr>
        <w:contextualSpacing/>
        <w:rPr>
          <w:rFonts w:ascii="Microsoft Sans Serif"/>
          <w:sz w:val="24"/>
        </w:rPr>
      </w:pPr>
      <w:r>
        <w:rPr>
          <w:rFonts w:ascii="Microsoft Sans Serif"/>
          <w:sz w:val="24"/>
        </w:rPr>
        <w:t>ALLENTOWN PA  18105-4060</w:t>
      </w:r>
    </w:p>
    <w:p w:rsidR="00AE432B" w:rsidRDefault="00AE432B" w:rsidP="00AE432B">
      <w:pPr>
        <w:contextualSpacing/>
        <w:rPr>
          <w:rFonts w:ascii="Microsoft Sans Serif"/>
          <w:sz w:val="24"/>
        </w:rPr>
      </w:pPr>
      <w:r>
        <w:rPr>
          <w:rFonts w:ascii="Microsoft Sans Serif"/>
          <w:sz w:val="24"/>
        </w:rPr>
        <w:t>610.820.5450</w:t>
      </w:r>
    </w:p>
    <w:p w:rsidR="00AE432B" w:rsidRDefault="00AE432B" w:rsidP="00AE432B">
      <w:pPr>
        <w:contextualSpacing/>
        <w:rPr>
          <w:rFonts w:asciiTheme="minorHAnsi"/>
          <w:sz w:val="22"/>
        </w:rPr>
      </w:pPr>
    </w:p>
    <w:p w:rsidR="00152EF0" w:rsidRDefault="00152EF0"/>
    <w:sectPr w:rsidR="00152EF0"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D8" w:rsidRDefault="004A36D8">
      <w:r>
        <w:separator/>
      </w:r>
    </w:p>
  </w:endnote>
  <w:endnote w:type="continuationSeparator" w:id="0">
    <w:p w:rsidR="004A36D8" w:rsidRDefault="004A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AF0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4A3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AF0B68">
        <w:pPr>
          <w:pStyle w:val="Footer"/>
          <w:jc w:val="center"/>
        </w:pPr>
        <w:r>
          <w:fldChar w:fldCharType="begin"/>
        </w:r>
        <w:r>
          <w:instrText xml:space="preserve"> PAGE   \* MERGEFORMAT </w:instrText>
        </w:r>
        <w:r>
          <w:fldChar w:fldCharType="separate"/>
        </w:r>
        <w:r w:rsidR="007B0E5C">
          <w:rPr>
            <w:noProof/>
          </w:rPr>
          <w:t>2</w:t>
        </w:r>
        <w:r>
          <w:rPr>
            <w:noProof/>
          </w:rPr>
          <w:fldChar w:fldCharType="end"/>
        </w:r>
      </w:p>
    </w:sdtContent>
  </w:sdt>
  <w:p w:rsidR="00140EE2" w:rsidRDefault="004A3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D8" w:rsidRDefault="004A36D8">
      <w:r>
        <w:separator/>
      </w:r>
    </w:p>
  </w:footnote>
  <w:footnote w:type="continuationSeparator" w:id="0">
    <w:p w:rsidR="004A36D8" w:rsidRDefault="004A3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8"/>
    <w:rsid w:val="000D2368"/>
    <w:rsid w:val="00152EF0"/>
    <w:rsid w:val="00283D9A"/>
    <w:rsid w:val="002B2209"/>
    <w:rsid w:val="002E2436"/>
    <w:rsid w:val="00337EE7"/>
    <w:rsid w:val="004A36D8"/>
    <w:rsid w:val="00501096"/>
    <w:rsid w:val="00643B3B"/>
    <w:rsid w:val="00672FEB"/>
    <w:rsid w:val="00700A3A"/>
    <w:rsid w:val="007B0E5C"/>
    <w:rsid w:val="007D6145"/>
    <w:rsid w:val="00843EB6"/>
    <w:rsid w:val="008523F1"/>
    <w:rsid w:val="00861D27"/>
    <w:rsid w:val="00974032"/>
    <w:rsid w:val="00A05A3F"/>
    <w:rsid w:val="00A50EAD"/>
    <w:rsid w:val="00AE432B"/>
    <w:rsid w:val="00AF0B68"/>
    <w:rsid w:val="00B56200"/>
    <w:rsid w:val="00C5075C"/>
    <w:rsid w:val="00CB4064"/>
    <w:rsid w:val="00DA550F"/>
    <w:rsid w:val="00E076B4"/>
    <w:rsid w:val="00E47816"/>
    <w:rsid w:val="00F6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BalloonText">
    <w:name w:val="Balloon Text"/>
    <w:basedOn w:val="Normal"/>
    <w:link w:val="BalloonTextChar"/>
    <w:uiPriority w:val="99"/>
    <w:semiHidden/>
    <w:unhideWhenUsed/>
    <w:rsid w:val="00861D27"/>
    <w:rPr>
      <w:rFonts w:ascii="Tahoma" w:hAnsi="Tahoma" w:cs="Tahoma"/>
      <w:sz w:val="16"/>
      <w:szCs w:val="16"/>
    </w:rPr>
  </w:style>
  <w:style w:type="character" w:customStyle="1" w:styleId="BalloonTextChar">
    <w:name w:val="Balloon Text Char"/>
    <w:basedOn w:val="DefaultParagraphFont"/>
    <w:link w:val="BalloonText"/>
    <w:uiPriority w:val="99"/>
    <w:semiHidden/>
    <w:rsid w:val="00861D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BalloonText">
    <w:name w:val="Balloon Text"/>
    <w:basedOn w:val="Normal"/>
    <w:link w:val="BalloonTextChar"/>
    <w:uiPriority w:val="99"/>
    <w:semiHidden/>
    <w:unhideWhenUsed/>
    <w:rsid w:val="00861D27"/>
    <w:rPr>
      <w:rFonts w:ascii="Tahoma" w:hAnsi="Tahoma" w:cs="Tahoma"/>
      <w:sz w:val="16"/>
      <w:szCs w:val="16"/>
    </w:rPr>
  </w:style>
  <w:style w:type="character" w:customStyle="1" w:styleId="BalloonTextChar">
    <w:name w:val="Balloon Text Char"/>
    <w:basedOn w:val="DefaultParagraphFont"/>
    <w:link w:val="BalloonText"/>
    <w:uiPriority w:val="99"/>
    <w:semiHidden/>
    <w:rsid w:val="00861D2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2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13</cp:revision>
  <cp:lastPrinted>2016-10-19T19:39:00Z</cp:lastPrinted>
  <dcterms:created xsi:type="dcterms:W3CDTF">2016-10-19T19:29:00Z</dcterms:created>
  <dcterms:modified xsi:type="dcterms:W3CDTF">2016-10-19T19:41:00Z</dcterms:modified>
</cp:coreProperties>
</file>