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8035A" w:rsidTr="002D5BCC">
        <w:tc>
          <w:tcPr>
            <w:tcW w:w="1363" w:type="dxa"/>
          </w:tcPr>
          <w:p w:rsidR="00E8035A" w:rsidRDefault="003446D3">
            <w:pPr>
              <w:rPr>
                <w:sz w:val="24"/>
              </w:rPr>
            </w:pPr>
            <w:r>
              <w:rPr>
                <w:noProof/>
                <w:spacing w:val="-2"/>
              </w:rPr>
              <w:drawing>
                <wp:inline distT="0" distB="0" distL="0" distR="0" wp14:anchorId="0A11A21A" wp14:editId="61848547">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bl>
    <w:p w:rsidR="004D7154" w:rsidRDefault="00F935A3" w:rsidP="00F935A3">
      <w:pPr>
        <w:pStyle w:val="Heading1"/>
        <w:ind w:right="-720"/>
        <w:jc w:val="center"/>
        <w:rPr>
          <w:color w:val="000000"/>
          <w:szCs w:val="24"/>
        </w:rPr>
      </w:pPr>
      <w:r>
        <w:rPr>
          <w:color w:val="000000"/>
          <w:szCs w:val="24"/>
        </w:rPr>
        <w:t>October 21, 2016</w:t>
      </w:r>
    </w:p>
    <w:p w:rsidR="004D7154" w:rsidRDefault="004D7154"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482A5D">
        <w:rPr>
          <w:color w:val="000000"/>
          <w:szCs w:val="24"/>
        </w:rPr>
        <w:t>A-2012-2325309</w:t>
      </w:r>
    </w:p>
    <w:p w:rsidR="001D02D5" w:rsidRDefault="001D02D5" w:rsidP="001D02D5">
      <w:pPr>
        <w:pStyle w:val="Heading1"/>
        <w:ind w:left="6480" w:right="-720" w:firstLine="720"/>
        <w:rPr>
          <w:color w:val="000000"/>
          <w:szCs w:val="24"/>
        </w:rPr>
      </w:pPr>
      <w:r>
        <w:rPr>
          <w:color w:val="000000"/>
          <w:szCs w:val="24"/>
        </w:rPr>
        <w:t>Utility</w:t>
      </w:r>
      <w:r w:rsidR="00482A5D">
        <w:rPr>
          <w:color w:val="000000"/>
          <w:szCs w:val="24"/>
        </w:rPr>
        <w:t xml:space="preserve"> Code</w:t>
      </w:r>
      <w:r>
        <w:rPr>
          <w:color w:val="000000"/>
          <w:szCs w:val="24"/>
        </w:rPr>
        <w:t>:</w:t>
      </w:r>
      <w:r w:rsidRPr="00090DA6">
        <w:rPr>
          <w:color w:val="000000"/>
          <w:szCs w:val="24"/>
        </w:rPr>
        <w:t xml:space="preserve"> </w:t>
      </w:r>
      <w:r w:rsidR="00482A5D">
        <w:rPr>
          <w:color w:val="000000"/>
          <w:szCs w:val="24"/>
        </w:rPr>
        <w:t>1115126</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482A5D" w:rsidRDefault="00482A5D" w:rsidP="001D02D5">
      <w:pPr>
        <w:rPr>
          <w:sz w:val="24"/>
        </w:rPr>
      </w:pPr>
      <w:r>
        <w:rPr>
          <w:sz w:val="24"/>
        </w:rPr>
        <w:t>MATT SOMMER</w:t>
      </w:r>
    </w:p>
    <w:p w:rsidR="001D02D5" w:rsidRDefault="00482A5D" w:rsidP="001D02D5">
      <w:pPr>
        <w:rPr>
          <w:sz w:val="24"/>
        </w:rPr>
      </w:pPr>
      <w:r>
        <w:rPr>
          <w:sz w:val="24"/>
        </w:rPr>
        <w:t>SHIPLEY CHOICE LLC</w:t>
      </w:r>
    </w:p>
    <w:p w:rsidR="00482A5D" w:rsidRDefault="00482A5D" w:rsidP="001D02D5">
      <w:pPr>
        <w:rPr>
          <w:sz w:val="24"/>
        </w:rPr>
      </w:pPr>
      <w:r>
        <w:rPr>
          <w:sz w:val="24"/>
        </w:rPr>
        <w:t>415 NORWAY ST PO BOX 15052</w:t>
      </w:r>
    </w:p>
    <w:p w:rsidR="00482A5D" w:rsidRDefault="00482A5D" w:rsidP="001D02D5">
      <w:pPr>
        <w:rPr>
          <w:caps/>
          <w:sz w:val="24"/>
        </w:rPr>
      </w:pPr>
      <w:r>
        <w:rPr>
          <w:sz w:val="24"/>
        </w:rPr>
        <w:t>YORK PA 17405</w:t>
      </w:r>
    </w:p>
    <w:p w:rsidR="00E9671E" w:rsidRPr="00090DA6" w:rsidRDefault="00E9671E" w:rsidP="000D0692">
      <w:pPr>
        <w:jc w:val="center"/>
        <w:rPr>
          <w:rFonts w:ascii="Arial" w:hAnsi="Arial" w:cs="Arial"/>
          <w:sz w:val="24"/>
          <w:szCs w:val="24"/>
        </w:rPr>
      </w:pP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Default="001D02D5" w:rsidP="001D02D5">
      <w:pPr>
        <w:rPr>
          <w:sz w:val="24"/>
        </w:rPr>
      </w:pPr>
      <w:r>
        <w:rPr>
          <w:sz w:val="24"/>
        </w:rPr>
        <w:t xml:space="preserve">Dear </w:t>
      </w:r>
      <w:r w:rsidR="00482A5D">
        <w:rPr>
          <w:sz w:val="24"/>
        </w:rPr>
        <w:t>Mr. Sommer</w:t>
      </w:r>
      <w:r>
        <w:rPr>
          <w:sz w:val="24"/>
        </w:rPr>
        <w:t>,</w:t>
      </w:r>
    </w:p>
    <w:p w:rsidR="001D02D5" w:rsidRPr="00100DCD" w:rsidRDefault="001D02D5" w:rsidP="001D02D5">
      <w:pPr>
        <w:rPr>
          <w:sz w:val="24"/>
        </w:rPr>
      </w:pPr>
    </w:p>
    <w:p w:rsidR="001D02D5" w:rsidRDefault="001D02D5" w:rsidP="004D7154">
      <w:pPr>
        <w:ind w:firstLine="1440"/>
        <w:rPr>
          <w:sz w:val="24"/>
        </w:rPr>
      </w:pPr>
      <w:r w:rsidRPr="000D670F">
        <w:rPr>
          <w:sz w:val="24"/>
        </w:rPr>
        <w:t xml:space="preserve">On </w:t>
      </w:r>
      <w:r w:rsidR="00482A5D">
        <w:rPr>
          <w:sz w:val="24"/>
        </w:rPr>
        <w:t>December 5, 2012</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482A5D">
        <w:rPr>
          <w:sz w:val="24"/>
        </w:rPr>
        <w:t xml:space="preserve">Shipley Choice </w:t>
      </w:r>
      <w:r w:rsidR="00482A5D" w:rsidRPr="00482A5D">
        <w:rPr>
          <w:sz w:val="24"/>
        </w:rPr>
        <w:t>LLC</w:t>
      </w:r>
      <w:r w:rsidRPr="00482A5D">
        <w:rPr>
          <w:sz w:val="24"/>
        </w:rPr>
        <w:t xml:space="preserve"> (</w:t>
      </w:r>
      <w:r w:rsidR="00482A5D" w:rsidRPr="00482A5D">
        <w:rPr>
          <w:sz w:val="24"/>
        </w:rPr>
        <w:t>Shipley Choice</w:t>
      </w:r>
      <w:r w:rsidRPr="00482A5D">
        <w:rPr>
          <w:sz w:val="24"/>
        </w:rPr>
        <w:t xml:space="preserve">)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w:t>
      </w:r>
    </w:p>
    <w:p w:rsidR="00482A5D" w:rsidRDefault="00482A5D" w:rsidP="001D02D5">
      <w:pPr>
        <w:ind w:firstLine="720"/>
        <w:rPr>
          <w:sz w:val="24"/>
        </w:rPr>
      </w:pPr>
    </w:p>
    <w:p w:rsidR="00482A5D" w:rsidRPr="00482A5D" w:rsidRDefault="00482A5D" w:rsidP="004D7154">
      <w:pPr>
        <w:ind w:firstLine="1440"/>
        <w:rPr>
          <w:sz w:val="24"/>
        </w:rPr>
      </w:pPr>
      <w:r>
        <w:rPr>
          <w:sz w:val="24"/>
        </w:rPr>
        <w:t>On September 23, 2016, Shipley Choice filed a continuation certificate that</w:t>
      </w:r>
      <w:r w:rsidR="00B874DC">
        <w:rPr>
          <w:sz w:val="24"/>
        </w:rPr>
        <w:t xml:space="preserve"> extended the expiration date to August 29, 2017.  However, the financial security amount on the continuation certificate is insufficient.</w:t>
      </w:r>
    </w:p>
    <w:p w:rsidR="001D02D5" w:rsidRPr="00482A5D" w:rsidRDefault="001D02D5" w:rsidP="001D02D5">
      <w:pPr>
        <w:ind w:firstLine="720"/>
        <w:rPr>
          <w:snapToGrid w:val="0"/>
          <w:sz w:val="24"/>
        </w:rPr>
      </w:pPr>
    </w:p>
    <w:p w:rsidR="001D02D5" w:rsidRPr="00482A5D" w:rsidRDefault="001D02D5" w:rsidP="004D7154">
      <w:pPr>
        <w:ind w:firstLine="1440"/>
        <w:rPr>
          <w:sz w:val="24"/>
          <w:szCs w:val="24"/>
        </w:rPr>
      </w:pPr>
      <w:r w:rsidRPr="00482A5D">
        <w:rPr>
          <w:sz w:val="24"/>
          <w:szCs w:val="24"/>
        </w:rPr>
        <w:t xml:space="preserve">Please be advised that </w:t>
      </w:r>
      <w:r w:rsidRPr="00482A5D">
        <w:rPr>
          <w:b/>
          <w:sz w:val="24"/>
          <w:szCs w:val="24"/>
          <w:u w:val="single"/>
        </w:rPr>
        <w:t>within 15 days of the date of this letter</w:t>
      </w:r>
      <w:r w:rsidRPr="00482A5D">
        <w:rPr>
          <w:sz w:val="24"/>
          <w:szCs w:val="24"/>
        </w:rPr>
        <w:t xml:space="preserve">, </w:t>
      </w:r>
      <w:r w:rsidR="00482A5D" w:rsidRPr="00482A5D">
        <w:rPr>
          <w:noProof/>
          <w:sz w:val="24"/>
          <w:szCs w:val="24"/>
        </w:rPr>
        <w:t>Shipley Choice</w:t>
      </w:r>
      <w:r w:rsidRPr="00482A5D">
        <w:rPr>
          <w:sz w:val="24"/>
          <w:szCs w:val="24"/>
        </w:rPr>
        <w:t xml:space="preserve"> </w:t>
      </w:r>
      <w:r w:rsidRPr="00482A5D">
        <w:rPr>
          <w:b/>
          <w:sz w:val="24"/>
          <w:szCs w:val="24"/>
          <w:u w:val="single"/>
        </w:rPr>
        <w:t>MUST</w:t>
      </w:r>
      <w:r w:rsidRPr="00482A5D">
        <w:rPr>
          <w:b/>
          <w:sz w:val="24"/>
          <w:szCs w:val="24"/>
        </w:rPr>
        <w:t xml:space="preserve"> </w:t>
      </w:r>
      <w:r w:rsidRPr="00482A5D">
        <w:rPr>
          <w:sz w:val="24"/>
          <w:szCs w:val="24"/>
        </w:rPr>
        <w:t xml:space="preserve">file with the Commission an </w:t>
      </w:r>
      <w:r w:rsidRPr="00482A5D">
        <w:rPr>
          <w:b/>
          <w:sz w:val="24"/>
          <w:szCs w:val="24"/>
          <w:u w:val="single"/>
        </w:rPr>
        <w:t>ORIGINAL</w:t>
      </w:r>
      <w:r w:rsidRPr="00482A5D">
        <w:rPr>
          <w:sz w:val="24"/>
          <w:szCs w:val="24"/>
        </w:rPr>
        <w:t xml:space="preserve"> amendment or rider in the amount directed by the Commission.  </w:t>
      </w:r>
      <w:r w:rsidRPr="00482A5D">
        <w:rPr>
          <w:b/>
          <w:sz w:val="24"/>
          <w:szCs w:val="24"/>
        </w:rPr>
        <w:t>If the documentation filed is not an original, the documentation will be rejected and returned to you.</w:t>
      </w:r>
      <w:r w:rsidRPr="00482A5D">
        <w:rPr>
          <w:sz w:val="24"/>
          <w:szCs w:val="24"/>
        </w:rPr>
        <w:t xml:space="preserve">  </w:t>
      </w:r>
    </w:p>
    <w:p w:rsidR="001D02D5" w:rsidRPr="00482A5D" w:rsidRDefault="001D02D5" w:rsidP="001D02D5">
      <w:pPr>
        <w:ind w:firstLine="720"/>
        <w:rPr>
          <w:sz w:val="24"/>
          <w:szCs w:val="24"/>
        </w:rPr>
      </w:pPr>
    </w:p>
    <w:p w:rsidR="001D02D5" w:rsidRDefault="001D02D5" w:rsidP="004D7154">
      <w:pPr>
        <w:ind w:firstLine="1440"/>
        <w:rPr>
          <w:snapToGrid w:val="0"/>
          <w:sz w:val="24"/>
          <w:szCs w:val="24"/>
        </w:rPr>
      </w:pPr>
      <w:r w:rsidRPr="00482A5D">
        <w:rPr>
          <w:snapToGrid w:val="0"/>
          <w:sz w:val="24"/>
          <w:szCs w:val="24"/>
        </w:rPr>
        <w:t xml:space="preserve">Further, the regulations require the security level for each licensee will be reviewed annually and modified primarily based upon the licensee's reported annual gross receipts information.  The security level will be 10% of the licensee's most recent four quarters of gross receipts.  The minimum security level provided may not be less than the initial security level provided when the license was granted.  </w:t>
      </w:r>
    </w:p>
    <w:p w:rsidR="004D7154" w:rsidRPr="00482A5D" w:rsidRDefault="004D7154" w:rsidP="004D7154">
      <w:pPr>
        <w:ind w:firstLine="1440"/>
        <w:rPr>
          <w:snapToGrid w:val="0"/>
          <w:sz w:val="24"/>
          <w:szCs w:val="24"/>
        </w:rPr>
      </w:pPr>
    </w:p>
    <w:p w:rsidR="001D02D5" w:rsidRDefault="001D02D5" w:rsidP="004D7154">
      <w:pPr>
        <w:pStyle w:val="StyleBodyTextFirstline05Before12pt"/>
        <w:ind w:firstLine="1440"/>
      </w:pPr>
      <w:r w:rsidRPr="00482A5D">
        <w:t xml:space="preserve">Failure to file the requested documentation may result in the cancellation of your company’s electric supplier license, removal of your information from the Commission’s website and notification to all electric distribution companies, in which your company is licensed to do </w:t>
      </w:r>
      <w:r w:rsidRPr="00482A5D">
        <w:lastRenderedPageBreak/>
        <w:t xml:space="preserve">business, of the cancellation of the license. </w:t>
      </w:r>
      <w:r w:rsidR="004D7154">
        <w:t xml:space="preserve"> </w:t>
      </w:r>
      <w:r w:rsidRPr="00482A5D">
        <w:t xml:space="preserve">If </w:t>
      </w:r>
      <w:r w:rsidR="00482A5D" w:rsidRPr="00482A5D">
        <w:rPr>
          <w:noProof/>
          <w:szCs w:val="24"/>
        </w:rPr>
        <w:t>Shipley Choice</w:t>
      </w:r>
      <w:r w:rsidRPr="00482A5D">
        <w:t xml:space="preserve"> has decided to abandon its license, please notify the Commission of such decision.</w:t>
      </w:r>
    </w:p>
    <w:p w:rsidR="004D7154" w:rsidRDefault="004D7154" w:rsidP="001D02D5">
      <w:pPr>
        <w:ind w:firstLine="720"/>
        <w:rPr>
          <w:rFonts w:cs="Courier New"/>
          <w:sz w:val="24"/>
          <w:szCs w:val="24"/>
        </w:rPr>
      </w:pPr>
    </w:p>
    <w:p w:rsidR="001D02D5" w:rsidRPr="00166670" w:rsidRDefault="001D02D5" w:rsidP="004D7154">
      <w:pPr>
        <w:ind w:firstLine="1440"/>
        <w:rPr>
          <w:rFonts w:cs="Courier New"/>
          <w:sz w:val="24"/>
          <w:szCs w:val="24"/>
        </w:rPr>
      </w:pPr>
      <w:r w:rsidRPr="00166670">
        <w:rPr>
          <w:rFonts w:cs="Courier New"/>
          <w:sz w:val="24"/>
          <w:szCs w:val="24"/>
        </w:rPr>
        <w:t xml:space="preserve">All original documentation must be sent to the </w:t>
      </w:r>
      <w:r w:rsidRPr="00166670">
        <w:rPr>
          <w:sz w:val="24"/>
          <w:szCs w:val="24"/>
        </w:rPr>
        <w:t>Commission’s Secretary’s Bureau at: Rosemary Chiavetta, Secretary, Pennsylvania Public Utility Commission, 400 North Street, Harrisburg, PA 17120.</w:t>
      </w:r>
      <w:r w:rsidR="004D7154">
        <w:rPr>
          <w:sz w:val="24"/>
          <w:szCs w:val="24"/>
        </w:rPr>
        <w:t xml:space="preserve"> </w:t>
      </w:r>
      <w:r w:rsidRPr="00166670">
        <w:rPr>
          <w:sz w:val="24"/>
          <w:szCs w:val="24"/>
        </w:rPr>
        <w:t xml:space="preserve">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Pr="00100DCD" w:rsidRDefault="001D02D5" w:rsidP="001D02D5">
      <w:pPr>
        <w:tabs>
          <w:tab w:val="left" w:pos="720"/>
        </w:tabs>
        <w:rPr>
          <w:sz w:val="24"/>
        </w:rPr>
      </w:pPr>
    </w:p>
    <w:p w:rsidR="001D02D5" w:rsidRPr="00465E6D" w:rsidRDefault="00F935A3" w:rsidP="001D02D5">
      <w:pPr>
        <w:tabs>
          <w:tab w:val="left" w:pos="5040"/>
        </w:tabs>
        <w:rPr>
          <w:color w:val="000000"/>
          <w:sz w:val="24"/>
          <w:szCs w:val="24"/>
        </w:rPr>
      </w:pPr>
      <w:bookmarkStart w:id="0" w:name="_GoBack"/>
      <w:r w:rsidRPr="00F45E06">
        <w:rPr>
          <w:b/>
          <w:noProof/>
        </w:rPr>
        <w:drawing>
          <wp:anchor distT="0" distB="0" distL="114300" distR="114300" simplePos="0" relativeHeight="251659264" behindDoc="1" locked="0" layoutInCell="1" allowOverlap="1" wp14:anchorId="5D586C4F" wp14:editId="243FFFB9">
            <wp:simplePos x="0" y="0"/>
            <wp:positionH relativeFrom="column">
              <wp:posOffset>3131185</wp:posOffset>
            </wp:positionH>
            <wp:positionV relativeFrom="paragraph">
              <wp:posOffset>6985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D02D5" w:rsidRPr="00100DCD">
        <w:rPr>
          <w:sz w:val="24"/>
        </w:rPr>
        <w:tab/>
      </w:r>
      <w:r w:rsidR="001D02D5" w:rsidRPr="00100DCD">
        <w:rPr>
          <w:sz w:val="24"/>
        </w:rPr>
        <w:tab/>
      </w:r>
      <w:r w:rsidR="001D02D5"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Default="001D02D5" w:rsidP="001D02D5">
      <w:pPr>
        <w:tabs>
          <w:tab w:val="left" w:pos="5040"/>
        </w:tabs>
        <w:rPr>
          <w:color w:val="000000"/>
          <w:sz w:val="24"/>
          <w:szCs w:val="24"/>
        </w:rPr>
      </w:pPr>
    </w:p>
    <w:p w:rsidR="004D7154" w:rsidRPr="00465E6D" w:rsidRDefault="004D7154"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sectPr w:rsidR="001D02D5" w:rsidRPr="00465E6D"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AD" w:rsidRDefault="000033AD">
      <w:r>
        <w:separator/>
      </w:r>
    </w:p>
  </w:endnote>
  <w:endnote w:type="continuationSeparator" w:id="0">
    <w:p w:rsidR="000033AD" w:rsidRDefault="0000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935A3">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AD" w:rsidRDefault="000033AD">
      <w:r>
        <w:separator/>
      </w:r>
    </w:p>
  </w:footnote>
  <w:footnote w:type="continuationSeparator" w:id="0">
    <w:p w:rsidR="000033AD" w:rsidRDefault="00003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33AD"/>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3D8"/>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336"/>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2A5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D7154"/>
    <w:rsid w:val="004E09E2"/>
    <w:rsid w:val="004E589D"/>
    <w:rsid w:val="004E5E18"/>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1FFB"/>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874DC"/>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35A3"/>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B0F92-A77A-4718-ADE3-5872068D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2580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5</cp:revision>
  <cp:lastPrinted>2016-10-21T17:45:00Z</cp:lastPrinted>
  <dcterms:created xsi:type="dcterms:W3CDTF">2016-10-11T18:50:00Z</dcterms:created>
  <dcterms:modified xsi:type="dcterms:W3CDTF">2016-10-21T17:46:00Z</dcterms:modified>
</cp:coreProperties>
</file>