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E25C9D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Caroline S. Lawson</w:t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E25C9D">
        <w:rPr>
          <w:rFonts w:eastAsia="Times New Roman"/>
          <w:color w:val="000000"/>
          <w:sz w:val="24"/>
          <w:szCs w:val="24"/>
        </w:rPr>
        <w:t>F</w:t>
      </w:r>
      <w:r w:rsidR="00CF33A0" w:rsidRPr="000115A8">
        <w:rPr>
          <w:rFonts w:eastAsia="Times New Roman"/>
          <w:color w:val="000000"/>
          <w:sz w:val="24"/>
          <w:szCs w:val="24"/>
        </w:rPr>
        <w:t>-2016-25</w:t>
      </w:r>
      <w:r w:rsidR="00E25C9D">
        <w:rPr>
          <w:rFonts w:eastAsia="Times New Roman"/>
          <w:color w:val="000000"/>
          <w:sz w:val="24"/>
          <w:szCs w:val="24"/>
        </w:rPr>
        <w:t>50816</w:t>
      </w:r>
    </w:p>
    <w:p w:rsidR="00154990" w:rsidRPr="000115A8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0115A8" w:rsidRDefault="00CF33A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P</w:t>
      </w:r>
      <w:r w:rsidR="00E25C9D">
        <w:rPr>
          <w:rFonts w:eastAsia="Times New Roman"/>
          <w:color w:val="000000"/>
          <w:sz w:val="24"/>
          <w:szCs w:val="24"/>
        </w:rPr>
        <w:t>ECO Energy Company</w:t>
      </w:r>
      <w:r w:rsidR="00E25C9D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>:</w:t>
      </w: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0115A8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0115A8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0115A8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the </w:t>
      </w:r>
      <w:r w:rsidR="008565B1" w:rsidRPr="000115A8">
        <w:rPr>
          <w:rFonts w:eastAsia="Times New Roman"/>
          <w:color w:val="000000"/>
          <w:spacing w:val="3"/>
          <w:sz w:val="24"/>
          <w:szCs w:val="24"/>
        </w:rPr>
        <w:t>C</w:t>
      </w:r>
      <w:r w:rsidRPr="000115A8">
        <w:rPr>
          <w:rFonts w:eastAsia="Times New Roman"/>
          <w:color w:val="000000"/>
          <w:spacing w:val="3"/>
          <w:sz w:val="24"/>
          <w:szCs w:val="24"/>
        </w:rPr>
        <w:t>omplainant to appear for the hearing and prosecute the complaint.</w:t>
      </w: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0115A8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0115A8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0115A8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0115A8" w:rsidRDefault="00683277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E25C9D">
        <w:rPr>
          <w:rFonts w:eastAsia="Times New Roman"/>
          <w:color w:val="000000"/>
          <w:spacing w:val="4"/>
          <w:sz w:val="24"/>
          <w:szCs w:val="24"/>
        </w:rPr>
        <w:t>June 10, 2016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E25C9D">
        <w:rPr>
          <w:rFonts w:eastAsia="Times New Roman"/>
          <w:color w:val="000000"/>
          <w:spacing w:val="4"/>
          <w:sz w:val="24"/>
          <w:szCs w:val="24"/>
        </w:rPr>
        <w:t>Caroline S. Lawson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Ms. </w:t>
      </w:r>
      <w:r w:rsidR="00E25C9D">
        <w:rPr>
          <w:rFonts w:eastAsia="Times New Roman"/>
          <w:color w:val="000000"/>
          <w:spacing w:val="4"/>
          <w:sz w:val="24"/>
          <w:szCs w:val="24"/>
        </w:rPr>
        <w:t>Lawson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complaint with the Pennsylvania Public Utility Commission (Commission) against </w:t>
      </w:r>
      <w:r w:rsidR="00E25C9D" w:rsidRPr="000115A8">
        <w:rPr>
          <w:rFonts w:eastAsia="Times New Roman"/>
          <w:color w:val="000000"/>
          <w:sz w:val="24"/>
          <w:szCs w:val="24"/>
        </w:rPr>
        <w:t>P</w:t>
      </w:r>
      <w:r w:rsidR="00E25C9D">
        <w:rPr>
          <w:rFonts w:eastAsia="Times New Roman"/>
          <w:color w:val="000000"/>
          <w:sz w:val="24"/>
          <w:szCs w:val="24"/>
        </w:rPr>
        <w:t>ECO Energy Company</w:t>
      </w:r>
      <w:r w:rsidR="00CF33A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E25C9D">
        <w:rPr>
          <w:rFonts w:eastAsia="Times New Roman"/>
          <w:color w:val="000000"/>
          <w:spacing w:val="4"/>
          <w:sz w:val="24"/>
          <w:szCs w:val="24"/>
        </w:rPr>
        <w:t xml:space="preserve">that the Company is threatening to terminate her electric service and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>the existence of incorrect charges on her bill</w:t>
      </w:r>
      <w:r w:rsidR="00E25C9D">
        <w:rPr>
          <w:rFonts w:eastAsia="Times New Roman"/>
          <w:color w:val="000000"/>
          <w:spacing w:val="4"/>
          <w:sz w:val="24"/>
          <w:szCs w:val="24"/>
        </w:rPr>
        <w:t xml:space="preserve">.  </w:t>
      </w:r>
      <w:r w:rsidR="00041E15" w:rsidRPr="000115A8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relief requested is for the </w:t>
      </w:r>
      <w:r w:rsidR="00E25C9D">
        <w:rPr>
          <w:rFonts w:eastAsia="Times New Roman"/>
          <w:color w:val="000000"/>
          <w:spacing w:val="4"/>
          <w:sz w:val="24"/>
          <w:szCs w:val="24"/>
        </w:rPr>
        <w:t>Commission to require the Respondent to follow all laws related to collection of outstanding balances and termination of service.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15588A" w:rsidRPr="000115A8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588A">
      <w:pPr>
        <w:spacing w:line="401" w:lineRule="exact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Respondent filed an answer 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25C9D">
        <w:rPr>
          <w:rFonts w:eastAsia="Times New Roman"/>
          <w:color w:val="000000"/>
          <w:sz w:val="24"/>
          <w:szCs w:val="24"/>
        </w:rPr>
        <w:t>June 28, 2016</w:t>
      </w:r>
      <w:r w:rsidRPr="000115A8">
        <w:rPr>
          <w:rFonts w:eastAsia="Times New Roman"/>
          <w:color w:val="000000"/>
          <w:sz w:val="24"/>
          <w:szCs w:val="24"/>
        </w:rPr>
        <w:t xml:space="preserve">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provides electrical 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there are incorrect charges on Complainant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s bill.  </w:t>
      </w:r>
      <w:r w:rsidRPr="000115A8">
        <w:rPr>
          <w:rFonts w:eastAsia="Times New Roman"/>
          <w:color w:val="000000"/>
          <w:sz w:val="24"/>
          <w:szCs w:val="24"/>
        </w:rPr>
        <w:t>The answer requested that the Commission d</w:t>
      </w:r>
      <w:r w:rsidR="00E25C9D">
        <w:rPr>
          <w:rFonts w:eastAsia="Times New Roman"/>
          <w:color w:val="000000"/>
          <w:sz w:val="24"/>
          <w:szCs w:val="24"/>
        </w:rPr>
        <w:t xml:space="preserve">ismiss </w:t>
      </w:r>
      <w:r w:rsidRPr="000115A8">
        <w:rPr>
          <w:rFonts w:eastAsia="Times New Roman"/>
          <w:color w:val="000000"/>
          <w:sz w:val="24"/>
          <w:szCs w:val="24"/>
        </w:rPr>
        <w:t>the complaint.</w:t>
      </w:r>
    </w:p>
    <w:p w:rsidR="009765EB" w:rsidRPr="000115A8" w:rsidRDefault="009765EB" w:rsidP="00AA5F27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 xml:space="preserve">By notice dated </w:t>
      </w:r>
      <w:r w:rsidR="00E25C9D">
        <w:rPr>
          <w:rFonts w:eastAsia="Times New Roman"/>
          <w:color w:val="000000"/>
          <w:sz w:val="24"/>
          <w:szCs w:val="24"/>
        </w:rPr>
        <w:t>July 11, 2016</w:t>
      </w:r>
      <w:r w:rsidRPr="000115A8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E25C9D">
        <w:rPr>
          <w:rFonts w:eastAsia="Times New Roman"/>
          <w:color w:val="000000"/>
          <w:sz w:val="24"/>
          <w:szCs w:val="24"/>
        </w:rPr>
        <w:t xml:space="preserve">August 18, 2016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and assigned the case to me.  I issued a </w:t>
      </w:r>
      <w:r w:rsidR="00683277" w:rsidRPr="000115A8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25C9D">
        <w:rPr>
          <w:rFonts w:eastAsia="Times New Roman"/>
          <w:color w:val="000000"/>
          <w:sz w:val="24"/>
          <w:szCs w:val="24"/>
        </w:rPr>
        <w:t>July 13, 2016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0115A8">
        <w:rPr>
          <w:rFonts w:eastAsia="Times New Roman"/>
          <w:color w:val="000000"/>
          <w:sz w:val="24"/>
          <w:szCs w:val="24"/>
          <w:u w:val="single"/>
        </w:rPr>
        <w:t>inter alia</w:t>
      </w:r>
      <w:r w:rsidR="00683277" w:rsidRPr="007D4373">
        <w:rPr>
          <w:rFonts w:eastAsia="Times New Roman"/>
          <w:color w:val="000000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requests for continuance, subpoena procedures, attorney representation and the Commission</w:t>
      </w:r>
      <w:r w:rsidR="00B50A58" w:rsidRPr="000115A8">
        <w:rPr>
          <w:rFonts w:eastAsia="Times New Roman"/>
          <w:color w:val="000000"/>
          <w:sz w:val="24"/>
          <w:szCs w:val="24"/>
        </w:rPr>
        <w:t>’</w:t>
      </w:r>
      <w:r w:rsidR="00683277" w:rsidRPr="000115A8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E25C9D">
        <w:rPr>
          <w:rFonts w:eastAsia="Times New Roman"/>
          <w:color w:val="000000"/>
          <w:sz w:val="24"/>
          <w:szCs w:val="24"/>
        </w:rPr>
        <w:t xml:space="preserve">August 18, 2016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The Complainant failed to appear for that hearing.  The Complainant did not call the conference number shown on the </w:t>
      </w:r>
      <w:r w:rsidR="00E25C9D">
        <w:rPr>
          <w:rFonts w:eastAsia="Times New Roman"/>
          <w:color w:val="000000"/>
          <w:sz w:val="24"/>
          <w:szCs w:val="24"/>
        </w:rPr>
        <w:t>July 11,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E57CA1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8F4222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>that the Complainant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>h</w:t>
      </w:r>
      <w:r w:rsidR="00B31677">
        <w:rPr>
          <w:rFonts w:eastAsia="Times New Roman"/>
          <w:color w:val="000000"/>
          <w:sz w:val="24"/>
          <w:szCs w:val="24"/>
        </w:rPr>
        <w:t>e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 office to indicate that </w:t>
      </w:r>
      <w:r w:rsidR="00B31677">
        <w:rPr>
          <w:rFonts w:eastAsia="Times New Roman"/>
          <w:color w:val="000000"/>
          <w:sz w:val="24"/>
          <w:szCs w:val="24"/>
        </w:rPr>
        <w:t>s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he </w:t>
      </w:r>
      <w:r w:rsidRPr="000115A8">
        <w:rPr>
          <w:rFonts w:eastAsia="Times New Roman"/>
          <w:color w:val="000000"/>
          <w:sz w:val="24"/>
          <w:szCs w:val="24"/>
        </w:rPr>
        <w:t>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the Complainant stating that </w:t>
      </w:r>
      <w:r w:rsidR="00E01AE0" w:rsidRPr="000115A8">
        <w:rPr>
          <w:rFonts w:eastAsia="Times New Roman"/>
          <w:color w:val="000000"/>
          <w:sz w:val="24"/>
          <w:szCs w:val="24"/>
        </w:rPr>
        <w:t>she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After verifying that the 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</w:t>
      </w:r>
      <w:r w:rsidR="00E25C9D">
        <w:rPr>
          <w:rFonts w:eastAsia="Times New Roman"/>
          <w:color w:val="000000"/>
          <w:sz w:val="24"/>
          <w:szCs w:val="24"/>
        </w:rPr>
        <w:t>28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B74311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897CD4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DD1247">
        <w:rPr>
          <w:rFonts w:eastAsia="Times New Roman"/>
          <w:color w:val="000000"/>
          <w:sz w:val="24"/>
          <w:szCs w:val="24"/>
        </w:rPr>
        <w:t xml:space="preserve">Shawane </w:t>
      </w:r>
      <w:r w:rsidR="007D2CFC">
        <w:rPr>
          <w:rFonts w:eastAsia="Times New Roman"/>
          <w:color w:val="000000"/>
          <w:sz w:val="24"/>
          <w:szCs w:val="24"/>
        </w:rPr>
        <w:t xml:space="preserve">L. </w:t>
      </w:r>
      <w:r w:rsidR="00DD1247">
        <w:rPr>
          <w:rFonts w:eastAsia="Times New Roman"/>
          <w:color w:val="000000"/>
          <w:sz w:val="24"/>
          <w:szCs w:val="24"/>
        </w:rPr>
        <w:t>Lee</w:t>
      </w:r>
      <w:r w:rsidRPr="000115A8">
        <w:rPr>
          <w:rFonts w:eastAsia="Times New Roman"/>
          <w:color w:val="000000"/>
          <w:sz w:val="24"/>
          <w:szCs w:val="24"/>
        </w:rPr>
        <w:t>, Esquire, counsel for the Respondent, moved to dismiss the complaint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N.T.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6.</w:t>
      </w:r>
      <w:r w:rsidR="008E45AF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I advised the Respondent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N.T. </w:t>
      </w:r>
      <w:r w:rsidR="00DD1247">
        <w:rPr>
          <w:rFonts w:eastAsia="Times New Roman"/>
          <w:color w:val="000000"/>
          <w:sz w:val="24"/>
          <w:szCs w:val="24"/>
        </w:rPr>
        <w:t>6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record closed on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z w:val="24"/>
          <w:szCs w:val="24"/>
        </w:rPr>
        <w:t>August 16</w:t>
      </w:r>
      <w:r w:rsidR="00E01AE0" w:rsidRPr="000115A8">
        <w:rPr>
          <w:rFonts w:eastAsia="Times New Roman"/>
          <w:color w:val="000000"/>
          <w:sz w:val="24"/>
          <w:szCs w:val="24"/>
        </w:rPr>
        <w:t>, 2016</w:t>
      </w:r>
      <w:r w:rsidRPr="000115A8">
        <w:rPr>
          <w:rFonts w:eastAsia="Times New Roman"/>
          <w:color w:val="000000"/>
          <w:sz w:val="24"/>
          <w:szCs w:val="24"/>
        </w:rPr>
        <w:t xml:space="preserve">, the date the transcript was filed with the Secretary's Bureau.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decision grants the 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complaint.</w:t>
      </w:r>
    </w:p>
    <w:p w:rsidR="009765EB" w:rsidRPr="000115A8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0115A8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The Complainant in this case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is </w:t>
      </w:r>
      <w:r w:rsidR="00DD1247">
        <w:rPr>
          <w:rFonts w:eastAsia="Times New Roman"/>
          <w:color w:val="000000"/>
          <w:sz w:val="24"/>
          <w:szCs w:val="24"/>
        </w:rPr>
        <w:t>Caroline S. Lawson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>The Respondent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DD1247" w:rsidRPr="000115A8">
        <w:rPr>
          <w:rFonts w:eastAsia="Times New Roman"/>
          <w:color w:val="000000"/>
          <w:sz w:val="24"/>
          <w:szCs w:val="24"/>
        </w:rPr>
        <w:t>P</w:t>
      </w:r>
      <w:r w:rsidR="00DD1247">
        <w:rPr>
          <w:rFonts w:eastAsia="Times New Roman"/>
          <w:color w:val="000000"/>
          <w:sz w:val="24"/>
          <w:szCs w:val="24"/>
        </w:rPr>
        <w:t>ECO Energy Company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>On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z w:val="24"/>
          <w:szCs w:val="24"/>
        </w:rPr>
        <w:t>June 10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, 2016</w:t>
      </w:r>
      <w:r w:rsidRPr="000115A8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0115A8">
        <w:rPr>
          <w:rFonts w:eastAsia="Times New Roman"/>
          <w:color w:val="000000"/>
          <w:sz w:val="24"/>
          <w:szCs w:val="24"/>
        </w:rPr>
        <w:t>C</w:t>
      </w:r>
      <w:r w:rsidRPr="000115A8">
        <w:rPr>
          <w:rFonts w:eastAsia="Times New Roman"/>
          <w:color w:val="000000"/>
          <w:sz w:val="24"/>
          <w:szCs w:val="24"/>
        </w:rPr>
        <w:t>omplainant filed a complaint with the Commission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3"/>
          <w:sz w:val="24"/>
          <w:szCs w:val="24"/>
        </w:rPr>
        <w:t>against the Respondent.</w:t>
      </w: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753C4">
        <w:rPr>
          <w:rFonts w:eastAsia="Times New Roman"/>
          <w:color w:val="000000"/>
          <w:sz w:val="24"/>
          <w:szCs w:val="24"/>
        </w:rPr>
        <w:lastRenderedPageBreak/>
        <w:t>4</w:t>
      </w:r>
      <w:r w:rsidRPr="000115A8">
        <w:rPr>
          <w:rFonts w:eastAsia="Times New Roman"/>
          <w:color w:val="000000"/>
          <w:sz w:val="24"/>
          <w:szCs w:val="24"/>
        </w:rPr>
        <w:t>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The Respondent filed an answer on </w:t>
      </w:r>
      <w:r w:rsidR="00DD1247">
        <w:rPr>
          <w:rFonts w:eastAsia="Times New Roman"/>
          <w:color w:val="000000"/>
          <w:sz w:val="24"/>
          <w:szCs w:val="24"/>
        </w:rPr>
        <w:t>June 28</w:t>
      </w:r>
      <w:r w:rsidR="008565B1" w:rsidRPr="000115A8">
        <w:rPr>
          <w:rFonts w:eastAsia="Times New Roman"/>
          <w:color w:val="000000"/>
          <w:sz w:val="24"/>
          <w:szCs w:val="24"/>
        </w:rPr>
        <w:t>, 2016.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z w:val="24"/>
          <w:szCs w:val="24"/>
        </w:rPr>
        <w:t>July 11, 2016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DD1247">
        <w:rPr>
          <w:rFonts w:eastAsia="Times New Roman"/>
          <w:color w:val="000000"/>
          <w:sz w:val="24"/>
          <w:szCs w:val="24"/>
        </w:rPr>
        <w:t>August 18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, 2016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Commission sent notice of the telephonic hearing in this case to the Complainant by regular first-class mail to the address stated on the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The Commission's hearing notice w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The Complainant failed to appear at the </w:t>
      </w:r>
      <w:r w:rsidR="00DD1247">
        <w:rPr>
          <w:rFonts w:eastAsia="Times New Roman"/>
          <w:color w:val="000000"/>
          <w:spacing w:val="2"/>
          <w:sz w:val="24"/>
          <w:szCs w:val="24"/>
        </w:rPr>
        <w:t>August 18, 2016</w:t>
      </w:r>
      <w:r w:rsidRPr="000115A8">
        <w:rPr>
          <w:rFonts w:eastAsia="Times New Roman"/>
          <w:color w:val="000000"/>
          <w:spacing w:val="2"/>
          <w:sz w:val="24"/>
          <w:szCs w:val="24"/>
        </w:rPr>
        <w:t xml:space="preserve"> telephonic hearing.</w:t>
      </w:r>
    </w:p>
    <w:p w:rsidR="009765EB" w:rsidRPr="000115A8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672EE4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Complainant did not settle, withdraw or request a continuance of the matter</w:t>
      </w:r>
      <w:r w:rsidR="00DD1247">
        <w:rPr>
          <w:rFonts w:eastAsia="Times New Roman"/>
          <w:color w:val="000000"/>
          <w:sz w:val="24"/>
          <w:szCs w:val="24"/>
        </w:rPr>
        <w:t xml:space="preserve"> prior to the commencement of the hearing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154990" w:rsidRPr="000115A8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0115A8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 Util. 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n,</w:t>
      </w:r>
      <w:r w:rsidRPr="000115A8">
        <w:rPr>
          <w:rFonts w:eastAsia="Times New Roman"/>
          <w:color w:val="000000"/>
          <w:sz w:val="24"/>
          <w:szCs w:val="24"/>
        </w:rPr>
        <w:t xml:space="preserve"> 479 A.2d 10 (Pa.Cmwlth. 1984).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8" w:lineRule="exact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the Complainant on </w:t>
      </w:r>
      <w:r w:rsidR="00DD1247">
        <w:rPr>
          <w:rFonts w:eastAsia="Times New Roman"/>
          <w:color w:val="000000"/>
          <w:spacing w:val="4"/>
          <w:sz w:val="24"/>
          <w:szCs w:val="24"/>
        </w:rPr>
        <w:t>July 11,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his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notice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was n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ot returned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the sender, the scheduling staff for OALJ in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D2CFC">
        <w:rPr>
          <w:rFonts w:eastAsia="Times New Roman"/>
          <w:color w:val="000000"/>
          <w:spacing w:val="4"/>
          <w:sz w:val="24"/>
          <w:szCs w:val="24"/>
        </w:rPr>
        <w:t>Harrisburg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15588A">
      <w:pPr>
        <w:spacing w:line="398" w:lineRule="exact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July 13, 2016,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which,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call into the hearing at the date and time scheduled for the hearing. 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the Complainant at the address shown on the </w:t>
      </w: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>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the Complainant.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</w:t>
      </w:r>
      <w:r w:rsidRPr="00147BE0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317 A.2d 584 (Pa. 1974);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 v. Miller,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Samaras v. Hartwick,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(Pa.Super.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</w:t>
      </w:r>
      <w:r w:rsidRPr="00147BE0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(Pa.Super. 1982).</w:t>
      </w:r>
    </w:p>
    <w:p w:rsidR="000033C5" w:rsidRPr="000115A8" w:rsidRDefault="000033C5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spacing w:line="399" w:lineRule="exact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The Complainant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she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DD1247">
        <w:rPr>
          <w:rFonts w:eastAsia="Times New Roman"/>
          <w:color w:val="000000"/>
          <w:spacing w:val="6"/>
          <w:sz w:val="24"/>
          <w:szCs w:val="24"/>
        </w:rPr>
        <w:t xml:space="preserve">July 11, </w:t>
      </w:r>
      <w:r w:rsidR="008565B1" w:rsidRPr="000115A8">
        <w:rPr>
          <w:rFonts w:eastAsia="Times New Roman"/>
          <w:color w:val="000000"/>
          <w:spacing w:val="6"/>
          <w:sz w:val="24"/>
          <w:szCs w:val="24"/>
        </w:rPr>
        <w:t>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the Complainant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the Complainant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 v. Bell Telephone Co. of Pa.</w:t>
      </w:r>
      <w:r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 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Pr="000115A8">
        <w:rPr>
          <w:rFonts w:eastAsia="Times New Roman"/>
          <w:color w:val="000000"/>
          <w:spacing w:val="6"/>
          <w:sz w:val="24"/>
          <w:szCs w:val="24"/>
        </w:rPr>
        <w:t>00161106 (Opinion and Order entered October 25, 1993); 52 Pa.Code § 5.245(a).</w:t>
      </w:r>
    </w:p>
    <w:p w:rsidR="000033C5" w:rsidRPr="000115A8" w:rsidRDefault="000033C5" w:rsidP="00F04784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66 Pa.C.S.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As the party bringing this complaint, the Complainant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she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her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the Complainant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Jefferson v. UGI Utilities</w:t>
      </w:r>
      <w:r w:rsidRPr="007D2CFC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, </w:t>
      </w:r>
      <w:r w:rsidR="000033C5" w:rsidRPr="007D2CFC">
        <w:rPr>
          <w:rFonts w:eastAsia="Times New Roman"/>
          <w:color w:val="000000"/>
          <w:spacing w:val="4"/>
          <w:sz w:val="24"/>
          <w:szCs w:val="24"/>
          <w:u w:val="single"/>
        </w:rPr>
        <w:t>Inc.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, Docket No. 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El-Ayazra v. West Penn Power Company</w:t>
      </w:r>
      <w:r w:rsidRPr="00FB0151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Docket No. F-2015-2509292 (Opinion and Order entered June 30, 2016); 52 Pa.Code § 5.245.</w:t>
      </w:r>
    </w:p>
    <w:p w:rsidR="000033C5" w:rsidRPr="000115A8" w:rsidRDefault="000033C5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903CE2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of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66 Pa.C.S. § 701.</w:t>
      </w:r>
    </w:p>
    <w:p w:rsidR="00903CE2" w:rsidRPr="000115A8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C72FB0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The due process rights of the Complainant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  <w:u w:val="single"/>
        </w:rPr>
        <w:t>Sentner v. Bell Telephone Co. of Pa.</w:t>
      </w:r>
      <w:r w:rsidRPr="00147BE0">
        <w:rPr>
          <w:rFonts w:eastAsia="Times New Roman"/>
          <w:color w:val="000000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z w:val="24"/>
          <w:szCs w:val="24"/>
        </w:rPr>
        <w:t>Docket No. F-00161106 (Opinion and Order entered October 25, 1993); 52 Pa.Code § 5.245(a).</w:t>
      </w:r>
    </w:p>
    <w:p w:rsidR="00903CE2" w:rsidRPr="000115A8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>complaint, the</w:t>
      </w:r>
      <w:r w:rsidR="000033C5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Complainant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her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she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she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66 Pa.C.S. § 332(a).</w:t>
      </w:r>
    </w:p>
    <w:p w:rsidR="00F457C1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E53054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DD1247" w:rsidRPr="000115A8">
        <w:rPr>
          <w:rFonts w:eastAsia="Times New Roman"/>
          <w:color w:val="000000"/>
          <w:sz w:val="24"/>
          <w:szCs w:val="24"/>
        </w:rPr>
        <w:t>P</w:t>
      </w:r>
      <w:r w:rsidR="00DD1247">
        <w:rPr>
          <w:rFonts w:eastAsia="Times New Roman"/>
          <w:color w:val="000000"/>
          <w:sz w:val="24"/>
          <w:szCs w:val="24"/>
        </w:rPr>
        <w:t>ECO Energy Company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  <w:r w:rsidR="00E53054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complaint filed by </w:t>
      </w:r>
      <w:r w:rsidR="00DD1247">
        <w:rPr>
          <w:rFonts w:eastAsia="Times New Roman"/>
          <w:color w:val="000000"/>
          <w:sz w:val="24"/>
          <w:szCs w:val="24"/>
        </w:rPr>
        <w:t xml:space="preserve">Caroline S. Lawson </w:t>
      </w:r>
      <w:r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DD1247">
        <w:rPr>
          <w:rFonts w:eastAsia="Times New Roman"/>
          <w:color w:val="000000"/>
          <w:sz w:val="24"/>
          <w:szCs w:val="24"/>
        </w:rPr>
        <w:t>F-2016-2550816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complaint of </w:t>
      </w:r>
      <w:r w:rsidR="00DD1247">
        <w:rPr>
          <w:rFonts w:eastAsia="Times New Roman"/>
          <w:color w:val="000000"/>
          <w:sz w:val="24"/>
          <w:szCs w:val="24"/>
        </w:rPr>
        <w:t xml:space="preserve">Caroline S. Lawson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DD1247" w:rsidRPr="000115A8">
        <w:rPr>
          <w:rFonts w:eastAsia="Times New Roman"/>
          <w:color w:val="000000"/>
          <w:sz w:val="24"/>
          <w:szCs w:val="24"/>
        </w:rPr>
        <w:t>P</w:t>
      </w:r>
      <w:r w:rsidR="00DD1247">
        <w:rPr>
          <w:rFonts w:eastAsia="Times New Roman"/>
          <w:color w:val="000000"/>
          <w:sz w:val="24"/>
          <w:szCs w:val="24"/>
        </w:rPr>
        <w:t>ECO Energy Company</w:t>
      </w:r>
      <w:r w:rsidR="007172A2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DD1247">
        <w:rPr>
          <w:rFonts w:eastAsia="Times New Roman"/>
          <w:color w:val="000000"/>
          <w:sz w:val="24"/>
          <w:szCs w:val="24"/>
        </w:rPr>
        <w:t>F-2016-2550816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the </w:t>
      </w:r>
      <w:r w:rsidR="00BF13FF">
        <w:rPr>
          <w:rFonts w:eastAsia="Times New Roman"/>
          <w:color w:val="000000"/>
          <w:sz w:val="24"/>
          <w:szCs w:val="24"/>
        </w:rPr>
        <w:t>C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15588A">
      <w:pPr>
        <w:spacing w:line="403" w:lineRule="exact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DD1247">
        <w:rPr>
          <w:rFonts w:eastAsia="Times New Roman"/>
          <w:color w:val="000000"/>
          <w:sz w:val="24"/>
          <w:szCs w:val="24"/>
        </w:rPr>
        <w:t>F-2016-2550816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0115A8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A64230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813EAA" w:rsidRPr="00316AC4">
        <w:rPr>
          <w:rFonts w:eastAsia="Times New Roman"/>
          <w:color w:val="000000"/>
          <w:sz w:val="24"/>
          <w:szCs w:val="24"/>
          <w:u w:val="single"/>
        </w:rPr>
        <w:t xml:space="preserve">October </w:t>
      </w:r>
      <w:r w:rsidR="00316AC4" w:rsidRPr="00316AC4">
        <w:rPr>
          <w:rFonts w:eastAsia="Times New Roman"/>
          <w:color w:val="000000"/>
          <w:sz w:val="24"/>
          <w:szCs w:val="24"/>
          <w:u w:val="single"/>
        </w:rPr>
        <w:t>1</w:t>
      </w:r>
      <w:r w:rsidR="00DA1FEE">
        <w:rPr>
          <w:rFonts w:eastAsia="Times New Roman"/>
          <w:color w:val="000000"/>
          <w:sz w:val="24"/>
          <w:szCs w:val="24"/>
          <w:u w:val="single"/>
        </w:rPr>
        <w:t>4</w:t>
      </w:r>
      <w:r w:rsidR="00813EAA" w:rsidRPr="00316AC4">
        <w:rPr>
          <w:rFonts w:eastAsia="Times New Roman"/>
          <w:color w:val="000000"/>
          <w:sz w:val="24"/>
          <w:szCs w:val="24"/>
          <w:u w:val="single"/>
        </w:rPr>
        <w:t>, 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13EAA" w:rsidRDefault="00813EAA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813EAA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02" w:rsidRDefault="00B62D02" w:rsidP="0052002C">
      <w:r>
        <w:separator/>
      </w:r>
    </w:p>
  </w:endnote>
  <w:endnote w:type="continuationSeparator" w:id="0">
    <w:p w:rsidR="00B62D02" w:rsidRDefault="00B62D02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351646">
          <w:rPr>
            <w:noProof/>
            <w:sz w:val="20"/>
            <w:szCs w:val="20"/>
          </w:rPr>
          <w:t>2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02" w:rsidRDefault="00B62D02" w:rsidP="0052002C">
      <w:r>
        <w:separator/>
      </w:r>
    </w:p>
  </w:footnote>
  <w:footnote w:type="continuationSeparator" w:id="0">
    <w:p w:rsidR="00B62D02" w:rsidRDefault="00B62D02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115A8"/>
    <w:rsid w:val="00041E15"/>
    <w:rsid w:val="000753C4"/>
    <w:rsid w:val="000D6399"/>
    <w:rsid w:val="00147BE0"/>
    <w:rsid w:val="00154990"/>
    <w:rsid w:val="0015588A"/>
    <w:rsid w:val="00155EC9"/>
    <w:rsid w:val="001801D9"/>
    <w:rsid w:val="001E0853"/>
    <w:rsid w:val="001E145D"/>
    <w:rsid w:val="001E264E"/>
    <w:rsid w:val="00205949"/>
    <w:rsid w:val="002901CF"/>
    <w:rsid w:val="0029150F"/>
    <w:rsid w:val="002B2161"/>
    <w:rsid w:val="002B3AA1"/>
    <w:rsid w:val="00304178"/>
    <w:rsid w:val="00316AC4"/>
    <w:rsid w:val="00326496"/>
    <w:rsid w:val="00351646"/>
    <w:rsid w:val="0038268F"/>
    <w:rsid w:val="00393DC6"/>
    <w:rsid w:val="003A05B4"/>
    <w:rsid w:val="003A0854"/>
    <w:rsid w:val="003B3E12"/>
    <w:rsid w:val="003D601F"/>
    <w:rsid w:val="003F176C"/>
    <w:rsid w:val="00420306"/>
    <w:rsid w:val="0042041D"/>
    <w:rsid w:val="00425198"/>
    <w:rsid w:val="0043685B"/>
    <w:rsid w:val="004541A3"/>
    <w:rsid w:val="00492148"/>
    <w:rsid w:val="004938B2"/>
    <w:rsid w:val="0052002C"/>
    <w:rsid w:val="00523D0C"/>
    <w:rsid w:val="00542297"/>
    <w:rsid w:val="00556AA4"/>
    <w:rsid w:val="0059261A"/>
    <w:rsid w:val="00605F7D"/>
    <w:rsid w:val="00671C7F"/>
    <w:rsid w:val="00672EE4"/>
    <w:rsid w:val="00683277"/>
    <w:rsid w:val="006C4D3A"/>
    <w:rsid w:val="006F1C25"/>
    <w:rsid w:val="006F4D73"/>
    <w:rsid w:val="007172A2"/>
    <w:rsid w:val="00742FE8"/>
    <w:rsid w:val="007C12E1"/>
    <w:rsid w:val="007D2CFC"/>
    <w:rsid w:val="007D4373"/>
    <w:rsid w:val="0080558D"/>
    <w:rsid w:val="00813EAA"/>
    <w:rsid w:val="00820780"/>
    <w:rsid w:val="00827841"/>
    <w:rsid w:val="00833D36"/>
    <w:rsid w:val="008516E3"/>
    <w:rsid w:val="008565B1"/>
    <w:rsid w:val="00862165"/>
    <w:rsid w:val="00895DFF"/>
    <w:rsid w:val="00897CD4"/>
    <w:rsid w:val="008A6BED"/>
    <w:rsid w:val="008B1F52"/>
    <w:rsid w:val="008B2FE6"/>
    <w:rsid w:val="008D42E2"/>
    <w:rsid w:val="008E45AF"/>
    <w:rsid w:val="008F4222"/>
    <w:rsid w:val="00903CE2"/>
    <w:rsid w:val="00905081"/>
    <w:rsid w:val="00906C33"/>
    <w:rsid w:val="0095090E"/>
    <w:rsid w:val="00951111"/>
    <w:rsid w:val="009765EB"/>
    <w:rsid w:val="009B0855"/>
    <w:rsid w:val="009B26BC"/>
    <w:rsid w:val="009B6FB6"/>
    <w:rsid w:val="00A040F4"/>
    <w:rsid w:val="00A11258"/>
    <w:rsid w:val="00A20968"/>
    <w:rsid w:val="00A51A96"/>
    <w:rsid w:val="00A53B05"/>
    <w:rsid w:val="00A64230"/>
    <w:rsid w:val="00A64F22"/>
    <w:rsid w:val="00A73395"/>
    <w:rsid w:val="00A92AA6"/>
    <w:rsid w:val="00AA5F27"/>
    <w:rsid w:val="00AB7EB6"/>
    <w:rsid w:val="00AC5566"/>
    <w:rsid w:val="00AF2F38"/>
    <w:rsid w:val="00B24463"/>
    <w:rsid w:val="00B31677"/>
    <w:rsid w:val="00B50A58"/>
    <w:rsid w:val="00B62D02"/>
    <w:rsid w:val="00B6703F"/>
    <w:rsid w:val="00B74311"/>
    <w:rsid w:val="00BB71AB"/>
    <w:rsid w:val="00BE11C7"/>
    <w:rsid w:val="00BF13FF"/>
    <w:rsid w:val="00BF219E"/>
    <w:rsid w:val="00C06AED"/>
    <w:rsid w:val="00C215C0"/>
    <w:rsid w:val="00C22D2A"/>
    <w:rsid w:val="00C43AFA"/>
    <w:rsid w:val="00C72FB0"/>
    <w:rsid w:val="00C91019"/>
    <w:rsid w:val="00CD3FC4"/>
    <w:rsid w:val="00CF33A0"/>
    <w:rsid w:val="00D10448"/>
    <w:rsid w:val="00D43265"/>
    <w:rsid w:val="00D614C8"/>
    <w:rsid w:val="00D93C2D"/>
    <w:rsid w:val="00DA1FEE"/>
    <w:rsid w:val="00DB58D4"/>
    <w:rsid w:val="00DD1247"/>
    <w:rsid w:val="00E01AE0"/>
    <w:rsid w:val="00E25C9D"/>
    <w:rsid w:val="00E30849"/>
    <w:rsid w:val="00E53054"/>
    <w:rsid w:val="00E57CA1"/>
    <w:rsid w:val="00E9423C"/>
    <w:rsid w:val="00EA3A5E"/>
    <w:rsid w:val="00EC3948"/>
    <w:rsid w:val="00EC574A"/>
    <w:rsid w:val="00F04784"/>
    <w:rsid w:val="00F457C1"/>
    <w:rsid w:val="00F70F24"/>
    <w:rsid w:val="00F736C4"/>
    <w:rsid w:val="00F737BA"/>
    <w:rsid w:val="00F74EA2"/>
    <w:rsid w:val="00FB0151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EE15-F79E-4F54-8289-457B12F3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2</cp:revision>
  <cp:lastPrinted>2016-10-14T14:33:00Z</cp:lastPrinted>
  <dcterms:created xsi:type="dcterms:W3CDTF">2016-10-14T14:33:00Z</dcterms:created>
  <dcterms:modified xsi:type="dcterms:W3CDTF">2016-10-14T14:33:00Z</dcterms:modified>
</cp:coreProperties>
</file>