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5E7275" w:rsidRPr="00BF09A6" w:rsidTr="001E69A1">
        <w:trPr>
          <w:cantSplit/>
          <w:trHeight w:hRule="exact" w:val="1296"/>
          <w:jc w:val="center"/>
        </w:trPr>
        <w:tc>
          <w:tcPr>
            <w:tcW w:w="1610" w:type="dxa"/>
          </w:tcPr>
          <w:p w:rsidR="005E7275" w:rsidRPr="00BF09A6" w:rsidRDefault="005E727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5E7275" w:rsidRPr="00BF09A6" w:rsidRDefault="005E727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5E7275" w:rsidRPr="00BF09A6" w:rsidRDefault="005E727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2"/>
              </w:rPr>
            </w:pPr>
          </w:p>
          <w:p w:rsidR="005E7275" w:rsidRPr="00BF09A6" w:rsidRDefault="005E727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5E7275">
          <w:pgSz w:w="12240" w:h="15840"/>
          <w:pgMar w:top="1440" w:right="1440" w:bottom="1440" w:left="1440" w:header="720" w:footer="720" w:gutter="0"/>
          <w:cols w:space="720"/>
          <w:docGrid w:linePitch="272"/>
        </w:sectPr>
      </w:pPr>
    </w:p>
    <w:p w:rsidR="00DA4526" w:rsidRDefault="003C7AE2" w:rsidP="003C7AE2">
      <w:pPr>
        <w:jc w:val="center"/>
        <w:rPr>
          <w:sz w:val="24"/>
          <w:szCs w:val="24"/>
        </w:rPr>
      </w:pPr>
      <w:r>
        <w:rPr>
          <w:sz w:val="24"/>
          <w:szCs w:val="24"/>
        </w:rPr>
        <w:lastRenderedPageBreak/>
        <w:t>November 4, 2016</w:t>
      </w:r>
    </w:p>
    <w:p w:rsidR="00F2123C" w:rsidRPr="002C6518" w:rsidRDefault="00E8699E" w:rsidP="00474543">
      <w:pPr>
        <w:jc w:val="right"/>
        <w:rPr>
          <w:sz w:val="22"/>
          <w:szCs w:val="22"/>
        </w:rPr>
      </w:pPr>
      <w:r w:rsidRPr="002C6518">
        <w:rPr>
          <w:sz w:val="22"/>
          <w:szCs w:val="22"/>
        </w:rPr>
        <w:t>Docket No. R-</w:t>
      </w:r>
      <w:r w:rsidR="00135D04">
        <w:rPr>
          <w:sz w:val="22"/>
          <w:szCs w:val="22"/>
        </w:rPr>
        <w:t>2016-25</w:t>
      </w:r>
      <w:r w:rsidR="00A35CDD">
        <w:rPr>
          <w:sz w:val="22"/>
          <w:szCs w:val="22"/>
        </w:rPr>
        <w:t>73913</w:t>
      </w:r>
    </w:p>
    <w:p w:rsidR="00B95A27" w:rsidRPr="002C6518" w:rsidRDefault="00B95A27" w:rsidP="00B45673">
      <w:pPr>
        <w:rPr>
          <w:sz w:val="22"/>
          <w:szCs w:val="22"/>
        </w:rPr>
      </w:pPr>
    </w:p>
    <w:p w:rsidR="00AE24F6" w:rsidRDefault="00A35CDD" w:rsidP="00B45673">
      <w:pPr>
        <w:rPr>
          <w:sz w:val="22"/>
          <w:szCs w:val="22"/>
        </w:rPr>
      </w:pPr>
      <w:r>
        <w:rPr>
          <w:sz w:val="22"/>
          <w:szCs w:val="22"/>
        </w:rPr>
        <w:t>TISHEKIA E WILLIAMS</w:t>
      </w:r>
      <w:r>
        <w:rPr>
          <w:sz w:val="22"/>
          <w:szCs w:val="22"/>
        </w:rPr>
        <w:tab/>
      </w:r>
    </w:p>
    <w:p w:rsidR="00A35CDD" w:rsidRDefault="00A35CDD" w:rsidP="00B45673">
      <w:pPr>
        <w:rPr>
          <w:sz w:val="22"/>
          <w:szCs w:val="22"/>
        </w:rPr>
      </w:pPr>
      <w:r>
        <w:rPr>
          <w:sz w:val="22"/>
          <w:szCs w:val="22"/>
        </w:rPr>
        <w:t>DUQUESNE LIGHT COMPANY</w:t>
      </w:r>
      <w:r>
        <w:rPr>
          <w:sz w:val="22"/>
          <w:szCs w:val="22"/>
        </w:rPr>
        <w:tab/>
      </w:r>
    </w:p>
    <w:p w:rsidR="00A35CDD" w:rsidRDefault="00A35CDD" w:rsidP="00B45673">
      <w:pPr>
        <w:rPr>
          <w:sz w:val="22"/>
          <w:szCs w:val="22"/>
        </w:rPr>
      </w:pPr>
      <w:r>
        <w:rPr>
          <w:sz w:val="22"/>
          <w:szCs w:val="22"/>
        </w:rPr>
        <w:t>411 SEVENTH AVENUE</w:t>
      </w:r>
    </w:p>
    <w:p w:rsidR="00A35CDD" w:rsidRPr="002C6518" w:rsidRDefault="00A35CDD" w:rsidP="00B45673">
      <w:pPr>
        <w:rPr>
          <w:sz w:val="22"/>
          <w:szCs w:val="22"/>
        </w:rPr>
      </w:pPr>
      <w:r>
        <w:rPr>
          <w:sz w:val="22"/>
          <w:szCs w:val="22"/>
        </w:rPr>
        <w:t>PITTSBURGH PA 15219</w:t>
      </w:r>
    </w:p>
    <w:p w:rsidR="00B45673" w:rsidRPr="002C6518" w:rsidRDefault="00B45673" w:rsidP="00B45673">
      <w:pPr>
        <w:rPr>
          <w:sz w:val="22"/>
          <w:szCs w:val="22"/>
        </w:rPr>
      </w:pPr>
    </w:p>
    <w:p w:rsidR="00DA4526" w:rsidRPr="002C6518" w:rsidRDefault="00DA4526"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A35CDD">
        <w:rPr>
          <w:sz w:val="22"/>
          <w:szCs w:val="22"/>
        </w:rPr>
        <w:t>Duquesne Light</w:t>
      </w:r>
      <w:r w:rsidR="00AE24F6">
        <w:rPr>
          <w:sz w:val="22"/>
          <w:szCs w:val="22"/>
        </w:rPr>
        <w:t xml:space="preserve"> Company </w:t>
      </w:r>
    </w:p>
    <w:p w:rsidR="00AE24F6" w:rsidRPr="002C6518" w:rsidRDefault="00AE24F6" w:rsidP="00A30467">
      <w:pPr>
        <w:ind w:left="1080" w:hanging="360"/>
        <w:rPr>
          <w:sz w:val="22"/>
          <w:szCs w:val="22"/>
        </w:rPr>
      </w:pPr>
      <w:r>
        <w:rPr>
          <w:sz w:val="22"/>
          <w:szCs w:val="22"/>
        </w:rPr>
        <w:tab/>
        <w:t xml:space="preserve">Supplement No. </w:t>
      </w:r>
      <w:r w:rsidR="00A35CDD">
        <w:rPr>
          <w:sz w:val="22"/>
          <w:szCs w:val="22"/>
        </w:rPr>
        <w:t>145</w:t>
      </w:r>
      <w:r>
        <w:rPr>
          <w:sz w:val="22"/>
          <w:szCs w:val="22"/>
        </w:rPr>
        <w:t xml:space="preserve"> to Tariff </w:t>
      </w:r>
      <w:r w:rsidR="00A35CDD">
        <w:rPr>
          <w:sz w:val="22"/>
          <w:szCs w:val="22"/>
        </w:rPr>
        <w:t>Electric</w:t>
      </w:r>
      <w:r>
        <w:rPr>
          <w:sz w:val="22"/>
          <w:szCs w:val="22"/>
        </w:rPr>
        <w:t xml:space="preserve"> – PA PUC No. </w:t>
      </w:r>
      <w:r w:rsidR="00A35CDD">
        <w:rPr>
          <w:sz w:val="22"/>
          <w:szCs w:val="22"/>
        </w:rPr>
        <w:t>2</w:t>
      </w:r>
      <w:r>
        <w:rPr>
          <w:sz w:val="22"/>
          <w:szCs w:val="22"/>
        </w:rPr>
        <w:t>4</w:t>
      </w:r>
    </w:p>
    <w:p w:rsidR="00DA4526" w:rsidRPr="002C6518" w:rsidRDefault="00130671" w:rsidP="00D16063">
      <w:pPr>
        <w:ind w:left="1080" w:hanging="360"/>
        <w:rPr>
          <w:sz w:val="22"/>
          <w:szCs w:val="22"/>
        </w:rPr>
      </w:pPr>
      <w:r w:rsidRPr="002C6518">
        <w:rPr>
          <w:sz w:val="22"/>
          <w:szCs w:val="22"/>
        </w:rPr>
        <w:t xml:space="preserve"> </w:t>
      </w: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AE24F6">
        <w:rPr>
          <w:sz w:val="22"/>
          <w:szCs w:val="22"/>
        </w:rPr>
        <w:t xml:space="preserve">s. </w:t>
      </w:r>
      <w:r w:rsidR="00A35CDD">
        <w:rPr>
          <w:sz w:val="22"/>
          <w:szCs w:val="22"/>
        </w:rPr>
        <w:t>Williams</w:t>
      </w:r>
      <w:r w:rsidR="006D5846" w:rsidRPr="002C6518">
        <w:rPr>
          <w:sz w:val="22"/>
          <w:szCs w:val="22"/>
        </w:rPr>
        <w:t>:</w:t>
      </w:r>
    </w:p>
    <w:p w:rsidR="00B45673" w:rsidRPr="002C6518" w:rsidRDefault="00B45673" w:rsidP="00B45673">
      <w:pPr>
        <w:rPr>
          <w:sz w:val="22"/>
          <w:szCs w:val="22"/>
        </w:rPr>
      </w:pPr>
    </w:p>
    <w:p w:rsidR="00521E97" w:rsidRDefault="00B45673" w:rsidP="00DD2FE2">
      <w:pPr>
        <w:rPr>
          <w:sz w:val="22"/>
          <w:szCs w:val="22"/>
        </w:rPr>
      </w:pPr>
      <w:r w:rsidRPr="002C6518">
        <w:rPr>
          <w:sz w:val="22"/>
          <w:szCs w:val="22"/>
        </w:rPr>
        <w:tab/>
      </w:r>
      <w:r w:rsidR="00AB60E6" w:rsidRPr="002C6518">
        <w:rPr>
          <w:sz w:val="22"/>
          <w:szCs w:val="22"/>
        </w:rPr>
        <w:tab/>
      </w:r>
      <w:r w:rsidR="00521E97">
        <w:rPr>
          <w:sz w:val="22"/>
          <w:szCs w:val="22"/>
        </w:rPr>
        <w:t>On September 21, 2016</w:t>
      </w:r>
      <w:r w:rsidR="00521E97" w:rsidRPr="002C6518">
        <w:rPr>
          <w:sz w:val="22"/>
          <w:szCs w:val="22"/>
        </w:rPr>
        <w:t xml:space="preserve"> at Docket No. </w:t>
      </w:r>
      <w:r w:rsidR="00521E97">
        <w:rPr>
          <w:sz w:val="22"/>
          <w:szCs w:val="22"/>
        </w:rPr>
        <w:t xml:space="preserve">M-2012-2293611, the Commission entered a Supplemental Implementation </w:t>
      </w:r>
      <w:r w:rsidR="00521E97" w:rsidRPr="002C6518">
        <w:rPr>
          <w:sz w:val="22"/>
          <w:szCs w:val="22"/>
        </w:rPr>
        <w:t>Order</w:t>
      </w:r>
      <w:r w:rsidR="000C1D89">
        <w:rPr>
          <w:sz w:val="22"/>
          <w:szCs w:val="22"/>
        </w:rPr>
        <w:t xml:space="preserve"> (SIO)</w:t>
      </w:r>
      <w:r w:rsidR="00521E97">
        <w:rPr>
          <w:sz w:val="22"/>
          <w:szCs w:val="22"/>
        </w:rPr>
        <w:t xml:space="preserve"> that directed all jurisdictional utilities with a Commis</w:t>
      </w:r>
      <w:r w:rsidR="000F2261">
        <w:rPr>
          <w:sz w:val="22"/>
          <w:szCs w:val="22"/>
        </w:rPr>
        <w:t>si</w:t>
      </w:r>
      <w:r w:rsidR="00521E97">
        <w:rPr>
          <w:sz w:val="22"/>
          <w:szCs w:val="22"/>
        </w:rPr>
        <w:t>on-approved</w:t>
      </w:r>
      <w:r w:rsidR="000C1D89">
        <w:rPr>
          <w:sz w:val="22"/>
          <w:szCs w:val="22"/>
        </w:rPr>
        <w:t xml:space="preserve"> Distribution System Improvement Charge</w:t>
      </w:r>
      <w:r w:rsidR="00521E97">
        <w:rPr>
          <w:sz w:val="22"/>
          <w:szCs w:val="22"/>
        </w:rPr>
        <w:t xml:space="preserve"> </w:t>
      </w:r>
      <w:r w:rsidR="000C1D89">
        <w:rPr>
          <w:sz w:val="22"/>
          <w:szCs w:val="22"/>
        </w:rPr>
        <w:t>(</w:t>
      </w:r>
      <w:r w:rsidR="00521E97">
        <w:rPr>
          <w:sz w:val="22"/>
          <w:szCs w:val="22"/>
        </w:rPr>
        <w:t>DSIC</w:t>
      </w:r>
      <w:r w:rsidR="000C1D89">
        <w:rPr>
          <w:sz w:val="22"/>
          <w:szCs w:val="22"/>
        </w:rPr>
        <w:t>)</w:t>
      </w:r>
      <w:r w:rsidR="00521E97">
        <w:rPr>
          <w:sz w:val="22"/>
          <w:szCs w:val="22"/>
        </w:rPr>
        <w:t xml:space="preserve"> mechanism to file a tariff in compliance with the Model Tariff attached as Appendix A </w:t>
      </w:r>
      <w:r w:rsidR="000C1D89">
        <w:rPr>
          <w:sz w:val="22"/>
          <w:szCs w:val="22"/>
        </w:rPr>
        <w:t xml:space="preserve">to the SIO.  The purpose of the SIO was to address procedures and guidelines regarding implementation of the DSIC surcharge mechanism that had not been fully addressed in previous DSIC-related Orders.  </w:t>
      </w:r>
    </w:p>
    <w:p w:rsidR="00521E97" w:rsidRDefault="00521E97" w:rsidP="00DD2FE2">
      <w:pPr>
        <w:rPr>
          <w:sz w:val="22"/>
          <w:szCs w:val="22"/>
        </w:rPr>
      </w:pPr>
    </w:p>
    <w:p w:rsidR="00E8699E" w:rsidRPr="002C6518" w:rsidRDefault="00521E97" w:rsidP="00DD2FE2">
      <w:pPr>
        <w:rPr>
          <w:sz w:val="22"/>
          <w:szCs w:val="22"/>
        </w:rPr>
      </w:pPr>
      <w:r>
        <w:rPr>
          <w:sz w:val="22"/>
          <w:szCs w:val="22"/>
        </w:rPr>
        <w:tab/>
      </w:r>
      <w:r>
        <w:rPr>
          <w:sz w:val="22"/>
          <w:szCs w:val="22"/>
        </w:rPr>
        <w:tab/>
      </w:r>
      <w:r w:rsidR="00474543" w:rsidRPr="002C6518">
        <w:rPr>
          <w:sz w:val="22"/>
          <w:szCs w:val="22"/>
        </w:rPr>
        <w:t xml:space="preserve">On </w:t>
      </w:r>
      <w:r w:rsidR="00AE24F6">
        <w:rPr>
          <w:sz w:val="22"/>
          <w:szCs w:val="22"/>
        </w:rPr>
        <w:t xml:space="preserve">October </w:t>
      </w:r>
      <w:r w:rsidR="00A35CDD">
        <w:rPr>
          <w:sz w:val="22"/>
          <w:szCs w:val="22"/>
        </w:rPr>
        <w:t>21</w:t>
      </w:r>
      <w:r w:rsidR="00AE24F6">
        <w:rPr>
          <w:sz w:val="22"/>
          <w:szCs w:val="22"/>
        </w:rPr>
        <w:t>, 2016</w:t>
      </w:r>
      <w:r w:rsidR="00474543" w:rsidRPr="002C6518">
        <w:rPr>
          <w:sz w:val="22"/>
          <w:szCs w:val="22"/>
        </w:rPr>
        <w:t xml:space="preserve">, </w:t>
      </w:r>
      <w:r w:rsidR="00A35CDD">
        <w:rPr>
          <w:sz w:val="22"/>
          <w:szCs w:val="22"/>
        </w:rPr>
        <w:t xml:space="preserve">Duquesne Light Company </w:t>
      </w:r>
      <w:r w:rsidR="006861B6" w:rsidRPr="002C6518">
        <w:rPr>
          <w:sz w:val="22"/>
          <w:szCs w:val="22"/>
        </w:rPr>
        <w:t>file</w:t>
      </w:r>
      <w:r w:rsidR="00474543" w:rsidRPr="002C6518">
        <w:rPr>
          <w:sz w:val="22"/>
          <w:szCs w:val="22"/>
        </w:rPr>
        <w:t>d</w:t>
      </w:r>
      <w:r w:rsidR="006861B6" w:rsidRPr="002C6518">
        <w:rPr>
          <w:sz w:val="22"/>
          <w:szCs w:val="22"/>
        </w:rPr>
        <w:t xml:space="preserve"> </w:t>
      </w:r>
      <w:r w:rsidR="00A35CDD">
        <w:rPr>
          <w:sz w:val="22"/>
          <w:szCs w:val="22"/>
        </w:rPr>
        <w:t>Supplement No. 145 to Tariff Electric – PA PUC No. 24</w:t>
      </w:r>
      <w:r w:rsidR="00AE24F6">
        <w:rPr>
          <w:sz w:val="22"/>
          <w:szCs w:val="22"/>
        </w:rPr>
        <w:t xml:space="preserve"> </w:t>
      </w:r>
      <w:r w:rsidR="00474543" w:rsidRPr="002C6518">
        <w:rPr>
          <w:sz w:val="22"/>
          <w:szCs w:val="22"/>
        </w:rPr>
        <w:t xml:space="preserve">to become effective on </w:t>
      </w:r>
      <w:r w:rsidR="00A35CDD">
        <w:rPr>
          <w:sz w:val="22"/>
          <w:szCs w:val="22"/>
        </w:rPr>
        <w:t>November 1</w:t>
      </w:r>
      <w:r w:rsidR="00AE24F6">
        <w:rPr>
          <w:sz w:val="22"/>
          <w:szCs w:val="22"/>
        </w:rPr>
        <w:t>, 2016</w:t>
      </w:r>
      <w:r w:rsidR="008B1E83">
        <w:rPr>
          <w:sz w:val="22"/>
          <w:szCs w:val="22"/>
        </w:rPr>
        <w:t>, containing language changes</w:t>
      </w:r>
      <w:r w:rsidR="00B7764A" w:rsidRPr="002C6518">
        <w:rPr>
          <w:sz w:val="22"/>
          <w:szCs w:val="22"/>
        </w:rPr>
        <w:t xml:space="preserve"> </w:t>
      </w:r>
      <w:r w:rsidR="006E06F1" w:rsidRPr="002C6518">
        <w:rPr>
          <w:sz w:val="22"/>
          <w:szCs w:val="22"/>
        </w:rPr>
        <w:t xml:space="preserve">in compliance with the </w:t>
      </w:r>
      <w:r w:rsidR="008B1E83">
        <w:rPr>
          <w:sz w:val="22"/>
          <w:szCs w:val="22"/>
        </w:rPr>
        <w:t>SIO</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A35CDD">
        <w:rPr>
          <w:sz w:val="22"/>
          <w:szCs w:val="22"/>
        </w:rPr>
        <w:t xml:space="preserve">Supplement No. 145 to Tariff Electric – PA PUC No. 24 </w:t>
      </w:r>
      <w:r w:rsidR="00A4155F" w:rsidRPr="002C6518">
        <w:rPr>
          <w:sz w:val="22"/>
          <w:szCs w:val="22"/>
        </w:rPr>
        <w:t>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8B1E83" w:rsidRDefault="003C7AE2" w:rsidP="00DD2FE2">
      <w:pPr>
        <w:rPr>
          <w:sz w:val="22"/>
          <w:szCs w:val="22"/>
        </w:rPr>
      </w:pPr>
      <w:r>
        <w:rPr>
          <w:noProof/>
        </w:rPr>
        <w:drawing>
          <wp:anchor distT="0" distB="0" distL="114300" distR="114300" simplePos="0" relativeHeight="251661312" behindDoc="1" locked="0" layoutInCell="1" allowOverlap="1" wp14:anchorId="034C03F0" wp14:editId="163FCD48">
            <wp:simplePos x="0" y="0"/>
            <wp:positionH relativeFrom="column">
              <wp:posOffset>3514725</wp:posOffset>
            </wp:positionH>
            <wp:positionV relativeFrom="paragraph">
              <wp:posOffset>135255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bookmarkStart w:id="0" w:name="_GoBack"/>
      <w:r w:rsidRPr="002C6518">
        <w:rPr>
          <w:sz w:val="22"/>
          <w:szCs w:val="22"/>
        </w:rPr>
        <w:tab/>
      </w:r>
      <w:r w:rsidR="005056CA" w:rsidRPr="002C6518">
        <w:rPr>
          <w:sz w:val="22"/>
          <w:szCs w:val="22"/>
        </w:rPr>
        <w:t>Rosemary Chiavetta</w:t>
      </w:r>
    </w:p>
    <w:p w:rsidR="00DD2FE2" w:rsidRPr="002C6518" w:rsidRDefault="00DD2FE2" w:rsidP="008B1E83">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bookmarkEnd w:id="0"/>
      <w:r w:rsidRPr="002C6518">
        <w:rPr>
          <w:sz w:val="22"/>
          <w:szCs w:val="22"/>
        </w:rPr>
        <w:tab/>
      </w:r>
    </w:p>
    <w:sectPr w:rsidR="00DD2FE2" w:rsidRPr="002C6518" w:rsidSect="005E727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E9A" w:rsidRDefault="005F5E9A">
      <w:r>
        <w:separator/>
      </w:r>
    </w:p>
  </w:endnote>
  <w:endnote w:type="continuationSeparator" w:id="0">
    <w:p w:rsidR="005F5E9A" w:rsidRDefault="005F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E9A" w:rsidRDefault="005F5E9A">
      <w:r>
        <w:separator/>
      </w:r>
    </w:p>
  </w:footnote>
  <w:footnote w:type="continuationSeparator" w:id="0">
    <w:p w:rsidR="005F5E9A" w:rsidRDefault="005F5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1669"/>
    <w:rsid w:val="000832C4"/>
    <w:rsid w:val="00085B31"/>
    <w:rsid w:val="00085FB4"/>
    <w:rsid w:val="000902D5"/>
    <w:rsid w:val="00097C11"/>
    <w:rsid w:val="000B058B"/>
    <w:rsid w:val="000C1D89"/>
    <w:rsid w:val="000C326E"/>
    <w:rsid w:val="000C6967"/>
    <w:rsid w:val="000D2908"/>
    <w:rsid w:val="000D353A"/>
    <w:rsid w:val="000E7F59"/>
    <w:rsid w:val="000F2261"/>
    <w:rsid w:val="000F4747"/>
    <w:rsid w:val="00101462"/>
    <w:rsid w:val="00130671"/>
    <w:rsid w:val="00135D04"/>
    <w:rsid w:val="001508ED"/>
    <w:rsid w:val="0017227E"/>
    <w:rsid w:val="001878A7"/>
    <w:rsid w:val="00194A0B"/>
    <w:rsid w:val="00260FC4"/>
    <w:rsid w:val="0027076C"/>
    <w:rsid w:val="002824E7"/>
    <w:rsid w:val="002C6518"/>
    <w:rsid w:val="003200FB"/>
    <w:rsid w:val="003461CD"/>
    <w:rsid w:val="00353192"/>
    <w:rsid w:val="003C7AE2"/>
    <w:rsid w:val="003D1F83"/>
    <w:rsid w:val="003D45ED"/>
    <w:rsid w:val="003D613B"/>
    <w:rsid w:val="003F15D5"/>
    <w:rsid w:val="00400D28"/>
    <w:rsid w:val="00404B1E"/>
    <w:rsid w:val="0043103D"/>
    <w:rsid w:val="004342E5"/>
    <w:rsid w:val="00456819"/>
    <w:rsid w:val="00474543"/>
    <w:rsid w:val="00480B00"/>
    <w:rsid w:val="004C4D8F"/>
    <w:rsid w:val="004C741D"/>
    <w:rsid w:val="004C77E1"/>
    <w:rsid w:val="004E42FD"/>
    <w:rsid w:val="004F5F75"/>
    <w:rsid w:val="005056CA"/>
    <w:rsid w:val="00512D8A"/>
    <w:rsid w:val="00521E97"/>
    <w:rsid w:val="0056517B"/>
    <w:rsid w:val="005C7262"/>
    <w:rsid w:val="005E0496"/>
    <w:rsid w:val="005E7275"/>
    <w:rsid w:val="005F0888"/>
    <w:rsid w:val="005F5E9A"/>
    <w:rsid w:val="00610700"/>
    <w:rsid w:val="00612FDC"/>
    <w:rsid w:val="0064012A"/>
    <w:rsid w:val="00652F4C"/>
    <w:rsid w:val="006861B6"/>
    <w:rsid w:val="006970E1"/>
    <w:rsid w:val="006B2002"/>
    <w:rsid w:val="006B2538"/>
    <w:rsid w:val="006C4896"/>
    <w:rsid w:val="006D3506"/>
    <w:rsid w:val="006D3801"/>
    <w:rsid w:val="006D5846"/>
    <w:rsid w:val="006E06F1"/>
    <w:rsid w:val="006E681C"/>
    <w:rsid w:val="00701B13"/>
    <w:rsid w:val="00727946"/>
    <w:rsid w:val="00735B63"/>
    <w:rsid w:val="00744865"/>
    <w:rsid w:val="0075002C"/>
    <w:rsid w:val="00757E90"/>
    <w:rsid w:val="00774FC7"/>
    <w:rsid w:val="007C2FEA"/>
    <w:rsid w:val="00826337"/>
    <w:rsid w:val="00873C66"/>
    <w:rsid w:val="008923D5"/>
    <w:rsid w:val="008A4C7A"/>
    <w:rsid w:val="008B1E83"/>
    <w:rsid w:val="008C4062"/>
    <w:rsid w:val="008D31D7"/>
    <w:rsid w:val="008D4055"/>
    <w:rsid w:val="00920579"/>
    <w:rsid w:val="00926F9A"/>
    <w:rsid w:val="00946C8F"/>
    <w:rsid w:val="00953D93"/>
    <w:rsid w:val="009963A1"/>
    <w:rsid w:val="009D51DE"/>
    <w:rsid w:val="009E0384"/>
    <w:rsid w:val="009E4BCC"/>
    <w:rsid w:val="009F6E97"/>
    <w:rsid w:val="00A30467"/>
    <w:rsid w:val="00A338C4"/>
    <w:rsid w:val="00A35CDD"/>
    <w:rsid w:val="00A4155F"/>
    <w:rsid w:val="00A51995"/>
    <w:rsid w:val="00AB60E6"/>
    <w:rsid w:val="00AC103C"/>
    <w:rsid w:val="00AC6EFD"/>
    <w:rsid w:val="00AE24F6"/>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2123C"/>
    <w:rsid w:val="00F22423"/>
    <w:rsid w:val="00F24BE1"/>
    <w:rsid w:val="00F342A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2016-11-04T15:24:00Z</dcterms:created>
  <dcterms:modified xsi:type="dcterms:W3CDTF">2016-11-04T17:19:00Z</dcterms:modified>
</cp:coreProperties>
</file>