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DF" w:rsidRPr="00EF7CA8" w:rsidRDefault="007735DF" w:rsidP="007735DF">
      <w:pPr>
        <w:jc w:val="center"/>
        <w:rPr>
          <w:rFonts w:ascii="Times New Roman" w:hAnsi="Times New Roman" w:cs="Times New Roman"/>
          <w:b/>
        </w:rPr>
      </w:pPr>
      <w:r w:rsidRPr="00EF7CA8">
        <w:rPr>
          <w:rFonts w:ascii="Times New Roman" w:hAnsi="Times New Roman" w:cs="Times New Roman"/>
          <w:b/>
        </w:rPr>
        <w:t>BEFORE THE</w:t>
      </w:r>
    </w:p>
    <w:p w:rsidR="007735DF" w:rsidRPr="00EF7CA8" w:rsidRDefault="007735DF" w:rsidP="007735DF">
      <w:pPr>
        <w:tabs>
          <w:tab w:val="center" w:pos="4680"/>
        </w:tabs>
        <w:suppressAutoHyphens/>
        <w:jc w:val="center"/>
        <w:rPr>
          <w:rFonts w:ascii="Times New Roman" w:hAnsi="Times New Roman" w:cs="Times New Roman"/>
          <w:b/>
          <w:bCs/>
          <w:spacing w:val="-3"/>
        </w:rPr>
      </w:pPr>
      <w:r w:rsidRPr="00EF7CA8">
        <w:rPr>
          <w:rFonts w:ascii="Times New Roman" w:hAnsi="Times New Roman" w:cs="Times New Roman"/>
          <w:b/>
          <w:bCs/>
          <w:spacing w:val="-3"/>
        </w:rPr>
        <w:t>PENNSYLVANIA PUBLIC UTILITY COMMISSION</w:t>
      </w:r>
    </w:p>
    <w:p w:rsidR="007735DF" w:rsidRDefault="007735DF" w:rsidP="007735DF">
      <w:pPr>
        <w:tabs>
          <w:tab w:val="left" w:pos="-720"/>
        </w:tabs>
        <w:suppressAutoHyphens/>
        <w:ind w:firstLine="1440"/>
        <w:rPr>
          <w:rFonts w:ascii="Times New Roman" w:hAnsi="Times New Roman" w:cs="Times New Roman"/>
          <w:spacing w:val="-3"/>
        </w:rPr>
      </w:pPr>
    </w:p>
    <w:p w:rsidR="007735DF" w:rsidRDefault="007735DF" w:rsidP="007735DF">
      <w:pPr>
        <w:tabs>
          <w:tab w:val="left" w:pos="-720"/>
        </w:tabs>
        <w:suppressAutoHyphens/>
        <w:ind w:firstLine="1440"/>
        <w:rPr>
          <w:rFonts w:ascii="Times New Roman" w:hAnsi="Times New Roman" w:cs="Times New Roman"/>
          <w:spacing w:val="-3"/>
        </w:rPr>
      </w:pPr>
    </w:p>
    <w:p w:rsidR="007735DF" w:rsidRPr="00EF7CA8" w:rsidRDefault="007735DF" w:rsidP="007735DF">
      <w:pPr>
        <w:tabs>
          <w:tab w:val="left" w:pos="-720"/>
        </w:tabs>
        <w:suppressAutoHyphens/>
        <w:ind w:firstLine="1440"/>
        <w:rPr>
          <w:rFonts w:ascii="Times New Roman" w:hAnsi="Times New Roman" w:cs="Times New Roman"/>
          <w:spacing w:val="-3"/>
        </w:rPr>
      </w:pPr>
    </w:p>
    <w:p w:rsidR="007735DF" w:rsidRPr="00EF7CA8" w:rsidRDefault="007735DF" w:rsidP="007735DF">
      <w:pPr>
        <w:tabs>
          <w:tab w:val="left" w:pos="-720"/>
        </w:tabs>
        <w:suppressAutoHyphens/>
        <w:jc w:val="both"/>
        <w:rPr>
          <w:rFonts w:ascii="Times New Roman" w:hAnsi="Times New Roman" w:cs="Times New Roman"/>
          <w:spacing w:val="-3"/>
        </w:rPr>
      </w:pPr>
      <w:r>
        <w:rPr>
          <w:rFonts w:ascii="Times New Roman" w:hAnsi="Times New Roman" w:cs="Times New Roman"/>
          <w:spacing w:val="-3"/>
        </w:rPr>
        <w:t>Ross E. Schell</w:t>
      </w:r>
      <w:r>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fldChar w:fldCharType="begin"/>
      </w:r>
      <w:r w:rsidRPr="00EF7CA8">
        <w:rPr>
          <w:rFonts w:ascii="Times New Roman" w:hAnsi="Times New Roman" w:cs="Times New Roman"/>
          <w:spacing w:val="-3"/>
        </w:rPr>
        <w:instrText>fillin "Complainant's name" \d ""</w:instrText>
      </w:r>
      <w:r w:rsidRPr="00EF7CA8">
        <w:rPr>
          <w:rFonts w:ascii="Times New Roman" w:hAnsi="Times New Roman" w:cs="Times New Roman"/>
          <w:spacing w:val="-3"/>
        </w:rPr>
        <w:fldChar w:fldCharType="end"/>
      </w:r>
      <w:r w:rsidRPr="00EF7CA8">
        <w:rPr>
          <w:rFonts w:ascii="Times New Roman" w:hAnsi="Times New Roman" w:cs="Times New Roman"/>
          <w:spacing w:val="-3"/>
        </w:rPr>
        <w:t>:</w:t>
      </w:r>
      <w:r w:rsidR="00ED0C85">
        <w:rPr>
          <w:rFonts w:ascii="Times New Roman" w:hAnsi="Times New Roman" w:cs="Times New Roman"/>
          <w:spacing w:val="-3"/>
        </w:rPr>
        <w:tab/>
      </w:r>
      <w:r w:rsidR="00ED0C85">
        <w:rPr>
          <w:rFonts w:ascii="Times New Roman" w:hAnsi="Times New Roman" w:cs="Times New Roman"/>
          <w:spacing w:val="-3"/>
        </w:rPr>
        <w:tab/>
        <w:t>C-2016-2535220</w:t>
      </w:r>
    </w:p>
    <w:p w:rsidR="007735DF" w:rsidRPr="00EF7CA8" w:rsidRDefault="007735DF" w:rsidP="007735DF">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ED0C85">
        <w:rPr>
          <w:rFonts w:ascii="Times New Roman" w:hAnsi="Times New Roman" w:cs="Times New Roman"/>
          <w:spacing w:val="-3"/>
        </w:rPr>
        <w:t>C-2016-2538023</w:t>
      </w:r>
    </w:p>
    <w:p w:rsidR="007735DF" w:rsidRDefault="007735DF" w:rsidP="007735DF">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t>:</w:t>
      </w:r>
      <w:r w:rsidRPr="00EF7CA8">
        <w:rPr>
          <w:rFonts w:ascii="Times New Roman" w:hAnsi="Times New Roman" w:cs="Times New Roman"/>
          <w:spacing w:val="-3"/>
        </w:rPr>
        <w:tab/>
      </w:r>
      <w:r w:rsidRPr="00EF7CA8">
        <w:rPr>
          <w:rFonts w:ascii="Times New Roman" w:hAnsi="Times New Roman" w:cs="Times New Roman"/>
          <w:spacing w:val="-3"/>
        </w:rPr>
        <w:tab/>
      </w:r>
      <w:r w:rsidR="00ED0C85">
        <w:rPr>
          <w:rFonts w:ascii="Times New Roman" w:hAnsi="Times New Roman" w:cs="Times New Roman"/>
          <w:spacing w:val="-3"/>
        </w:rPr>
        <w:t>C-2016-2539969</w:t>
      </w:r>
    </w:p>
    <w:p w:rsidR="00ED0C85" w:rsidRPr="00EF7CA8" w:rsidRDefault="00ED0C85" w:rsidP="007735DF">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7735DF" w:rsidRPr="00EF7CA8" w:rsidRDefault="007735DF" w:rsidP="007735DF">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7735DF" w:rsidRPr="00EF7CA8" w:rsidRDefault="007735DF" w:rsidP="007735DF">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Pr="00EF7CA8">
        <w:rPr>
          <w:rFonts w:ascii="Times New Roman" w:hAnsi="Times New Roman" w:cs="Times New Roman"/>
          <w:spacing w:val="-3"/>
        </w:rPr>
        <w:tab/>
      </w:r>
      <w:r w:rsidRPr="00EF7CA8">
        <w:rPr>
          <w:rFonts w:ascii="Times New Roman" w:hAnsi="Times New Roman" w:cs="Times New Roman"/>
          <w:spacing w:val="-3"/>
        </w:rPr>
        <w:tab/>
      </w:r>
      <w:r>
        <w:rPr>
          <w:rFonts w:ascii="Times New Roman" w:hAnsi="Times New Roman" w:cs="Times New Roman"/>
          <w:spacing w:val="-3"/>
        </w:rPr>
        <w:tab/>
      </w:r>
      <w:r w:rsidRPr="00EF7CA8">
        <w:rPr>
          <w:rFonts w:ascii="Times New Roman" w:hAnsi="Times New Roman" w:cs="Times New Roman"/>
          <w:spacing w:val="-3"/>
        </w:rPr>
        <w:t>:</w:t>
      </w:r>
    </w:p>
    <w:p w:rsidR="007735DF" w:rsidRDefault="007735DF" w:rsidP="007735DF">
      <w:pPr>
        <w:tabs>
          <w:tab w:val="left" w:pos="-720"/>
          <w:tab w:val="left" w:pos="5040"/>
        </w:tabs>
        <w:suppressAutoHyphens/>
        <w:jc w:val="both"/>
        <w:rPr>
          <w:rFonts w:ascii="Times New Roman" w:hAnsi="Times New Roman" w:cs="Times New Roman"/>
          <w:spacing w:val="-3"/>
        </w:rPr>
      </w:pPr>
    </w:p>
    <w:p w:rsidR="007735DF" w:rsidRDefault="007735DF" w:rsidP="007735DF">
      <w:pPr>
        <w:tabs>
          <w:tab w:val="left" w:pos="-720"/>
          <w:tab w:val="left" w:pos="5040"/>
        </w:tabs>
        <w:suppressAutoHyphens/>
        <w:jc w:val="both"/>
        <w:rPr>
          <w:rFonts w:ascii="Times New Roman" w:hAnsi="Times New Roman" w:cs="Times New Roman"/>
          <w:spacing w:val="-3"/>
        </w:rPr>
      </w:pPr>
    </w:p>
    <w:p w:rsidR="007735DF" w:rsidRPr="00EF7CA8" w:rsidRDefault="007735DF" w:rsidP="007735DF">
      <w:pPr>
        <w:tabs>
          <w:tab w:val="left" w:pos="-720"/>
          <w:tab w:val="left" w:pos="5040"/>
        </w:tabs>
        <w:suppressAutoHyphens/>
        <w:jc w:val="both"/>
        <w:rPr>
          <w:rFonts w:ascii="Times New Roman" w:hAnsi="Times New Roman" w:cs="Times New Roman"/>
          <w:spacing w:val="-3"/>
        </w:rPr>
      </w:pPr>
    </w:p>
    <w:p w:rsidR="00ED0C85" w:rsidRPr="00ED0C85" w:rsidRDefault="007735DF" w:rsidP="007735DF">
      <w:pPr>
        <w:tabs>
          <w:tab w:val="center" w:pos="4680"/>
        </w:tabs>
        <w:suppressAutoHyphens/>
        <w:jc w:val="center"/>
        <w:rPr>
          <w:rFonts w:ascii="Times New Roman" w:hAnsi="Times New Roman" w:cs="Times New Roman"/>
          <w:b/>
          <w:bCs/>
          <w:spacing w:val="-3"/>
        </w:rPr>
      </w:pPr>
      <w:r w:rsidRPr="00ED0C85">
        <w:rPr>
          <w:rFonts w:ascii="Times New Roman" w:hAnsi="Times New Roman" w:cs="Times New Roman"/>
          <w:b/>
          <w:bCs/>
          <w:spacing w:val="-3"/>
        </w:rPr>
        <w:t>INTERIM ORDER</w:t>
      </w:r>
    </w:p>
    <w:p w:rsidR="007735DF" w:rsidRPr="00EF7CA8" w:rsidRDefault="007735DF" w:rsidP="007735DF">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CLOSING THE </w:t>
      </w:r>
      <w:r w:rsidR="00ED0C85">
        <w:rPr>
          <w:rFonts w:ascii="Times New Roman" w:hAnsi="Times New Roman" w:cs="Times New Roman"/>
          <w:b/>
          <w:bCs/>
          <w:spacing w:val="-3"/>
          <w:u w:val="single"/>
        </w:rPr>
        <w:t xml:space="preserve">HEARING </w:t>
      </w:r>
      <w:r>
        <w:rPr>
          <w:rFonts w:ascii="Times New Roman" w:hAnsi="Times New Roman" w:cs="Times New Roman"/>
          <w:b/>
          <w:bCs/>
          <w:spacing w:val="-3"/>
          <w:u w:val="single"/>
        </w:rPr>
        <w:t>RECORD</w:t>
      </w:r>
      <w:r w:rsidRPr="00EF7CA8">
        <w:rPr>
          <w:rFonts w:ascii="Times New Roman" w:hAnsi="Times New Roman" w:cs="Times New Roman"/>
          <w:b/>
          <w:bCs/>
          <w:spacing w:val="-3"/>
          <w:u w:val="single"/>
        </w:rPr>
        <w:t xml:space="preserve"> </w:t>
      </w:r>
    </w:p>
    <w:p w:rsidR="007735DF" w:rsidRPr="00EF7CA8" w:rsidRDefault="007735DF" w:rsidP="007735DF">
      <w:pPr>
        <w:tabs>
          <w:tab w:val="center" w:pos="4680"/>
        </w:tabs>
        <w:suppressAutoHyphens/>
        <w:jc w:val="center"/>
        <w:rPr>
          <w:rFonts w:ascii="Times New Roman" w:hAnsi="Times New Roman" w:cs="Times New Roman"/>
          <w:b/>
          <w:bCs/>
          <w:spacing w:val="-3"/>
          <w:u w:val="single"/>
        </w:rPr>
      </w:pPr>
    </w:p>
    <w:p w:rsidR="007735DF" w:rsidRDefault="007735DF" w:rsidP="007735DF">
      <w:pPr>
        <w:tabs>
          <w:tab w:val="center" w:pos="4680"/>
        </w:tabs>
        <w:suppressAutoHyphens/>
        <w:jc w:val="center"/>
        <w:rPr>
          <w:rFonts w:ascii="Times New Roman" w:hAnsi="Times New Roman" w:cs="Times New Roman"/>
          <w:bCs/>
          <w:spacing w:val="-3"/>
        </w:rPr>
      </w:pPr>
    </w:p>
    <w:p w:rsidR="007735DF" w:rsidRPr="002A6DBC" w:rsidRDefault="007735DF" w:rsidP="007735DF">
      <w:pPr>
        <w:tabs>
          <w:tab w:val="center" w:pos="4680"/>
        </w:tabs>
        <w:suppressAutoHyphens/>
        <w:spacing w:line="360" w:lineRule="auto"/>
        <w:jc w:val="center"/>
        <w:rPr>
          <w:rFonts w:ascii="Times New Roman" w:hAnsi="Times New Roman" w:cs="Times New Roman"/>
          <w:bCs/>
          <w:spacing w:val="-3"/>
          <w:u w:val="single"/>
        </w:rPr>
      </w:pPr>
      <w:r w:rsidRPr="002A6DBC">
        <w:rPr>
          <w:rFonts w:ascii="Times New Roman" w:hAnsi="Times New Roman" w:cs="Times New Roman"/>
          <w:bCs/>
          <w:spacing w:val="-3"/>
          <w:u w:val="single"/>
        </w:rPr>
        <w:t>INTRODUCTION</w:t>
      </w:r>
    </w:p>
    <w:p w:rsidR="007735DF" w:rsidRDefault="007735DF" w:rsidP="007735DF">
      <w:pPr>
        <w:tabs>
          <w:tab w:val="center" w:pos="4680"/>
        </w:tabs>
        <w:suppressAutoHyphens/>
        <w:spacing w:line="360" w:lineRule="auto"/>
        <w:jc w:val="center"/>
        <w:rPr>
          <w:rFonts w:ascii="Times New Roman" w:hAnsi="Times New Roman" w:cs="Times New Roman"/>
          <w:bCs/>
          <w:spacing w:val="-3"/>
        </w:rPr>
      </w:pPr>
    </w:p>
    <w:p w:rsidR="007735DF" w:rsidRDefault="007735DF" w:rsidP="00E674EB">
      <w:pPr>
        <w:spacing w:line="360" w:lineRule="auto"/>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rPr>
        <w:t xml:space="preserve">On August 22, 2016, </w:t>
      </w:r>
      <w:r>
        <w:rPr>
          <w:rFonts w:ascii="Times New Roman" w:hAnsi="Times New Roman" w:cs="Times New Roman"/>
          <w:spacing w:val="-3"/>
        </w:rPr>
        <w:t xml:space="preserve">Ross E. Schell </w:t>
      </w:r>
      <w:r w:rsidRPr="003A0B68">
        <w:rPr>
          <w:rFonts w:ascii="Times New Roman" w:hAnsi="Times New Roman" w:cs="Times New Roman"/>
        </w:rPr>
        <w:t>(Complainant or M</w:t>
      </w:r>
      <w:r>
        <w:rPr>
          <w:rFonts w:ascii="Times New Roman" w:hAnsi="Times New Roman" w:cs="Times New Roman"/>
        </w:rPr>
        <w:t>r</w:t>
      </w:r>
      <w:r w:rsidRPr="003A0B68">
        <w:rPr>
          <w:rFonts w:ascii="Times New Roman" w:hAnsi="Times New Roman" w:cs="Times New Roman"/>
        </w:rPr>
        <w:t xml:space="preserve">. </w:t>
      </w:r>
      <w:r>
        <w:rPr>
          <w:rFonts w:ascii="Times New Roman" w:hAnsi="Times New Roman" w:cs="Times New Roman"/>
          <w:spacing w:val="-3"/>
        </w:rPr>
        <w:t xml:space="preserve">Schell) </w:t>
      </w:r>
      <w:r>
        <w:rPr>
          <w:rFonts w:ascii="Times New Roman" w:hAnsi="Times New Roman" w:cs="Times New Roman"/>
        </w:rPr>
        <w:t>filed a formal complaint (</w:t>
      </w:r>
      <w:r>
        <w:t xml:space="preserve">first complaint) </w:t>
      </w:r>
      <w:r w:rsidRPr="003A0B68">
        <w:rPr>
          <w:rFonts w:ascii="Times New Roman" w:hAnsi="Times New Roman" w:cs="Times New Roman"/>
        </w:rPr>
        <w:t xml:space="preserve">against </w:t>
      </w:r>
      <w:r>
        <w:rPr>
          <w:rFonts w:ascii="Times New Roman" w:hAnsi="Times New Roman" w:cs="Times New Roman"/>
          <w:spacing w:val="-3"/>
        </w:rPr>
        <w:t>PPL Electric Utilities Corporation</w:t>
      </w:r>
      <w:r w:rsidRPr="003A0B68">
        <w:rPr>
          <w:rFonts w:ascii="Times New Roman" w:hAnsi="Times New Roman" w:cs="Times New Roman"/>
        </w:rPr>
        <w:t xml:space="preserve"> (</w:t>
      </w:r>
      <w:r>
        <w:rPr>
          <w:rFonts w:ascii="Times New Roman" w:hAnsi="Times New Roman" w:cs="Times New Roman"/>
        </w:rPr>
        <w:t>PPL</w:t>
      </w:r>
      <w:r w:rsidRPr="003A0B68">
        <w:rPr>
          <w:rFonts w:ascii="Times New Roman" w:hAnsi="Times New Roman" w:cs="Times New Roman"/>
        </w:rPr>
        <w:t xml:space="preserve">, Company or Respondent) </w:t>
      </w:r>
      <w:r>
        <w:t xml:space="preserve">dated March 18, 2016 at Docket No. </w:t>
      </w:r>
      <w:proofErr w:type="gramStart"/>
      <w:r>
        <w:t>C-2016-2535220.</w:t>
      </w:r>
      <w:proofErr w:type="gramEnd"/>
      <w:r>
        <w:t xml:space="preserve">  The first complaint alleges that Respondent was threatening to shut off his service; requests approval of a payment arrangement; alleges the existence of incorrect charges on his bill; and challenges the accuracy of his meter.  As relief, Complainant requested that his meter be checked, requested a more accurate accounting of his electric usage and that the power not be shut off.  Complainant filed another formal complaint (second complaint) dated March 30, 2016, which was filed on April</w:t>
      </w:r>
      <w:r w:rsidR="00ED0C85">
        <w:t> </w:t>
      </w:r>
      <w:r>
        <w:t>1, 2016 at Docket N</w:t>
      </w:r>
      <w:r w:rsidR="00ED0C85">
        <w:t>o.</w:t>
      </w:r>
      <w:r>
        <w:t xml:space="preserve"> </w:t>
      </w:r>
      <w:proofErr w:type="gramStart"/>
      <w:r>
        <w:t>C-2016-2538023.</w:t>
      </w:r>
      <w:proofErr w:type="gramEnd"/>
      <w:r>
        <w:t xml:space="preserve">  The second complaint alleges that Respondent was threatening to shut off his service; requests approval of a payment arrangement; and alleges reliability, safety or quality problems. </w:t>
      </w:r>
      <w:r w:rsidR="00ED0C85">
        <w:t xml:space="preserve"> </w:t>
      </w:r>
      <w:r>
        <w:t>As relief, Complainant requests forgiveness by Respondent of all current bills and future bills.</w:t>
      </w:r>
    </w:p>
    <w:p w:rsidR="00986FC2" w:rsidRDefault="007735DF" w:rsidP="00F63D7F">
      <w:pPr>
        <w:spacing w:line="360" w:lineRule="auto"/>
      </w:pPr>
      <w:r>
        <w:tab/>
      </w:r>
    </w:p>
    <w:p w:rsidR="007735DF" w:rsidRDefault="00986FC2" w:rsidP="00986FC2">
      <w:pPr>
        <w:spacing w:line="360" w:lineRule="auto"/>
      </w:pPr>
      <w:r>
        <w:tab/>
      </w:r>
      <w:r>
        <w:tab/>
      </w:r>
      <w:r w:rsidR="007735DF">
        <w:t>Complainant filed another formal complaint (third complaint), dated April 1, 2016, on April 4, 2016 at Docket N</w:t>
      </w:r>
      <w:r w:rsidR="00ED0C85">
        <w:t>o.</w:t>
      </w:r>
      <w:r w:rsidR="007735DF">
        <w:t xml:space="preserve"> </w:t>
      </w:r>
      <w:proofErr w:type="gramStart"/>
      <w:r w:rsidR="007735DF">
        <w:t>C-2016-2539969.</w:t>
      </w:r>
      <w:proofErr w:type="gramEnd"/>
      <w:r w:rsidR="007735DF">
        <w:t xml:space="preserve">  The third complaint alleges that Respondent was threatening to shut off his service; requests a payment arrangement; and alleges </w:t>
      </w:r>
      <w:r w:rsidR="007735DF">
        <w:lastRenderedPageBreak/>
        <w:t xml:space="preserve">incorrect charges on Complainant’s bill. </w:t>
      </w:r>
      <w:r w:rsidR="00EB6179">
        <w:t xml:space="preserve"> </w:t>
      </w:r>
      <w:r w:rsidR="007735DF">
        <w:t>As relief, Complainant requests forgiveness by Respondent of all current bills and future bills.</w:t>
      </w:r>
    </w:p>
    <w:p w:rsidR="007735DF" w:rsidRDefault="007735DF" w:rsidP="00EB6179">
      <w:pPr>
        <w:spacing w:line="360" w:lineRule="auto"/>
      </w:pPr>
    </w:p>
    <w:p w:rsidR="007735DF" w:rsidRDefault="007735DF" w:rsidP="00986FC2">
      <w:pPr>
        <w:spacing w:line="360" w:lineRule="auto"/>
        <w:rPr>
          <w:rFonts w:ascii="Times New Roman" w:hAnsi="Times New Roman" w:cs="Times New Roman"/>
        </w:rPr>
      </w:pPr>
      <w:r>
        <w:tab/>
      </w:r>
      <w:r w:rsidR="00ED0C85">
        <w:tab/>
      </w:r>
      <w:r w:rsidRPr="003A0B68">
        <w:rPr>
          <w:rFonts w:ascii="Times New Roman" w:hAnsi="Times New Roman" w:cs="Times New Roman"/>
        </w:rPr>
        <w:t xml:space="preserve">Respondent filed its answer </w:t>
      </w:r>
      <w:r>
        <w:rPr>
          <w:rFonts w:ascii="Times New Roman" w:hAnsi="Times New Roman" w:cs="Times New Roman"/>
        </w:rPr>
        <w:t xml:space="preserve">to the first complaint on April 11, 2016, an answer to the second complaint on April 25, 2016, and to the third complaint on May 24, 2016.  In each answer, Respondent essentially admitted that it provides electric service to Complainant and has threatened to terminate his service.  Respondent essentially denied the material averments set forth in the complaints.  </w:t>
      </w:r>
    </w:p>
    <w:p w:rsidR="007735DF" w:rsidRDefault="007735DF" w:rsidP="007735DF">
      <w:pPr>
        <w:spacing w:line="360" w:lineRule="auto"/>
        <w:rPr>
          <w:rFonts w:ascii="Times New Roman" w:hAnsi="Times New Roman" w:cs="Times New Roman"/>
        </w:rPr>
      </w:pPr>
    </w:p>
    <w:p w:rsidR="007735DF" w:rsidRPr="003A0B68" w:rsidRDefault="007735DF" w:rsidP="00986FC2">
      <w:pPr>
        <w:spacing w:line="360" w:lineRule="auto"/>
        <w:rPr>
          <w:rFonts w:ascii="Times New Roman" w:hAnsi="Times New Roman" w:cs="Times New Roman"/>
        </w:rPr>
      </w:pPr>
      <w:r>
        <w:rPr>
          <w:rFonts w:ascii="Times New Roman" w:hAnsi="Times New Roman" w:cs="Times New Roman"/>
        </w:rPr>
        <w:tab/>
      </w:r>
      <w:r w:rsidR="00986FC2">
        <w:rPr>
          <w:rFonts w:ascii="Times New Roman" w:hAnsi="Times New Roman" w:cs="Times New Roman"/>
        </w:rPr>
        <w:tab/>
      </w:r>
      <w:r w:rsidRPr="003A0B68">
        <w:rPr>
          <w:rFonts w:ascii="Times New Roman" w:hAnsi="Times New Roman" w:cs="Times New Roman"/>
        </w:rPr>
        <w:t xml:space="preserve">On </w:t>
      </w:r>
      <w:r>
        <w:rPr>
          <w:rFonts w:ascii="Times New Roman" w:hAnsi="Times New Roman" w:cs="Times New Roman"/>
        </w:rPr>
        <w:t>June 22, 2016</w:t>
      </w:r>
      <w:r w:rsidRPr="003A0B68">
        <w:rPr>
          <w:rFonts w:ascii="Times New Roman" w:hAnsi="Times New Roman" w:cs="Times New Roman"/>
        </w:rPr>
        <w:t xml:space="preserve"> a hearing notice was issued which scheduled the initial telephonic hearing for </w:t>
      </w:r>
      <w:r>
        <w:rPr>
          <w:rFonts w:ascii="Times New Roman" w:hAnsi="Times New Roman" w:cs="Times New Roman"/>
        </w:rPr>
        <w:t>July 20, 2016</w:t>
      </w:r>
      <w:r w:rsidRPr="003A0B68">
        <w:rPr>
          <w:rFonts w:ascii="Times New Roman" w:hAnsi="Times New Roman" w:cs="Times New Roman"/>
        </w:rPr>
        <w:t xml:space="preserve"> at 10:00 a.m.  On </w:t>
      </w:r>
      <w:r>
        <w:rPr>
          <w:rFonts w:ascii="Times New Roman" w:hAnsi="Times New Roman" w:cs="Times New Roman"/>
        </w:rPr>
        <w:t xml:space="preserve">June 24, 2016, </w:t>
      </w:r>
      <w:r w:rsidRPr="003A0B68">
        <w:rPr>
          <w:rFonts w:ascii="Times New Roman" w:hAnsi="Times New Roman" w:cs="Times New Roman"/>
        </w:rPr>
        <w:t xml:space="preserve">the undersigned presiding officer issued a prehearing order, which set forth the procedural requirements for a formal hearing before the Commission. </w:t>
      </w:r>
      <w:r>
        <w:rPr>
          <w:rFonts w:ascii="Times New Roman" w:hAnsi="Times New Roman" w:cs="Times New Roman"/>
        </w:rPr>
        <w:t xml:space="preserve"> </w:t>
      </w:r>
      <w:r w:rsidRPr="003A0B68">
        <w:rPr>
          <w:rFonts w:ascii="Times New Roman" w:hAnsi="Times New Roman" w:cs="Times New Roman"/>
        </w:rPr>
        <w:t xml:space="preserve">  </w:t>
      </w:r>
    </w:p>
    <w:p w:rsidR="00ED0C85" w:rsidRDefault="00ED0C85" w:rsidP="00AF749A">
      <w:pPr>
        <w:tabs>
          <w:tab w:val="left" w:pos="2160"/>
        </w:tabs>
        <w:spacing w:line="480" w:lineRule="auto"/>
        <w:ind w:firstLine="1440"/>
        <w:rPr>
          <w:rFonts w:ascii="Times New Roman" w:hAnsi="Times New Roman" w:cs="Times New Roman"/>
        </w:rPr>
      </w:pPr>
    </w:p>
    <w:p w:rsidR="00AF749A" w:rsidRPr="003A0B68" w:rsidRDefault="007735DF" w:rsidP="00986FC2">
      <w:pPr>
        <w:tabs>
          <w:tab w:val="left" w:pos="2160"/>
        </w:tabs>
        <w:spacing w:line="360" w:lineRule="auto"/>
        <w:ind w:firstLine="1440"/>
        <w:rPr>
          <w:rFonts w:ascii="Times New Roman" w:hAnsi="Times New Roman" w:cs="Times New Roman"/>
          <w:bCs/>
          <w:spacing w:val="-3"/>
        </w:rPr>
      </w:pPr>
      <w:r w:rsidRPr="003A0B68">
        <w:rPr>
          <w:rFonts w:ascii="Times New Roman" w:hAnsi="Times New Roman" w:cs="Times New Roman"/>
        </w:rPr>
        <w:t xml:space="preserve">On </w:t>
      </w:r>
      <w:r>
        <w:rPr>
          <w:rFonts w:ascii="Times New Roman" w:hAnsi="Times New Roman" w:cs="Times New Roman"/>
        </w:rPr>
        <w:t xml:space="preserve">July 20, 2016, </w:t>
      </w:r>
      <w:r w:rsidRPr="003A0B68">
        <w:rPr>
          <w:rFonts w:ascii="Times New Roman" w:hAnsi="Times New Roman" w:cs="Times New Roman"/>
        </w:rPr>
        <w:t xml:space="preserve">the undersigned presiding officer convened the initial telephonic hearing as scheduled.  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w:t>
      </w:r>
      <w:r>
        <w:rPr>
          <w:rFonts w:ascii="Times New Roman" w:hAnsi="Times New Roman" w:cs="Times New Roman"/>
        </w:rPr>
        <w:t>is</w:t>
      </w:r>
      <w:r w:rsidRPr="003A0B68">
        <w:rPr>
          <w:rFonts w:ascii="Times New Roman" w:hAnsi="Times New Roman" w:cs="Times New Roman"/>
        </w:rPr>
        <w:t xml:space="preserve"> own behalf.  </w:t>
      </w:r>
      <w:r>
        <w:rPr>
          <w:rFonts w:ascii="Times New Roman" w:hAnsi="Times New Roman" w:cs="Times New Roman"/>
        </w:rPr>
        <w:t>He o</w:t>
      </w:r>
      <w:r w:rsidRPr="003A0B68">
        <w:rPr>
          <w:rFonts w:ascii="Times New Roman" w:hAnsi="Times New Roman" w:cs="Times New Roman"/>
        </w:rPr>
        <w:t xml:space="preserve">ffered no exhibits.  Respondent was represented by </w:t>
      </w:r>
      <w:r>
        <w:rPr>
          <w:rFonts w:ascii="Times New Roman" w:hAnsi="Times New Roman" w:cs="Times New Roman"/>
        </w:rPr>
        <w:t xml:space="preserve">Kimberly G. </w:t>
      </w:r>
      <w:proofErr w:type="spellStart"/>
      <w:r>
        <w:rPr>
          <w:rFonts w:ascii="Times New Roman" w:hAnsi="Times New Roman" w:cs="Times New Roman"/>
        </w:rPr>
        <w:t>Krupka</w:t>
      </w:r>
      <w:proofErr w:type="spellEnd"/>
      <w:r w:rsidRPr="003A0B68">
        <w:rPr>
          <w:rFonts w:ascii="Times New Roman" w:hAnsi="Times New Roman" w:cs="Times New Roman"/>
        </w:rPr>
        <w:t>, Esquire</w:t>
      </w:r>
      <w:r>
        <w:rPr>
          <w:rFonts w:ascii="Times New Roman" w:hAnsi="Times New Roman" w:cs="Times New Roman"/>
        </w:rPr>
        <w:t xml:space="preserve">, who presented testimony from </w:t>
      </w:r>
      <w:r w:rsidRPr="00D976EF">
        <w:rPr>
          <w:rFonts w:ascii="Times New Roman" w:hAnsi="Times New Roman" w:cs="Times New Roman"/>
        </w:rPr>
        <w:t>two</w:t>
      </w:r>
      <w:r>
        <w:rPr>
          <w:rFonts w:ascii="Times New Roman" w:hAnsi="Times New Roman" w:cs="Times New Roman"/>
        </w:rPr>
        <w:t xml:space="preserve"> witnesses and </w:t>
      </w:r>
      <w:r w:rsidRPr="003A0B68">
        <w:rPr>
          <w:rFonts w:ascii="Times New Roman" w:hAnsi="Times New Roman" w:cs="Times New Roman"/>
        </w:rPr>
        <w:t xml:space="preserve">offered </w:t>
      </w:r>
      <w:r w:rsidRPr="00D976EF">
        <w:rPr>
          <w:rFonts w:ascii="Times New Roman" w:hAnsi="Times New Roman" w:cs="Times New Roman"/>
        </w:rPr>
        <w:t xml:space="preserve">four </w:t>
      </w:r>
      <w:r w:rsidRPr="003A0B68">
        <w:rPr>
          <w:rFonts w:ascii="Times New Roman" w:hAnsi="Times New Roman" w:cs="Times New Roman"/>
        </w:rPr>
        <w:t>exhibits which were marked as P</w:t>
      </w:r>
      <w:r>
        <w:rPr>
          <w:rFonts w:ascii="Times New Roman" w:hAnsi="Times New Roman" w:cs="Times New Roman"/>
        </w:rPr>
        <w:t>PL</w:t>
      </w:r>
      <w:r w:rsidRPr="003A0B68">
        <w:rPr>
          <w:rFonts w:ascii="Times New Roman" w:hAnsi="Times New Roman" w:cs="Times New Roman"/>
        </w:rPr>
        <w:t xml:space="preserve"> Exhibits </w:t>
      </w:r>
      <w:r w:rsidRPr="00D976EF">
        <w:rPr>
          <w:rFonts w:ascii="Times New Roman" w:hAnsi="Times New Roman" w:cs="Times New Roman"/>
        </w:rPr>
        <w:t>1, 2, 4 and 5,</w:t>
      </w:r>
      <w:r w:rsidRPr="003A0B68">
        <w:rPr>
          <w:rFonts w:ascii="Times New Roman" w:hAnsi="Times New Roman" w:cs="Times New Roman"/>
        </w:rPr>
        <w:t xml:space="preserve"> and which were admitted into evidence. </w:t>
      </w:r>
      <w:r w:rsidRPr="003A0B68">
        <w:rPr>
          <w:rFonts w:ascii="Times New Roman" w:hAnsi="Times New Roman" w:cs="Times New Roman"/>
          <w:bCs/>
          <w:spacing w:val="-3"/>
        </w:rPr>
        <w:t xml:space="preserve"> </w:t>
      </w:r>
      <w:r>
        <w:rPr>
          <w:rFonts w:ascii="Times New Roman" w:hAnsi="Times New Roman" w:cs="Times New Roman"/>
          <w:bCs/>
          <w:spacing w:val="-3"/>
        </w:rPr>
        <w:t xml:space="preserve">At the start of the hearing, the </w:t>
      </w:r>
      <w:r w:rsidR="00F63D7F">
        <w:rPr>
          <w:rFonts w:ascii="Times New Roman" w:hAnsi="Times New Roman" w:cs="Times New Roman"/>
          <w:bCs/>
          <w:spacing w:val="-3"/>
        </w:rPr>
        <w:t>p</w:t>
      </w:r>
      <w:r>
        <w:rPr>
          <w:rFonts w:ascii="Times New Roman" w:hAnsi="Times New Roman" w:cs="Times New Roman"/>
          <w:bCs/>
          <w:spacing w:val="-3"/>
        </w:rPr>
        <w:t>arties agreed to consolidate the three proceedings.</w:t>
      </w:r>
      <w:r w:rsidR="00AF749A">
        <w:rPr>
          <w:rFonts w:ascii="Times New Roman" w:hAnsi="Times New Roman" w:cs="Times New Roman"/>
          <w:bCs/>
          <w:spacing w:val="-3"/>
        </w:rPr>
        <w:t xml:space="preserve">  </w:t>
      </w:r>
      <w:r w:rsidR="00AF749A" w:rsidRPr="003A0B68">
        <w:rPr>
          <w:rFonts w:ascii="Times New Roman" w:hAnsi="Times New Roman" w:cs="Times New Roman"/>
          <w:bCs/>
          <w:spacing w:val="-3"/>
        </w:rPr>
        <w:t>A transcript of the hearing was generated, consisting of 1</w:t>
      </w:r>
      <w:r w:rsidR="00AF749A">
        <w:rPr>
          <w:rFonts w:ascii="Times New Roman" w:hAnsi="Times New Roman" w:cs="Times New Roman"/>
          <w:bCs/>
          <w:spacing w:val="-3"/>
        </w:rPr>
        <w:t>0</w:t>
      </w:r>
      <w:r w:rsidR="00AF749A" w:rsidRPr="003A0B68">
        <w:rPr>
          <w:rFonts w:ascii="Times New Roman" w:hAnsi="Times New Roman" w:cs="Times New Roman"/>
          <w:bCs/>
          <w:spacing w:val="-3"/>
        </w:rPr>
        <w:t xml:space="preserve">1 pages.  The </w:t>
      </w:r>
      <w:r w:rsidR="00AF749A">
        <w:rPr>
          <w:rFonts w:ascii="Times New Roman" w:hAnsi="Times New Roman" w:cs="Times New Roman"/>
          <w:bCs/>
          <w:spacing w:val="-3"/>
        </w:rPr>
        <w:t>cases are now ripe for a decision.</w:t>
      </w:r>
    </w:p>
    <w:p w:rsidR="007735DF" w:rsidRDefault="007735DF" w:rsidP="007735DF">
      <w:pPr>
        <w:spacing w:line="360" w:lineRule="auto"/>
        <w:rPr>
          <w:rFonts w:ascii="Times New Roman" w:hAnsi="Times New Roman" w:cs="Times New Roman"/>
          <w:bCs/>
          <w:spacing w:val="-3"/>
        </w:rPr>
      </w:pPr>
    </w:p>
    <w:p w:rsidR="007735DF" w:rsidRDefault="007735DF" w:rsidP="007735DF">
      <w:pPr>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t>On July 22, 2016, Complainant filed a “Petition for Interlocutory Commission review and answer to a material question” and a brief in support of his Petition.  Complainant essentially objected to the admission of Respondent Exhibit 4 into evidence at the hearing of these complaints.  A Secretarial Letter was issued on August 1, 2016, waiving the 30 day period for consideration of the Petition.  A Secretarial letter was issued on September 8, 2016, as there was no indication that the Petition was served by Complainant upon Respondent.  The Secretarial Letter provided Respondent a period of 10 days to file a brief in opposition to the Petition.  On November</w:t>
      </w:r>
      <w:r w:rsidR="00ED0C85">
        <w:rPr>
          <w:rFonts w:ascii="Times New Roman" w:hAnsi="Times New Roman" w:cs="Times New Roman"/>
          <w:bCs/>
          <w:spacing w:val="-3"/>
        </w:rPr>
        <w:t> </w:t>
      </w:r>
      <w:r>
        <w:rPr>
          <w:rFonts w:ascii="Times New Roman" w:hAnsi="Times New Roman" w:cs="Times New Roman"/>
          <w:bCs/>
          <w:spacing w:val="-3"/>
        </w:rPr>
        <w:t xml:space="preserve">9, 2016, an Opinion and Order was entered by the Commission declining to answer the material question and the matter was returned to the Office of Administrative Law Judge.  </w:t>
      </w:r>
    </w:p>
    <w:p w:rsidR="00AF749A" w:rsidRDefault="007735DF" w:rsidP="00ED0C85">
      <w:pPr>
        <w:tabs>
          <w:tab w:val="left" w:pos="1440"/>
          <w:tab w:val="center" w:pos="4680"/>
        </w:tabs>
        <w:suppressAutoHyphens/>
        <w:spacing w:line="360" w:lineRule="auto"/>
      </w:pPr>
      <w:r w:rsidRPr="003A0B68">
        <w:rPr>
          <w:rFonts w:ascii="Times New Roman" w:hAnsi="Times New Roman" w:cs="Times New Roman"/>
          <w:b/>
        </w:rPr>
        <w:lastRenderedPageBreak/>
        <w:tab/>
      </w:r>
      <w:r w:rsidR="00AF749A" w:rsidRPr="00A22917">
        <w:t>THEREFORE,</w:t>
      </w:r>
    </w:p>
    <w:p w:rsidR="00ED0C85" w:rsidRDefault="00ED0C85" w:rsidP="00ED0C85">
      <w:pPr>
        <w:tabs>
          <w:tab w:val="left" w:pos="1440"/>
          <w:tab w:val="center" w:pos="4680"/>
        </w:tabs>
        <w:suppressAutoHyphens/>
        <w:spacing w:line="360" w:lineRule="auto"/>
      </w:pPr>
    </w:p>
    <w:p w:rsidR="00AF749A" w:rsidRDefault="00AF749A" w:rsidP="00AF749A">
      <w:pPr>
        <w:spacing w:line="360" w:lineRule="auto"/>
        <w:ind w:left="720" w:firstLine="720"/>
      </w:pPr>
      <w:r w:rsidRPr="00A22917">
        <w:t>IT IS ORDERED:</w:t>
      </w:r>
    </w:p>
    <w:p w:rsidR="00AF749A" w:rsidRDefault="00AF749A" w:rsidP="00AF749A">
      <w:pPr>
        <w:spacing w:line="360" w:lineRule="auto"/>
      </w:pPr>
    </w:p>
    <w:p w:rsidR="00AF749A" w:rsidRPr="003D4509" w:rsidRDefault="00AF749A" w:rsidP="00AF749A">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the record in the above-captioned matter filed at</w:t>
      </w:r>
      <w:r>
        <w:rPr>
          <w:sz w:val="24"/>
          <w:szCs w:val="24"/>
        </w:rPr>
        <w:t xml:space="preserve"> </w:t>
      </w:r>
      <w:r w:rsidRPr="00ED0C85">
        <w:rPr>
          <w:spacing w:val="-3"/>
          <w:sz w:val="24"/>
          <w:szCs w:val="24"/>
        </w:rPr>
        <w:t>C</w:t>
      </w:r>
      <w:r w:rsidR="00ED0C85">
        <w:rPr>
          <w:spacing w:val="-3"/>
          <w:sz w:val="24"/>
          <w:szCs w:val="24"/>
        </w:rPr>
        <w:t>-2016-2535220, C</w:t>
      </w:r>
      <w:r w:rsidR="00ED0C85">
        <w:rPr>
          <w:spacing w:val="-3"/>
          <w:sz w:val="24"/>
          <w:szCs w:val="24"/>
        </w:rPr>
        <w:noBreakHyphen/>
        <w:t xml:space="preserve">2016-2538023, </w:t>
      </w:r>
      <w:r w:rsidR="00C673A8">
        <w:rPr>
          <w:spacing w:val="-3"/>
          <w:sz w:val="24"/>
          <w:szCs w:val="24"/>
        </w:rPr>
        <w:t xml:space="preserve">and </w:t>
      </w:r>
      <w:r w:rsidRPr="00ED0C85">
        <w:rPr>
          <w:spacing w:val="-3"/>
          <w:sz w:val="24"/>
          <w:szCs w:val="24"/>
        </w:rPr>
        <w:t>C-2016-2539969</w:t>
      </w:r>
      <w:r w:rsidR="00ED0C85">
        <w:rPr>
          <w:spacing w:val="-3"/>
        </w:rPr>
        <w:t xml:space="preserve"> </w:t>
      </w:r>
      <w:r>
        <w:rPr>
          <w:spacing w:val="-3"/>
        </w:rPr>
        <w:t xml:space="preserve">is </w:t>
      </w:r>
      <w:r w:rsidRPr="003D4509">
        <w:rPr>
          <w:sz w:val="24"/>
          <w:szCs w:val="24"/>
        </w:rPr>
        <w:t>closed.</w:t>
      </w:r>
    </w:p>
    <w:p w:rsidR="00AF749A" w:rsidRPr="003D4509" w:rsidRDefault="00AF749A" w:rsidP="00ED0C85">
      <w:pPr>
        <w:pStyle w:val="ListParagraph"/>
        <w:spacing w:line="360" w:lineRule="auto"/>
        <w:ind w:left="1440"/>
        <w:rPr>
          <w:sz w:val="24"/>
          <w:szCs w:val="24"/>
        </w:rPr>
      </w:pPr>
    </w:p>
    <w:p w:rsidR="00AF749A" w:rsidRPr="003D4509" w:rsidRDefault="00AF749A" w:rsidP="00AF749A">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an Initial Decision shall be prepared in this matter.</w:t>
      </w:r>
    </w:p>
    <w:p w:rsidR="00AF749A" w:rsidRPr="003D4509" w:rsidRDefault="00AF749A" w:rsidP="00AF749A">
      <w:pPr>
        <w:pStyle w:val="ListParagraph"/>
        <w:ind w:left="1440"/>
        <w:rPr>
          <w:sz w:val="24"/>
          <w:szCs w:val="24"/>
        </w:rPr>
      </w:pPr>
    </w:p>
    <w:p w:rsidR="00AF749A" w:rsidRDefault="00AF749A" w:rsidP="00AF749A">
      <w:pPr>
        <w:pStyle w:val="ListParagraph"/>
        <w:ind w:left="1800"/>
        <w:rPr>
          <w:sz w:val="24"/>
          <w:szCs w:val="24"/>
        </w:rPr>
      </w:pPr>
    </w:p>
    <w:p w:rsidR="00ED0C85" w:rsidRDefault="00ED0C85" w:rsidP="00AF749A">
      <w:pPr>
        <w:pStyle w:val="ListParagraph"/>
        <w:ind w:left="1800"/>
        <w:rPr>
          <w:sz w:val="24"/>
          <w:szCs w:val="24"/>
        </w:rPr>
      </w:pPr>
    </w:p>
    <w:p w:rsidR="00B24C5F" w:rsidRPr="00CF65B8" w:rsidRDefault="00B24C5F" w:rsidP="00AF749A">
      <w:pPr>
        <w:pStyle w:val="ListParagraph"/>
        <w:ind w:left="1800"/>
        <w:rPr>
          <w:sz w:val="24"/>
          <w:szCs w:val="24"/>
        </w:rPr>
      </w:pPr>
    </w:p>
    <w:p w:rsidR="00AF749A" w:rsidRPr="00A22917" w:rsidRDefault="00AF749A" w:rsidP="00AF749A">
      <w:r w:rsidRPr="00A22917">
        <w:t xml:space="preserve">Date: </w:t>
      </w:r>
      <w:r>
        <w:t xml:space="preserve"> </w:t>
      </w:r>
      <w:r w:rsidRPr="00ED0C85">
        <w:rPr>
          <w:u w:val="single"/>
        </w:rPr>
        <w:t>November 1</w:t>
      </w:r>
      <w:r w:rsidR="00ED0C85" w:rsidRPr="00ED0C85">
        <w:rPr>
          <w:u w:val="single"/>
        </w:rPr>
        <w:t>6</w:t>
      </w:r>
      <w:r w:rsidRPr="00ED0C85">
        <w:rPr>
          <w:u w:val="single"/>
        </w:rPr>
        <w:t>, 2016</w:t>
      </w:r>
      <w:r w:rsidRPr="00A22917">
        <w:t xml:space="preserve">                                   </w:t>
      </w:r>
      <w:r w:rsidR="00ED0C85">
        <w:tab/>
      </w:r>
      <w:r w:rsidR="00DE47D6">
        <w:tab/>
      </w:r>
      <w:r w:rsidRPr="00A22917">
        <w:t>_____________________________</w:t>
      </w:r>
    </w:p>
    <w:p w:rsidR="00AF749A" w:rsidRPr="00A22917" w:rsidRDefault="00AF749A" w:rsidP="00AF749A">
      <w:r w:rsidRPr="00A22917">
        <w:tab/>
      </w:r>
      <w:r w:rsidRPr="00A22917">
        <w:tab/>
      </w:r>
      <w:r w:rsidRPr="00A22917">
        <w:tab/>
      </w:r>
      <w:r w:rsidRPr="00A22917">
        <w:tab/>
      </w:r>
      <w:r w:rsidRPr="00A22917">
        <w:tab/>
      </w:r>
      <w:r w:rsidRPr="00A22917">
        <w:tab/>
      </w:r>
      <w:r w:rsidRPr="00A22917">
        <w:tab/>
      </w:r>
      <w:r w:rsidRPr="00A22917">
        <w:tab/>
        <w:t>Jeffrey A. Watson</w:t>
      </w:r>
    </w:p>
    <w:p w:rsidR="00AF749A" w:rsidRPr="00A22917" w:rsidRDefault="00AF749A" w:rsidP="00AF749A">
      <w:r w:rsidRPr="00A22917">
        <w:tab/>
      </w:r>
      <w:r w:rsidRPr="00A22917">
        <w:tab/>
      </w:r>
      <w:r w:rsidRPr="00A22917">
        <w:tab/>
      </w:r>
      <w:r w:rsidRPr="00A22917">
        <w:tab/>
      </w:r>
      <w:r w:rsidRPr="00A22917">
        <w:tab/>
      </w:r>
      <w:r w:rsidRPr="00A22917">
        <w:tab/>
      </w:r>
      <w:r w:rsidRPr="00A22917">
        <w:tab/>
      </w:r>
      <w:r w:rsidRPr="00A22917">
        <w:tab/>
        <w:t>Administrative Law Judge</w:t>
      </w:r>
    </w:p>
    <w:p w:rsidR="00AF749A" w:rsidRDefault="00AF749A" w:rsidP="00AF749A"/>
    <w:p w:rsidR="00F50810" w:rsidRDefault="00F50810">
      <w:pPr>
        <w:autoSpaceDE/>
        <w:autoSpaceDN/>
        <w:spacing w:after="200" w:line="276" w:lineRule="auto"/>
      </w:pPr>
      <w:r>
        <w:br w:type="page"/>
      </w:r>
    </w:p>
    <w:p w:rsidR="00F50810" w:rsidRDefault="00F50810" w:rsidP="00F50810">
      <w:pPr>
        <w:contextualSpacing/>
        <w:rPr>
          <w:rFonts w:ascii="Microsoft Sans Serif"/>
          <w:b/>
          <w:u w:val="single"/>
        </w:rPr>
        <w:sectPr w:rsidR="00F50810" w:rsidSect="007A4AAB">
          <w:footerReference w:type="default" r:id="rId9"/>
          <w:pgSz w:w="12240" w:h="15840"/>
          <w:pgMar w:top="1440" w:right="1440" w:bottom="1440" w:left="1440" w:header="720" w:footer="720" w:gutter="0"/>
          <w:cols w:space="720"/>
          <w:titlePg/>
          <w:docGrid w:linePitch="360"/>
        </w:sectPr>
      </w:pPr>
    </w:p>
    <w:p w:rsidR="00F50810" w:rsidRPr="00D77014" w:rsidRDefault="00F50810" w:rsidP="00F50810">
      <w:pPr>
        <w:contextualSpacing/>
        <w:rPr>
          <w:rFonts w:ascii="Microsoft Sans Serif"/>
          <w:b/>
          <w:i/>
          <w:u w:val="single"/>
        </w:rPr>
      </w:pPr>
      <w:r>
        <w:rPr>
          <w:rFonts w:ascii="Microsoft Sans Serif"/>
          <w:b/>
          <w:u w:val="single"/>
        </w:rPr>
        <w:lastRenderedPageBreak/>
        <w:t>C-2016-2535220, C-2016-2538023, C-2016-2539969 - ROSS E SCHELL v. PPL ELECTRIC UTILITIES CORPORATION</w:t>
      </w:r>
      <w:r>
        <w:rPr>
          <w:rFonts w:ascii="Microsoft Sans Serif"/>
          <w:b/>
          <w:u w:val="single"/>
        </w:rPr>
        <w:cr/>
      </w:r>
      <w:r>
        <w:rPr>
          <w:rFonts w:ascii="Microsoft Sans Serif"/>
          <w:b/>
          <w:u w:val="single"/>
        </w:rPr>
        <w:cr/>
      </w:r>
      <w:r>
        <w:rPr>
          <w:rFonts w:ascii="Microsoft Sans Serif"/>
        </w:rPr>
        <w:t>ROSS E SCHELL</w:t>
      </w:r>
      <w:r>
        <w:rPr>
          <w:rFonts w:ascii="Microsoft Sans Serif"/>
        </w:rPr>
        <w:cr/>
        <w:t>203 KNOLLWOOD DRIVE</w:t>
      </w:r>
      <w:r>
        <w:rPr>
          <w:rFonts w:ascii="Microsoft Sans Serif"/>
        </w:rPr>
        <w:cr/>
      </w:r>
      <w:bookmarkStart w:id="0" w:name="_GoBack"/>
      <w:bookmarkEnd w:id="0"/>
      <w:r>
        <w:rPr>
          <w:rFonts w:ascii="Microsoft Sans Serif"/>
        </w:rPr>
        <w:t>HARRISBURG PA  17109</w:t>
      </w:r>
      <w:r>
        <w:rPr>
          <w:rFonts w:ascii="Microsoft Sans Serif"/>
        </w:rPr>
        <w:cr/>
        <w:t>717.651.0824</w:t>
      </w:r>
      <w:r>
        <w:rPr>
          <w:rFonts w:ascii="Microsoft Sans Serif"/>
        </w:rPr>
        <w:cr/>
      </w:r>
      <w:r>
        <w:rPr>
          <w:rFonts w:ascii="Microsoft Sans Serif"/>
          <w:b/>
          <w:i/>
          <w:u w:val="single"/>
        </w:rPr>
        <w:t>-ACCEPTS E-SERVICE-</w:t>
      </w:r>
    </w:p>
    <w:p w:rsidR="00F50810" w:rsidRDefault="00F50810" w:rsidP="00F50810">
      <w:pPr>
        <w:contextualSpacing/>
        <w:rPr>
          <w:rFonts w:ascii="Microsoft Sans Serif"/>
        </w:rPr>
      </w:pPr>
      <w:r>
        <w:rPr>
          <w:rFonts w:ascii="Microsoft Sans Serif"/>
        </w:rPr>
        <w:cr/>
      </w:r>
    </w:p>
    <w:p w:rsidR="00AF749A" w:rsidRDefault="00F50810" w:rsidP="00F50810">
      <w:pPr>
        <w:tabs>
          <w:tab w:val="left" w:pos="1440"/>
          <w:tab w:val="center" w:pos="4680"/>
        </w:tabs>
        <w:suppressAutoHyphens/>
      </w:pPr>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sectPr w:rsidR="00AF749A" w:rsidSect="007A4AA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2D" w:rsidRDefault="00C3112D" w:rsidP="007A4AAB">
      <w:r>
        <w:separator/>
      </w:r>
    </w:p>
  </w:endnote>
  <w:endnote w:type="continuationSeparator" w:id="0">
    <w:p w:rsidR="00C3112D" w:rsidRDefault="00C3112D" w:rsidP="007A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259213"/>
      <w:docPartObj>
        <w:docPartGallery w:val="Page Numbers (Bottom of Page)"/>
        <w:docPartUnique/>
      </w:docPartObj>
    </w:sdtPr>
    <w:sdtEndPr>
      <w:rPr>
        <w:noProof/>
      </w:rPr>
    </w:sdtEndPr>
    <w:sdtContent>
      <w:p w:rsidR="007A4AAB" w:rsidRDefault="007A4AAB">
        <w:pPr>
          <w:pStyle w:val="Footer"/>
          <w:jc w:val="center"/>
        </w:pPr>
        <w:r>
          <w:fldChar w:fldCharType="begin"/>
        </w:r>
        <w:r>
          <w:instrText xml:space="preserve"> PAGE   \* MERGEFORMAT </w:instrText>
        </w:r>
        <w:r>
          <w:fldChar w:fldCharType="separate"/>
        </w:r>
        <w:r w:rsidR="00F50810">
          <w:rPr>
            <w:noProof/>
          </w:rPr>
          <w:t>3</w:t>
        </w:r>
        <w:r>
          <w:rPr>
            <w:noProof/>
          </w:rPr>
          <w:fldChar w:fldCharType="end"/>
        </w:r>
      </w:p>
    </w:sdtContent>
  </w:sdt>
  <w:p w:rsidR="007A4AAB" w:rsidRDefault="007A4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2D" w:rsidRDefault="00C3112D" w:rsidP="007A4AAB">
      <w:r>
        <w:separator/>
      </w:r>
    </w:p>
  </w:footnote>
  <w:footnote w:type="continuationSeparator" w:id="0">
    <w:p w:rsidR="00C3112D" w:rsidRDefault="00C3112D" w:rsidP="007A4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DF"/>
    <w:rsid w:val="004302C9"/>
    <w:rsid w:val="00747181"/>
    <w:rsid w:val="007735DF"/>
    <w:rsid w:val="007A4AAB"/>
    <w:rsid w:val="0089683F"/>
    <w:rsid w:val="00937448"/>
    <w:rsid w:val="0097782E"/>
    <w:rsid w:val="00986FC2"/>
    <w:rsid w:val="00AF749A"/>
    <w:rsid w:val="00B24C5F"/>
    <w:rsid w:val="00B676C6"/>
    <w:rsid w:val="00C3112D"/>
    <w:rsid w:val="00C31567"/>
    <w:rsid w:val="00C673A8"/>
    <w:rsid w:val="00C9341E"/>
    <w:rsid w:val="00DE47D6"/>
    <w:rsid w:val="00E674EB"/>
    <w:rsid w:val="00EB6179"/>
    <w:rsid w:val="00ED0C85"/>
    <w:rsid w:val="00F50810"/>
    <w:rsid w:val="00F557D2"/>
    <w:rsid w:val="00F63D7F"/>
    <w:rsid w:val="00F7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D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735D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AF749A"/>
    <w:pPr>
      <w:tabs>
        <w:tab w:val="center" w:pos="4320"/>
        <w:tab w:val="right" w:pos="8640"/>
      </w:tabs>
      <w:autoSpaceDE/>
      <w:autoSpaceDN/>
    </w:pPr>
    <w:rPr>
      <w:rFonts w:ascii="Times New Roman" w:hAnsi="Times New Roman" w:cs="Times New Roman"/>
      <w:sz w:val="20"/>
      <w:szCs w:val="20"/>
    </w:rPr>
  </w:style>
  <w:style w:type="character" w:customStyle="1" w:styleId="FooterChar">
    <w:name w:val="Footer Char"/>
    <w:basedOn w:val="DefaultParagraphFont"/>
    <w:link w:val="Footer"/>
    <w:uiPriority w:val="99"/>
    <w:rsid w:val="00AF749A"/>
    <w:rPr>
      <w:rFonts w:ascii="Times New Roman" w:eastAsia="Times New Roman" w:hAnsi="Times New Roman" w:cs="Times New Roman"/>
      <w:sz w:val="20"/>
      <w:szCs w:val="20"/>
    </w:rPr>
  </w:style>
  <w:style w:type="paragraph" w:styleId="ListParagraph">
    <w:name w:val="List Paragraph"/>
    <w:basedOn w:val="Normal"/>
    <w:uiPriority w:val="34"/>
    <w:qFormat/>
    <w:rsid w:val="00AF749A"/>
    <w:pPr>
      <w:autoSpaceDE/>
      <w:autoSpaceDN/>
      <w:ind w:left="720"/>
      <w:contextualSpacing/>
    </w:pPr>
    <w:rPr>
      <w:rFonts w:ascii="Times New Roman" w:hAnsi="Times New Roman" w:cs="Times New Roman"/>
      <w:sz w:val="20"/>
      <w:szCs w:val="20"/>
    </w:rPr>
  </w:style>
  <w:style w:type="paragraph" w:styleId="Header">
    <w:name w:val="header"/>
    <w:basedOn w:val="Normal"/>
    <w:link w:val="HeaderChar"/>
    <w:uiPriority w:val="99"/>
    <w:unhideWhenUsed/>
    <w:rsid w:val="007A4AAB"/>
    <w:pPr>
      <w:tabs>
        <w:tab w:val="center" w:pos="4680"/>
        <w:tab w:val="right" w:pos="9360"/>
      </w:tabs>
    </w:pPr>
  </w:style>
  <w:style w:type="character" w:customStyle="1" w:styleId="HeaderChar">
    <w:name w:val="Header Char"/>
    <w:basedOn w:val="DefaultParagraphFont"/>
    <w:link w:val="Header"/>
    <w:uiPriority w:val="99"/>
    <w:rsid w:val="007A4AAB"/>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D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735D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AF749A"/>
    <w:pPr>
      <w:tabs>
        <w:tab w:val="center" w:pos="4320"/>
        <w:tab w:val="right" w:pos="8640"/>
      </w:tabs>
      <w:autoSpaceDE/>
      <w:autoSpaceDN/>
    </w:pPr>
    <w:rPr>
      <w:rFonts w:ascii="Times New Roman" w:hAnsi="Times New Roman" w:cs="Times New Roman"/>
      <w:sz w:val="20"/>
      <w:szCs w:val="20"/>
    </w:rPr>
  </w:style>
  <w:style w:type="character" w:customStyle="1" w:styleId="FooterChar">
    <w:name w:val="Footer Char"/>
    <w:basedOn w:val="DefaultParagraphFont"/>
    <w:link w:val="Footer"/>
    <w:uiPriority w:val="99"/>
    <w:rsid w:val="00AF749A"/>
    <w:rPr>
      <w:rFonts w:ascii="Times New Roman" w:eastAsia="Times New Roman" w:hAnsi="Times New Roman" w:cs="Times New Roman"/>
      <w:sz w:val="20"/>
      <w:szCs w:val="20"/>
    </w:rPr>
  </w:style>
  <w:style w:type="paragraph" w:styleId="ListParagraph">
    <w:name w:val="List Paragraph"/>
    <w:basedOn w:val="Normal"/>
    <w:uiPriority w:val="34"/>
    <w:qFormat/>
    <w:rsid w:val="00AF749A"/>
    <w:pPr>
      <w:autoSpaceDE/>
      <w:autoSpaceDN/>
      <w:ind w:left="720"/>
      <w:contextualSpacing/>
    </w:pPr>
    <w:rPr>
      <w:rFonts w:ascii="Times New Roman" w:hAnsi="Times New Roman" w:cs="Times New Roman"/>
      <w:sz w:val="20"/>
      <w:szCs w:val="20"/>
    </w:rPr>
  </w:style>
  <w:style w:type="paragraph" w:styleId="Header">
    <w:name w:val="header"/>
    <w:basedOn w:val="Normal"/>
    <w:link w:val="HeaderChar"/>
    <w:uiPriority w:val="99"/>
    <w:unhideWhenUsed/>
    <w:rsid w:val="007A4AAB"/>
    <w:pPr>
      <w:tabs>
        <w:tab w:val="center" w:pos="4680"/>
        <w:tab w:val="right" w:pos="9360"/>
      </w:tabs>
    </w:pPr>
  </w:style>
  <w:style w:type="character" w:customStyle="1" w:styleId="HeaderChar">
    <w:name w:val="Header Char"/>
    <w:basedOn w:val="DefaultParagraphFont"/>
    <w:link w:val="Header"/>
    <w:uiPriority w:val="99"/>
    <w:rsid w:val="007A4AA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DB6E-0C89-4105-8539-656F11A8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19</cp:revision>
  <cp:lastPrinted>2016-11-16T16:48:00Z</cp:lastPrinted>
  <dcterms:created xsi:type="dcterms:W3CDTF">2016-11-16T16:39:00Z</dcterms:created>
  <dcterms:modified xsi:type="dcterms:W3CDTF">2016-11-16T17:01:00Z</dcterms:modified>
</cp:coreProperties>
</file>