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882301" w:rsidP="00882301">
      <w:pPr>
        <w:jc w:val="center"/>
        <w:rPr>
          <w:sz w:val="24"/>
        </w:rPr>
      </w:pPr>
      <w:r>
        <w:rPr>
          <w:sz w:val="24"/>
        </w:rPr>
        <w:t>December 13, 2016</w:t>
      </w:r>
    </w:p>
    <w:p w:rsidR="00D261FB" w:rsidRDefault="00D261FB" w:rsidP="00C53327">
      <w:pPr>
        <w:jc w:val="right"/>
        <w:rPr>
          <w:sz w:val="24"/>
        </w:rPr>
      </w:pP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445B91">
        <w:rPr>
          <w:sz w:val="24"/>
        </w:rPr>
        <w:t>2016-2575177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445B91">
        <w:rPr>
          <w:sz w:val="24"/>
        </w:rPr>
        <w:t>1119359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6C5A9F" w:rsidRDefault="00445B91" w:rsidP="00BA4EDF">
      <w:pPr>
        <w:rPr>
          <w:sz w:val="24"/>
        </w:rPr>
      </w:pPr>
      <w:r>
        <w:rPr>
          <w:sz w:val="24"/>
        </w:rPr>
        <w:t>VINCENT DIMAIO PRESIDENT</w:t>
      </w:r>
    </w:p>
    <w:p w:rsidR="00445B91" w:rsidRDefault="00445B91" w:rsidP="00BA4EDF">
      <w:pPr>
        <w:rPr>
          <w:sz w:val="24"/>
        </w:rPr>
      </w:pPr>
      <w:r>
        <w:rPr>
          <w:sz w:val="24"/>
        </w:rPr>
        <w:t>NATIONAL UTILITIES REFUND LLC</w:t>
      </w:r>
    </w:p>
    <w:p w:rsidR="00445B91" w:rsidRDefault="00445B91" w:rsidP="00BA4EDF">
      <w:pPr>
        <w:rPr>
          <w:sz w:val="24"/>
        </w:rPr>
      </w:pPr>
      <w:r>
        <w:rPr>
          <w:sz w:val="24"/>
        </w:rPr>
        <w:t>6216 VISTA TERRACE</w:t>
      </w:r>
    </w:p>
    <w:p w:rsidR="00445B91" w:rsidRDefault="00445B91" w:rsidP="00BA4EDF">
      <w:pPr>
        <w:rPr>
          <w:sz w:val="24"/>
        </w:rPr>
      </w:pPr>
      <w:r>
        <w:rPr>
          <w:sz w:val="24"/>
        </w:rPr>
        <w:t>OREFIELD PA  18069</w:t>
      </w:r>
    </w:p>
    <w:p w:rsidR="00420608" w:rsidRDefault="00420608" w:rsidP="00BA4EDF">
      <w:pPr>
        <w:rPr>
          <w:rFonts w:ascii="Arial" w:hAnsi="Arial"/>
          <w:sz w:val="24"/>
        </w:rPr>
      </w:pPr>
    </w:p>
    <w:p w:rsidR="00BA4EDF" w:rsidRDefault="00BA4EDF" w:rsidP="00BA4EDF">
      <w:pPr>
        <w:rPr>
          <w:sz w:val="24"/>
        </w:rPr>
      </w:pPr>
    </w:p>
    <w:p w:rsidR="00C53327" w:rsidRPr="001F0D55" w:rsidRDefault="00C53327" w:rsidP="00B079B6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of </w:t>
      </w:r>
      <w:r w:rsidR="00445B91">
        <w:rPr>
          <w:sz w:val="24"/>
        </w:rPr>
        <w:t xml:space="preserve">National Utilities </w:t>
      </w:r>
      <w:r w:rsidR="001579CB">
        <w:rPr>
          <w:sz w:val="24"/>
        </w:rPr>
        <w:t>R</w:t>
      </w:r>
      <w:r w:rsidR="00445B91">
        <w:rPr>
          <w:sz w:val="24"/>
        </w:rPr>
        <w:t>efund LLC dba National Energy</w:t>
      </w:r>
      <w:r w:rsidR="001F0D55" w:rsidRPr="00B079B6">
        <w:rPr>
          <w:sz w:val="24"/>
          <w:highlight w:val="yellow"/>
        </w:rPr>
        <w:t xml:space="preserve">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445B91">
        <w:rPr>
          <w:sz w:val="24"/>
          <w:szCs w:val="24"/>
        </w:rPr>
        <w:t xml:space="preserve">Mr. </w:t>
      </w:r>
      <w:proofErr w:type="spellStart"/>
      <w:r w:rsidR="00445B91">
        <w:rPr>
          <w:sz w:val="24"/>
          <w:szCs w:val="24"/>
        </w:rPr>
        <w:t>DiMaio</w:t>
      </w:r>
      <w:proofErr w:type="spellEnd"/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446219">
        <w:rPr>
          <w:sz w:val="24"/>
          <w:szCs w:val="24"/>
        </w:rPr>
        <w:t>November 10</w:t>
      </w:r>
      <w:r w:rsidR="00445B91">
        <w:rPr>
          <w:sz w:val="24"/>
          <w:szCs w:val="24"/>
        </w:rPr>
        <w:t>, 2016</w:t>
      </w:r>
      <w:r w:rsidRPr="001F0D55">
        <w:rPr>
          <w:sz w:val="24"/>
          <w:szCs w:val="24"/>
        </w:rPr>
        <w:t xml:space="preserve">, </w:t>
      </w:r>
      <w:r w:rsidR="001579CB">
        <w:rPr>
          <w:sz w:val="24"/>
        </w:rPr>
        <w:t>National Utilities R</w:t>
      </w:r>
      <w:r w:rsidR="00445B91">
        <w:rPr>
          <w:sz w:val="24"/>
        </w:rPr>
        <w:t>efund LLC dba National Energy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>application for an Electric Generation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445B91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1579CB">
        <w:rPr>
          <w:sz w:val="24"/>
        </w:rPr>
        <w:t>National Utilities R</w:t>
      </w:r>
      <w:r w:rsidR="00445B91">
        <w:rPr>
          <w:sz w:val="24"/>
        </w:rPr>
        <w:t xml:space="preserve">efund LLC dba National Energy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1440"/>
        <w:rPr>
          <w:sz w:val="24"/>
          <w:szCs w:val="24"/>
        </w:rPr>
      </w:pPr>
    </w:p>
    <w:p w:rsidR="00BA4EDF" w:rsidRDefault="00BA4EDF" w:rsidP="00C53327">
      <w:pPr>
        <w:ind w:right="-90" w:firstLine="144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445B91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445B91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445B91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445B91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3D14" w:rsidRDefault="00983D14" w:rsidP="00C53327">
      <w:pPr>
        <w:ind w:right="-90" w:firstLine="720"/>
        <w:rPr>
          <w:sz w:val="24"/>
          <w:szCs w:val="24"/>
        </w:rPr>
      </w:pPr>
    </w:p>
    <w:p w:rsidR="001F0D55" w:rsidRDefault="001F0D55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6C5A9F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445B91">
        <w:rPr>
          <w:sz w:val="24"/>
          <w:szCs w:val="24"/>
        </w:rPr>
        <w:t>Yasmin Snowberger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445B91" w:rsidRPr="00DD0DFA">
          <w:rPr>
            <w:rStyle w:val="Hyperlink"/>
            <w:sz w:val="24"/>
            <w:szCs w:val="24"/>
          </w:rPr>
          <w:t>ysnowberge@pa.gov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445B91">
        <w:rPr>
          <w:sz w:val="24"/>
          <w:szCs w:val="24"/>
        </w:rPr>
        <w:t>Yasmin Snowberger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445B91" w:rsidRPr="00DD0DFA">
          <w:rPr>
            <w:rStyle w:val="Hyperlink"/>
            <w:sz w:val="24"/>
            <w:szCs w:val="24"/>
          </w:rPr>
          <w:t>ysnowberge@pa.gov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445B91">
        <w:rPr>
          <w:sz w:val="24"/>
          <w:szCs w:val="24"/>
        </w:rPr>
        <w:t>425-5540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882301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648932A" wp14:editId="294262BD">
            <wp:simplePos x="0" y="0"/>
            <wp:positionH relativeFrom="column">
              <wp:posOffset>2769235</wp:posOffset>
            </wp:positionH>
            <wp:positionV relativeFrom="paragraph">
              <wp:posOffset>69850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445B91">
        <w:rPr>
          <w:sz w:val="24"/>
        </w:rPr>
        <w:t>2016-2575177</w:t>
      </w:r>
    </w:p>
    <w:p w:rsidR="00E57340" w:rsidRPr="00077D4F" w:rsidRDefault="00445B91" w:rsidP="00C53327">
      <w:pPr>
        <w:jc w:val="center"/>
        <w:rPr>
          <w:sz w:val="24"/>
        </w:rPr>
      </w:pPr>
      <w:r>
        <w:rPr>
          <w:sz w:val="24"/>
        </w:rPr>
        <w:t xml:space="preserve">National Utilities </w:t>
      </w:r>
      <w:r w:rsidR="001579CB">
        <w:rPr>
          <w:sz w:val="24"/>
        </w:rPr>
        <w:t>R</w:t>
      </w:r>
      <w:r>
        <w:rPr>
          <w:sz w:val="24"/>
        </w:rPr>
        <w:t>efund LLC dba National Energy</w:t>
      </w:r>
      <w:r w:rsidRPr="00B079B6">
        <w:rPr>
          <w:sz w:val="24"/>
          <w:highlight w:val="yellow"/>
        </w:rPr>
        <w:t xml:space="preserve"> 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A01F1D" w:rsidRPr="00765CAD" w:rsidRDefault="00A01F1D" w:rsidP="00A01F1D">
      <w:pPr>
        <w:pStyle w:val="ListParagraph"/>
        <w:rPr>
          <w:sz w:val="24"/>
          <w:szCs w:val="24"/>
          <w:highlight w:val="yellow"/>
        </w:rPr>
      </w:pPr>
    </w:p>
    <w:p w:rsidR="00A01F1D" w:rsidRPr="00445B91" w:rsidRDefault="00046BBD" w:rsidP="00A01F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5B91">
        <w:rPr>
          <w:sz w:val="24"/>
          <w:szCs w:val="24"/>
        </w:rPr>
        <w:t>Reference A</w:t>
      </w:r>
      <w:r w:rsidR="00A01F1D" w:rsidRPr="00445B91">
        <w:rPr>
          <w:sz w:val="24"/>
          <w:szCs w:val="24"/>
        </w:rPr>
        <w:t xml:space="preserve">pplication, Section </w:t>
      </w:r>
      <w:r w:rsidR="00445B91" w:rsidRPr="00445B91">
        <w:rPr>
          <w:sz w:val="24"/>
          <w:szCs w:val="24"/>
        </w:rPr>
        <w:t>3.</w:t>
      </w:r>
      <w:r w:rsidR="008D0E3F" w:rsidRPr="00445B91">
        <w:rPr>
          <w:sz w:val="24"/>
          <w:szCs w:val="24"/>
        </w:rPr>
        <w:t>a</w:t>
      </w:r>
      <w:r w:rsidR="00A01F1D" w:rsidRPr="00445B91">
        <w:rPr>
          <w:sz w:val="24"/>
          <w:szCs w:val="24"/>
        </w:rPr>
        <w:t xml:space="preserve">, </w:t>
      </w:r>
      <w:r w:rsidR="00445B91" w:rsidRPr="00445B91">
        <w:rPr>
          <w:sz w:val="24"/>
          <w:szCs w:val="24"/>
        </w:rPr>
        <w:t>Affiliates</w:t>
      </w:r>
      <w:r w:rsidR="008D0E3F" w:rsidRPr="00445B91">
        <w:rPr>
          <w:sz w:val="24"/>
          <w:szCs w:val="24"/>
        </w:rPr>
        <w:t xml:space="preserve"> –</w:t>
      </w:r>
      <w:r w:rsidR="00A01F1D" w:rsidRPr="00445B91">
        <w:rPr>
          <w:sz w:val="24"/>
          <w:szCs w:val="24"/>
        </w:rPr>
        <w:t xml:space="preserve"> Applicant </w:t>
      </w:r>
      <w:r w:rsidR="00445B91" w:rsidRPr="00445B91">
        <w:rPr>
          <w:sz w:val="24"/>
          <w:szCs w:val="24"/>
        </w:rPr>
        <w:t xml:space="preserve">states that it does not have any affiliates doing business.  </w:t>
      </w:r>
      <w:r w:rsidR="004938C2">
        <w:rPr>
          <w:sz w:val="24"/>
          <w:szCs w:val="24"/>
        </w:rPr>
        <w:t xml:space="preserve">However, it appears that Applicant’s website(s) - </w:t>
      </w:r>
      <w:r w:rsidR="004938C2" w:rsidRPr="004938C2">
        <w:rPr>
          <w:sz w:val="24"/>
          <w:szCs w:val="24"/>
        </w:rPr>
        <w:t xml:space="preserve">www.nationalenergy.us and </w:t>
      </w:r>
      <w:hyperlink r:id="rId15" w:history="1">
        <w:r w:rsidR="004938C2" w:rsidRPr="004938C2">
          <w:rPr>
            <w:rStyle w:val="Hyperlink"/>
            <w:color w:val="auto"/>
            <w:sz w:val="24"/>
            <w:szCs w:val="24"/>
            <w:u w:val="none"/>
          </w:rPr>
          <w:t>www.nationalutilitiesrefund.com</w:t>
        </w:r>
      </w:hyperlink>
      <w:r w:rsidR="004938C2" w:rsidRPr="004938C2">
        <w:rPr>
          <w:rStyle w:val="Hyperlink"/>
          <w:color w:val="auto"/>
          <w:sz w:val="24"/>
          <w:szCs w:val="24"/>
          <w:u w:val="none"/>
        </w:rPr>
        <w:t xml:space="preserve">  - </w:t>
      </w:r>
      <w:r w:rsidR="004938C2">
        <w:rPr>
          <w:rStyle w:val="Hyperlink"/>
          <w:color w:val="auto"/>
          <w:sz w:val="24"/>
          <w:szCs w:val="24"/>
          <w:u w:val="none"/>
        </w:rPr>
        <w:t>list</w:t>
      </w:r>
      <w:r w:rsidR="004938C2" w:rsidRPr="004938C2">
        <w:rPr>
          <w:rStyle w:val="Hyperlink"/>
          <w:color w:val="auto"/>
          <w:sz w:val="24"/>
          <w:szCs w:val="24"/>
          <w:u w:val="none"/>
        </w:rPr>
        <w:t xml:space="preserve"> numerous </w:t>
      </w:r>
      <w:r w:rsidR="004938C2">
        <w:rPr>
          <w:rStyle w:val="Hyperlink"/>
          <w:color w:val="auto"/>
          <w:sz w:val="24"/>
          <w:szCs w:val="24"/>
          <w:u w:val="none"/>
        </w:rPr>
        <w:t xml:space="preserve">possible </w:t>
      </w:r>
      <w:r w:rsidR="004938C2" w:rsidRPr="004938C2">
        <w:rPr>
          <w:rStyle w:val="Hyperlink"/>
          <w:color w:val="auto"/>
          <w:sz w:val="24"/>
          <w:szCs w:val="24"/>
          <w:u w:val="none"/>
        </w:rPr>
        <w:t>affiliates.</w:t>
      </w:r>
      <w:r w:rsidR="006155D0">
        <w:rPr>
          <w:rStyle w:val="Hyperlink"/>
          <w:color w:val="auto"/>
          <w:sz w:val="24"/>
          <w:szCs w:val="24"/>
          <w:u w:val="none"/>
        </w:rPr>
        <w:t xml:space="preserve">  </w:t>
      </w:r>
      <w:r w:rsidR="00403593">
        <w:rPr>
          <w:sz w:val="24"/>
          <w:szCs w:val="24"/>
        </w:rPr>
        <w:t>Please provide the name and address of any affiliates currently doing busine</w:t>
      </w:r>
      <w:r w:rsidR="001579CB">
        <w:rPr>
          <w:sz w:val="24"/>
          <w:szCs w:val="24"/>
        </w:rPr>
        <w:t>ss either in or out of the Commonwealth</w:t>
      </w:r>
      <w:r w:rsidR="00403593">
        <w:rPr>
          <w:sz w:val="24"/>
          <w:szCs w:val="24"/>
        </w:rPr>
        <w:t xml:space="preserve"> of Pennsylvania</w:t>
      </w:r>
      <w:r w:rsidR="00445B91" w:rsidRPr="00445B91">
        <w:rPr>
          <w:sz w:val="24"/>
          <w:szCs w:val="24"/>
        </w:rPr>
        <w:t xml:space="preserve">.  </w:t>
      </w:r>
      <w:r w:rsidR="00A01F1D" w:rsidRPr="00445B91">
        <w:rPr>
          <w:sz w:val="24"/>
          <w:szCs w:val="24"/>
        </w:rPr>
        <w:t xml:space="preserve">  </w:t>
      </w:r>
    </w:p>
    <w:p w:rsidR="003E345B" w:rsidRPr="00445B91" w:rsidRDefault="003E345B" w:rsidP="003E345B">
      <w:pPr>
        <w:pStyle w:val="ListParagraph"/>
        <w:rPr>
          <w:sz w:val="24"/>
          <w:szCs w:val="24"/>
        </w:rPr>
      </w:pPr>
    </w:p>
    <w:p w:rsidR="007D2DEB" w:rsidRDefault="00046BBD" w:rsidP="007D2D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03593">
        <w:rPr>
          <w:sz w:val="24"/>
          <w:szCs w:val="24"/>
        </w:rPr>
        <w:t>Reference A</w:t>
      </w:r>
      <w:r w:rsidR="003E345B" w:rsidRPr="00403593">
        <w:rPr>
          <w:sz w:val="24"/>
          <w:szCs w:val="24"/>
        </w:rPr>
        <w:t xml:space="preserve">pplication, Section </w:t>
      </w:r>
      <w:r w:rsidR="00445B91" w:rsidRPr="00403593">
        <w:rPr>
          <w:sz w:val="24"/>
          <w:szCs w:val="24"/>
        </w:rPr>
        <w:t>3</w:t>
      </w:r>
      <w:r w:rsidR="007D2DEB" w:rsidRPr="00403593">
        <w:rPr>
          <w:sz w:val="24"/>
          <w:szCs w:val="24"/>
        </w:rPr>
        <w:t>.b</w:t>
      </w:r>
      <w:r w:rsidR="003E345B" w:rsidRPr="00403593">
        <w:rPr>
          <w:sz w:val="24"/>
          <w:szCs w:val="24"/>
        </w:rPr>
        <w:t xml:space="preserve">, </w:t>
      </w:r>
      <w:proofErr w:type="gramStart"/>
      <w:r w:rsidR="00445B91" w:rsidRPr="00403593">
        <w:rPr>
          <w:sz w:val="24"/>
          <w:szCs w:val="24"/>
        </w:rPr>
        <w:t>Predecessors</w:t>
      </w:r>
      <w:proofErr w:type="gramEnd"/>
      <w:r w:rsidR="00445B91" w:rsidRPr="00403593">
        <w:rPr>
          <w:sz w:val="24"/>
          <w:szCs w:val="24"/>
        </w:rPr>
        <w:t xml:space="preserve"> </w:t>
      </w:r>
      <w:r w:rsidR="003E345B" w:rsidRPr="00403593">
        <w:rPr>
          <w:sz w:val="24"/>
          <w:szCs w:val="24"/>
        </w:rPr>
        <w:t xml:space="preserve">– </w:t>
      </w:r>
      <w:r w:rsidR="007D2DEB" w:rsidRPr="00403593">
        <w:rPr>
          <w:sz w:val="24"/>
          <w:szCs w:val="24"/>
        </w:rPr>
        <w:t xml:space="preserve">Applicant </w:t>
      </w:r>
      <w:r w:rsidR="00445B91" w:rsidRPr="00403593">
        <w:rPr>
          <w:sz w:val="24"/>
          <w:szCs w:val="24"/>
        </w:rPr>
        <w:t xml:space="preserve">states that it </w:t>
      </w:r>
      <w:r w:rsidR="00403593" w:rsidRPr="00403593">
        <w:rPr>
          <w:sz w:val="24"/>
          <w:szCs w:val="24"/>
        </w:rPr>
        <w:t xml:space="preserve">does not have any predecessors that have done business. </w:t>
      </w:r>
      <w:r w:rsidR="006155D0">
        <w:rPr>
          <w:sz w:val="24"/>
          <w:szCs w:val="24"/>
        </w:rPr>
        <w:t xml:space="preserve"> However, as indicated in Question #1, it </w:t>
      </w:r>
      <w:r w:rsidR="00EB27A5">
        <w:rPr>
          <w:sz w:val="24"/>
          <w:szCs w:val="24"/>
        </w:rPr>
        <w:t xml:space="preserve">appears that the Applicant may have </w:t>
      </w:r>
      <w:r w:rsidR="006155D0">
        <w:rPr>
          <w:sz w:val="24"/>
          <w:szCs w:val="24"/>
        </w:rPr>
        <w:t>affiliates and/or predecessors doing business.</w:t>
      </w:r>
      <w:r w:rsidR="004938C2">
        <w:rPr>
          <w:sz w:val="24"/>
          <w:szCs w:val="24"/>
        </w:rPr>
        <w:t xml:space="preserve"> </w:t>
      </w:r>
      <w:r w:rsidR="006155D0">
        <w:rPr>
          <w:sz w:val="24"/>
          <w:szCs w:val="24"/>
        </w:rPr>
        <w:t xml:space="preserve"> </w:t>
      </w:r>
      <w:r w:rsidR="00403593" w:rsidRPr="00403593">
        <w:rPr>
          <w:sz w:val="24"/>
          <w:szCs w:val="24"/>
        </w:rPr>
        <w:t>Please provide the name and address of any predecessors that have done busine</w:t>
      </w:r>
      <w:r w:rsidR="001579CB">
        <w:rPr>
          <w:sz w:val="24"/>
          <w:szCs w:val="24"/>
        </w:rPr>
        <w:t>ss either in or out of the Commonwealth</w:t>
      </w:r>
      <w:r w:rsidR="006155D0">
        <w:rPr>
          <w:sz w:val="24"/>
          <w:szCs w:val="24"/>
        </w:rPr>
        <w:t xml:space="preserve"> of Pennsylvania. </w:t>
      </w:r>
    </w:p>
    <w:p w:rsidR="00403593" w:rsidRPr="00403593" w:rsidRDefault="00403593" w:rsidP="00403593">
      <w:pPr>
        <w:pStyle w:val="ListParagraph"/>
        <w:rPr>
          <w:sz w:val="24"/>
          <w:szCs w:val="24"/>
        </w:rPr>
      </w:pPr>
    </w:p>
    <w:p w:rsidR="007D2DEB" w:rsidRPr="00445B91" w:rsidRDefault="007D2DEB" w:rsidP="007D2D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5B91">
        <w:rPr>
          <w:sz w:val="24"/>
          <w:szCs w:val="24"/>
        </w:rPr>
        <w:t xml:space="preserve">Reference Application, Section </w:t>
      </w:r>
      <w:r w:rsidR="00403593">
        <w:rPr>
          <w:sz w:val="24"/>
          <w:szCs w:val="24"/>
        </w:rPr>
        <w:t>4</w:t>
      </w:r>
      <w:r w:rsidRPr="00445B91">
        <w:rPr>
          <w:sz w:val="24"/>
          <w:szCs w:val="24"/>
        </w:rPr>
        <w:t xml:space="preserve">.a, </w:t>
      </w:r>
      <w:r w:rsidR="00403593">
        <w:rPr>
          <w:sz w:val="24"/>
          <w:szCs w:val="24"/>
        </w:rPr>
        <w:t xml:space="preserve">Applicant’s Present Operations </w:t>
      </w:r>
      <w:r w:rsidR="00403593" w:rsidRPr="00445B91">
        <w:rPr>
          <w:sz w:val="24"/>
          <w:szCs w:val="24"/>
        </w:rPr>
        <w:t>–</w:t>
      </w:r>
      <w:r w:rsidRPr="00445B91">
        <w:rPr>
          <w:sz w:val="24"/>
          <w:szCs w:val="24"/>
        </w:rPr>
        <w:t xml:space="preserve"> Applicant </w:t>
      </w:r>
      <w:r w:rsidR="00403593">
        <w:rPr>
          <w:sz w:val="24"/>
          <w:szCs w:val="24"/>
        </w:rPr>
        <w:t xml:space="preserve">states it is not presently doing business in Pennsylvania.  Applicant’s website(s) </w:t>
      </w:r>
      <w:r w:rsidR="004938C2">
        <w:rPr>
          <w:sz w:val="24"/>
          <w:szCs w:val="24"/>
        </w:rPr>
        <w:t>-</w:t>
      </w:r>
      <w:r w:rsidR="00403593">
        <w:rPr>
          <w:sz w:val="24"/>
          <w:szCs w:val="24"/>
        </w:rPr>
        <w:t xml:space="preserve">www.nationalenergy.us and </w:t>
      </w:r>
      <w:hyperlink r:id="rId16" w:history="1">
        <w:r w:rsidR="00403593" w:rsidRPr="004938C2">
          <w:rPr>
            <w:rStyle w:val="Hyperlink"/>
            <w:color w:val="auto"/>
            <w:sz w:val="24"/>
            <w:szCs w:val="24"/>
            <w:u w:val="none"/>
          </w:rPr>
          <w:t>www.nationalutilitiesrefund.com</w:t>
        </w:r>
      </w:hyperlink>
      <w:r w:rsidR="00403593" w:rsidRPr="004938C2">
        <w:rPr>
          <w:sz w:val="24"/>
          <w:szCs w:val="24"/>
        </w:rPr>
        <w:t xml:space="preserve"> </w:t>
      </w:r>
      <w:r w:rsidR="004938C2">
        <w:rPr>
          <w:sz w:val="24"/>
          <w:szCs w:val="24"/>
        </w:rPr>
        <w:t xml:space="preserve">- </w:t>
      </w:r>
      <w:r w:rsidR="00403593">
        <w:rPr>
          <w:sz w:val="24"/>
          <w:szCs w:val="24"/>
        </w:rPr>
        <w:t xml:space="preserve">indicate Applicant is </w:t>
      </w:r>
      <w:r w:rsidR="00E51CCB">
        <w:rPr>
          <w:sz w:val="24"/>
          <w:szCs w:val="24"/>
        </w:rPr>
        <w:t xml:space="preserve">currently </w:t>
      </w:r>
      <w:r w:rsidR="00403593">
        <w:rPr>
          <w:sz w:val="24"/>
          <w:szCs w:val="24"/>
        </w:rPr>
        <w:t xml:space="preserve">doing business in Pennsylvania.  Please clarify this discrepancy and provide an updated application as needed.  </w:t>
      </w:r>
      <w:r w:rsidRPr="00445B91">
        <w:rPr>
          <w:sz w:val="24"/>
          <w:szCs w:val="24"/>
        </w:rPr>
        <w:t xml:space="preserve">  </w:t>
      </w:r>
    </w:p>
    <w:p w:rsidR="007D2DEB" w:rsidRPr="00445B91" w:rsidRDefault="007D2DEB" w:rsidP="007D2DEB">
      <w:pPr>
        <w:pStyle w:val="ListParagraph"/>
        <w:rPr>
          <w:sz w:val="24"/>
          <w:szCs w:val="24"/>
        </w:rPr>
      </w:pPr>
    </w:p>
    <w:p w:rsidR="00403593" w:rsidRPr="00403593" w:rsidRDefault="00403593" w:rsidP="00403593">
      <w:pPr>
        <w:pStyle w:val="ListParagraph"/>
        <w:rPr>
          <w:sz w:val="24"/>
          <w:szCs w:val="24"/>
        </w:rPr>
      </w:pPr>
    </w:p>
    <w:p w:rsidR="00403593" w:rsidRPr="00403593" w:rsidRDefault="00403593" w:rsidP="00403593">
      <w:pPr>
        <w:pStyle w:val="ListParagraph"/>
        <w:rPr>
          <w:sz w:val="24"/>
          <w:szCs w:val="24"/>
        </w:rPr>
      </w:pPr>
    </w:p>
    <w:sectPr w:rsidR="00403593" w:rsidRPr="00403593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19" w:rsidRDefault="00C24619">
      <w:r>
        <w:separator/>
      </w:r>
    </w:p>
  </w:endnote>
  <w:endnote w:type="continuationSeparator" w:id="0">
    <w:p w:rsidR="00C24619" w:rsidRDefault="00C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93" w:rsidRDefault="00403593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8230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19" w:rsidRDefault="00C24619">
      <w:r>
        <w:separator/>
      </w:r>
    </w:p>
  </w:footnote>
  <w:footnote w:type="continuationSeparator" w:id="0">
    <w:p w:rsidR="00C24619" w:rsidRDefault="00C2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2375"/>
    <w:rsid w:val="00105875"/>
    <w:rsid w:val="0012325B"/>
    <w:rsid w:val="00130762"/>
    <w:rsid w:val="00136319"/>
    <w:rsid w:val="00136A95"/>
    <w:rsid w:val="00147162"/>
    <w:rsid w:val="00147820"/>
    <w:rsid w:val="001579CB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2299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1404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D5DAE"/>
    <w:rsid w:val="003E345B"/>
    <w:rsid w:val="00403593"/>
    <w:rsid w:val="00420608"/>
    <w:rsid w:val="0043041F"/>
    <w:rsid w:val="00431993"/>
    <w:rsid w:val="00434796"/>
    <w:rsid w:val="00435CD9"/>
    <w:rsid w:val="00445B91"/>
    <w:rsid w:val="00446219"/>
    <w:rsid w:val="00446991"/>
    <w:rsid w:val="00450975"/>
    <w:rsid w:val="004527A2"/>
    <w:rsid w:val="00473312"/>
    <w:rsid w:val="004831AA"/>
    <w:rsid w:val="00486192"/>
    <w:rsid w:val="0049034E"/>
    <w:rsid w:val="0049319D"/>
    <w:rsid w:val="004938C2"/>
    <w:rsid w:val="004A7FC1"/>
    <w:rsid w:val="004B2973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5D0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1796"/>
    <w:rsid w:val="00722526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53C5B"/>
    <w:rsid w:val="00860819"/>
    <w:rsid w:val="00872678"/>
    <w:rsid w:val="00882301"/>
    <w:rsid w:val="00884888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6021E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7153"/>
    <w:rsid w:val="00AE7949"/>
    <w:rsid w:val="00AE799C"/>
    <w:rsid w:val="00AF0919"/>
    <w:rsid w:val="00AF7941"/>
    <w:rsid w:val="00B00B99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D6BE7"/>
    <w:rsid w:val="00BE11EB"/>
    <w:rsid w:val="00BE66E8"/>
    <w:rsid w:val="00C07ED1"/>
    <w:rsid w:val="00C137AD"/>
    <w:rsid w:val="00C176E9"/>
    <w:rsid w:val="00C17FC1"/>
    <w:rsid w:val="00C24619"/>
    <w:rsid w:val="00C258CB"/>
    <w:rsid w:val="00C53327"/>
    <w:rsid w:val="00C57FF1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0AEE"/>
    <w:rsid w:val="00CF60E5"/>
    <w:rsid w:val="00D0036B"/>
    <w:rsid w:val="00D02319"/>
    <w:rsid w:val="00D070F3"/>
    <w:rsid w:val="00D24767"/>
    <w:rsid w:val="00D261FB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1CCB"/>
    <w:rsid w:val="00E5328F"/>
    <w:rsid w:val="00E566E2"/>
    <w:rsid w:val="00E57340"/>
    <w:rsid w:val="00E7358B"/>
    <w:rsid w:val="00E8035A"/>
    <w:rsid w:val="00E93323"/>
    <w:rsid w:val="00EA3314"/>
    <w:rsid w:val="00EB27A5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snowberge@p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snowberge@p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ationalutilitiesrefun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tionalutilitiesrefund.com" TargetMode="External"/><Relationship Id="rId10" Type="http://schemas.openxmlformats.org/officeDocument/2006/relationships/hyperlink" Target="http://www.puc.pa.gov/efiling/defaul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9171-6F0D-42DE-96D0-26A23A75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4295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11</cp:revision>
  <cp:lastPrinted>2016-12-13T15:31:00Z</cp:lastPrinted>
  <dcterms:created xsi:type="dcterms:W3CDTF">2016-12-07T14:26:00Z</dcterms:created>
  <dcterms:modified xsi:type="dcterms:W3CDTF">2016-12-13T15:31:00Z</dcterms:modified>
</cp:coreProperties>
</file>