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28" w:rsidRPr="00DE1928" w:rsidRDefault="00DE1928" w:rsidP="00DE1928">
      <w:pPr>
        <w:tabs>
          <w:tab w:val="left" w:pos="0"/>
        </w:tabs>
        <w:jc w:val="center"/>
        <w:rPr>
          <w:rFonts w:eastAsia="Times New Roman"/>
          <w:b/>
          <w:sz w:val="24"/>
          <w:szCs w:val="20"/>
        </w:rPr>
      </w:pPr>
      <w:r w:rsidRPr="00DE1928">
        <w:rPr>
          <w:rFonts w:eastAsia="Times New Roman"/>
          <w:b/>
          <w:sz w:val="24"/>
          <w:szCs w:val="20"/>
        </w:rPr>
        <w:t>BEFORE THE</w:t>
      </w:r>
    </w:p>
    <w:p w:rsidR="00DE1928" w:rsidRPr="00DE1928" w:rsidRDefault="00DE1928" w:rsidP="00DE1928">
      <w:pPr>
        <w:tabs>
          <w:tab w:val="left" w:pos="0"/>
          <w:tab w:val="left" w:pos="1440"/>
        </w:tabs>
        <w:jc w:val="center"/>
        <w:rPr>
          <w:rFonts w:eastAsia="Times New Roman"/>
          <w:b/>
          <w:sz w:val="24"/>
          <w:szCs w:val="20"/>
        </w:rPr>
      </w:pPr>
      <w:r w:rsidRPr="00DE1928">
        <w:rPr>
          <w:rFonts w:eastAsia="Times New Roman"/>
          <w:b/>
          <w:sz w:val="24"/>
          <w:szCs w:val="20"/>
        </w:rPr>
        <w:t>PENNSYLVANIA PUBLIC UTILITY COMMISSION</w:t>
      </w: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  <w:szCs w:val="20"/>
        </w:rPr>
      </w:pP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  <w:szCs w:val="20"/>
        </w:rPr>
      </w:pP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  <w:szCs w:val="20"/>
        </w:rPr>
      </w:pPr>
    </w:p>
    <w:p w:rsidR="00DE1928" w:rsidRPr="00DE1928" w:rsidRDefault="00DE1928" w:rsidP="00DE1928">
      <w:pPr>
        <w:tabs>
          <w:tab w:val="left" w:pos="0"/>
          <w:tab w:val="left" w:pos="1440"/>
          <w:tab w:val="left" w:pos="5040"/>
        </w:tabs>
        <w:jc w:val="both"/>
        <w:rPr>
          <w:rFonts w:eastAsia="Times New Roman"/>
          <w:b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 xml:space="preserve">John </w:t>
      </w:r>
      <w:proofErr w:type="spellStart"/>
      <w:r>
        <w:rPr>
          <w:rFonts w:eastAsia="Times New Roman"/>
          <w:sz w:val="24"/>
          <w:szCs w:val="20"/>
        </w:rPr>
        <w:t>Gurnari</w:t>
      </w:r>
      <w:proofErr w:type="spellEnd"/>
      <w:r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  <w:t>:</w:t>
      </w: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sz w:val="24"/>
          <w:szCs w:val="20"/>
        </w:rPr>
      </w:pP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>:</w:t>
      </w:r>
    </w:p>
    <w:p w:rsidR="00DE1928" w:rsidRPr="00DE1928" w:rsidRDefault="00DE1928" w:rsidP="00DE1928">
      <w:pPr>
        <w:tabs>
          <w:tab w:val="left" w:pos="0"/>
          <w:tab w:val="left" w:pos="720"/>
          <w:tab w:val="left" w:pos="1440"/>
        </w:tabs>
        <w:jc w:val="both"/>
        <w:rPr>
          <w:rFonts w:eastAsia="Times New Roman"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ab/>
        <w:t>v.</w:t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  <w:t>:</w:t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>C-2016-25</w:t>
      </w:r>
      <w:r>
        <w:rPr>
          <w:rFonts w:eastAsia="Times New Roman"/>
          <w:sz w:val="24"/>
          <w:szCs w:val="20"/>
        </w:rPr>
        <w:t>63648</w:t>
      </w: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  <w:t>:</w:t>
      </w: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>PPL Electric Utilities Corporation</w:t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  <w:t>:</w:t>
      </w: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  <w:szCs w:val="20"/>
        </w:rPr>
      </w:pP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  <w:szCs w:val="20"/>
        </w:rPr>
      </w:pPr>
    </w:p>
    <w:p w:rsidR="00DE1928" w:rsidRPr="00DE1928" w:rsidRDefault="00DE1928" w:rsidP="00DE1928">
      <w:pPr>
        <w:tabs>
          <w:tab w:val="left" w:pos="1440"/>
        </w:tabs>
        <w:jc w:val="center"/>
        <w:rPr>
          <w:rFonts w:eastAsia="Times New Roman"/>
          <w:b/>
          <w:sz w:val="24"/>
          <w:szCs w:val="20"/>
          <w:u w:val="single"/>
        </w:rPr>
      </w:pPr>
      <w:r w:rsidRPr="00DE1928">
        <w:rPr>
          <w:rFonts w:eastAsia="Times New Roman"/>
          <w:b/>
          <w:sz w:val="24"/>
          <w:szCs w:val="20"/>
          <w:u w:val="single"/>
        </w:rPr>
        <w:t>INITIAL DECISION</w:t>
      </w:r>
    </w:p>
    <w:p w:rsidR="00DE1928" w:rsidRPr="00DE1928" w:rsidRDefault="00DE1928" w:rsidP="00DE1928">
      <w:pPr>
        <w:tabs>
          <w:tab w:val="left" w:pos="1440"/>
        </w:tabs>
        <w:jc w:val="center"/>
        <w:rPr>
          <w:rFonts w:eastAsia="Times New Roman"/>
          <w:b/>
          <w:sz w:val="24"/>
          <w:szCs w:val="20"/>
          <w:u w:val="single"/>
        </w:rPr>
      </w:pPr>
    </w:p>
    <w:p w:rsidR="00DE1928" w:rsidRPr="00DE1928" w:rsidRDefault="00DE1928" w:rsidP="00DE1928">
      <w:pPr>
        <w:tabs>
          <w:tab w:val="left" w:pos="1440"/>
        </w:tabs>
        <w:jc w:val="center"/>
        <w:rPr>
          <w:rFonts w:eastAsia="Times New Roman"/>
          <w:b/>
          <w:sz w:val="24"/>
          <w:szCs w:val="20"/>
          <w:u w:val="single"/>
        </w:rPr>
      </w:pPr>
    </w:p>
    <w:p w:rsidR="00DE1928" w:rsidRPr="00DE1928" w:rsidRDefault="00DE1928" w:rsidP="00DE1928">
      <w:pPr>
        <w:tabs>
          <w:tab w:val="left" w:pos="1440"/>
        </w:tabs>
        <w:jc w:val="center"/>
        <w:rPr>
          <w:rFonts w:eastAsia="Times New Roman"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>Before</w:t>
      </w:r>
    </w:p>
    <w:p w:rsidR="00DE1928" w:rsidRDefault="00DE1928" w:rsidP="00DE1928">
      <w:pPr>
        <w:tabs>
          <w:tab w:val="left" w:pos="1440"/>
        </w:tabs>
        <w:jc w:val="center"/>
        <w:rPr>
          <w:rFonts w:eastAsia="Times New Roman"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>Conrad A. Johnson</w:t>
      </w:r>
    </w:p>
    <w:p w:rsidR="00A13E07" w:rsidRPr="00DE1928" w:rsidRDefault="00A13E07" w:rsidP="00DE1928">
      <w:pPr>
        <w:tabs>
          <w:tab w:val="left" w:pos="1440"/>
        </w:tabs>
        <w:jc w:val="center"/>
        <w:rPr>
          <w:rFonts w:eastAsia="Times New Roman"/>
          <w:sz w:val="24"/>
          <w:szCs w:val="20"/>
        </w:rPr>
      </w:pPr>
      <w:r w:rsidRPr="00A13E07">
        <w:rPr>
          <w:rFonts w:eastAsia="Times New Roman"/>
          <w:sz w:val="24"/>
          <w:szCs w:val="20"/>
        </w:rPr>
        <w:t>Administrative Law Judge</w:t>
      </w:r>
    </w:p>
    <w:p w:rsidR="00053E00" w:rsidRPr="00053E00" w:rsidRDefault="00053E00" w:rsidP="00053E00">
      <w:pPr>
        <w:autoSpaceDE w:val="0"/>
        <w:autoSpaceDN w:val="0"/>
        <w:jc w:val="center"/>
        <w:rPr>
          <w:rFonts w:eastAsia="Times New Roman"/>
          <w:sz w:val="24"/>
          <w:szCs w:val="24"/>
        </w:rPr>
      </w:pPr>
    </w:p>
    <w:p w:rsidR="00053E00" w:rsidRPr="00053E00" w:rsidRDefault="00053E00" w:rsidP="00053E00">
      <w:pPr>
        <w:tabs>
          <w:tab w:val="left" w:pos="0"/>
        </w:tabs>
        <w:rPr>
          <w:rFonts w:eastAsia="SimSun"/>
          <w:sz w:val="24"/>
          <w:szCs w:val="20"/>
        </w:rPr>
      </w:pPr>
      <w:r w:rsidRPr="00053E00">
        <w:rPr>
          <w:rFonts w:eastAsia="SimSun"/>
          <w:sz w:val="24"/>
          <w:szCs w:val="20"/>
        </w:rPr>
        <w:tab/>
      </w:r>
      <w:r w:rsidRPr="00053E00">
        <w:rPr>
          <w:rFonts w:eastAsia="SimSun"/>
          <w:sz w:val="24"/>
          <w:szCs w:val="20"/>
        </w:rPr>
        <w:tab/>
      </w:r>
    </w:p>
    <w:p w:rsidR="00053E00" w:rsidRDefault="00053E00" w:rsidP="00FE04A9">
      <w:pPr>
        <w:tabs>
          <w:tab w:val="left" w:pos="0"/>
        </w:tabs>
        <w:spacing w:line="360" w:lineRule="auto"/>
        <w:rPr>
          <w:rFonts w:eastAsia="SimSun"/>
          <w:sz w:val="24"/>
          <w:szCs w:val="20"/>
        </w:rPr>
      </w:pPr>
      <w:r w:rsidRPr="00053E00">
        <w:rPr>
          <w:rFonts w:eastAsia="SimSun"/>
          <w:sz w:val="24"/>
          <w:szCs w:val="20"/>
        </w:rPr>
        <w:tab/>
      </w:r>
      <w:r w:rsidRPr="00053E00">
        <w:rPr>
          <w:rFonts w:eastAsia="SimSun"/>
          <w:sz w:val="24"/>
          <w:szCs w:val="20"/>
        </w:rPr>
        <w:tab/>
        <w:t xml:space="preserve">This decision dismisses the </w:t>
      </w:r>
      <w:r>
        <w:rPr>
          <w:rFonts w:eastAsia="SimSun"/>
          <w:sz w:val="24"/>
          <w:szCs w:val="20"/>
        </w:rPr>
        <w:t>C</w:t>
      </w:r>
      <w:r w:rsidRPr="00053E00">
        <w:rPr>
          <w:rFonts w:eastAsia="SimSun"/>
          <w:sz w:val="24"/>
          <w:szCs w:val="20"/>
        </w:rPr>
        <w:t>omplaint filed in this matter for failure of Complainant to appear for the hearing and prosecute the Complaint.</w:t>
      </w:r>
    </w:p>
    <w:p w:rsidR="0015588A" w:rsidRPr="00447887" w:rsidRDefault="0015588A" w:rsidP="00FE04A9">
      <w:pPr>
        <w:spacing w:line="360" w:lineRule="auto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447887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FD5E3A" w:rsidRPr="00447887" w:rsidRDefault="00FD5E3A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C22D2A" w:rsidRPr="00447887" w:rsidRDefault="00683277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On </w:t>
      </w:r>
      <w:r w:rsidR="00DE1928">
        <w:rPr>
          <w:rFonts w:eastAsia="Times New Roman"/>
          <w:color w:val="000000"/>
          <w:spacing w:val="4"/>
          <w:sz w:val="24"/>
          <w:szCs w:val="24"/>
        </w:rPr>
        <w:t>August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 31, 2016, </w:t>
      </w:r>
      <w:r w:rsidR="00DE1928">
        <w:rPr>
          <w:rFonts w:eastAsia="Times New Roman"/>
          <w:color w:val="000000"/>
          <w:spacing w:val="4"/>
          <w:sz w:val="24"/>
          <w:szCs w:val="24"/>
        </w:rPr>
        <w:t xml:space="preserve">John </w:t>
      </w:r>
      <w:proofErr w:type="spellStart"/>
      <w:r w:rsidR="00DE1928">
        <w:rPr>
          <w:rFonts w:eastAsia="Times New Roman"/>
          <w:color w:val="000000"/>
          <w:spacing w:val="4"/>
          <w:sz w:val="24"/>
          <w:szCs w:val="24"/>
        </w:rPr>
        <w:t>Gurnari</w:t>
      </w:r>
      <w:proofErr w:type="spellEnd"/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(Complainant)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filed a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 with the Pennsylvania Public Utility Commission (Commission) against </w:t>
      </w:r>
      <w:r w:rsidR="00DE1928">
        <w:rPr>
          <w:rFonts w:eastAsia="Times New Roman"/>
          <w:color w:val="000000"/>
          <w:spacing w:val="4"/>
          <w:sz w:val="24"/>
          <w:szCs w:val="24"/>
        </w:rPr>
        <w:t xml:space="preserve">PPL </w:t>
      </w:r>
      <w:r w:rsidR="00B9796B">
        <w:rPr>
          <w:rFonts w:eastAsia="Times New Roman"/>
          <w:color w:val="000000"/>
          <w:spacing w:val="4"/>
          <w:sz w:val="24"/>
          <w:szCs w:val="24"/>
        </w:rPr>
        <w:t>El</w:t>
      </w:r>
      <w:r w:rsidR="00DE1928">
        <w:rPr>
          <w:rFonts w:eastAsia="Times New Roman"/>
          <w:color w:val="000000"/>
          <w:spacing w:val="4"/>
          <w:sz w:val="24"/>
          <w:szCs w:val="24"/>
        </w:rPr>
        <w:t>ectric Utilities Corporation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(Respondent</w:t>
      </w:r>
      <w:r w:rsidR="00DE1928">
        <w:rPr>
          <w:rFonts w:eastAsia="Times New Roman"/>
          <w:color w:val="000000"/>
          <w:spacing w:val="4"/>
          <w:sz w:val="24"/>
          <w:szCs w:val="24"/>
        </w:rPr>
        <w:t xml:space="preserve"> or PPL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). </w:t>
      </w:r>
      <w:r w:rsidR="00556AA4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</w:t>
      </w:r>
      <w:r w:rsidR="009844D5">
        <w:rPr>
          <w:rFonts w:eastAsia="Times New Roman"/>
          <w:color w:val="000000"/>
          <w:spacing w:val="4"/>
          <w:sz w:val="24"/>
          <w:szCs w:val="24"/>
        </w:rPr>
        <w:t>an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 </w:t>
      </w:r>
      <w:r w:rsidR="00041E15" w:rsidRPr="00447887">
        <w:rPr>
          <w:rFonts w:eastAsia="Times New Roman"/>
          <w:color w:val="000000"/>
          <w:spacing w:val="4"/>
          <w:sz w:val="24"/>
          <w:szCs w:val="24"/>
        </w:rPr>
        <w:t xml:space="preserve">alleges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that </w:t>
      </w:r>
      <w:r w:rsidR="00DE1928">
        <w:rPr>
          <w:rFonts w:eastAsia="Times New Roman"/>
          <w:color w:val="000000"/>
          <w:spacing w:val="4"/>
          <w:sz w:val="24"/>
          <w:szCs w:val="24"/>
        </w:rPr>
        <w:t xml:space="preserve">he cannot afford the payment arrangement proposed by both the Commission and Respondent.  </w:t>
      </w:r>
      <w:r w:rsidR="00041E15" w:rsidRPr="00447887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="00041E15" w:rsidRPr="00447887">
        <w:rPr>
          <w:rFonts w:eastAsia="Times New Roman"/>
          <w:color w:val="000000"/>
          <w:spacing w:val="4"/>
          <w:sz w:val="24"/>
          <w:szCs w:val="24"/>
        </w:rPr>
        <w:t>omplain</w:t>
      </w:r>
      <w:r w:rsidR="009844D5">
        <w:rPr>
          <w:rFonts w:eastAsia="Times New Roman"/>
          <w:color w:val="000000"/>
          <w:spacing w:val="4"/>
          <w:sz w:val="24"/>
          <w:szCs w:val="24"/>
        </w:rPr>
        <w:t>an</w:t>
      </w:r>
      <w:r w:rsidR="00041E15" w:rsidRPr="00447887">
        <w:rPr>
          <w:rFonts w:eastAsia="Times New Roman"/>
          <w:color w:val="000000"/>
          <w:spacing w:val="4"/>
          <w:sz w:val="24"/>
          <w:szCs w:val="24"/>
        </w:rPr>
        <w:t xml:space="preserve">t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requested that the Commission</w:t>
      </w:r>
      <w:r w:rsidR="00671C7F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DE1928">
        <w:rPr>
          <w:rFonts w:eastAsia="Times New Roman"/>
          <w:color w:val="000000"/>
          <w:spacing w:val="4"/>
          <w:sz w:val="24"/>
          <w:szCs w:val="24"/>
        </w:rPr>
        <w:t>review his income and provide Complainant an affordable payment arrangement.</w:t>
      </w:r>
    </w:p>
    <w:p w:rsidR="0015588A" w:rsidRPr="00447887" w:rsidRDefault="0015588A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Default="00683277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Respondent filed an </w:t>
      </w:r>
      <w:r w:rsidR="00053E00" w:rsidRPr="00447887">
        <w:rPr>
          <w:rFonts w:eastAsia="Times New Roman"/>
          <w:color w:val="000000"/>
          <w:sz w:val="24"/>
          <w:szCs w:val="24"/>
        </w:rPr>
        <w:t>A</w:t>
      </w:r>
      <w:r w:rsidRPr="00447887">
        <w:rPr>
          <w:rFonts w:eastAsia="Times New Roman"/>
          <w:color w:val="000000"/>
          <w:sz w:val="24"/>
          <w:szCs w:val="24"/>
        </w:rPr>
        <w:t>nswer on</w:t>
      </w:r>
      <w:r w:rsidR="00304178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DE1928">
        <w:rPr>
          <w:rFonts w:eastAsia="Times New Roman"/>
          <w:color w:val="000000"/>
          <w:sz w:val="24"/>
          <w:szCs w:val="24"/>
        </w:rPr>
        <w:t>September 15, 2016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, denying that </w:t>
      </w:r>
      <w:r w:rsidR="00DE1928">
        <w:rPr>
          <w:rFonts w:eastAsia="Times New Roman"/>
          <w:color w:val="000000"/>
          <w:sz w:val="24"/>
          <w:szCs w:val="24"/>
        </w:rPr>
        <w:t>Respondent had not provided Complainant with the most advantageous payment arrangement to which he was entitled.  PPL further averred, “Respondent PPL Electric is in agreement with BCS Decision N</w:t>
      </w:r>
      <w:r w:rsidR="00717EB3">
        <w:rPr>
          <w:rFonts w:eastAsia="Times New Roman"/>
          <w:color w:val="000000"/>
          <w:sz w:val="24"/>
          <w:szCs w:val="24"/>
        </w:rPr>
        <w:t>o. </w:t>
      </w:r>
      <w:r w:rsidR="00DE1928">
        <w:rPr>
          <w:rFonts w:eastAsia="Times New Roman"/>
          <w:color w:val="000000"/>
          <w:sz w:val="24"/>
          <w:szCs w:val="24"/>
        </w:rPr>
        <w:t>3445811, which direct</w:t>
      </w:r>
      <w:r w:rsidR="00A13E07">
        <w:rPr>
          <w:rFonts w:eastAsia="Times New Roman"/>
          <w:color w:val="000000"/>
          <w:sz w:val="24"/>
          <w:szCs w:val="24"/>
        </w:rPr>
        <w:t>ed</w:t>
      </w:r>
      <w:r w:rsidR="00DE1928">
        <w:rPr>
          <w:rFonts w:eastAsia="Times New Roman"/>
          <w:color w:val="000000"/>
          <w:sz w:val="24"/>
          <w:szCs w:val="24"/>
        </w:rPr>
        <w:t xml:space="preserve"> Complainant to pay his regular monthly budget bill plus $621 per </w:t>
      </w:r>
      <w:r w:rsidR="00DE1928">
        <w:rPr>
          <w:rFonts w:eastAsia="Times New Roman"/>
          <w:color w:val="000000"/>
          <w:sz w:val="24"/>
          <w:szCs w:val="24"/>
        </w:rPr>
        <w:lastRenderedPageBreak/>
        <w:t>month toward arrearages, until all arrearages are pa</w:t>
      </w:r>
      <w:r w:rsidR="00E82CD5">
        <w:rPr>
          <w:rFonts w:eastAsia="Times New Roman"/>
          <w:color w:val="000000"/>
          <w:sz w:val="24"/>
          <w:szCs w:val="24"/>
        </w:rPr>
        <w:t>i</w:t>
      </w:r>
      <w:r w:rsidR="00DE1928">
        <w:rPr>
          <w:rFonts w:eastAsia="Times New Roman"/>
          <w:color w:val="000000"/>
          <w:sz w:val="24"/>
          <w:szCs w:val="24"/>
        </w:rPr>
        <w:t>d in full.</w:t>
      </w:r>
      <w:r w:rsidR="00A13E07">
        <w:rPr>
          <w:rFonts w:eastAsia="Times New Roman"/>
          <w:color w:val="000000"/>
          <w:sz w:val="24"/>
          <w:szCs w:val="24"/>
        </w:rPr>
        <w:t xml:space="preserve"> 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E82CD5">
        <w:rPr>
          <w:rFonts w:eastAsia="Times New Roman"/>
          <w:color w:val="000000"/>
          <w:sz w:val="24"/>
          <w:szCs w:val="24"/>
        </w:rPr>
        <w:t>All other allegations are denied.”  T</w:t>
      </w:r>
      <w:r w:rsidRPr="00447887">
        <w:rPr>
          <w:rFonts w:eastAsia="Times New Roman"/>
          <w:color w:val="000000"/>
          <w:sz w:val="24"/>
          <w:szCs w:val="24"/>
        </w:rPr>
        <w:t xml:space="preserve">he </w:t>
      </w:r>
      <w:r w:rsidR="002D2259" w:rsidRPr="00447887">
        <w:rPr>
          <w:rFonts w:eastAsia="Times New Roman"/>
          <w:color w:val="000000"/>
          <w:sz w:val="24"/>
          <w:szCs w:val="24"/>
        </w:rPr>
        <w:t>A</w:t>
      </w:r>
      <w:r w:rsidRPr="00447887">
        <w:rPr>
          <w:rFonts w:eastAsia="Times New Roman"/>
          <w:color w:val="000000"/>
          <w:sz w:val="24"/>
          <w:szCs w:val="24"/>
        </w:rPr>
        <w:t xml:space="preserve">nswer requested that the Commission deny the </w:t>
      </w:r>
      <w:r w:rsidR="002D2259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omplaint.</w:t>
      </w:r>
    </w:p>
    <w:p w:rsidR="00A13E07" w:rsidRPr="00447887" w:rsidRDefault="00A13E07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9765EB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By notice dated </w:t>
      </w:r>
      <w:r w:rsidR="00E82CD5">
        <w:rPr>
          <w:rFonts w:eastAsia="Times New Roman"/>
          <w:color w:val="000000"/>
          <w:sz w:val="24"/>
          <w:szCs w:val="24"/>
        </w:rPr>
        <w:t>October 12,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 2016</w:t>
      </w:r>
      <w:r w:rsidRPr="00447887">
        <w:rPr>
          <w:rFonts w:eastAsia="Times New Roman"/>
          <w:color w:val="000000"/>
          <w:sz w:val="24"/>
          <w:szCs w:val="24"/>
        </w:rPr>
        <w:t>, the Commission scheduled this matter for a</w:t>
      </w:r>
      <w:r w:rsidR="00211ADE">
        <w:rPr>
          <w:rFonts w:eastAsia="Times New Roman"/>
          <w:color w:val="000000"/>
          <w:sz w:val="24"/>
          <w:szCs w:val="24"/>
        </w:rPr>
        <w:t xml:space="preserve"> call</w:t>
      </w:r>
      <w:r w:rsidR="00211ADE">
        <w:rPr>
          <w:rFonts w:eastAsia="Times New Roman"/>
          <w:color w:val="000000"/>
          <w:sz w:val="24"/>
          <w:szCs w:val="24"/>
        </w:rPr>
        <w:noBreakHyphen/>
      </w:r>
      <w:r w:rsidR="002D2259" w:rsidRPr="00447887">
        <w:rPr>
          <w:rFonts w:eastAsia="Times New Roman"/>
          <w:color w:val="000000"/>
          <w:sz w:val="24"/>
          <w:szCs w:val="24"/>
        </w:rPr>
        <w:t>in telephonic hearing</w:t>
      </w:r>
      <w:r w:rsidRPr="00447887">
        <w:rPr>
          <w:rFonts w:eastAsia="Times New Roman"/>
          <w:color w:val="000000"/>
          <w:sz w:val="24"/>
          <w:szCs w:val="24"/>
        </w:rPr>
        <w:t xml:space="preserve"> on </w:t>
      </w:r>
      <w:r w:rsidR="00E82CD5">
        <w:rPr>
          <w:rFonts w:eastAsia="Times New Roman"/>
          <w:color w:val="000000"/>
          <w:sz w:val="24"/>
          <w:szCs w:val="24"/>
        </w:rPr>
        <w:t>December 2, 2016</w:t>
      </w:r>
      <w:r w:rsidRPr="00447887">
        <w:rPr>
          <w:rFonts w:eastAsia="Times New Roman"/>
          <w:color w:val="000000"/>
          <w:sz w:val="24"/>
          <w:szCs w:val="24"/>
        </w:rPr>
        <w:t xml:space="preserve"> at </w:t>
      </w:r>
      <w:r w:rsidR="002D2259" w:rsidRPr="00447887">
        <w:rPr>
          <w:rFonts w:eastAsia="Times New Roman"/>
          <w:color w:val="000000"/>
          <w:sz w:val="24"/>
          <w:szCs w:val="24"/>
        </w:rPr>
        <w:t>10:00</w:t>
      </w:r>
      <w:r w:rsidRPr="00447887">
        <w:rPr>
          <w:rFonts w:eastAsia="Times New Roman"/>
          <w:color w:val="000000"/>
          <w:sz w:val="24"/>
          <w:szCs w:val="24"/>
        </w:rPr>
        <w:t xml:space="preserve"> a.m. and assigned the case to me.  I issued a </w:t>
      </w:r>
      <w:r w:rsidR="002D2259" w:rsidRPr="00447887">
        <w:rPr>
          <w:rFonts w:eastAsia="Times New Roman"/>
          <w:color w:val="000000"/>
          <w:sz w:val="24"/>
          <w:szCs w:val="24"/>
        </w:rPr>
        <w:t>P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rehearing </w:t>
      </w:r>
      <w:r w:rsidR="002D2259" w:rsidRPr="00447887">
        <w:rPr>
          <w:rFonts w:eastAsia="Times New Roman"/>
          <w:color w:val="000000"/>
          <w:sz w:val="24"/>
          <w:szCs w:val="24"/>
        </w:rPr>
        <w:t>O</w:t>
      </w:r>
      <w:r w:rsidR="00683277" w:rsidRPr="00447887">
        <w:rPr>
          <w:rFonts w:eastAsia="Times New Roman"/>
          <w:color w:val="000000"/>
          <w:sz w:val="24"/>
          <w:szCs w:val="24"/>
        </w:rPr>
        <w:t>rder dated</w:t>
      </w:r>
      <w:r w:rsidR="002B2161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E82CD5">
        <w:rPr>
          <w:rFonts w:eastAsia="Times New Roman"/>
          <w:color w:val="000000"/>
          <w:sz w:val="24"/>
          <w:szCs w:val="24"/>
        </w:rPr>
        <w:t>October 13</w:t>
      </w:r>
      <w:r w:rsidR="002D2259" w:rsidRPr="00447887">
        <w:rPr>
          <w:rFonts w:eastAsia="Times New Roman"/>
          <w:color w:val="000000"/>
          <w:sz w:val="24"/>
          <w:szCs w:val="24"/>
        </w:rPr>
        <w:t>, 2016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447887">
        <w:rPr>
          <w:rFonts w:eastAsia="Times New Roman"/>
          <w:i/>
          <w:color w:val="000000"/>
          <w:sz w:val="24"/>
          <w:szCs w:val="24"/>
        </w:rPr>
        <w:t>inter alia</w:t>
      </w:r>
      <w:r w:rsidR="0079141B" w:rsidRPr="00447887">
        <w:rPr>
          <w:rFonts w:eastAsia="Times New Roman"/>
          <w:i/>
          <w:color w:val="000000"/>
          <w:sz w:val="24"/>
          <w:szCs w:val="24"/>
        </w:rPr>
        <w:t>,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 requests for continuance, subpoena procedures, attorney representation and the Commission</w:t>
      </w:r>
      <w:r w:rsidR="00FE04A9">
        <w:rPr>
          <w:rFonts w:eastAsia="Times New Roman"/>
          <w:color w:val="000000"/>
          <w:sz w:val="24"/>
          <w:szCs w:val="24"/>
        </w:rPr>
        <w:t>’</w:t>
      </w:r>
      <w:r w:rsidR="00683277" w:rsidRPr="00447887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EC3948" w:rsidRPr="00447887" w:rsidRDefault="00EC3948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447887" w:rsidRDefault="00EC3948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I con</w:t>
      </w:r>
      <w:r w:rsidR="0079141B" w:rsidRPr="00447887">
        <w:rPr>
          <w:rFonts w:eastAsia="Times New Roman"/>
          <w:color w:val="000000"/>
          <w:sz w:val="24"/>
          <w:szCs w:val="24"/>
        </w:rPr>
        <w:t>vened</w:t>
      </w:r>
      <w:r w:rsidRPr="00447887">
        <w:rPr>
          <w:rFonts w:eastAsia="Times New Roman"/>
          <w:color w:val="000000"/>
          <w:sz w:val="24"/>
          <w:szCs w:val="24"/>
        </w:rPr>
        <w:t xml:space="preserve"> a telephonic hearing on </w:t>
      </w:r>
      <w:r w:rsidR="00E82CD5">
        <w:rPr>
          <w:rFonts w:eastAsia="Times New Roman"/>
          <w:color w:val="000000"/>
          <w:sz w:val="24"/>
          <w:szCs w:val="24"/>
        </w:rPr>
        <w:t>December 2</w:t>
      </w:r>
      <w:r w:rsidR="0079141B" w:rsidRPr="00447887">
        <w:rPr>
          <w:rFonts w:eastAsia="Times New Roman"/>
          <w:color w:val="000000"/>
          <w:sz w:val="24"/>
          <w:szCs w:val="24"/>
        </w:rPr>
        <w:t>, 2016</w:t>
      </w:r>
      <w:r w:rsidR="004315F9">
        <w:rPr>
          <w:rFonts w:eastAsia="Times New Roman"/>
          <w:color w:val="000000"/>
          <w:sz w:val="24"/>
          <w:szCs w:val="24"/>
        </w:rPr>
        <w:t xml:space="preserve"> at</w:t>
      </w:r>
      <w:r w:rsidR="004938B2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9141B" w:rsidRPr="00447887">
        <w:rPr>
          <w:rFonts w:eastAsia="Times New Roman"/>
          <w:color w:val="000000"/>
          <w:sz w:val="24"/>
          <w:szCs w:val="24"/>
        </w:rPr>
        <w:t>10:0</w:t>
      </w:r>
      <w:r w:rsidR="00E82CD5">
        <w:rPr>
          <w:rFonts w:eastAsia="Times New Roman"/>
          <w:color w:val="000000"/>
          <w:sz w:val="24"/>
          <w:szCs w:val="24"/>
        </w:rPr>
        <w:t>2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4938B2" w:rsidRPr="00447887">
        <w:rPr>
          <w:rFonts w:eastAsia="Times New Roman"/>
          <w:color w:val="000000"/>
          <w:sz w:val="24"/>
          <w:szCs w:val="24"/>
        </w:rPr>
        <w:t xml:space="preserve">a.m. </w:t>
      </w:r>
      <w:r w:rsidR="00960C48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Complainant failed to appear for that hearing.  Complainant did not call the conference number shown on the </w:t>
      </w:r>
      <w:r w:rsidR="00E82CD5">
        <w:rPr>
          <w:rFonts w:eastAsia="Times New Roman"/>
          <w:color w:val="000000"/>
          <w:sz w:val="24"/>
          <w:szCs w:val="24"/>
        </w:rPr>
        <w:t xml:space="preserve">October 12, </w:t>
      </w:r>
      <w:r w:rsidR="0079141B" w:rsidRPr="00447887">
        <w:rPr>
          <w:rFonts w:eastAsia="Times New Roman"/>
          <w:color w:val="000000"/>
          <w:sz w:val="24"/>
          <w:szCs w:val="24"/>
        </w:rPr>
        <w:t>2016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9141B" w:rsidRPr="00447887">
        <w:rPr>
          <w:rFonts w:eastAsia="Times New Roman"/>
          <w:color w:val="000000"/>
          <w:sz w:val="24"/>
          <w:szCs w:val="24"/>
        </w:rPr>
        <w:t>H</w:t>
      </w:r>
      <w:r w:rsidRPr="00447887">
        <w:rPr>
          <w:rFonts w:eastAsia="Times New Roman"/>
          <w:color w:val="000000"/>
          <w:sz w:val="24"/>
          <w:szCs w:val="24"/>
        </w:rPr>
        <w:t xml:space="preserve">earing </w:t>
      </w:r>
      <w:r w:rsidR="0079141B" w:rsidRPr="00447887">
        <w:rPr>
          <w:rFonts w:eastAsia="Times New Roman"/>
          <w:color w:val="000000"/>
          <w:sz w:val="24"/>
          <w:szCs w:val="24"/>
        </w:rPr>
        <w:t>N</w:t>
      </w:r>
      <w:r w:rsidRPr="00447887">
        <w:rPr>
          <w:rFonts w:eastAsia="Times New Roman"/>
          <w:color w:val="000000"/>
          <w:sz w:val="24"/>
          <w:szCs w:val="24"/>
        </w:rPr>
        <w:t xml:space="preserve">otice at </w:t>
      </w:r>
      <w:r w:rsidR="0079141B" w:rsidRPr="00447887">
        <w:rPr>
          <w:rFonts w:eastAsia="Times New Roman"/>
          <w:color w:val="000000"/>
          <w:sz w:val="24"/>
          <w:szCs w:val="24"/>
        </w:rPr>
        <w:t>10:00</w:t>
      </w:r>
      <w:r w:rsidRPr="00447887">
        <w:rPr>
          <w:rFonts w:eastAsia="Times New Roman"/>
          <w:color w:val="000000"/>
          <w:sz w:val="24"/>
          <w:szCs w:val="24"/>
        </w:rPr>
        <w:t xml:space="preserve"> a.m. </w:t>
      </w:r>
    </w:p>
    <w:p w:rsidR="00EC3948" w:rsidRPr="00447887" w:rsidRDefault="00EC3948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79141B" w:rsidRPr="00447887">
        <w:rPr>
          <w:rFonts w:eastAsia="Times New Roman"/>
          <w:color w:val="000000"/>
          <w:sz w:val="24"/>
          <w:szCs w:val="24"/>
        </w:rPr>
        <w:t>Pittsburgh</w:t>
      </w:r>
      <w:r w:rsidR="00820780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that Complainant had not contacted t</w:t>
      </w:r>
      <w:r w:rsidR="00BB71AB" w:rsidRPr="00447887">
        <w:rPr>
          <w:rFonts w:eastAsia="Times New Roman"/>
          <w:color w:val="000000"/>
          <w:sz w:val="24"/>
          <w:szCs w:val="24"/>
        </w:rPr>
        <w:t>h</w:t>
      </w:r>
      <w:r w:rsidR="0079141B" w:rsidRPr="00447887">
        <w:rPr>
          <w:rFonts w:eastAsia="Times New Roman"/>
          <w:color w:val="000000"/>
          <w:sz w:val="24"/>
          <w:szCs w:val="24"/>
        </w:rPr>
        <w:t>e</w:t>
      </w:r>
      <w:r w:rsidR="00BB71AB" w:rsidRPr="00447887">
        <w:rPr>
          <w:rFonts w:eastAsia="Times New Roman"/>
          <w:color w:val="000000"/>
          <w:sz w:val="24"/>
          <w:szCs w:val="24"/>
        </w:rPr>
        <w:t xml:space="preserve"> office to indicate that Complainant</w:t>
      </w:r>
      <w:r w:rsidRPr="00447887">
        <w:rPr>
          <w:rFonts w:eastAsia="Times New Roman"/>
          <w:color w:val="000000"/>
          <w:sz w:val="24"/>
          <w:szCs w:val="24"/>
        </w:rPr>
        <w:t xml:space="preserve"> would be unable to participate in the telephonic hearing.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 My voice mail and email had no messages from Complainant stating that </w:t>
      </w:r>
      <w:r w:rsidR="0079141B" w:rsidRPr="00447887">
        <w:rPr>
          <w:rFonts w:eastAsia="Times New Roman"/>
          <w:color w:val="000000"/>
          <w:sz w:val="24"/>
          <w:szCs w:val="24"/>
        </w:rPr>
        <w:t>he</w:t>
      </w:r>
      <w:r w:rsidRPr="00447887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After verifying that Complainant had not contacted OALJ in</w:t>
      </w:r>
      <w:r w:rsidR="00F70F24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9141B" w:rsidRPr="00447887">
        <w:rPr>
          <w:rFonts w:eastAsia="Times New Roman"/>
          <w:color w:val="000000"/>
          <w:sz w:val="24"/>
          <w:szCs w:val="24"/>
        </w:rPr>
        <w:t>Pittsburgh</w:t>
      </w:r>
      <w:r w:rsidRPr="00447887">
        <w:rPr>
          <w:rFonts w:eastAsia="Times New Roman"/>
          <w:color w:val="000000"/>
          <w:sz w:val="24"/>
          <w:szCs w:val="24"/>
        </w:rPr>
        <w:t xml:space="preserve">, I commenced the hearing at approximately </w:t>
      </w:r>
      <w:r w:rsidR="0079141B" w:rsidRPr="00447887">
        <w:rPr>
          <w:rFonts w:eastAsia="Times New Roman"/>
          <w:color w:val="000000"/>
          <w:sz w:val="24"/>
          <w:szCs w:val="24"/>
        </w:rPr>
        <w:t>10:2</w:t>
      </w:r>
      <w:r w:rsidR="00E82CD5">
        <w:rPr>
          <w:rFonts w:eastAsia="Times New Roman"/>
          <w:color w:val="000000"/>
          <w:sz w:val="24"/>
          <w:szCs w:val="24"/>
        </w:rPr>
        <w:t>6</w:t>
      </w:r>
      <w:r w:rsidR="00F70F24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a.m.</w:t>
      </w:r>
    </w:p>
    <w:p w:rsidR="00154990" w:rsidRPr="00447887" w:rsidRDefault="00154990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proofErr w:type="spellStart"/>
      <w:r w:rsidR="00211ADE">
        <w:rPr>
          <w:rFonts w:eastAsia="Times New Roman"/>
          <w:color w:val="000000"/>
          <w:sz w:val="24"/>
          <w:szCs w:val="24"/>
        </w:rPr>
        <w:t>Graig</w:t>
      </w:r>
      <w:proofErr w:type="spellEnd"/>
      <w:r w:rsidR="00211ADE">
        <w:rPr>
          <w:rFonts w:eastAsia="Times New Roman"/>
          <w:color w:val="000000"/>
          <w:sz w:val="24"/>
          <w:szCs w:val="24"/>
        </w:rPr>
        <w:t xml:space="preserve"> M. Schultz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, </w:t>
      </w:r>
      <w:r w:rsidRPr="00447887">
        <w:rPr>
          <w:rFonts w:eastAsia="Times New Roman"/>
          <w:color w:val="000000"/>
          <w:sz w:val="24"/>
          <w:szCs w:val="24"/>
        </w:rPr>
        <w:t xml:space="preserve">Esquire, counsel for Respondent, moved to dismiss the </w:t>
      </w:r>
      <w:r w:rsidR="0079141B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 xml:space="preserve">omplaint </w:t>
      </w:r>
      <w:r w:rsidR="0079141B" w:rsidRPr="00447887">
        <w:rPr>
          <w:rFonts w:eastAsia="Times New Roman"/>
          <w:color w:val="000000"/>
          <w:sz w:val="24"/>
          <w:szCs w:val="24"/>
        </w:rPr>
        <w:t>for Complainant’s</w:t>
      </w:r>
      <w:r w:rsidRPr="00447887">
        <w:rPr>
          <w:rFonts w:eastAsia="Times New Roman"/>
          <w:color w:val="000000"/>
          <w:sz w:val="24"/>
          <w:szCs w:val="24"/>
        </w:rPr>
        <w:t xml:space="preserve"> failure to appear and prosecute. 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I advised Respondent that I</w:t>
      </w:r>
      <w:r w:rsidRPr="00447887">
        <w:rPr>
          <w:rFonts w:eastAsia="Times New Roman"/>
          <w:color w:val="000000"/>
          <w:sz w:val="24"/>
          <w:szCs w:val="24"/>
        </w:rPr>
        <w:t xml:space="preserve"> would take its motion under advisement.</w:t>
      </w:r>
      <w:r w:rsidR="00F37962" w:rsidRPr="00447887">
        <w:rPr>
          <w:rFonts w:eastAsia="Times New Roman"/>
          <w:color w:val="000000"/>
          <w:sz w:val="24"/>
          <w:szCs w:val="24"/>
        </w:rPr>
        <w:t xml:space="preserve">  </w:t>
      </w:r>
    </w:p>
    <w:p w:rsidR="009765EB" w:rsidRPr="00447887" w:rsidRDefault="009765EB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E82CD5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 closed the 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record </w:t>
      </w:r>
      <w:r>
        <w:rPr>
          <w:rFonts w:eastAsia="Times New Roman"/>
          <w:color w:val="000000"/>
          <w:sz w:val="24"/>
          <w:szCs w:val="24"/>
        </w:rPr>
        <w:t>from the bench and adjourned the hearing at 10:29 a.m.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 on</w:t>
      </w:r>
      <w:r w:rsidR="00F37962" w:rsidRPr="00447887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December 2, 2016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. </w:t>
      </w:r>
      <w:r w:rsidR="00FE04A9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447887">
        <w:rPr>
          <w:rFonts w:eastAsia="Times New Roman"/>
          <w:color w:val="000000"/>
          <w:sz w:val="24"/>
          <w:szCs w:val="24"/>
        </w:rPr>
        <w:t>This decision grants Respondent</w:t>
      </w:r>
      <w:r w:rsidR="00FE04A9">
        <w:rPr>
          <w:rFonts w:eastAsia="Times New Roman"/>
          <w:color w:val="000000"/>
          <w:sz w:val="24"/>
          <w:szCs w:val="24"/>
        </w:rPr>
        <w:t>’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s motion to dismiss the </w:t>
      </w:r>
      <w:r w:rsidR="00986B0C">
        <w:rPr>
          <w:rFonts w:eastAsia="Times New Roman"/>
          <w:color w:val="000000"/>
          <w:sz w:val="24"/>
          <w:szCs w:val="24"/>
        </w:rPr>
        <w:t>C</w:t>
      </w:r>
      <w:bookmarkStart w:id="0" w:name="_GoBack"/>
      <w:bookmarkEnd w:id="0"/>
      <w:r w:rsidR="00683277" w:rsidRPr="00447887">
        <w:rPr>
          <w:rFonts w:eastAsia="Times New Roman"/>
          <w:color w:val="000000"/>
          <w:sz w:val="24"/>
          <w:szCs w:val="24"/>
        </w:rPr>
        <w:t>omplaint.</w:t>
      </w:r>
    </w:p>
    <w:p w:rsidR="009765EB" w:rsidRPr="00447887" w:rsidRDefault="009765EB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447887">
        <w:rPr>
          <w:rFonts w:eastAsia="Times New Roman"/>
          <w:color w:val="000000"/>
          <w:spacing w:val="5"/>
          <w:sz w:val="24"/>
          <w:szCs w:val="24"/>
          <w:u w:val="single"/>
        </w:rPr>
        <w:t>FINDINGS OF FACT</w:t>
      </w:r>
    </w:p>
    <w:p w:rsidR="009765EB" w:rsidRPr="00447887" w:rsidRDefault="009765E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1.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Complainant in this case </w:t>
      </w:r>
      <w:r w:rsidR="00F37962" w:rsidRPr="00447887">
        <w:rPr>
          <w:rFonts w:eastAsia="Times New Roman"/>
          <w:color w:val="000000"/>
          <w:sz w:val="24"/>
          <w:szCs w:val="24"/>
        </w:rPr>
        <w:t xml:space="preserve">is </w:t>
      </w:r>
      <w:r w:rsidR="00E82CD5">
        <w:rPr>
          <w:rFonts w:eastAsia="Times New Roman"/>
          <w:color w:val="000000"/>
          <w:sz w:val="24"/>
          <w:szCs w:val="24"/>
        </w:rPr>
        <w:t xml:space="preserve">John </w:t>
      </w:r>
      <w:proofErr w:type="spellStart"/>
      <w:r w:rsidR="00E82CD5">
        <w:rPr>
          <w:rFonts w:eastAsia="Times New Roman"/>
          <w:color w:val="000000"/>
          <w:sz w:val="24"/>
          <w:szCs w:val="24"/>
        </w:rPr>
        <w:t>Gurnari</w:t>
      </w:r>
      <w:proofErr w:type="spellEnd"/>
      <w:r w:rsidR="00F37962" w:rsidRPr="00447887">
        <w:rPr>
          <w:rFonts w:eastAsia="Times New Roman"/>
          <w:color w:val="000000"/>
          <w:sz w:val="24"/>
          <w:szCs w:val="24"/>
        </w:rPr>
        <w:t>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B24463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447887">
        <w:rPr>
          <w:rFonts w:eastAsia="Times New Roman"/>
          <w:color w:val="000000"/>
          <w:spacing w:val="3"/>
          <w:sz w:val="24"/>
          <w:szCs w:val="24"/>
        </w:rPr>
        <w:lastRenderedPageBreak/>
        <w:t>2.</w:t>
      </w:r>
      <w:r w:rsidRPr="00447887">
        <w:rPr>
          <w:rFonts w:eastAsia="Times New Roman"/>
          <w:color w:val="000000"/>
          <w:spacing w:val="3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pacing w:val="3"/>
          <w:sz w:val="24"/>
          <w:szCs w:val="24"/>
        </w:rPr>
        <w:t>Respondent in this case is</w:t>
      </w:r>
      <w:r w:rsidRPr="00447887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5C02D2">
        <w:rPr>
          <w:rFonts w:eastAsia="Times New Roman"/>
          <w:color w:val="000000"/>
          <w:spacing w:val="3"/>
          <w:sz w:val="24"/>
          <w:szCs w:val="24"/>
        </w:rPr>
        <w:t>PPL E</w:t>
      </w:r>
      <w:r w:rsidR="00E82CD5">
        <w:rPr>
          <w:rFonts w:eastAsia="Times New Roman"/>
          <w:color w:val="000000"/>
          <w:spacing w:val="3"/>
          <w:sz w:val="24"/>
          <w:szCs w:val="24"/>
        </w:rPr>
        <w:t>lectric Utilities Corporation</w:t>
      </w:r>
      <w:r w:rsidR="00F37962" w:rsidRPr="00447887"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9765EB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3.</w:t>
      </w:r>
      <w:r w:rsidRPr="00447887">
        <w:rPr>
          <w:rFonts w:eastAsia="Times New Roman"/>
          <w:color w:val="000000"/>
          <w:sz w:val="24"/>
          <w:szCs w:val="24"/>
        </w:rPr>
        <w:tab/>
        <w:t>On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E82CD5">
        <w:rPr>
          <w:rFonts w:eastAsia="Times New Roman"/>
          <w:color w:val="000000"/>
          <w:sz w:val="24"/>
          <w:szCs w:val="24"/>
        </w:rPr>
        <w:t>August 19</w:t>
      </w:r>
      <w:r w:rsidR="00F37962" w:rsidRPr="00447887">
        <w:rPr>
          <w:rFonts w:eastAsia="Times New Roman"/>
          <w:color w:val="000000"/>
          <w:sz w:val="24"/>
          <w:szCs w:val="24"/>
        </w:rPr>
        <w:t>, 2016</w:t>
      </w:r>
      <w:r w:rsidRPr="00447887">
        <w:rPr>
          <w:rFonts w:eastAsia="Times New Roman"/>
          <w:color w:val="000000"/>
          <w:sz w:val="24"/>
          <w:szCs w:val="24"/>
        </w:rPr>
        <w:t xml:space="preserve">, Complainant filed a </w:t>
      </w:r>
      <w:r w:rsidR="00F37962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 with the Commission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3"/>
          <w:sz w:val="24"/>
          <w:szCs w:val="24"/>
        </w:rPr>
        <w:t>against Respondent.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4.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Respondent filed an </w:t>
      </w:r>
      <w:r w:rsidR="00E82CD5">
        <w:rPr>
          <w:rFonts w:eastAsia="Times New Roman"/>
          <w:color w:val="000000"/>
          <w:sz w:val="24"/>
          <w:szCs w:val="24"/>
        </w:rPr>
        <w:t>An</w:t>
      </w:r>
      <w:r w:rsidRPr="00447887">
        <w:rPr>
          <w:rFonts w:eastAsia="Times New Roman"/>
          <w:color w:val="000000"/>
          <w:sz w:val="24"/>
          <w:szCs w:val="24"/>
        </w:rPr>
        <w:t xml:space="preserve">swer on </w:t>
      </w:r>
      <w:r w:rsidR="00E82CD5">
        <w:rPr>
          <w:rFonts w:eastAsia="Times New Roman"/>
          <w:color w:val="000000"/>
          <w:sz w:val="24"/>
          <w:szCs w:val="24"/>
        </w:rPr>
        <w:t>September 15</w:t>
      </w:r>
      <w:r w:rsidR="00F37962" w:rsidRPr="00447887">
        <w:rPr>
          <w:rFonts w:eastAsia="Times New Roman"/>
          <w:color w:val="000000"/>
          <w:sz w:val="24"/>
          <w:szCs w:val="24"/>
        </w:rPr>
        <w:t>, 2016.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By notice dated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E82CD5">
        <w:rPr>
          <w:rFonts w:eastAsia="Times New Roman"/>
          <w:color w:val="000000"/>
          <w:sz w:val="24"/>
          <w:szCs w:val="24"/>
        </w:rPr>
        <w:t>October 12</w:t>
      </w:r>
      <w:r w:rsidR="00F37962" w:rsidRPr="00447887">
        <w:rPr>
          <w:rFonts w:eastAsia="Times New Roman"/>
          <w:color w:val="000000"/>
          <w:sz w:val="24"/>
          <w:szCs w:val="24"/>
        </w:rPr>
        <w:t>, 2016</w:t>
      </w:r>
      <w:r w:rsidRPr="00447887">
        <w:rPr>
          <w:rFonts w:eastAsia="Times New Roman"/>
          <w:color w:val="000000"/>
          <w:sz w:val="24"/>
          <w:szCs w:val="24"/>
        </w:rPr>
        <w:t xml:space="preserve">, the Commission scheduled this matter for an initial telephonic hearing on </w:t>
      </w:r>
      <w:r w:rsidR="00E82CD5">
        <w:rPr>
          <w:rFonts w:eastAsia="Times New Roman"/>
          <w:color w:val="000000"/>
          <w:sz w:val="24"/>
          <w:szCs w:val="24"/>
        </w:rPr>
        <w:t>December 2</w:t>
      </w:r>
      <w:r w:rsidR="00F37962" w:rsidRPr="00447887">
        <w:rPr>
          <w:rFonts w:eastAsia="Times New Roman"/>
          <w:color w:val="000000"/>
          <w:sz w:val="24"/>
          <w:szCs w:val="24"/>
        </w:rPr>
        <w:t>, 2016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at </w:t>
      </w:r>
      <w:r w:rsidR="00F37962" w:rsidRPr="00447887">
        <w:rPr>
          <w:rFonts w:eastAsia="Times New Roman"/>
          <w:color w:val="000000"/>
          <w:sz w:val="24"/>
          <w:szCs w:val="24"/>
        </w:rPr>
        <w:t>10:00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a.m.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The Commission sent notice of the telephonic hearing in this case to Complainant by regular first-class mail to the address stated on the </w:t>
      </w:r>
      <w:r w:rsidR="00F37962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5E6975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The Commission’</w:t>
      </w:r>
      <w:r w:rsidR="00683277" w:rsidRPr="00447887">
        <w:rPr>
          <w:rFonts w:eastAsia="Times New Roman"/>
          <w:color w:val="000000"/>
          <w:spacing w:val="4"/>
          <w:sz w:val="24"/>
          <w:szCs w:val="24"/>
        </w:rPr>
        <w:t>s hearing notice w</w:t>
      </w:r>
      <w:r w:rsidR="009765EB" w:rsidRPr="00447887">
        <w:rPr>
          <w:rFonts w:eastAsia="Times New Roman"/>
          <w:color w:val="000000"/>
          <w:spacing w:val="4"/>
          <w:sz w:val="24"/>
          <w:szCs w:val="24"/>
        </w:rPr>
        <w:t>as never returned to the sender</w:t>
      </w:r>
      <w:r w:rsidR="00960C48" w:rsidRPr="00447887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 xml:space="preserve">Complainant failed to appear at the </w:t>
      </w:r>
      <w:r w:rsidR="00E82CD5">
        <w:rPr>
          <w:rFonts w:eastAsia="Times New Roman"/>
          <w:color w:val="000000"/>
          <w:spacing w:val="2"/>
          <w:sz w:val="24"/>
          <w:szCs w:val="24"/>
        </w:rPr>
        <w:t>December 2, 2016</w:t>
      </w:r>
      <w:r w:rsidRPr="00447887">
        <w:rPr>
          <w:rFonts w:eastAsia="Times New Roman"/>
          <w:color w:val="000000"/>
          <w:spacing w:val="2"/>
          <w:sz w:val="24"/>
          <w:szCs w:val="24"/>
        </w:rPr>
        <w:t xml:space="preserve"> telephonic hearing.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Complainant did not settle, withdraw or request a continuance of the matter.</w:t>
      </w:r>
    </w:p>
    <w:p w:rsidR="00154990" w:rsidRPr="00447887" w:rsidRDefault="00154990" w:rsidP="00FE04A9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9709F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t>DISCUSSION</w:t>
      </w:r>
    </w:p>
    <w:p w:rsidR="009765EB" w:rsidRPr="00447887" w:rsidRDefault="009765E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Admin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447887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i/>
          <w:color w:val="000000"/>
          <w:sz w:val="24"/>
          <w:szCs w:val="24"/>
        </w:rPr>
        <w:t xml:space="preserve">Schneider v. Pa. Pub. </w:t>
      </w:r>
      <w:proofErr w:type="gramStart"/>
      <w:r w:rsidRPr="00447887">
        <w:rPr>
          <w:rFonts w:eastAsia="Times New Roman"/>
          <w:i/>
          <w:color w:val="000000"/>
          <w:sz w:val="24"/>
          <w:szCs w:val="24"/>
        </w:rPr>
        <w:t xml:space="preserve">Util. </w:t>
      </w:r>
      <w:proofErr w:type="spellStart"/>
      <w:r w:rsidRPr="00447887">
        <w:rPr>
          <w:rFonts w:eastAsia="Times New Roman"/>
          <w:i/>
          <w:color w:val="000000"/>
          <w:sz w:val="24"/>
          <w:szCs w:val="24"/>
        </w:rPr>
        <w:t>Comm</w:t>
      </w:r>
      <w:r w:rsidR="00A343D7">
        <w:rPr>
          <w:rFonts w:eastAsia="Times New Roman"/>
          <w:i/>
          <w:color w:val="000000"/>
          <w:sz w:val="24"/>
          <w:szCs w:val="24"/>
        </w:rPr>
        <w:t>’</w:t>
      </w:r>
      <w:r w:rsidRPr="00447887">
        <w:rPr>
          <w:rFonts w:eastAsia="Times New Roman"/>
          <w:i/>
          <w:color w:val="000000"/>
          <w:sz w:val="24"/>
          <w:szCs w:val="24"/>
        </w:rPr>
        <w:t>n</w:t>
      </w:r>
      <w:proofErr w:type="spellEnd"/>
      <w:r w:rsidR="00D9157E" w:rsidRPr="00D9157E">
        <w:rPr>
          <w:rFonts w:eastAsia="Times New Roman"/>
          <w:color w:val="000000"/>
          <w:sz w:val="24"/>
          <w:szCs w:val="24"/>
        </w:rPr>
        <w:t>,</w:t>
      </w:r>
      <w:r w:rsidRPr="00447887">
        <w:rPr>
          <w:rFonts w:eastAsia="Times New Roman"/>
          <w:color w:val="000000"/>
          <w:sz w:val="24"/>
          <w:szCs w:val="24"/>
        </w:rPr>
        <w:t xml:space="preserve"> 479 A.2d 10 (Pa.Cmwlth. 1984).</w:t>
      </w:r>
      <w:proofErr w:type="gramEnd"/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43685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This due process requirement is satisfied, however, when the administrative agency provides the parties notice and the opportunity to be heard.</w:t>
      </w:r>
    </w:p>
    <w:p w:rsidR="00960C48" w:rsidRPr="00447887" w:rsidRDefault="00960C48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Commission sent notice of the telephonic hearing in this case to Complainant on </w:t>
      </w:r>
      <w:r w:rsidR="00E82CD5">
        <w:rPr>
          <w:rFonts w:eastAsia="Times New Roman"/>
          <w:color w:val="000000"/>
          <w:spacing w:val="4"/>
          <w:sz w:val="24"/>
          <w:szCs w:val="24"/>
        </w:rPr>
        <w:t>October 12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, 2016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lastRenderedPageBreak/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omplaint. 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To my knowledge this piece of mail was never returned to the sender, the scheduling staff for OALJ in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Pittsburgh</w:t>
      </w:r>
      <w:r w:rsidRPr="00447887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In addition, I issued a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P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rehearing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O</w:t>
      </w:r>
      <w:r w:rsidRPr="00447887">
        <w:rPr>
          <w:rFonts w:eastAsia="Times New Roman"/>
          <w:color w:val="000000"/>
          <w:spacing w:val="4"/>
          <w:sz w:val="24"/>
          <w:szCs w:val="24"/>
        </w:rPr>
        <w:t>rder dated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E82CD5">
        <w:rPr>
          <w:rFonts w:eastAsia="Times New Roman"/>
          <w:color w:val="000000"/>
          <w:spacing w:val="4"/>
          <w:sz w:val="24"/>
          <w:szCs w:val="24"/>
        </w:rPr>
        <w:t>October 13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2016, wh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ich, </w:t>
      </w:r>
      <w:r w:rsidR="0009709F">
        <w:rPr>
          <w:rFonts w:eastAsia="Times New Roman"/>
          <w:i/>
          <w:color w:val="000000"/>
          <w:spacing w:val="4"/>
          <w:sz w:val="24"/>
          <w:szCs w:val="24"/>
        </w:rPr>
        <w:t>inter 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alia,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E20360" w:rsidRPr="00447887">
        <w:rPr>
          <w:snapToGrid w:val="0"/>
          <w:sz w:val="24"/>
          <w:szCs w:val="24"/>
        </w:rPr>
        <w:t xml:space="preserve">provided the toll-free bridge number and the PIN in order for the parties to participate in the telephonic hearing.  The Prehearing Order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directed the </w:t>
      </w:r>
      <w:r w:rsidR="00E82CD5">
        <w:rPr>
          <w:rFonts w:eastAsia="Times New Roman"/>
          <w:color w:val="000000"/>
          <w:spacing w:val="4"/>
          <w:sz w:val="24"/>
          <w:szCs w:val="24"/>
        </w:rPr>
        <w:t>P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arties to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 xml:space="preserve">call into the hearing on the scheduled day and time. </w:t>
      </w:r>
      <w:r w:rsidR="005E697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P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rehearing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O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rder, which was mailed to Complainant at the address shown on the </w:t>
      </w:r>
      <w:r w:rsidR="007B4BD5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was never returned.</w:t>
      </w:r>
      <w:r w:rsidR="0043685B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Complainant. </w:t>
      </w:r>
      <w:proofErr w:type="gramStart"/>
      <w:r w:rsidRPr="00447887">
        <w:rPr>
          <w:rFonts w:eastAsia="Times New Roman"/>
          <w:i/>
          <w:color w:val="000000"/>
          <w:spacing w:val="4"/>
          <w:sz w:val="24"/>
          <w:szCs w:val="24"/>
        </w:rPr>
        <w:t>Berkowitz v. Mayflower Securities, Inc.,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317 A.2d 584 (Pa. 1974);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Meierdierck v. Miller</w:t>
      </w:r>
      <w:r w:rsidRPr="00447887">
        <w:rPr>
          <w:rFonts w:eastAsia="Times New Roman"/>
          <w:color w:val="000000"/>
          <w:spacing w:val="4"/>
          <w:sz w:val="24"/>
          <w:szCs w:val="24"/>
        </w:rPr>
        <w:t>, 147</w:t>
      </w:r>
      <w:r w:rsidR="00211ADE">
        <w:rPr>
          <w:rFonts w:eastAsia="Times New Roman"/>
          <w:color w:val="000000"/>
          <w:spacing w:val="4"/>
          <w:sz w:val="24"/>
          <w:szCs w:val="24"/>
        </w:rPr>
        <w:t> </w:t>
      </w:r>
      <w:r w:rsidRPr="00447887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447887">
        <w:rPr>
          <w:rFonts w:eastAsia="Times New Roman"/>
          <w:i/>
          <w:color w:val="000000"/>
          <w:sz w:val="24"/>
          <w:szCs w:val="24"/>
        </w:rPr>
        <w:t>Samaras v. Hartwick,</w:t>
      </w:r>
      <w:r w:rsidRPr="00447887">
        <w:rPr>
          <w:rFonts w:eastAsia="Times New Roman"/>
          <w:color w:val="000000"/>
          <w:sz w:val="24"/>
          <w:szCs w:val="24"/>
        </w:rPr>
        <w:t xml:space="preserve"> 698 A.2d 71 (Pa.Super. 1997); </w:t>
      </w:r>
      <w:r w:rsidRPr="00447887">
        <w:rPr>
          <w:rFonts w:eastAsia="Times New Roman"/>
          <w:i/>
          <w:color w:val="000000"/>
          <w:sz w:val="24"/>
          <w:szCs w:val="24"/>
        </w:rPr>
        <w:t>Judge v. Celina Mutual Insurance Co.,</w:t>
      </w:r>
      <w:r w:rsidRPr="00447887">
        <w:rPr>
          <w:rFonts w:eastAsia="Times New Roman"/>
          <w:color w:val="000000"/>
          <w:sz w:val="24"/>
          <w:szCs w:val="24"/>
        </w:rPr>
        <w:t xml:space="preserve"> 444 A.2d 658 (Pa.Super. 1982).</w:t>
      </w:r>
      <w:proofErr w:type="gramEnd"/>
    </w:p>
    <w:p w:rsidR="000033C5" w:rsidRPr="00447887" w:rsidRDefault="000033C5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Complainant did not appear for the hearing </w:t>
      </w:r>
      <w:r w:rsidR="006019F7" w:rsidRPr="00447887">
        <w:rPr>
          <w:rFonts w:eastAsia="Times New Roman"/>
          <w:color w:val="000000"/>
          <w:spacing w:val="6"/>
          <w:sz w:val="24"/>
          <w:szCs w:val="24"/>
        </w:rPr>
        <w:t xml:space="preserve">scheduled </w:t>
      </w:r>
      <w:r w:rsidR="00113551" w:rsidRPr="00447887">
        <w:rPr>
          <w:rFonts w:eastAsia="Times New Roman"/>
          <w:color w:val="000000"/>
          <w:spacing w:val="6"/>
          <w:sz w:val="24"/>
          <w:szCs w:val="24"/>
        </w:rPr>
        <w:t xml:space="preserve">and convened on </w:t>
      </w:r>
      <w:r w:rsidR="00E82CD5">
        <w:rPr>
          <w:rFonts w:eastAsia="Times New Roman"/>
          <w:color w:val="000000"/>
          <w:spacing w:val="6"/>
          <w:sz w:val="24"/>
          <w:szCs w:val="24"/>
        </w:rPr>
        <w:t>December 2</w:t>
      </w:r>
      <w:r w:rsidR="006019F7" w:rsidRPr="00447887">
        <w:rPr>
          <w:rFonts w:eastAsia="Times New Roman"/>
          <w:color w:val="000000"/>
          <w:spacing w:val="6"/>
          <w:sz w:val="24"/>
          <w:szCs w:val="24"/>
        </w:rPr>
        <w:t>, 2016</w:t>
      </w:r>
      <w:r w:rsidR="00113551" w:rsidRPr="00447887">
        <w:rPr>
          <w:rFonts w:eastAsia="Times New Roman"/>
          <w:color w:val="000000"/>
          <w:spacing w:val="6"/>
          <w:sz w:val="24"/>
          <w:szCs w:val="24"/>
        </w:rPr>
        <w:t xml:space="preserve">, which was the date shown on the </w:t>
      </w:r>
      <w:r w:rsidR="00E82CD5">
        <w:rPr>
          <w:rFonts w:eastAsia="Times New Roman"/>
          <w:color w:val="000000"/>
          <w:spacing w:val="6"/>
          <w:sz w:val="24"/>
          <w:szCs w:val="24"/>
        </w:rPr>
        <w:t>October 12</w:t>
      </w:r>
      <w:r w:rsidR="00113551" w:rsidRPr="00447887">
        <w:rPr>
          <w:rFonts w:eastAsia="Times New Roman"/>
          <w:color w:val="000000"/>
          <w:spacing w:val="6"/>
          <w:sz w:val="24"/>
          <w:szCs w:val="24"/>
        </w:rPr>
        <w:t>, 2016 Hearing Notice</w:t>
      </w:r>
      <w:r w:rsidRPr="00447887">
        <w:rPr>
          <w:rFonts w:eastAsia="Times New Roman"/>
          <w:color w:val="000000"/>
          <w:spacing w:val="6"/>
          <w:sz w:val="24"/>
          <w:szCs w:val="24"/>
        </w:rPr>
        <w:t>.</w:t>
      </w:r>
      <w:r w:rsidR="00862165"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 Under these circumstances, Complainant had ample opportunity to appear and be heard in this proceeding, but voluntarily chose not to do so.</w:t>
      </w:r>
      <w:r w:rsidR="00862165"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Complainant have been fully protected. </w:t>
      </w:r>
      <w:r w:rsidR="00154990"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447887">
        <w:rPr>
          <w:rFonts w:eastAsia="Times New Roman"/>
          <w:i/>
          <w:color w:val="000000"/>
          <w:spacing w:val="6"/>
          <w:sz w:val="24"/>
          <w:szCs w:val="24"/>
        </w:rPr>
        <w:t>Sentner v. Bell Telephone Co. of Pa.</w:t>
      </w: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09709F">
        <w:rPr>
          <w:rFonts w:eastAsia="Times New Roman"/>
          <w:color w:val="000000"/>
          <w:spacing w:val="6"/>
          <w:sz w:val="24"/>
          <w:szCs w:val="24"/>
        </w:rPr>
        <w:t>Docket No. </w:t>
      </w:r>
      <w:r w:rsidRPr="00447887">
        <w:rPr>
          <w:rFonts w:eastAsia="Times New Roman"/>
          <w:color w:val="000000"/>
          <w:spacing w:val="6"/>
          <w:sz w:val="24"/>
          <w:szCs w:val="24"/>
        </w:rPr>
        <w:t>F</w:t>
      </w:r>
      <w:r w:rsidR="000033C5" w:rsidRPr="00447887">
        <w:rPr>
          <w:rFonts w:eastAsia="Times New Roman"/>
          <w:color w:val="000000"/>
          <w:spacing w:val="6"/>
          <w:sz w:val="24"/>
          <w:szCs w:val="24"/>
        </w:rPr>
        <w:noBreakHyphen/>
      </w:r>
      <w:r w:rsidRPr="00447887">
        <w:rPr>
          <w:rFonts w:eastAsia="Times New Roman"/>
          <w:color w:val="000000"/>
          <w:spacing w:val="6"/>
          <w:sz w:val="24"/>
          <w:szCs w:val="24"/>
        </w:rPr>
        <w:t>00161106 (Opinion and Order entered October 25, 1993); 52 Pa.Code § 5.245(a).</w:t>
      </w:r>
    </w:p>
    <w:p w:rsidR="000033C5" w:rsidRPr="00447887" w:rsidRDefault="000033C5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66 Pa.C.S. § 332(a), places the burden of proof upon the proponent of any request for relief. </w:t>
      </w:r>
      <w:r w:rsidR="008516E3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As the party bringing this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Complainant bear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he is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entitled to relief. </w:t>
      </w:r>
      <w:r w:rsidR="00862165" w:rsidRPr="00447887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h</w:t>
      </w:r>
      <w:r w:rsidR="000335E7">
        <w:rPr>
          <w:rFonts w:eastAsia="Times New Roman"/>
          <w:color w:val="000000"/>
          <w:spacing w:val="4"/>
          <w:sz w:val="24"/>
          <w:szCs w:val="24"/>
        </w:rPr>
        <w:t>is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 xml:space="preserve"> 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Complainant ha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may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be dismissed with prejudice. 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 xml:space="preserve">Jefferson v. UGI Utilities, </w:t>
      </w:r>
      <w:r w:rsidR="000033C5" w:rsidRPr="00447887">
        <w:rPr>
          <w:rFonts w:eastAsia="Times New Roman"/>
          <w:i/>
          <w:color w:val="000000"/>
          <w:spacing w:val="4"/>
          <w:sz w:val="24"/>
          <w:szCs w:val="24"/>
        </w:rPr>
        <w:t>Inc.,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Docket No. Z</w:t>
      </w:r>
      <w:r w:rsidR="0009709F">
        <w:rPr>
          <w:rFonts w:eastAsia="Times New Roman"/>
          <w:color w:val="000000"/>
          <w:spacing w:val="4"/>
          <w:sz w:val="24"/>
          <w:szCs w:val="24"/>
        </w:rPr>
        <w:noBreakHyphen/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El-Ayazra v. West Penn Power Company,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Docket No. F-2015-2509292 (Opinion and Order entered June 30, 2016); 52 Pa.Code § 5.245.</w:t>
      </w:r>
    </w:p>
    <w:p w:rsidR="000033C5" w:rsidRDefault="000033C5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0335E7" w:rsidRPr="00447887" w:rsidRDefault="000335E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9709F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lastRenderedPageBreak/>
        <w:t>CONCLUSIONS OF LAW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Default="00683277" w:rsidP="00FE04A9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The Commission has jurisdiction over the 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parties and </w:t>
      </w:r>
      <w:r w:rsidRPr="00447887">
        <w:rPr>
          <w:rFonts w:eastAsia="Times New Roman"/>
          <w:color w:val="000000"/>
          <w:sz w:val="24"/>
          <w:szCs w:val="24"/>
        </w:rPr>
        <w:t xml:space="preserve">subject matter 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of </w:t>
      </w:r>
      <w:r w:rsidRPr="00447887">
        <w:rPr>
          <w:rFonts w:eastAsia="Times New Roman"/>
          <w:color w:val="000000"/>
          <w:sz w:val="24"/>
          <w:szCs w:val="24"/>
        </w:rPr>
        <w:t xml:space="preserve">this proceeding. 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447887">
        <w:rPr>
          <w:rFonts w:eastAsia="Times New Roman"/>
          <w:color w:val="000000"/>
          <w:sz w:val="24"/>
          <w:szCs w:val="24"/>
        </w:rPr>
        <w:t>66 Pa.C.S.</w:t>
      </w:r>
      <w:proofErr w:type="gramEnd"/>
      <w:r w:rsidRPr="00447887">
        <w:rPr>
          <w:rFonts w:eastAsia="Times New Roman"/>
          <w:color w:val="000000"/>
          <w:sz w:val="24"/>
          <w:szCs w:val="24"/>
        </w:rPr>
        <w:t xml:space="preserve"> § 701.</w:t>
      </w:r>
    </w:p>
    <w:p w:rsidR="000335E7" w:rsidRPr="00447887" w:rsidRDefault="000335E7" w:rsidP="000335E7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FE04A9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The due process rights of Complainant have been fully protected in this proceeding. </w:t>
      </w:r>
      <w:r w:rsidR="000335E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47887">
        <w:rPr>
          <w:rFonts w:eastAsia="Times New Roman"/>
          <w:i/>
          <w:color w:val="000000"/>
          <w:sz w:val="24"/>
          <w:szCs w:val="24"/>
        </w:rPr>
        <w:t>Sentner</w:t>
      </w:r>
      <w:proofErr w:type="spellEnd"/>
      <w:r w:rsidRPr="00447887">
        <w:rPr>
          <w:rFonts w:eastAsia="Times New Roman"/>
          <w:i/>
          <w:color w:val="000000"/>
          <w:sz w:val="24"/>
          <w:szCs w:val="24"/>
        </w:rPr>
        <w:t xml:space="preserve"> v. Bell Telephone Co. of Pa.,</w:t>
      </w:r>
      <w:r w:rsidRPr="00447887">
        <w:rPr>
          <w:rFonts w:eastAsia="Times New Roman"/>
          <w:color w:val="000000"/>
          <w:sz w:val="24"/>
          <w:szCs w:val="24"/>
        </w:rPr>
        <w:t xml:space="preserve"> Docket No. F-00161106 (Opinion and Order entered October 25, 1993); 52 Pa.Code § 5.245(a).</w:t>
      </w:r>
    </w:p>
    <w:p w:rsidR="00DE5835" w:rsidRPr="00447887" w:rsidRDefault="00DE5835" w:rsidP="00DE5835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3.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447887">
        <w:rPr>
          <w:rFonts w:eastAsia="Times New Roman"/>
          <w:color w:val="000000"/>
          <w:sz w:val="24"/>
          <w:szCs w:val="24"/>
        </w:rPr>
        <w:t xml:space="preserve">for the hearing </w:t>
      </w:r>
      <w:r w:rsidRPr="00447887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447887">
        <w:rPr>
          <w:rFonts w:eastAsia="Times New Roman"/>
          <w:color w:val="000000"/>
          <w:sz w:val="24"/>
          <w:szCs w:val="24"/>
        </w:rPr>
        <w:t xml:space="preserve">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omplaint, Complainant ha</w:t>
      </w:r>
      <w:r w:rsidR="002D601A" w:rsidRPr="00447887">
        <w:rPr>
          <w:rFonts w:eastAsia="Times New Roman"/>
          <w:color w:val="000000"/>
          <w:sz w:val="24"/>
          <w:szCs w:val="24"/>
        </w:rPr>
        <w:t>s</w:t>
      </w:r>
      <w:r w:rsidRPr="00447887">
        <w:rPr>
          <w:rFonts w:eastAsia="Times New Roman"/>
          <w:color w:val="000000"/>
          <w:sz w:val="24"/>
          <w:szCs w:val="24"/>
        </w:rPr>
        <w:t xml:space="preserve"> failed to meet </w:t>
      </w:r>
      <w:r w:rsidR="002D601A" w:rsidRPr="00447887">
        <w:rPr>
          <w:rFonts w:eastAsia="Times New Roman"/>
          <w:color w:val="000000"/>
          <w:sz w:val="24"/>
          <w:szCs w:val="24"/>
        </w:rPr>
        <w:t>h</w:t>
      </w:r>
      <w:r w:rsidR="00E82CD5">
        <w:rPr>
          <w:rFonts w:eastAsia="Times New Roman"/>
          <w:color w:val="000000"/>
          <w:sz w:val="24"/>
          <w:szCs w:val="24"/>
        </w:rPr>
        <w:t>is</w:t>
      </w:r>
      <w:r w:rsidRPr="00447887">
        <w:rPr>
          <w:rFonts w:eastAsia="Times New Roman"/>
          <w:color w:val="000000"/>
          <w:sz w:val="24"/>
          <w:szCs w:val="24"/>
        </w:rPr>
        <w:t xml:space="preserve"> burden of proving that </w:t>
      </w:r>
      <w:r w:rsidR="002D601A" w:rsidRPr="00447887">
        <w:rPr>
          <w:rFonts w:eastAsia="Times New Roman"/>
          <w:color w:val="000000"/>
          <w:sz w:val="24"/>
          <w:szCs w:val="24"/>
        </w:rPr>
        <w:t>he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2D601A" w:rsidRPr="00447887">
        <w:rPr>
          <w:rFonts w:eastAsia="Times New Roman"/>
          <w:color w:val="000000"/>
          <w:sz w:val="24"/>
          <w:szCs w:val="24"/>
        </w:rPr>
        <w:t>is</w:t>
      </w:r>
      <w:r w:rsidRPr="00447887">
        <w:rPr>
          <w:rFonts w:eastAsia="Times New Roman"/>
          <w:color w:val="000000"/>
          <w:sz w:val="24"/>
          <w:szCs w:val="24"/>
        </w:rPr>
        <w:t xml:space="preserve"> entitled to the relief that </w:t>
      </w:r>
      <w:r w:rsidR="002D601A" w:rsidRPr="00447887">
        <w:rPr>
          <w:rFonts w:eastAsia="Times New Roman"/>
          <w:color w:val="000000"/>
          <w:sz w:val="24"/>
          <w:szCs w:val="24"/>
        </w:rPr>
        <w:t>he</w:t>
      </w:r>
      <w:r w:rsidRPr="00447887">
        <w:rPr>
          <w:rFonts w:eastAsia="Times New Roman"/>
          <w:color w:val="000000"/>
          <w:sz w:val="24"/>
          <w:szCs w:val="24"/>
        </w:rPr>
        <w:t xml:space="preserve"> seek</w:t>
      </w:r>
      <w:r w:rsidR="002D601A" w:rsidRPr="00447887">
        <w:rPr>
          <w:rFonts w:eastAsia="Times New Roman"/>
          <w:color w:val="000000"/>
          <w:sz w:val="24"/>
          <w:szCs w:val="24"/>
        </w:rPr>
        <w:t>s</w:t>
      </w:r>
      <w:r w:rsidRPr="00447887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66 Pa.C.S. § 332(a).</w:t>
      </w:r>
    </w:p>
    <w:p w:rsidR="0009709F" w:rsidRPr="00447887" w:rsidRDefault="0009709F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BB71AB" w:rsidRPr="00447887" w:rsidRDefault="00BB71A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9709F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t>ORDER</w:t>
      </w:r>
    </w:p>
    <w:p w:rsidR="00154990" w:rsidRDefault="00154990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09709F" w:rsidRPr="00447887" w:rsidRDefault="0009709F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left="720" w:firstLine="72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left="720" w:firstLine="72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ab/>
        <w:t>1.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D40BBF">
        <w:rPr>
          <w:rFonts w:eastAsia="Times New Roman"/>
          <w:color w:val="000000"/>
          <w:sz w:val="24"/>
          <w:szCs w:val="24"/>
        </w:rPr>
        <w:t>PPL Electric Utilities Corporation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to dismiss the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C</w:t>
      </w:r>
      <w:r w:rsidRPr="00447887">
        <w:rPr>
          <w:rFonts w:eastAsia="Times New Roman"/>
          <w:color w:val="000000"/>
          <w:sz w:val="24"/>
          <w:szCs w:val="24"/>
        </w:rPr>
        <w:t xml:space="preserve">omplaint filed by </w:t>
      </w:r>
      <w:r w:rsidR="00D40BBF">
        <w:rPr>
          <w:rFonts w:eastAsia="Times New Roman"/>
          <w:color w:val="000000"/>
          <w:sz w:val="24"/>
          <w:szCs w:val="24"/>
        </w:rPr>
        <w:t xml:space="preserve">John </w:t>
      </w:r>
      <w:proofErr w:type="spellStart"/>
      <w:r w:rsidR="00D40BBF">
        <w:rPr>
          <w:rFonts w:eastAsia="Times New Roman"/>
          <w:color w:val="000000"/>
          <w:sz w:val="24"/>
          <w:szCs w:val="24"/>
        </w:rPr>
        <w:t>Gurnari</w:t>
      </w:r>
      <w:proofErr w:type="spellEnd"/>
      <w:r w:rsidR="002D601A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at Docket No. </w:t>
      </w:r>
      <w:r w:rsidR="00D40BBF">
        <w:rPr>
          <w:rFonts w:eastAsia="Times New Roman"/>
          <w:color w:val="000000"/>
          <w:sz w:val="24"/>
          <w:szCs w:val="24"/>
        </w:rPr>
        <w:t>C</w:t>
      </w:r>
      <w:r w:rsidR="002D601A" w:rsidRPr="00447887">
        <w:rPr>
          <w:rFonts w:eastAsia="Times New Roman"/>
          <w:color w:val="000000"/>
          <w:sz w:val="24"/>
          <w:szCs w:val="24"/>
        </w:rPr>
        <w:t>-2016-25</w:t>
      </w:r>
      <w:r w:rsidR="00D40BBF">
        <w:rPr>
          <w:rFonts w:eastAsia="Times New Roman"/>
          <w:color w:val="000000"/>
          <w:sz w:val="24"/>
          <w:szCs w:val="24"/>
        </w:rPr>
        <w:t>63648</w:t>
      </w:r>
      <w:r w:rsidR="00605F7D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is granted.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BB71A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2.</w:t>
      </w:r>
      <w:r w:rsidRPr="00447887">
        <w:rPr>
          <w:rFonts w:eastAsia="Times New Roman"/>
          <w:color w:val="000000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That 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omplaint of </w:t>
      </w:r>
      <w:r w:rsidR="00D40BBF">
        <w:rPr>
          <w:rFonts w:eastAsia="Times New Roman"/>
          <w:color w:val="000000"/>
          <w:sz w:val="24"/>
          <w:szCs w:val="24"/>
        </w:rPr>
        <w:t xml:space="preserve">John </w:t>
      </w:r>
      <w:proofErr w:type="spellStart"/>
      <w:r w:rsidR="00D40BBF">
        <w:rPr>
          <w:rFonts w:eastAsia="Times New Roman"/>
          <w:color w:val="000000"/>
          <w:sz w:val="24"/>
          <w:szCs w:val="24"/>
        </w:rPr>
        <w:t>Gurnari</w:t>
      </w:r>
      <w:proofErr w:type="spellEnd"/>
      <w:r w:rsidR="00D40BBF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against </w:t>
      </w:r>
      <w:r w:rsidR="005C02D2">
        <w:rPr>
          <w:rFonts w:eastAsia="Times New Roman"/>
          <w:color w:val="000000"/>
          <w:sz w:val="24"/>
          <w:szCs w:val="24"/>
        </w:rPr>
        <w:t>PPL Electric Utilities Corporation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a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t Docket No. </w:t>
      </w:r>
      <w:r w:rsidR="00D40BBF">
        <w:rPr>
          <w:rFonts w:eastAsia="Times New Roman"/>
          <w:color w:val="000000"/>
          <w:sz w:val="24"/>
          <w:szCs w:val="24"/>
        </w:rPr>
        <w:t>C</w:t>
      </w:r>
      <w:r w:rsidR="002D601A" w:rsidRPr="00447887">
        <w:rPr>
          <w:rFonts w:eastAsia="Times New Roman"/>
          <w:color w:val="000000"/>
          <w:sz w:val="24"/>
          <w:szCs w:val="24"/>
        </w:rPr>
        <w:t>-2016-25</w:t>
      </w:r>
      <w:r w:rsidR="00D40BBF">
        <w:rPr>
          <w:rFonts w:eastAsia="Times New Roman"/>
          <w:color w:val="000000"/>
          <w:sz w:val="24"/>
          <w:szCs w:val="24"/>
        </w:rPr>
        <w:t>63648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is dismissed for failure 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of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omplainant </w:t>
      </w:r>
      <w:r w:rsidR="00683277" w:rsidRPr="00447887">
        <w:rPr>
          <w:rFonts w:eastAsia="Times New Roman"/>
          <w:color w:val="000000"/>
          <w:sz w:val="24"/>
          <w:szCs w:val="24"/>
        </w:rPr>
        <w:t>to appear</w:t>
      </w:r>
      <w:r w:rsidR="00AC5566" w:rsidRPr="00447887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 and prosecute 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9B26BC" w:rsidRPr="00447887">
        <w:rPr>
          <w:rFonts w:eastAsia="Times New Roman"/>
          <w:color w:val="000000"/>
          <w:sz w:val="24"/>
          <w:szCs w:val="24"/>
        </w:rPr>
        <w:t>omplaint</w:t>
      </w:r>
      <w:r w:rsidR="00683277" w:rsidRPr="00447887">
        <w:rPr>
          <w:rFonts w:eastAsia="Times New Roman"/>
          <w:color w:val="000000"/>
          <w:sz w:val="24"/>
          <w:szCs w:val="24"/>
        </w:rPr>
        <w:t>.</w:t>
      </w:r>
    </w:p>
    <w:p w:rsidR="000335E7" w:rsidRDefault="000335E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0335E7" w:rsidRDefault="000335E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0335E7" w:rsidRPr="00447887" w:rsidRDefault="000335E7" w:rsidP="00717EB3">
      <w:pPr>
        <w:tabs>
          <w:tab w:val="left" w:pos="1440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0033C5" w:rsidRPr="00447887" w:rsidRDefault="000033C5" w:rsidP="00FE04A9">
      <w:pPr>
        <w:spacing w:line="360" w:lineRule="auto"/>
        <w:ind w:firstLine="208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lastRenderedPageBreak/>
        <w:tab/>
        <w:t>3.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That the docket at Docket No. </w:t>
      </w:r>
      <w:r w:rsidR="00D40BBF">
        <w:rPr>
          <w:rFonts w:eastAsia="Times New Roman"/>
          <w:color w:val="000000"/>
          <w:sz w:val="24"/>
          <w:szCs w:val="24"/>
        </w:rPr>
        <w:t>C</w:t>
      </w:r>
      <w:r w:rsidR="002D601A" w:rsidRPr="00447887">
        <w:rPr>
          <w:rFonts w:eastAsia="Times New Roman"/>
          <w:color w:val="000000"/>
          <w:sz w:val="24"/>
          <w:szCs w:val="24"/>
        </w:rPr>
        <w:t>-2016-25</w:t>
      </w:r>
      <w:r w:rsidR="00D40BBF">
        <w:rPr>
          <w:rFonts w:eastAsia="Times New Roman"/>
          <w:color w:val="000000"/>
          <w:sz w:val="24"/>
          <w:szCs w:val="24"/>
        </w:rPr>
        <w:t>63648</w:t>
      </w:r>
      <w:r w:rsidRPr="00447887">
        <w:rPr>
          <w:rFonts w:eastAsia="Times New Roman"/>
          <w:color w:val="000000"/>
          <w:sz w:val="24"/>
          <w:szCs w:val="24"/>
        </w:rPr>
        <w:t xml:space="preserve"> is marked closed.</w:t>
      </w:r>
    </w:p>
    <w:p w:rsidR="000033C5" w:rsidRPr="00447887" w:rsidRDefault="000033C5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33C5" w:rsidRPr="00447887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C1DAA" w:rsidRPr="00447887" w:rsidRDefault="000C1DAA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52002C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Date:</w:t>
      </w:r>
      <w:r w:rsidR="00154990" w:rsidRPr="00447887">
        <w:rPr>
          <w:rFonts w:eastAsia="Times New Roman"/>
          <w:color w:val="000000"/>
          <w:sz w:val="24"/>
          <w:szCs w:val="24"/>
        </w:rPr>
        <w:tab/>
      </w:r>
      <w:r w:rsidR="002D601A" w:rsidRPr="00447887">
        <w:rPr>
          <w:rFonts w:eastAsia="Times New Roman"/>
          <w:color w:val="000000"/>
          <w:sz w:val="24"/>
          <w:szCs w:val="24"/>
          <w:u w:val="single"/>
        </w:rPr>
        <w:t xml:space="preserve">December </w:t>
      </w:r>
      <w:r w:rsidR="00D40BBF">
        <w:rPr>
          <w:rFonts w:eastAsia="Times New Roman"/>
          <w:color w:val="000000"/>
          <w:sz w:val="24"/>
          <w:szCs w:val="24"/>
          <w:u w:val="single"/>
        </w:rPr>
        <w:t>5</w:t>
      </w:r>
      <w:r w:rsidR="002D601A" w:rsidRPr="00447887">
        <w:rPr>
          <w:rFonts w:eastAsia="Times New Roman"/>
          <w:color w:val="000000"/>
          <w:sz w:val="24"/>
          <w:szCs w:val="24"/>
          <w:u w:val="single"/>
        </w:rPr>
        <w:t>, 2016</w:t>
      </w:r>
      <w:r w:rsidR="002D601A" w:rsidRPr="00447887">
        <w:rPr>
          <w:rFonts w:eastAsia="Times New Roman"/>
          <w:color w:val="000000"/>
          <w:sz w:val="24"/>
          <w:szCs w:val="24"/>
        </w:rPr>
        <w:tab/>
      </w:r>
      <w:r w:rsidR="0052002C" w:rsidRPr="00447887">
        <w:rPr>
          <w:rFonts w:eastAsia="Times New Roman"/>
          <w:color w:val="000000"/>
          <w:sz w:val="24"/>
          <w:szCs w:val="24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  <w:t>/s/</w:t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</w:p>
    <w:p w:rsidR="009B0855" w:rsidRPr="00447887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2D601A" w:rsidRPr="00447887">
        <w:rPr>
          <w:rFonts w:eastAsia="Times New Roman"/>
          <w:color w:val="000000"/>
          <w:spacing w:val="4"/>
          <w:sz w:val="24"/>
          <w:szCs w:val="24"/>
        </w:rPr>
        <w:t>Conrad A. Johnson</w:t>
      </w:r>
    </w:p>
    <w:p w:rsidR="00C22D2A" w:rsidRPr="00447887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p w:rsidR="00FE04A9" w:rsidRPr="00447887" w:rsidRDefault="00FE04A9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sectPr w:rsidR="00FE04A9" w:rsidRPr="00447887" w:rsidSect="00F736C4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20" w:rsidRDefault="00891A20" w:rsidP="0052002C">
      <w:r>
        <w:separator/>
      </w:r>
    </w:p>
  </w:endnote>
  <w:endnote w:type="continuationSeparator" w:id="0">
    <w:p w:rsidR="00891A20" w:rsidRDefault="00891A20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986B0C">
          <w:rPr>
            <w:noProof/>
            <w:sz w:val="20"/>
            <w:szCs w:val="20"/>
          </w:rPr>
          <w:t>4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20" w:rsidRDefault="00891A20" w:rsidP="0052002C">
      <w:r>
        <w:separator/>
      </w:r>
    </w:p>
  </w:footnote>
  <w:footnote w:type="continuationSeparator" w:id="0">
    <w:p w:rsidR="00891A20" w:rsidRDefault="00891A20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33C5"/>
    <w:rsid w:val="000335E7"/>
    <w:rsid w:val="000360CE"/>
    <w:rsid w:val="00041E15"/>
    <w:rsid w:val="00046AEE"/>
    <w:rsid w:val="00053E00"/>
    <w:rsid w:val="00080141"/>
    <w:rsid w:val="0009709F"/>
    <w:rsid w:val="000C1DAA"/>
    <w:rsid w:val="000D6399"/>
    <w:rsid w:val="00113551"/>
    <w:rsid w:val="00123B5C"/>
    <w:rsid w:val="00154990"/>
    <w:rsid w:val="0015588A"/>
    <w:rsid w:val="00155EC9"/>
    <w:rsid w:val="001801D9"/>
    <w:rsid w:val="001E0853"/>
    <w:rsid w:val="001E264E"/>
    <w:rsid w:val="00205949"/>
    <w:rsid w:val="00211ADE"/>
    <w:rsid w:val="002901CF"/>
    <w:rsid w:val="002B2161"/>
    <w:rsid w:val="002D2259"/>
    <w:rsid w:val="002D601A"/>
    <w:rsid w:val="00304178"/>
    <w:rsid w:val="00380EA3"/>
    <w:rsid w:val="0038268F"/>
    <w:rsid w:val="003A05B4"/>
    <w:rsid w:val="00420306"/>
    <w:rsid w:val="004315F9"/>
    <w:rsid w:val="0043685B"/>
    <w:rsid w:val="00447887"/>
    <w:rsid w:val="00492148"/>
    <w:rsid w:val="004938B2"/>
    <w:rsid w:val="004C2D07"/>
    <w:rsid w:val="0052002C"/>
    <w:rsid w:val="0054468C"/>
    <w:rsid w:val="00556AA4"/>
    <w:rsid w:val="005C02D2"/>
    <w:rsid w:val="005E6975"/>
    <w:rsid w:val="006019F7"/>
    <w:rsid w:val="00602C8E"/>
    <w:rsid w:val="00605F7D"/>
    <w:rsid w:val="00671C7F"/>
    <w:rsid w:val="00672EE4"/>
    <w:rsid w:val="00683277"/>
    <w:rsid w:val="006F4D73"/>
    <w:rsid w:val="00717EB3"/>
    <w:rsid w:val="00742FE8"/>
    <w:rsid w:val="0079141B"/>
    <w:rsid w:val="007B4BD5"/>
    <w:rsid w:val="007C12E1"/>
    <w:rsid w:val="00820780"/>
    <w:rsid w:val="00827841"/>
    <w:rsid w:val="00833D36"/>
    <w:rsid w:val="00840484"/>
    <w:rsid w:val="008516E3"/>
    <w:rsid w:val="00862165"/>
    <w:rsid w:val="00891A20"/>
    <w:rsid w:val="00895DFF"/>
    <w:rsid w:val="008D42E2"/>
    <w:rsid w:val="008E45AF"/>
    <w:rsid w:val="00905081"/>
    <w:rsid w:val="0095090E"/>
    <w:rsid w:val="00960C48"/>
    <w:rsid w:val="009765EB"/>
    <w:rsid w:val="009844D5"/>
    <w:rsid w:val="00986B0C"/>
    <w:rsid w:val="009B0855"/>
    <w:rsid w:val="009B26BC"/>
    <w:rsid w:val="00A07595"/>
    <w:rsid w:val="00A13E07"/>
    <w:rsid w:val="00A343D7"/>
    <w:rsid w:val="00A53B05"/>
    <w:rsid w:val="00A92194"/>
    <w:rsid w:val="00A92AA6"/>
    <w:rsid w:val="00AC5566"/>
    <w:rsid w:val="00AF2F38"/>
    <w:rsid w:val="00B24463"/>
    <w:rsid w:val="00B451B7"/>
    <w:rsid w:val="00B6703F"/>
    <w:rsid w:val="00B9796B"/>
    <w:rsid w:val="00BB71AB"/>
    <w:rsid w:val="00C215C0"/>
    <w:rsid w:val="00C22D2A"/>
    <w:rsid w:val="00C43CDC"/>
    <w:rsid w:val="00CA5F49"/>
    <w:rsid w:val="00CD3FC4"/>
    <w:rsid w:val="00CE13BF"/>
    <w:rsid w:val="00D10448"/>
    <w:rsid w:val="00D40BBF"/>
    <w:rsid w:val="00D43265"/>
    <w:rsid w:val="00D614C8"/>
    <w:rsid w:val="00D864B3"/>
    <w:rsid w:val="00D9157E"/>
    <w:rsid w:val="00D93456"/>
    <w:rsid w:val="00DE1928"/>
    <w:rsid w:val="00DE5835"/>
    <w:rsid w:val="00E20360"/>
    <w:rsid w:val="00E82CD5"/>
    <w:rsid w:val="00EA3A5E"/>
    <w:rsid w:val="00EC3948"/>
    <w:rsid w:val="00EC574A"/>
    <w:rsid w:val="00F37962"/>
    <w:rsid w:val="00F70F24"/>
    <w:rsid w:val="00F736C4"/>
    <w:rsid w:val="00F737BA"/>
    <w:rsid w:val="00FB2118"/>
    <w:rsid w:val="00FD5E3A"/>
    <w:rsid w:val="00FE04A9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04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04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Pallas, Dan</cp:lastModifiedBy>
  <cp:revision>6</cp:revision>
  <cp:lastPrinted>2016-12-05T18:59:00Z</cp:lastPrinted>
  <dcterms:created xsi:type="dcterms:W3CDTF">2016-12-05T18:11:00Z</dcterms:created>
  <dcterms:modified xsi:type="dcterms:W3CDTF">2016-12-05T19:38:00Z</dcterms:modified>
</cp:coreProperties>
</file>