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76D2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6D2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76D2F">
        <w:rPr>
          <w:rFonts w:ascii="Times New Roman" w:hAnsi="Times New Roman"/>
          <w:b/>
          <w:spacing w:val="-3"/>
          <w:szCs w:val="24"/>
        </w:rPr>
        <w:fldChar w:fldCharType="begin"/>
      </w:r>
      <w:r w:rsidRPr="00E76D2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76D2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76D2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6D2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76D2F" w:rsidRPr="00E76D2F" w:rsidRDefault="00141506" w:rsidP="00E76D2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6D2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76D2F" w:rsidRDefault="00E76D2F" w:rsidP="00E76D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6D2F" w:rsidRDefault="00E76D2F" w:rsidP="00E76D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6D2F" w:rsidRDefault="00E76D2F" w:rsidP="00E76D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6D2F" w:rsidRPr="00E76D2F" w:rsidRDefault="00E76D2F" w:rsidP="00E76D2F">
      <w:pPr>
        <w:spacing w:line="276" w:lineRule="auto"/>
        <w:rPr>
          <w:rFonts w:ascii="Times New Roman" w:hAnsi="Times New Roman"/>
          <w:szCs w:val="24"/>
        </w:rPr>
      </w:pPr>
      <w:r w:rsidRPr="00E76D2F">
        <w:rPr>
          <w:rFonts w:ascii="Times New Roman" w:hAnsi="Times New Roman"/>
          <w:szCs w:val="24"/>
        </w:rPr>
        <w:t>Application of Susquehanna Valley Taxi Service,</w:t>
      </w:r>
      <w:r w:rsidRPr="00E76D2F">
        <w:rPr>
          <w:rFonts w:ascii="Times New Roman" w:hAnsi="Times New Roman"/>
          <w:szCs w:val="24"/>
        </w:rPr>
        <w:tab/>
        <w:t>:</w:t>
      </w:r>
    </w:p>
    <w:p w:rsidR="00E76D2F" w:rsidRPr="00E76D2F" w:rsidRDefault="00E76D2F" w:rsidP="00E76D2F">
      <w:pPr>
        <w:spacing w:line="276" w:lineRule="auto"/>
        <w:rPr>
          <w:rFonts w:ascii="Times New Roman" w:hAnsi="Times New Roman"/>
          <w:szCs w:val="24"/>
        </w:rPr>
      </w:pPr>
      <w:r w:rsidRPr="00E76D2F">
        <w:rPr>
          <w:rFonts w:ascii="Times New Roman" w:hAnsi="Times New Roman"/>
          <w:szCs w:val="24"/>
        </w:rPr>
        <w:t>Inc. for the right to begin to transport, as a common</w:t>
      </w:r>
      <w:r w:rsidRPr="00E76D2F">
        <w:rPr>
          <w:rFonts w:ascii="Times New Roman" w:hAnsi="Times New Roman"/>
          <w:szCs w:val="24"/>
        </w:rPr>
        <w:tab/>
        <w:t>:</w:t>
      </w:r>
    </w:p>
    <w:p w:rsidR="00E76D2F" w:rsidRPr="00E76D2F" w:rsidRDefault="00E76D2F" w:rsidP="00E76D2F">
      <w:pPr>
        <w:spacing w:line="276" w:lineRule="auto"/>
        <w:rPr>
          <w:rFonts w:ascii="Times New Roman" w:hAnsi="Times New Roman"/>
          <w:szCs w:val="24"/>
        </w:rPr>
      </w:pPr>
      <w:r w:rsidRPr="00E76D2F">
        <w:rPr>
          <w:rFonts w:ascii="Times New Roman" w:hAnsi="Times New Roman"/>
          <w:szCs w:val="24"/>
        </w:rPr>
        <w:t>carrier, by motor vehicle, persons in call or demand</w:t>
      </w:r>
      <w:r w:rsidRPr="00E76D2F">
        <w:rPr>
          <w:rFonts w:ascii="Times New Roman" w:hAnsi="Times New Roman"/>
          <w:szCs w:val="24"/>
        </w:rPr>
        <w:tab/>
        <w:t>:</w:t>
      </w:r>
    </w:p>
    <w:p w:rsidR="00E76D2F" w:rsidRPr="00E76D2F" w:rsidRDefault="00E76D2F" w:rsidP="00E76D2F">
      <w:pPr>
        <w:spacing w:line="276" w:lineRule="auto"/>
        <w:rPr>
          <w:rFonts w:ascii="Times New Roman" w:hAnsi="Times New Roman"/>
          <w:szCs w:val="24"/>
        </w:rPr>
      </w:pPr>
      <w:r w:rsidRPr="00E76D2F">
        <w:rPr>
          <w:rFonts w:ascii="Times New Roman" w:hAnsi="Times New Roman"/>
          <w:szCs w:val="24"/>
        </w:rPr>
        <w:t>service, in the Counties of Northumberland, Union,</w:t>
      </w:r>
      <w:r w:rsidRPr="00E76D2F">
        <w:rPr>
          <w:rFonts w:ascii="Times New Roman" w:hAnsi="Times New Roman"/>
          <w:szCs w:val="24"/>
        </w:rPr>
        <w:tab/>
        <w:t>:</w:t>
      </w:r>
    </w:p>
    <w:p w:rsidR="00E76D2F" w:rsidRPr="00E76D2F" w:rsidRDefault="00E76D2F" w:rsidP="00E76D2F">
      <w:pPr>
        <w:spacing w:line="276" w:lineRule="auto"/>
        <w:rPr>
          <w:rFonts w:ascii="Times New Roman" w:hAnsi="Times New Roman"/>
          <w:szCs w:val="24"/>
        </w:rPr>
      </w:pPr>
      <w:r w:rsidRPr="00E76D2F">
        <w:rPr>
          <w:rFonts w:ascii="Times New Roman" w:hAnsi="Times New Roman"/>
          <w:szCs w:val="24"/>
        </w:rPr>
        <w:t>Snyder, excluding the Borough of Riverside,</w:t>
      </w:r>
      <w:r w:rsidRPr="00E76D2F">
        <w:rPr>
          <w:rFonts w:ascii="Times New Roman" w:hAnsi="Times New Roman"/>
          <w:szCs w:val="24"/>
        </w:rPr>
        <w:tab/>
      </w:r>
      <w:r w:rsidRPr="00E76D2F">
        <w:rPr>
          <w:rFonts w:ascii="Times New Roman" w:hAnsi="Times New Roman"/>
          <w:szCs w:val="24"/>
        </w:rPr>
        <w:tab/>
        <w:t>:</w:t>
      </w:r>
      <w:r w:rsidRPr="00E76D2F">
        <w:rPr>
          <w:rFonts w:ascii="Times New Roman" w:hAnsi="Times New Roman"/>
          <w:szCs w:val="24"/>
        </w:rPr>
        <w:tab/>
      </w:r>
      <w:r w:rsidRPr="00E76D2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GoBack"/>
      <w:r w:rsidRPr="00E76D2F">
        <w:rPr>
          <w:rFonts w:ascii="Times New Roman" w:hAnsi="Times New Roman"/>
          <w:szCs w:val="24"/>
        </w:rPr>
        <w:t>A-2016-2538283</w:t>
      </w:r>
      <w:bookmarkEnd w:id="0"/>
    </w:p>
    <w:p w:rsidR="00E76D2F" w:rsidRPr="00E76D2F" w:rsidRDefault="00E76D2F" w:rsidP="00E76D2F">
      <w:pPr>
        <w:spacing w:line="276" w:lineRule="auto"/>
        <w:rPr>
          <w:rFonts w:ascii="Times New Roman" w:hAnsi="Times New Roman"/>
          <w:szCs w:val="24"/>
        </w:rPr>
      </w:pPr>
      <w:r w:rsidRPr="00E76D2F">
        <w:rPr>
          <w:rFonts w:ascii="Times New Roman" w:hAnsi="Times New Roman"/>
          <w:szCs w:val="24"/>
        </w:rPr>
        <w:t>Northumberland County, which is to be a transfer</w:t>
      </w:r>
      <w:r w:rsidRPr="00E76D2F">
        <w:rPr>
          <w:rFonts w:ascii="Times New Roman" w:hAnsi="Times New Roman"/>
          <w:szCs w:val="24"/>
        </w:rPr>
        <w:tab/>
        <w:t>:</w:t>
      </w:r>
    </w:p>
    <w:p w:rsidR="00E76D2F" w:rsidRPr="00E76D2F" w:rsidRDefault="00E76D2F" w:rsidP="00E76D2F">
      <w:pPr>
        <w:spacing w:line="276" w:lineRule="auto"/>
        <w:rPr>
          <w:rFonts w:ascii="Times New Roman" w:hAnsi="Times New Roman"/>
          <w:szCs w:val="24"/>
        </w:rPr>
      </w:pPr>
      <w:r w:rsidRPr="00E76D2F">
        <w:rPr>
          <w:rFonts w:ascii="Times New Roman" w:hAnsi="Times New Roman"/>
          <w:szCs w:val="24"/>
        </w:rPr>
        <w:t>of all rights authorized under the certificate issued</w:t>
      </w:r>
      <w:r w:rsidRPr="00E76D2F">
        <w:rPr>
          <w:rFonts w:ascii="Times New Roman" w:hAnsi="Times New Roman"/>
          <w:szCs w:val="24"/>
        </w:rPr>
        <w:tab/>
        <w:t>:</w:t>
      </w:r>
    </w:p>
    <w:p w:rsidR="00E76D2F" w:rsidRPr="00E76D2F" w:rsidRDefault="00E76D2F" w:rsidP="00E76D2F">
      <w:pPr>
        <w:spacing w:line="276" w:lineRule="auto"/>
        <w:rPr>
          <w:rFonts w:ascii="Times New Roman" w:hAnsi="Times New Roman"/>
          <w:szCs w:val="24"/>
        </w:rPr>
      </w:pPr>
      <w:r w:rsidRPr="00E76D2F">
        <w:rPr>
          <w:rFonts w:ascii="Times New Roman" w:hAnsi="Times New Roman"/>
          <w:szCs w:val="24"/>
        </w:rPr>
        <w:t>at A-640217, Docket No. A-2015-2472707, to</w:t>
      </w:r>
      <w:r w:rsidRPr="00E76D2F">
        <w:rPr>
          <w:rFonts w:ascii="Times New Roman" w:hAnsi="Times New Roman"/>
          <w:szCs w:val="24"/>
        </w:rPr>
        <w:tab/>
        <w:t>:</w:t>
      </w:r>
    </w:p>
    <w:p w:rsidR="00E76D2F" w:rsidRPr="00E76D2F" w:rsidRDefault="00E76D2F" w:rsidP="00E76D2F">
      <w:pPr>
        <w:spacing w:line="276" w:lineRule="auto"/>
        <w:rPr>
          <w:rFonts w:ascii="Times New Roman" w:hAnsi="Times New Roman"/>
          <w:szCs w:val="24"/>
        </w:rPr>
      </w:pPr>
      <w:r w:rsidRPr="00E76D2F">
        <w:rPr>
          <w:rFonts w:ascii="Times New Roman" w:hAnsi="Times New Roman"/>
          <w:szCs w:val="24"/>
        </w:rPr>
        <w:t xml:space="preserve">Susquehanna Valley Limousine, Inc., t/a </w:t>
      </w:r>
      <w:r w:rsidRPr="00E76D2F">
        <w:rPr>
          <w:rFonts w:ascii="Times New Roman" w:hAnsi="Times New Roman"/>
          <w:szCs w:val="24"/>
        </w:rPr>
        <w:tab/>
      </w:r>
      <w:r w:rsidRPr="00E76D2F">
        <w:rPr>
          <w:rFonts w:ascii="Times New Roman" w:hAnsi="Times New Roman"/>
          <w:szCs w:val="24"/>
        </w:rPr>
        <w:tab/>
        <w:t>:</w:t>
      </w:r>
    </w:p>
    <w:p w:rsidR="00E76D2F" w:rsidRPr="00E76D2F" w:rsidRDefault="00E76D2F" w:rsidP="00E76D2F">
      <w:pPr>
        <w:spacing w:line="276" w:lineRule="auto"/>
        <w:rPr>
          <w:rFonts w:ascii="Times New Roman" w:hAnsi="Times New Roman"/>
          <w:szCs w:val="24"/>
        </w:rPr>
      </w:pPr>
      <w:r w:rsidRPr="00E76D2F">
        <w:rPr>
          <w:rFonts w:ascii="Times New Roman" w:hAnsi="Times New Roman"/>
          <w:szCs w:val="24"/>
        </w:rPr>
        <w:t>Susquehanna Valley Taxi Service, subject to the</w:t>
      </w:r>
      <w:r w:rsidRPr="00E76D2F">
        <w:rPr>
          <w:rFonts w:ascii="Times New Roman" w:hAnsi="Times New Roman"/>
          <w:szCs w:val="24"/>
        </w:rPr>
        <w:tab/>
        <w:t>:</w:t>
      </w:r>
    </w:p>
    <w:p w:rsidR="00E76D2F" w:rsidRPr="00E76D2F" w:rsidRDefault="00E76D2F" w:rsidP="00E76D2F">
      <w:pPr>
        <w:spacing w:line="276" w:lineRule="auto"/>
        <w:rPr>
          <w:rFonts w:ascii="Times New Roman" w:hAnsi="Times New Roman"/>
          <w:szCs w:val="24"/>
        </w:rPr>
      </w:pPr>
      <w:r w:rsidRPr="00E76D2F">
        <w:rPr>
          <w:rFonts w:ascii="Times New Roman" w:hAnsi="Times New Roman"/>
          <w:szCs w:val="24"/>
        </w:rPr>
        <w:t>same limitations and conditions.</w:t>
      </w:r>
      <w:r w:rsidRPr="00E76D2F">
        <w:rPr>
          <w:rFonts w:ascii="Times New Roman" w:hAnsi="Times New Roman"/>
          <w:szCs w:val="24"/>
        </w:rPr>
        <w:tab/>
      </w:r>
      <w:r w:rsidRPr="00E76D2F">
        <w:rPr>
          <w:rFonts w:ascii="Times New Roman" w:hAnsi="Times New Roman"/>
          <w:szCs w:val="24"/>
        </w:rPr>
        <w:tab/>
      </w:r>
      <w:r w:rsidRPr="00E76D2F">
        <w:rPr>
          <w:rFonts w:ascii="Times New Roman" w:hAnsi="Times New Roman"/>
          <w:szCs w:val="24"/>
        </w:rPr>
        <w:tab/>
        <w:t>:</w:t>
      </w:r>
    </w:p>
    <w:p w:rsidR="00E76D2F" w:rsidRDefault="00E76D2F" w:rsidP="00E76D2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76D2F" w:rsidRDefault="00E76D2F" w:rsidP="00E76D2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76D2F" w:rsidRPr="000C1A59" w:rsidRDefault="00E76D2F" w:rsidP="00E76D2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76D2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76D2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E76D2F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76D2F">
        <w:rPr>
          <w:rFonts w:ascii="Times New Roman" w:hAnsi="Times New Roman"/>
          <w:spacing w:val="-3"/>
          <w:szCs w:val="24"/>
        </w:rPr>
        <w:t>October 31,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76D2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76D2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76D2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76D2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76D2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76D2F" w:rsidRPr="00E76D2F" w:rsidRDefault="00E76D2F" w:rsidP="00E76D2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76D2F">
        <w:rPr>
          <w:rFonts w:ascii="Times New Roman" w:hAnsi="Times New Roman"/>
        </w:rPr>
        <w:t>1.</w:t>
      </w:r>
      <w:r w:rsidRPr="00E76D2F">
        <w:rPr>
          <w:rFonts w:ascii="Times New Roman" w:hAnsi="Times New Roman"/>
        </w:rPr>
        <w:tab/>
        <w:t>That the Preliminary Objections of Susquehanna Valley Limousine, Inc. t/a Susquehanna Valley Taxi Service are sustained.</w:t>
      </w:r>
    </w:p>
    <w:p w:rsidR="00E76D2F" w:rsidRPr="00E76D2F" w:rsidRDefault="00E76D2F" w:rsidP="00E76D2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E76D2F" w:rsidRPr="00E76D2F" w:rsidRDefault="00E76D2F" w:rsidP="00E76D2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76D2F">
        <w:rPr>
          <w:rFonts w:ascii="Times New Roman" w:hAnsi="Times New Roman"/>
        </w:rPr>
        <w:t>2.</w:t>
      </w:r>
      <w:r w:rsidRPr="00E76D2F">
        <w:rPr>
          <w:rFonts w:ascii="Times New Roman" w:hAnsi="Times New Roman"/>
        </w:rPr>
        <w:tab/>
        <w:t>That the Protest of Pauls Cab Service Inc. is dismissed.</w:t>
      </w:r>
    </w:p>
    <w:p w:rsidR="00E76D2F" w:rsidRPr="00E76D2F" w:rsidRDefault="00E76D2F" w:rsidP="00E76D2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E76D2F" w:rsidRDefault="00E76D2F" w:rsidP="00E76D2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E76D2F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  <w:r w:rsidRPr="00E76D2F">
        <w:rPr>
          <w:rFonts w:ascii="Times New Roman" w:hAnsi="Times New Roman"/>
        </w:rPr>
        <w:t>3.</w:t>
      </w:r>
      <w:r w:rsidRPr="00E76D2F">
        <w:rPr>
          <w:rFonts w:ascii="Times New Roman" w:hAnsi="Times New Roman"/>
        </w:rPr>
        <w:tab/>
        <w:t xml:space="preserve">That the Susquehanna Valley Limousine, Inc. t/a Susquehanna Valley Taxi Service’s Application for the right to begin to transport, as a common carrier, by motor </w:t>
      </w:r>
    </w:p>
    <w:p w:rsidR="00817AAD" w:rsidRPr="00817AAD" w:rsidRDefault="00E76D2F" w:rsidP="00E76D2F">
      <w:pPr>
        <w:tabs>
          <w:tab w:val="num" w:pos="2160"/>
        </w:tabs>
        <w:spacing w:line="360" w:lineRule="auto"/>
        <w:jc w:val="both"/>
        <w:rPr>
          <w:rFonts w:ascii="Times New Roman" w:hAnsi="Times New Roman"/>
        </w:rPr>
      </w:pPr>
      <w:r w:rsidRPr="00E76D2F">
        <w:rPr>
          <w:rFonts w:ascii="Times New Roman" w:hAnsi="Times New Roman"/>
        </w:rPr>
        <w:lastRenderedPageBreak/>
        <w:t>vehicle, persons in call or demand service, in the Counties of Northumberland, Union, Snyder, excluding the Borough of Riverside, Northumberland County, which was to be a transfer of all rights authorized under the certificate issued at A-640217, Docket No. A-2015-2472707, to Susquehanna Valley Limousine, Inc., t/a Susquehanna Valley Ta</w:t>
      </w:r>
      <w:r>
        <w:rPr>
          <w:rFonts w:ascii="Times New Roman" w:hAnsi="Times New Roman"/>
        </w:rPr>
        <w:t xml:space="preserve">xi Service, subject to the same </w:t>
      </w:r>
      <w:r w:rsidRPr="00E76D2F">
        <w:rPr>
          <w:rFonts w:ascii="Times New Roman" w:hAnsi="Times New Roman"/>
        </w:rPr>
        <w:t>limitations and conditions is referred to the Pennsylvania Public Utility Commission’s Bureau of Technical Utility Services for review under the Commission’s modified procedure, pursuant to 52 Pa.Code § 3.381(c)(1)(iii).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E61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68D3AB" wp14:editId="728D03CF">
            <wp:simplePos x="0" y="0"/>
            <wp:positionH relativeFrom="column">
              <wp:posOffset>3138170</wp:posOffset>
            </wp:positionH>
            <wp:positionV relativeFrom="paragraph">
              <wp:posOffset>51435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E61E8">
        <w:rPr>
          <w:rFonts w:ascii="Times New Roman" w:hAnsi="Times New Roman"/>
          <w:spacing w:val="-3"/>
          <w:szCs w:val="24"/>
        </w:rPr>
        <w:t>December 28, 2016</w:t>
      </w:r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6D0" w:rsidRDefault="007546D0">
      <w:pPr>
        <w:spacing w:line="20" w:lineRule="exact"/>
      </w:pPr>
    </w:p>
  </w:endnote>
  <w:endnote w:type="continuationSeparator" w:id="0">
    <w:p w:rsidR="007546D0" w:rsidRDefault="007546D0">
      <w:r>
        <w:t xml:space="preserve"> </w:t>
      </w:r>
    </w:p>
  </w:endnote>
  <w:endnote w:type="continuationNotice" w:id="1">
    <w:p w:rsidR="007546D0" w:rsidRDefault="007546D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2F" w:rsidRPr="00E76D2F" w:rsidRDefault="00E76D2F" w:rsidP="00E76D2F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6D0" w:rsidRDefault="007546D0">
      <w:r>
        <w:separator/>
      </w:r>
    </w:p>
  </w:footnote>
  <w:footnote w:type="continuationSeparator" w:id="0">
    <w:p w:rsidR="007546D0" w:rsidRDefault="00754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46D0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645C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6D2F"/>
    <w:rsid w:val="00E80143"/>
    <w:rsid w:val="00E84FE1"/>
    <w:rsid w:val="00E903BB"/>
    <w:rsid w:val="00E90C7F"/>
    <w:rsid w:val="00EB7EE4"/>
    <w:rsid w:val="00EC0276"/>
    <w:rsid w:val="00EC405E"/>
    <w:rsid w:val="00EE61E8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2016-12-28T12:45:00Z</cp:lastPrinted>
  <dcterms:created xsi:type="dcterms:W3CDTF">2010-09-08T19:30:00Z</dcterms:created>
  <dcterms:modified xsi:type="dcterms:W3CDTF">2016-12-28T12:47:00Z</dcterms:modified>
</cp:coreProperties>
</file>