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95" w:rsidRPr="00BB493E" w:rsidRDefault="00354795" w:rsidP="00354795">
      <w:pPr>
        <w:pStyle w:val="Title"/>
        <w:tabs>
          <w:tab w:val="clear" w:pos="360"/>
          <w:tab w:val="left" w:pos="0"/>
        </w:tabs>
        <w:rPr>
          <w:b w:val="0"/>
          <w:szCs w:val="24"/>
        </w:rPr>
      </w:pPr>
      <w:r w:rsidRPr="00BB493E">
        <w:rPr>
          <w:b w:val="0"/>
          <w:szCs w:val="24"/>
        </w:rPr>
        <w:t>BEFORE THE</w:t>
      </w:r>
    </w:p>
    <w:p w:rsidR="00354795" w:rsidRPr="00BB493E" w:rsidRDefault="00354795" w:rsidP="00354795">
      <w:pPr>
        <w:tabs>
          <w:tab w:val="left" w:pos="0"/>
        </w:tabs>
        <w:spacing w:line="233" w:lineRule="auto"/>
        <w:jc w:val="center"/>
        <w:rPr>
          <w:rFonts w:ascii="Times New Roman" w:hAnsi="Times New Roman" w:cs="Times New Roman"/>
        </w:rPr>
      </w:pPr>
      <w:r w:rsidRPr="00BB493E">
        <w:rPr>
          <w:rFonts w:ascii="Times New Roman" w:hAnsi="Times New Roman" w:cs="Times New Roman"/>
        </w:rPr>
        <w:t>PENNSYLVANIA PUBLIC UTILITY COMMISSION</w:t>
      </w:r>
    </w:p>
    <w:p w:rsidR="00354795" w:rsidRPr="00BB493E" w:rsidRDefault="00354795" w:rsidP="00354795">
      <w:pPr>
        <w:tabs>
          <w:tab w:val="left" w:pos="0"/>
        </w:tabs>
        <w:spacing w:line="233" w:lineRule="auto"/>
        <w:jc w:val="both"/>
        <w:rPr>
          <w:rFonts w:ascii="Times New Roman" w:hAnsi="Times New Roman" w:cs="Times New Roman"/>
        </w:rPr>
      </w:pPr>
    </w:p>
    <w:p w:rsidR="00354795" w:rsidRPr="00BB493E" w:rsidRDefault="00354795" w:rsidP="00354795">
      <w:pPr>
        <w:tabs>
          <w:tab w:val="left" w:pos="0"/>
        </w:tabs>
        <w:spacing w:line="233" w:lineRule="auto"/>
        <w:jc w:val="both"/>
        <w:rPr>
          <w:rFonts w:ascii="Times New Roman" w:hAnsi="Times New Roman" w:cs="Times New Roman"/>
        </w:rPr>
      </w:pPr>
    </w:p>
    <w:p w:rsidR="00D5172B" w:rsidRPr="00BB493E" w:rsidRDefault="00D5172B" w:rsidP="00D5172B">
      <w:pPr>
        <w:tabs>
          <w:tab w:val="left" w:pos="0"/>
        </w:tabs>
        <w:spacing w:line="233" w:lineRule="auto"/>
        <w:jc w:val="both"/>
        <w:rPr>
          <w:rFonts w:ascii="Times New Roman" w:hAnsi="Times New Roman" w:cs="Times New Roman"/>
        </w:rPr>
      </w:pPr>
    </w:p>
    <w:p w:rsidR="00D5172B" w:rsidRPr="00BB493E" w:rsidRDefault="009F0413" w:rsidP="00D5172B">
      <w:pPr>
        <w:tabs>
          <w:tab w:val="left" w:pos="0"/>
        </w:tabs>
        <w:spacing w:line="233" w:lineRule="auto"/>
        <w:jc w:val="both"/>
        <w:rPr>
          <w:rFonts w:ascii="Times New Roman" w:hAnsi="Times New Roman" w:cs="Times New Roman"/>
        </w:rPr>
      </w:pPr>
      <w:r w:rsidRPr="00BB493E">
        <w:rPr>
          <w:rFonts w:ascii="Times New Roman" w:hAnsi="Times New Roman" w:cs="Times New Roman"/>
        </w:rPr>
        <w:t>Guan Hui Ren</w:t>
      </w:r>
      <w:r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t>:</w:t>
      </w:r>
    </w:p>
    <w:p w:rsidR="00D5172B" w:rsidRPr="00BB493E" w:rsidRDefault="00D5172B" w:rsidP="00D5172B">
      <w:pPr>
        <w:tabs>
          <w:tab w:val="left" w:pos="0"/>
        </w:tabs>
        <w:spacing w:line="233" w:lineRule="auto"/>
        <w:jc w:val="both"/>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D5172B" w:rsidRPr="00BB493E" w:rsidRDefault="00D5172B" w:rsidP="00D5172B">
      <w:pPr>
        <w:tabs>
          <w:tab w:val="left" w:pos="0"/>
        </w:tabs>
        <w:spacing w:line="233" w:lineRule="auto"/>
        <w:jc w:val="both"/>
        <w:rPr>
          <w:rFonts w:ascii="Times New Roman" w:hAnsi="Times New Roman" w:cs="Times New Roman"/>
        </w:rPr>
      </w:pPr>
      <w:r w:rsidRPr="00BB493E">
        <w:rPr>
          <w:rFonts w:ascii="Times New Roman" w:hAnsi="Times New Roman" w:cs="Times New Roman"/>
        </w:rPr>
        <w:tab/>
        <w:t>v.</w:t>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r w:rsidRPr="00BB493E">
        <w:rPr>
          <w:rFonts w:ascii="Times New Roman" w:hAnsi="Times New Roman" w:cs="Times New Roman"/>
        </w:rPr>
        <w:tab/>
      </w:r>
      <w:r w:rsidRPr="00BB493E">
        <w:rPr>
          <w:rFonts w:ascii="Times New Roman" w:hAnsi="Times New Roman" w:cs="Times New Roman"/>
        </w:rPr>
        <w:tab/>
        <w:t>C-</w:t>
      </w:r>
      <w:r w:rsidR="009F0413" w:rsidRPr="00BB493E">
        <w:rPr>
          <w:rFonts w:ascii="Times New Roman" w:hAnsi="Times New Roman" w:cs="Times New Roman"/>
        </w:rPr>
        <w:t>2016-2540645</w:t>
      </w:r>
    </w:p>
    <w:p w:rsidR="00D5172B" w:rsidRPr="00BB493E" w:rsidRDefault="00D5172B" w:rsidP="00D5172B">
      <w:pPr>
        <w:tabs>
          <w:tab w:val="left" w:pos="0"/>
        </w:tabs>
        <w:spacing w:line="233" w:lineRule="auto"/>
        <w:jc w:val="both"/>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D5172B" w:rsidRPr="00BB493E" w:rsidRDefault="009F0413" w:rsidP="00D5172B">
      <w:pPr>
        <w:tabs>
          <w:tab w:val="left" w:pos="0"/>
        </w:tabs>
        <w:spacing w:line="233" w:lineRule="auto"/>
        <w:jc w:val="both"/>
        <w:rPr>
          <w:rFonts w:ascii="Times New Roman" w:hAnsi="Times New Roman" w:cs="Times New Roman"/>
        </w:rPr>
      </w:pPr>
      <w:r w:rsidRPr="00BB493E">
        <w:rPr>
          <w:rFonts w:ascii="Times New Roman" w:hAnsi="Times New Roman" w:cs="Times New Roman"/>
        </w:rPr>
        <w:t>Philadelphia Gas Works</w:t>
      </w:r>
      <w:r w:rsidR="00D5172B" w:rsidRPr="00BB493E">
        <w:rPr>
          <w:rFonts w:ascii="Times New Roman" w:hAnsi="Times New Roman" w:cs="Times New Roman"/>
        </w:rPr>
        <w:t xml:space="preserve"> </w:t>
      </w:r>
      <w:r w:rsidR="00D5172B"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t>:</w:t>
      </w:r>
    </w:p>
    <w:p w:rsidR="00D5172B" w:rsidRPr="00BB493E" w:rsidRDefault="00D5172B" w:rsidP="00D5172B">
      <w:pPr>
        <w:tabs>
          <w:tab w:val="left" w:pos="0"/>
        </w:tabs>
        <w:spacing w:line="233" w:lineRule="auto"/>
        <w:jc w:val="both"/>
        <w:rPr>
          <w:rFonts w:ascii="Times New Roman" w:hAnsi="Times New Roman" w:cs="Times New Roman"/>
        </w:rPr>
      </w:pPr>
    </w:p>
    <w:p w:rsidR="009F0413" w:rsidRPr="00BB493E" w:rsidRDefault="009F0413"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Guan Hui Ren</w:t>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9F0413" w:rsidRPr="00BB493E" w:rsidRDefault="009F0413"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9F0413" w:rsidRPr="00BB493E" w:rsidRDefault="009F0413"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ab/>
        <w:t>v.</w:t>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r w:rsidRPr="00BB493E">
        <w:rPr>
          <w:rFonts w:ascii="Times New Roman" w:hAnsi="Times New Roman" w:cs="Times New Roman"/>
        </w:rPr>
        <w:tab/>
      </w:r>
      <w:r w:rsidRPr="00BB493E">
        <w:rPr>
          <w:rFonts w:ascii="Times New Roman" w:hAnsi="Times New Roman" w:cs="Times New Roman"/>
        </w:rPr>
        <w:tab/>
        <w:t>F-2016-2545083</w:t>
      </w:r>
    </w:p>
    <w:p w:rsidR="009F0413" w:rsidRPr="00BB493E" w:rsidRDefault="009F0413"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9F0413" w:rsidRPr="00BB493E" w:rsidRDefault="009F0413"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 xml:space="preserve">Philadelphia Gas Works </w:t>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9F0413" w:rsidRPr="00BB493E" w:rsidRDefault="00922EB6"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(Complaint Appellant)</w:t>
      </w:r>
    </w:p>
    <w:p w:rsidR="00354795" w:rsidRPr="00BB493E" w:rsidRDefault="00354795" w:rsidP="00354795">
      <w:pPr>
        <w:tabs>
          <w:tab w:val="left" w:pos="0"/>
        </w:tabs>
        <w:spacing w:line="233" w:lineRule="auto"/>
        <w:jc w:val="both"/>
        <w:rPr>
          <w:rFonts w:ascii="Times New Roman" w:hAnsi="Times New Roman" w:cs="Times New Roman"/>
        </w:rPr>
      </w:pPr>
    </w:p>
    <w:p w:rsidR="00D77D22" w:rsidRDefault="00D77D22" w:rsidP="00845980">
      <w:pPr>
        <w:rPr>
          <w:rFonts w:ascii="Times New Roman" w:hAnsi="Times New Roman" w:cs="Times New Roman"/>
          <w:spacing w:val="-3"/>
        </w:rPr>
      </w:pPr>
    </w:p>
    <w:p w:rsidR="004422EA" w:rsidRPr="00BB493E" w:rsidRDefault="004422EA" w:rsidP="00845980">
      <w:pPr>
        <w:rPr>
          <w:rFonts w:ascii="Times New Roman" w:hAnsi="Times New Roman" w:cs="Times New Roman"/>
          <w:spacing w:val="-3"/>
        </w:rPr>
      </w:pPr>
      <w:bookmarkStart w:id="0" w:name="_GoBack"/>
      <w:bookmarkEnd w:id="0"/>
    </w:p>
    <w:p w:rsidR="00F27ACF" w:rsidRPr="00BB493E" w:rsidRDefault="00D77D22" w:rsidP="00D77D22">
      <w:pPr>
        <w:jc w:val="center"/>
        <w:rPr>
          <w:rFonts w:ascii="Times New Roman" w:hAnsi="Times New Roman" w:cs="Times New Roman"/>
          <w:bCs/>
          <w:u w:val="single"/>
        </w:rPr>
      </w:pPr>
      <w:r w:rsidRPr="00BB493E">
        <w:rPr>
          <w:rFonts w:ascii="Times New Roman" w:hAnsi="Times New Roman" w:cs="Times New Roman"/>
          <w:bCs/>
          <w:u w:val="single"/>
        </w:rPr>
        <w:t>ORDER</w:t>
      </w:r>
      <w:r w:rsidR="000A08B0" w:rsidRPr="00BB493E">
        <w:rPr>
          <w:rFonts w:ascii="Times New Roman" w:hAnsi="Times New Roman" w:cs="Times New Roman"/>
          <w:bCs/>
          <w:u w:val="single"/>
        </w:rPr>
        <w:t xml:space="preserve"> </w:t>
      </w:r>
      <w:r w:rsidR="007D10C2">
        <w:rPr>
          <w:rFonts w:ascii="Times New Roman" w:hAnsi="Times New Roman" w:cs="Times New Roman"/>
          <w:bCs/>
          <w:u w:val="single"/>
        </w:rPr>
        <w:t>#5</w:t>
      </w:r>
    </w:p>
    <w:p w:rsidR="00DD1BC8" w:rsidRPr="00BB493E" w:rsidRDefault="00DD1BC8" w:rsidP="00902729">
      <w:pPr>
        <w:pStyle w:val="FootnoteText"/>
        <w:spacing w:line="360" w:lineRule="auto"/>
        <w:rPr>
          <w:rFonts w:ascii="Times New Roman" w:hAnsi="Times New Roman" w:cs="Times New Roman"/>
          <w:spacing w:val="-3"/>
        </w:rPr>
      </w:pPr>
    </w:p>
    <w:p w:rsidR="00E82D82" w:rsidRDefault="00E82D82" w:rsidP="00E82D82">
      <w:pPr>
        <w:spacing w:line="360" w:lineRule="auto"/>
        <w:rPr>
          <w:rFonts w:ascii="Times New Roman" w:hAnsi="Times New Roman"/>
          <w:b/>
        </w:rPr>
      </w:pPr>
      <w:r>
        <w:rPr>
          <w:rFonts w:ascii="Times New Roman" w:hAnsi="Times New Roman"/>
        </w:rPr>
        <w:tab/>
      </w:r>
      <w:r>
        <w:rPr>
          <w:rFonts w:ascii="Times New Roman" w:hAnsi="Times New Roman"/>
        </w:rPr>
        <w:tab/>
        <w:t xml:space="preserve">An Initial Hearing </w:t>
      </w:r>
      <w:r w:rsidR="00AA4955">
        <w:rPr>
          <w:rFonts w:ascii="Times New Roman" w:hAnsi="Times New Roman"/>
        </w:rPr>
        <w:t>wa</w:t>
      </w:r>
      <w:r>
        <w:rPr>
          <w:rFonts w:ascii="Times New Roman" w:hAnsi="Times New Roman"/>
        </w:rPr>
        <w:t>s h</w:t>
      </w:r>
      <w:r w:rsidR="00AA4955">
        <w:rPr>
          <w:rFonts w:ascii="Times New Roman" w:hAnsi="Times New Roman"/>
        </w:rPr>
        <w:t>e</w:t>
      </w:r>
      <w:r>
        <w:rPr>
          <w:rFonts w:ascii="Times New Roman" w:hAnsi="Times New Roman"/>
        </w:rPr>
        <w:t xml:space="preserve">ld </w:t>
      </w:r>
      <w:r w:rsidR="00AA4955">
        <w:rPr>
          <w:rFonts w:ascii="Times New Roman" w:hAnsi="Times New Roman"/>
        </w:rPr>
        <w:t>in this matter on</w:t>
      </w:r>
      <w:r>
        <w:rPr>
          <w:rFonts w:ascii="Times New Roman" w:hAnsi="Times New Roman"/>
          <w:b/>
        </w:rPr>
        <w:t xml:space="preserve"> </w:t>
      </w:r>
      <w:r w:rsidRPr="00AA4955">
        <w:rPr>
          <w:rFonts w:ascii="Times New Roman" w:hAnsi="Times New Roman"/>
        </w:rPr>
        <w:t xml:space="preserve">October 3, 2016.  </w:t>
      </w:r>
      <w:r w:rsidR="00AA4955">
        <w:rPr>
          <w:rFonts w:ascii="Times New Roman" w:hAnsi="Times New Roman"/>
        </w:rPr>
        <w:t>A brief history of the two cases is set forth below.</w:t>
      </w:r>
    </w:p>
    <w:p w:rsidR="00E82D82" w:rsidRDefault="00E82D82" w:rsidP="00902729">
      <w:pPr>
        <w:pStyle w:val="FootnoteText"/>
        <w:spacing w:line="360" w:lineRule="auto"/>
        <w:rPr>
          <w:rFonts w:ascii="Times New Roman" w:hAnsi="Times New Roman" w:cs="Times New Roman"/>
          <w:spacing w:val="-3"/>
        </w:rPr>
      </w:pPr>
    </w:p>
    <w:p w:rsidR="00BF623A" w:rsidRDefault="000268AC" w:rsidP="00902729">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On February 10, 2016, Guan Hui Ren</w:t>
      </w:r>
      <w:r w:rsidRPr="00E82D82">
        <w:rPr>
          <w:rStyle w:val="FootnoteReference"/>
          <w:rFonts w:ascii="Times New Roman" w:hAnsi="Times New Roman"/>
          <w:spacing w:val="-3"/>
        </w:rPr>
        <w:footnoteReference w:id="1"/>
      </w:r>
      <w:r w:rsidRPr="00BB493E">
        <w:rPr>
          <w:rFonts w:ascii="Times New Roman" w:hAnsi="Times New Roman" w:cs="Times New Roman"/>
          <w:spacing w:val="-3"/>
        </w:rPr>
        <w:t xml:space="preserve"> </w:t>
      </w:r>
      <w:r w:rsidR="00067FF6" w:rsidRPr="00BB493E">
        <w:rPr>
          <w:rFonts w:ascii="Times New Roman" w:hAnsi="Times New Roman" w:cs="Times New Roman"/>
          <w:spacing w:val="-3"/>
        </w:rPr>
        <w:t xml:space="preserve">(“Complainant” or “Ren”) </w:t>
      </w:r>
      <w:r w:rsidRPr="00BB493E">
        <w:rPr>
          <w:rFonts w:ascii="Times New Roman" w:hAnsi="Times New Roman" w:cs="Times New Roman"/>
          <w:spacing w:val="-3"/>
        </w:rPr>
        <w:t>filed an informal complaint with the Pennsylvania Public Utility Commission’s Bureau of Consumer Services (</w:t>
      </w:r>
      <w:r w:rsidR="00922EB6" w:rsidRPr="00BB493E">
        <w:rPr>
          <w:rFonts w:ascii="Times New Roman" w:hAnsi="Times New Roman" w:cs="Times New Roman"/>
          <w:spacing w:val="-3"/>
        </w:rPr>
        <w:t>“</w:t>
      </w:r>
      <w:r w:rsidRPr="00BB493E">
        <w:rPr>
          <w:rFonts w:ascii="Times New Roman" w:hAnsi="Times New Roman" w:cs="Times New Roman"/>
          <w:spacing w:val="-3"/>
        </w:rPr>
        <w:t>BCS</w:t>
      </w:r>
      <w:r w:rsidR="00922EB6" w:rsidRPr="00BB493E">
        <w:rPr>
          <w:rFonts w:ascii="Times New Roman" w:hAnsi="Times New Roman" w:cs="Times New Roman"/>
          <w:spacing w:val="-3"/>
        </w:rPr>
        <w:t>”</w:t>
      </w:r>
      <w:r w:rsidRPr="00BB493E">
        <w:rPr>
          <w:rFonts w:ascii="Times New Roman" w:hAnsi="Times New Roman" w:cs="Times New Roman"/>
          <w:spacing w:val="-3"/>
        </w:rPr>
        <w:t>)</w:t>
      </w:r>
      <w:r w:rsidR="00067FF6" w:rsidRPr="00BB493E">
        <w:rPr>
          <w:rFonts w:ascii="Times New Roman" w:hAnsi="Times New Roman" w:cs="Times New Roman"/>
          <w:spacing w:val="-3"/>
        </w:rPr>
        <w:t xml:space="preserve"> at</w:t>
      </w:r>
      <w:r w:rsidRPr="00BB493E">
        <w:rPr>
          <w:rFonts w:ascii="Times New Roman" w:hAnsi="Times New Roman" w:cs="Times New Roman"/>
          <w:spacing w:val="-3"/>
        </w:rPr>
        <w:t xml:space="preserve"> </w:t>
      </w:r>
      <w:r w:rsidR="00067FF6" w:rsidRPr="00BB493E">
        <w:rPr>
          <w:rFonts w:ascii="Times New Roman" w:hAnsi="Times New Roman" w:cs="Times New Roman"/>
          <w:spacing w:val="-3"/>
        </w:rPr>
        <w:t xml:space="preserve">BCS No. 3412240.  </w:t>
      </w:r>
      <w:r w:rsidR="00EB1A72">
        <w:rPr>
          <w:rFonts w:ascii="Times New Roman" w:hAnsi="Times New Roman" w:cs="Times New Roman"/>
          <w:spacing w:val="-3"/>
        </w:rPr>
        <w:t xml:space="preserve">Mr. Ren </w:t>
      </w:r>
      <w:r w:rsidR="00BF623A" w:rsidRPr="00BB493E">
        <w:rPr>
          <w:rFonts w:ascii="Times New Roman" w:hAnsi="Times New Roman" w:cs="Times New Roman"/>
          <w:spacing w:val="-3"/>
        </w:rPr>
        <w:t>alleged</w:t>
      </w:r>
      <w:r w:rsidRPr="00BB493E">
        <w:rPr>
          <w:rFonts w:ascii="Times New Roman" w:hAnsi="Times New Roman" w:cs="Times New Roman"/>
          <w:spacing w:val="-3"/>
        </w:rPr>
        <w:t xml:space="preserve"> </w:t>
      </w:r>
      <w:r w:rsidR="00922EB6" w:rsidRPr="00BB493E">
        <w:rPr>
          <w:rFonts w:ascii="Times New Roman" w:hAnsi="Times New Roman" w:cs="Times New Roman"/>
          <w:spacing w:val="-3"/>
        </w:rPr>
        <w:t xml:space="preserve">that the </w:t>
      </w:r>
      <w:r w:rsidRPr="00BB493E">
        <w:rPr>
          <w:rFonts w:ascii="Times New Roman" w:hAnsi="Times New Roman" w:cs="Times New Roman"/>
          <w:spacing w:val="-3"/>
        </w:rPr>
        <w:t>Philadelphia Gas Works (</w:t>
      </w:r>
      <w:r w:rsidR="00922EB6" w:rsidRPr="00BB493E">
        <w:rPr>
          <w:rFonts w:ascii="Times New Roman" w:hAnsi="Times New Roman" w:cs="Times New Roman"/>
          <w:spacing w:val="-3"/>
        </w:rPr>
        <w:t>“</w:t>
      </w:r>
      <w:r w:rsidRPr="00BB493E">
        <w:rPr>
          <w:rFonts w:ascii="Times New Roman" w:hAnsi="Times New Roman" w:cs="Times New Roman"/>
          <w:spacing w:val="-3"/>
        </w:rPr>
        <w:t>PGW</w:t>
      </w:r>
      <w:r w:rsidR="00922EB6" w:rsidRPr="00BB493E">
        <w:rPr>
          <w:rFonts w:ascii="Times New Roman" w:hAnsi="Times New Roman" w:cs="Times New Roman"/>
          <w:spacing w:val="-3"/>
        </w:rPr>
        <w:t>”</w:t>
      </w:r>
      <w:r w:rsidRPr="00BB493E">
        <w:rPr>
          <w:rFonts w:ascii="Times New Roman" w:hAnsi="Times New Roman" w:cs="Times New Roman"/>
          <w:spacing w:val="-3"/>
        </w:rPr>
        <w:t xml:space="preserve"> or </w:t>
      </w:r>
      <w:r w:rsidR="00922EB6" w:rsidRPr="00BB493E">
        <w:rPr>
          <w:rFonts w:ascii="Times New Roman" w:hAnsi="Times New Roman" w:cs="Times New Roman"/>
          <w:spacing w:val="-3"/>
        </w:rPr>
        <w:t>“</w:t>
      </w:r>
      <w:r w:rsidRPr="00BB493E">
        <w:rPr>
          <w:rFonts w:ascii="Times New Roman" w:hAnsi="Times New Roman" w:cs="Times New Roman"/>
          <w:spacing w:val="-3"/>
        </w:rPr>
        <w:t>Respondent</w:t>
      </w:r>
      <w:r w:rsidR="00922EB6" w:rsidRPr="00BB493E">
        <w:rPr>
          <w:rFonts w:ascii="Times New Roman" w:hAnsi="Times New Roman" w:cs="Times New Roman"/>
          <w:spacing w:val="-3"/>
        </w:rPr>
        <w:t>”</w:t>
      </w:r>
      <w:r w:rsidRPr="00BB493E">
        <w:rPr>
          <w:rFonts w:ascii="Times New Roman" w:hAnsi="Times New Roman" w:cs="Times New Roman"/>
          <w:spacing w:val="-3"/>
        </w:rPr>
        <w:t>)</w:t>
      </w:r>
      <w:r w:rsidR="00BF623A" w:rsidRPr="00BB493E">
        <w:rPr>
          <w:rFonts w:ascii="Times New Roman" w:hAnsi="Times New Roman" w:cs="Times New Roman"/>
          <w:spacing w:val="-3"/>
        </w:rPr>
        <w:t xml:space="preserve"> terminated service at </w:t>
      </w:r>
      <w:r w:rsidR="00EB1A72">
        <w:rPr>
          <w:rFonts w:ascii="Times New Roman" w:hAnsi="Times New Roman" w:cs="Times New Roman"/>
          <w:spacing w:val="-3"/>
        </w:rPr>
        <w:t>Mr. Ren</w:t>
      </w:r>
      <w:r w:rsidR="00BF623A" w:rsidRPr="00BB493E">
        <w:rPr>
          <w:rFonts w:ascii="Times New Roman" w:hAnsi="Times New Roman" w:cs="Times New Roman"/>
          <w:spacing w:val="-3"/>
        </w:rPr>
        <w:t xml:space="preserve">’s rental </w:t>
      </w:r>
      <w:r w:rsidR="00AA4955">
        <w:rPr>
          <w:rFonts w:ascii="Times New Roman" w:hAnsi="Times New Roman" w:cs="Times New Roman"/>
          <w:spacing w:val="-3"/>
        </w:rPr>
        <w:t>property</w:t>
      </w:r>
      <w:r w:rsidR="00BF623A" w:rsidRPr="00BB493E">
        <w:rPr>
          <w:rFonts w:ascii="Times New Roman" w:hAnsi="Times New Roman" w:cs="Times New Roman"/>
          <w:spacing w:val="-3"/>
        </w:rPr>
        <w:t xml:space="preserve"> located at 7563 Battersey Street, Philadelphia, </w:t>
      </w:r>
      <w:r w:rsidR="00693E4E">
        <w:rPr>
          <w:rFonts w:ascii="Times New Roman" w:hAnsi="Times New Roman" w:cs="Times New Roman"/>
          <w:spacing w:val="-3"/>
        </w:rPr>
        <w:t>PA</w:t>
      </w:r>
      <w:r w:rsidR="00BF623A" w:rsidRPr="00BB493E">
        <w:rPr>
          <w:rFonts w:ascii="Times New Roman" w:hAnsi="Times New Roman" w:cs="Times New Roman"/>
          <w:spacing w:val="-3"/>
        </w:rPr>
        <w:t xml:space="preserve">, and removed the gas meter for an unknown reason.  </w:t>
      </w:r>
    </w:p>
    <w:p w:rsidR="00E82D82" w:rsidRDefault="00E82D82" w:rsidP="00902729">
      <w:pPr>
        <w:pStyle w:val="FootnoteText"/>
        <w:spacing w:line="360" w:lineRule="auto"/>
        <w:rPr>
          <w:rFonts w:ascii="Times New Roman" w:hAnsi="Times New Roman" w:cs="Times New Roman"/>
          <w:spacing w:val="-3"/>
        </w:rPr>
      </w:pPr>
    </w:p>
    <w:p w:rsidR="000268AC" w:rsidRPr="00BB493E" w:rsidRDefault="000268AC" w:rsidP="00902729">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t xml:space="preserve"> </w:t>
      </w:r>
      <w:r w:rsidRPr="00BB493E">
        <w:rPr>
          <w:rFonts w:ascii="Times New Roman" w:hAnsi="Times New Roman" w:cs="Times New Roman"/>
          <w:spacing w:val="-3"/>
        </w:rPr>
        <w:tab/>
        <w:t xml:space="preserve">On March 2, 2016, BCS issued a decision in granting </w:t>
      </w:r>
      <w:r w:rsidR="00EB1A72">
        <w:rPr>
          <w:rFonts w:ascii="Times New Roman" w:hAnsi="Times New Roman" w:cs="Times New Roman"/>
          <w:spacing w:val="-3"/>
        </w:rPr>
        <w:t>Mr. Ren</w:t>
      </w:r>
      <w:r w:rsidR="00BF623A" w:rsidRPr="00BB493E">
        <w:rPr>
          <w:rFonts w:ascii="Times New Roman" w:hAnsi="Times New Roman" w:cs="Times New Roman"/>
          <w:spacing w:val="-3"/>
        </w:rPr>
        <w:t xml:space="preserve">’s informal complaint because there was no evidence to show a physical bypass of the gas meter itself.  BCS </w:t>
      </w:r>
      <w:r w:rsidR="00067FF6" w:rsidRPr="00BB493E">
        <w:rPr>
          <w:rFonts w:ascii="Times New Roman" w:hAnsi="Times New Roman" w:cs="Times New Roman"/>
          <w:spacing w:val="-3"/>
        </w:rPr>
        <w:t>stated that the Complainant was not respons</w:t>
      </w:r>
      <w:r w:rsidR="00BF623A" w:rsidRPr="00BB493E">
        <w:rPr>
          <w:rFonts w:ascii="Times New Roman" w:hAnsi="Times New Roman" w:cs="Times New Roman"/>
          <w:spacing w:val="-3"/>
        </w:rPr>
        <w:t>i</w:t>
      </w:r>
      <w:r w:rsidR="00067FF6" w:rsidRPr="00BB493E">
        <w:rPr>
          <w:rFonts w:ascii="Times New Roman" w:hAnsi="Times New Roman" w:cs="Times New Roman"/>
          <w:spacing w:val="-3"/>
        </w:rPr>
        <w:t>bl</w:t>
      </w:r>
      <w:r w:rsidR="00BF623A" w:rsidRPr="00BB493E">
        <w:rPr>
          <w:rFonts w:ascii="Times New Roman" w:hAnsi="Times New Roman" w:cs="Times New Roman"/>
          <w:spacing w:val="-3"/>
        </w:rPr>
        <w:t>e</w:t>
      </w:r>
      <w:r w:rsidR="00067FF6" w:rsidRPr="00BB493E">
        <w:rPr>
          <w:rFonts w:ascii="Times New Roman" w:hAnsi="Times New Roman" w:cs="Times New Roman"/>
          <w:spacing w:val="-3"/>
        </w:rPr>
        <w:t xml:space="preserve"> for </w:t>
      </w:r>
      <w:r w:rsidR="00BF623A" w:rsidRPr="00BB493E">
        <w:rPr>
          <w:rFonts w:ascii="Times New Roman" w:hAnsi="Times New Roman" w:cs="Times New Roman"/>
          <w:spacing w:val="-3"/>
        </w:rPr>
        <w:t xml:space="preserve">the $3,286.74 </w:t>
      </w:r>
      <w:r w:rsidR="00067FF6" w:rsidRPr="00BB493E">
        <w:rPr>
          <w:rFonts w:ascii="Times New Roman" w:hAnsi="Times New Roman" w:cs="Times New Roman"/>
          <w:spacing w:val="-3"/>
        </w:rPr>
        <w:t xml:space="preserve">bill </w:t>
      </w:r>
      <w:r w:rsidR="00BF623A" w:rsidRPr="00BB493E">
        <w:rPr>
          <w:rFonts w:ascii="Times New Roman" w:hAnsi="Times New Roman" w:cs="Times New Roman"/>
          <w:spacing w:val="-3"/>
        </w:rPr>
        <w:t xml:space="preserve">and ordered PGW to restore gas service if </w:t>
      </w:r>
      <w:r w:rsidR="00EB1A72">
        <w:rPr>
          <w:rFonts w:ascii="Times New Roman" w:hAnsi="Times New Roman" w:cs="Times New Roman"/>
          <w:spacing w:val="-3"/>
        </w:rPr>
        <w:t>Mr. Ren</w:t>
      </w:r>
      <w:r w:rsidR="00BF623A" w:rsidRPr="00BB493E">
        <w:rPr>
          <w:rFonts w:ascii="Times New Roman" w:hAnsi="Times New Roman" w:cs="Times New Roman"/>
          <w:spacing w:val="-3"/>
        </w:rPr>
        <w:t xml:space="preserve"> paid </w:t>
      </w:r>
      <w:r w:rsidR="002646FA" w:rsidRPr="00BB493E">
        <w:rPr>
          <w:rFonts w:ascii="Times New Roman" w:hAnsi="Times New Roman" w:cs="Times New Roman"/>
          <w:spacing w:val="-3"/>
        </w:rPr>
        <w:t xml:space="preserve">the fee to reconnect and a security deposit totaling </w:t>
      </w:r>
      <w:r w:rsidR="00BF623A" w:rsidRPr="00BB493E">
        <w:rPr>
          <w:rFonts w:ascii="Times New Roman" w:hAnsi="Times New Roman" w:cs="Times New Roman"/>
          <w:spacing w:val="-3"/>
        </w:rPr>
        <w:t>$269.21</w:t>
      </w:r>
      <w:r w:rsidR="002646FA" w:rsidRPr="00BB493E">
        <w:rPr>
          <w:rFonts w:ascii="Times New Roman" w:hAnsi="Times New Roman" w:cs="Times New Roman"/>
          <w:spacing w:val="-3"/>
        </w:rPr>
        <w:t xml:space="preserve">.  </w:t>
      </w:r>
    </w:p>
    <w:p w:rsidR="00E054A3" w:rsidRDefault="00E054A3" w:rsidP="00902729">
      <w:pPr>
        <w:pStyle w:val="FootnoteText"/>
        <w:spacing w:line="360" w:lineRule="auto"/>
        <w:rPr>
          <w:rFonts w:ascii="Times New Roman" w:hAnsi="Times New Roman" w:cs="Times New Roman"/>
          <w:spacing w:val="-3"/>
        </w:rPr>
      </w:pPr>
    </w:p>
    <w:p w:rsidR="002646FA" w:rsidRPr="00BB493E" w:rsidRDefault="002646FA" w:rsidP="00902729">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lastRenderedPageBreak/>
        <w:tab/>
      </w:r>
      <w:r w:rsidRPr="00BB493E">
        <w:rPr>
          <w:rFonts w:ascii="Times New Roman" w:hAnsi="Times New Roman" w:cs="Times New Roman"/>
          <w:spacing w:val="-3"/>
        </w:rPr>
        <w:tab/>
        <w:t xml:space="preserve">On March 14, 2016, </w:t>
      </w:r>
      <w:r w:rsidR="00693E4E">
        <w:rPr>
          <w:rFonts w:ascii="Times New Roman" w:hAnsi="Times New Roman" w:cs="Times New Roman"/>
          <w:spacing w:val="-3"/>
        </w:rPr>
        <w:t xml:space="preserve">the </w:t>
      </w:r>
      <w:r w:rsidRPr="00BB493E">
        <w:rPr>
          <w:rFonts w:ascii="Times New Roman" w:hAnsi="Times New Roman" w:cs="Times New Roman"/>
          <w:spacing w:val="-3"/>
        </w:rPr>
        <w:t xml:space="preserve">Complainant attempted to pay $269.21 to restore gas service but PGW refused to accept </w:t>
      </w:r>
      <w:r w:rsidR="00EB1A72">
        <w:rPr>
          <w:rFonts w:ascii="Times New Roman" w:hAnsi="Times New Roman" w:cs="Times New Roman"/>
          <w:spacing w:val="-3"/>
        </w:rPr>
        <w:t xml:space="preserve">the </w:t>
      </w:r>
      <w:r w:rsidRPr="00BB493E">
        <w:rPr>
          <w:rFonts w:ascii="Times New Roman" w:hAnsi="Times New Roman" w:cs="Times New Roman"/>
          <w:spacing w:val="-3"/>
        </w:rPr>
        <w:t xml:space="preserve">payment.  </w:t>
      </w:r>
    </w:p>
    <w:p w:rsidR="002646FA" w:rsidRPr="00BB493E" w:rsidRDefault="002646FA" w:rsidP="00902729">
      <w:pPr>
        <w:pStyle w:val="FootnoteText"/>
        <w:spacing w:line="360" w:lineRule="auto"/>
        <w:rPr>
          <w:rFonts w:ascii="Times New Roman" w:hAnsi="Times New Roman" w:cs="Times New Roman"/>
          <w:spacing w:val="-3"/>
        </w:rPr>
      </w:pPr>
    </w:p>
    <w:p w:rsidR="002646FA" w:rsidRPr="00BB493E" w:rsidRDefault="002646FA" w:rsidP="00902729">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On March 23, 2016, PGW filed notice of intent to appeal the determination of BCS at BCS No. 3412240.</w:t>
      </w:r>
    </w:p>
    <w:p w:rsidR="000268AC" w:rsidRPr="00BB493E" w:rsidRDefault="000268AC" w:rsidP="00902729">
      <w:pPr>
        <w:pStyle w:val="FootnoteText"/>
        <w:spacing w:line="360" w:lineRule="auto"/>
        <w:rPr>
          <w:rFonts w:ascii="Times New Roman" w:hAnsi="Times New Roman" w:cs="Times New Roman"/>
          <w:spacing w:val="-3"/>
        </w:rPr>
      </w:pPr>
    </w:p>
    <w:p w:rsidR="009F0413" w:rsidRPr="00BB493E" w:rsidRDefault="00D5172B" w:rsidP="00D5172B">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 xml:space="preserve">On </w:t>
      </w:r>
      <w:r w:rsidR="009F0413" w:rsidRPr="00BB493E">
        <w:rPr>
          <w:rFonts w:ascii="Times New Roman" w:hAnsi="Times New Roman" w:cs="Times New Roman"/>
          <w:spacing w:val="-3"/>
        </w:rPr>
        <w:t>April 14, 2016</w:t>
      </w:r>
      <w:r w:rsidRPr="00BB493E">
        <w:rPr>
          <w:rFonts w:ascii="Times New Roman" w:hAnsi="Times New Roman" w:cs="Times New Roman"/>
          <w:spacing w:val="-3"/>
        </w:rPr>
        <w:t xml:space="preserve">, </w:t>
      </w:r>
      <w:r w:rsidR="00067FF6" w:rsidRPr="00BB493E">
        <w:rPr>
          <w:rFonts w:ascii="Times New Roman" w:hAnsi="Times New Roman" w:cs="Times New Roman"/>
          <w:spacing w:val="-3"/>
        </w:rPr>
        <w:t xml:space="preserve">the </w:t>
      </w:r>
      <w:r w:rsidR="00BF623A" w:rsidRPr="00BB493E">
        <w:rPr>
          <w:rFonts w:ascii="Times New Roman" w:hAnsi="Times New Roman" w:cs="Times New Roman"/>
          <w:spacing w:val="-3"/>
        </w:rPr>
        <w:t xml:space="preserve">Complainant </w:t>
      </w:r>
      <w:r w:rsidRPr="00BB493E">
        <w:rPr>
          <w:rFonts w:ascii="Times New Roman" w:hAnsi="Times New Roman" w:cs="Times New Roman"/>
          <w:spacing w:val="-3"/>
        </w:rPr>
        <w:t>filed a formal complaint with the Pennsylvania Public Utility Commission (</w:t>
      </w:r>
      <w:r w:rsidR="00067FF6" w:rsidRPr="00BB493E">
        <w:rPr>
          <w:rFonts w:ascii="Times New Roman" w:hAnsi="Times New Roman" w:cs="Times New Roman"/>
          <w:spacing w:val="-3"/>
        </w:rPr>
        <w:t>“</w:t>
      </w:r>
      <w:r w:rsidRPr="00BB493E">
        <w:rPr>
          <w:rFonts w:ascii="Times New Roman" w:hAnsi="Times New Roman" w:cs="Times New Roman"/>
          <w:spacing w:val="-3"/>
        </w:rPr>
        <w:t>Commission</w:t>
      </w:r>
      <w:r w:rsidR="00067FF6" w:rsidRPr="00BB493E">
        <w:rPr>
          <w:rFonts w:ascii="Times New Roman" w:hAnsi="Times New Roman" w:cs="Times New Roman"/>
          <w:spacing w:val="-3"/>
        </w:rPr>
        <w:t>”</w:t>
      </w:r>
      <w:r w:rsidRPr="00BB493E">
        <w:rPr>
          <w:rFonts w:ascii="Times New Roman" w:hAnsi="Times New Roman" w:cs="Times New Roman"/>
          <w:spacing w:val="-3"/>
        </w:rPr>
        <w:t xml:space="preserve">) against </w:t>
      </w:r>
      <w:r w:rsidR="000268AC" w:rsidRPr="00BB493E">
        <w:rPr>
          <w:rFonts w:ascii="Times New Roman" w:hAnsi="Times New Roman" w:cs="Times New Roman"/>
          <w:spacing w:val="-3"/>
        </w:rPr>
        <w:t>PGW</w:t>
      </w:r>
      <w:r w:rsidRPr="00BB493E">
        <w:rPr>
          <w:rFonts w:ascii="Times New Roman" w:hAnsi="Times New Roman" w:cs="Times New Roman"/>
          <w:spacing w:val="-3"/>
        </w:rPr>
        <w:t xml:space="preserve">.  </w:t>
      </w:r>
      <w:r w:rsidR="00067FF6" w:rsidRPr="00BB493E">
        <w:rPr>
          <w:rFonts w:ascii="Times New Roman" w:hAnsi="Times New Roman" w:cs="Times New Roman"/>
          <w:spacing w:val="-3"/>
        </w:rPr>
        <w:t xml:space="preserve">This complaint was docketed at C-2016-2540645.  The </w:t>
      </w:r>
      <w:r w:rsidRPr="00BB493E">
        <w:rPr>
          <w:rFonts w:ascii="Times New Roman" w:hAnsi="Times New Roman" w:cs="Times New Roman"/>
          <w:spacing w:val="-3"/>
        </w:rPr>
        <w:t>Complainant a</w:t>
      </w:r>
      <w:r w:rsidR="00067FF6" w:rsidRPr="00BB493E">
        <w:rPr>
          <w:rFonts w:ascii="Times New Roman" w:hAnsi="Times New Roman" w:cs="Times New Roman"/>
          <w:spacing w:val="-3"/>
        </w:rPr>
        <w:t>ll</w:t>
      </w:r>
      <w:r w:rsidRPr="00BB493E">
        <w:rPr>
          <w:rFonts w:ascii="Times New Roman" w:hAnsi="Times New Roman" w:cs="Times New Roman"/>
          <w:spacing w:val="-3"/>
        </w:rPr>
        <w:t>e</w:t>
      </w:r>
      <w:r w:rsidR="00067FF6" w:rsidRPr="00BB493E">
        <w:rPr>
          <w:rFonts w:ascii="Times New Roman" w:hAnsi="Times New Roman" w:cs="Times New Roman"/>
          <w:spacing w:val="-3"/>
        </w:rPr>
        <w:t>g</w:t>
      </w:r>
      <w:r w:rsidRPr="00BB493E">
        <w:rPr>
          <w:rFonts w:ascii="Times New Roman" w:hAnsi="Times New Roman" w:cs="Times New Roman"/>
          <w:spacing w:val="-3"/>
        </w:rPr>
        <w:t xml:space="preserve">ed </w:t>
      </w:r>
      <w:r w:rsidR="00067FF6" w:rsidRPr="00BB493E">
        <w:rPr>
          <w:rFonts w:ascii="Times New Roman" w:hAnsi="Times New Roman" w:cs="Times New Roman"/>
          <w:spacing w:val="-3"/>
        </w:rPr>
        <w:t xml:space="preserve">that </w:t>
      </w:r>
      <w:r w:rsidR="009F0413" w:rsidRPr="00BB493E">
        <w:rPr>
          <w:rFonts w:ascii="Times New Roman" w:hAnsi="Times New Roman" w:cs="Times New Roman"/>
          <w:spacing w:val="-3"/>
        </w:rPr>
        <w:t xml:space="preserve">PGW terminated </w:t>
      </w:r>
      <w:r w:rsidR="00067FF6" w:rsidRPr="00BB493E">
        <w:rPr>
          <w:rFonts w:ascii="Times New Roman" w:hAnsi="Times New Roman" w:cs="Times New Roman"/>
          <w:spacing w:val="-3"/>
        </w:rPr>
        <w:t xml:space="preserve">the </w:t>
      </w:r>
      <w:r w:rsidR="009F0413" w:rsidRPr="00BB493E">
        <w:rPr>
          <w:rFonts w:ascii="Times New Roman" w:hAnsi="Times New Roman" w:cs="Times New Roman"/>
          <w:spacing w:val="-3"/>
        </w:rPr>
        <w:t xml:space="preserve">service due to alleged tampering by a </w:t>
      </w:r>
      <w:r w:rsidR="00EB1A72">
        <w:rPr>
          <w:rFonts w:ascii="Times New Roman" w:hAnsi="Times New Roman" w:cs="Times New Roman"/>
          <w:spacing w:val="-3"/>
        </w:rPr>
        <w:t>tenant</w:t>
      </w:r>
      <w:r w:rsidR="009F0413" w:rsidRPr="00BB493E">
        <w:rPr>
          <w:rFonts w:ascii="Times New Roman" w:hAnsi="Times New Roman" w:cs="Times New Roman"/>
          <w:spacing w:val="-3"/>
        </w:rPr>
        <w:t xml:space="preserve">, and then sent </w:t>
      </w:r>
      <w:r w:rsidRPr="00BB493E">
        <w:rPr>
          <w:rFonts w:ascii="Times New Roman" w:hAnsi="Times New Roman" w:cs="Times New Roman"/>
          <w:spacing w:val="-3"/>
        </w:rPr>
        <w:t xml:space="preserve">incorrect billing </w:t>
      </w:r>
      <w:r w:rsidR="009F0413" w:rsidRPr="00BB493E">
        <w:rPr>
          <w:rFonts w:ascii="Times New Roman" w:hAnsi="Times New Roman" w:cs="Times New Roman"/>
          <w:spacing w:val="-3"/>
        </w:rPr>
        <w:t xml:space="preserve">statements for the time the tenant resided at the service address.  </w:t>
      </w:r>
      <w:r w:rsidR="00EB1A72">
        <w:rPr>
          <w:rFonts w:ascii="Times New Roman" w:hAnsi="Times New Roman" w:cs="Times New Roman"/>
          <w:spacing w:val="-3"/>
        </w:rPr>
        <w:t>Mr. Ren</w:t>
      </w:r>
      <w:r w:rsidRPr="00BB493E">
        <w:rPr>
          <w:rFonts w:ascii="Times New Roman" w:hAnsi="Times New Roman" w:cs="Times New Roman"/>
          <w:spacing w:val="-3"/>
        </w:rPr>
        <w:t xml:space="preserve"> requested </w:t>
      </w:r>
      <w:r w:rsidR="00EB1A72">
        <w:rPr>
          <w:rFonts w:ascii="Times New Roman" w:hAnsi="Times New Roman" w:cs="Times New Roman"/>
          <w:spacing w:val="-3"/>
        </w:rPr>
        <w:t xml:space="preserve">that </w:t>
      </w:r>
      <w:r w:rsidRPr="00BB493E">
        <w:rPr>
          <w:rFonts w:ascii="Times New Roman" w:hAnsi="Times New Roman" w:cs="Times New Roman"/>
          <w:spacing w:val="-3"/>
        </w:rPr>
        <w:t>the</w:t>
      </w:r>
      <w:r w:rsidR="00EB1A72">
        <w:rPr>
          <w:rFonts w:ascii="Times New Roman" w:hAnsi="Times New Roman" w:cs="Times New Roman"/>
          <w:spacing w:val="-3"/>
        </w:rPr>
        <w:t xml:space="preserve"> </w:t>
      </w:r>
      <w:r w:rsidRPr="00BB493E">
        <w:rPr>
          <w:rFonts w:ascii="Times New Roman" w:hAnsi="Times New Roman" w:cs="Times New Roman"/>
          <w:spacing w:val="-3"/>
        </w:rPr>
        <w:t xml:space="preserve">Commission </w:t>
      </w:r>
      <w:r w:rsidR="009F0413" w:rsidRPr="00BB493E">
        <w:rPr>
          <w:rFonts w:ascii="Times New Roman" w:hAnsi="Times New Roman" w:cs="Times New Roman"/>
          <w:spacing w:val="-3"/>
        </w:rPr>
        <w:t>order</w:t>
      </w:r>
      <w:r w:rsidRPr="00BB493E">
        <w:rPr>
          <w:rFonts w:ascii="Times New Roman" w:hAnsi="Times New Roman" w:cs="Times New Roman"/>
          <w:spacing w:val="-3"/>
        </w:rPr>
        <w:t xml:space="preserve"> </w:t>
      </w:r>
      <w:r w:rsidR="00BB21EB">
        <w:rPr>
          <w:rFonts w:ascii="Times New Roman" w:hAnsi="Times New Roman" w:cs="Times New Roman"/>
          <w:spacing w:val="-3"/>
        </w:rPr>
        <w:t>PGW</w:t>
      </w:r>
      <w:r w:rsidRPr="00BB493E">
        <w:rPr>
          <w:rFonts w:ascii="Times New Roman" w:hAnsi="Times New Roman" w:cs="Times New Roman"/>
          <w:spacing w:val="-3"/>
        </w:rPr>
        <w:t xml:space="preserve"> </w:t>
      </w:r>
      <w:r w:rsidR="009F0413" w:rsidRPr="00BB493E">
        <w:rPr>
          <w:rFonts w:ascii="Times New Roman" w:hAnsi="Times New Roman" w:cs="Times New Roman"/>
          <w:spacing w:val="-3"/>
        </w:rPr>
        <w:t>to remove the charges owed by the former tenant, and order PGW to restore gas service</w:t>
      </w:r>
      <w:r w:rsidR="00AA4955">
        <w:rPr>
          <w:rFonts w:ascii="Times New Roman" w:hAnsi="Times New Roman" w:cs="Times New Roman"/>
          <w:spacing w:val="-3"/>
        </w:rPr>
        <w:t xml:space="preserve"> at the property</w:t>
      </w:r>
      <w:r w:rsidRPr="00BB493E">
        <w:rPr>
          <w:rFonts w:ascii="Times New Roman" w:hAnsi="Times New Roman" w:cs="Times New Roman"/>
          <w:spacing w:val="-3"/>
        </w:rPr>
        <w:t xml:space="preserve">.  </w:t>
      </w:r>
    </w:p>
    <w:p w:rsidR="009F0413" w:rsidRPr="00BB493E" w:rsidRDefault="009F0413" w:rsidP="00D5172B">
      <w:pPr>
        <w:pStyle w:val="FootnoteText"/>
        <w:spacing w:line="360" w:lineRule="auto"/>
        <w:rPr>
          <w:rFonts w:ascii="Times New Roman" w:hAnsi="Times New Roman" w:cs="Times New Roman"/>
          <w:spacing w:val="-3"/>
        </w:rPr>
      </w:pPr>
    </w:p>
    <w:p w:rsidR="009F0413" w:rsidRPr="00BB493E" w:rsidRDefault="009F0413" w:rsidP="00D5172B">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On April 21, 2016</w:t>
      </w:r>
      <w:r w:rsidR="002646FA" w:rsidRPr="00BB493E">
        <w:rPr>
          <w:rFonts w:ascii="Times New Roman" w:hAnsi="Times New Roman" w:cs="Times New Roman"/>
          <w:spacing w:val="-3"/>
        </w:rPr>
        <w:t xml:space="preserve">, PGW </w:t>
      </w:r>
      <w:r w:rsidR="00067FF6" w:rsidRPr="00BB493E">
        <w:rPr>
          <w:rFonts w:ascii="Times New Roman" w:hAnsi="Times New Roman" w:cs="Times New Roman"/>
          <w:spacing w:val="-3"/>
        </w:rPr>
        <w:t xml:space="preserve">(“Complaint Appellant”) </w:t>
      </w:r>
      <w:r w:rsidR="002646FA" w:rsidRPr="00BB493E">
        <w:rPr>
          <w:rFonts w:ascii="Times New Roman" w:hAnsi="Times New Roman" w:cs="Times New Roman"/>
          <w:spacing w:val="-3"/>
        </w:rPr>
        <w:t xml:space="preserve">filed a </w:t>
      </w:r>
      <w:r w:rsidR="000268AC" w:rsidRPr="00BB493E">
        <w:rPr>
          <w:rFonts w:ascii="Times New Roman" w:hAnsi="Times New Roman" w:cs="Times New Roman"/>
          <w:spacing w:val="-3"/>
        </w:rPr>
        <w:t xml:space="preserve">formal complaint </w:t>
      </w:r>
      <w:r w:rsidR="00067FF6" w:rsidRPr="00BB493E">
        <w:rPr>
          <w:rFonts w:ascii="Times New Roman" w:hAnsi="Times New Roman" w:cs="Times New Roman"/>
          <w:spacing w:val="-3"/>
        </w:rPr>
        <w:t xml:space="preserve">with the Commission </w:t>
      </w:r>
      <w:r w:rsidR="000268AC" w:rsidRPr="00BB493E">
        <w:rPr>
          <w:rFonts w:ascii="Times New Roman" w:hAnsi="Times New Roman" w:cs="Times New Roman"/>
          <w:spacing w:val="-3"/>
        </w:rPr>
        <w:t xml:space="preserve">against </w:t>
      </w:r>
      <w:r w:rsidR="00EB1A72">
        <w:rPr>
          <w:rFonts w:ascii="Times New Roman" w:hAnsi="Times New Roman" w:cs="Times New Roman"/>
          <w:spacing w:val="-3"/>
        </w:rPr>
        <w:t>Mr. Ren</w:t>
      </w:r>
      <w:r w:rsidR="00067FF6" w:rsidRPr="00BB493E">
        <w:rPr>
          <w:rFonts w:ascii="Times New Roman" w:hAnsi="Times New Roman" w:cs="Times New Roman"/>
          <w:spacing w:val="-3"/>
        </w:rPr>
        <w:t xml:space="preserve"> (“Complaint Appellee”) which was docketed </w:t>
      </w:r>
      <w:r w:rsidR="002646FA" w:rsidRPr="00BB493E">
        <w:rPr>
          <w:rFonts w:ascii="Times New Roman" w:hAnsi="Times New Roman" w:cs="Times New Roman"/>
          <w:spacing w:val="-3"/>
        </w:rPr>
        <w:t>at F</w:t>
      </w:r>
      <w:r w:rsidR="001C19D2" w:rsidRPr="00BB493E">
        <w:rPr>
          <w:rFonts w:ascii="Times New Roman" w:hAnsi="Times New Roman" w:cs="Times New Roman"/>
          <w:spacing w:val="-3"/>
        </w:rPr>
        <w:noBreakHyphen/>
      </w:r>
      <w:r w:rsidR="002646FA" w:rsidRPr="00BB493E">
        <w:rPr>
          <w:rFonts w:ascii="Times New Roman" w:hAnsi="Times New Roman" w:cs="Times New Roman"/>
          <w:spacing w:val="-3"/>
        </w:rPr>
        <w:t>2016-2545083.  PGW alleged</w:t>
      </w:r>
      <w:r w:rsidR="00693E4E">
        <w:rPr>
          <w:rFonts w:ascii="Times New Roman" w:hAnsi="Times New Roman" w:cs="Times New Roman"/>
          <w:spacing w:val="-3"/>
        </w:rPr>
        <w:t xml:space="preserve"> that</w:t>
      </w:r>
      <w:r w:rsidR="002646FA" w:rsidRPr="00BB493E">
        <w:rPr>
          <w:rFonts w:ascii="Times New Roman" w:hAnsi="Times New Roman" w:cs="Times New Roman"/>
          <w:spacing w:val="-3"/>
        </w:rPr>
        <w:t xml:space="preserve"> it properly determined </w:t>
      </w:r>
      <w:r w:rsidR="00067FF6" w:rsidRPr="00BB493E">
        <w:rPr>
          <w:rFonts w:ascii="Times New Roman" w:hAnsi="Times New Roman" w:cs="Times New Roman"/>
          <w:spacing w:val="-3"/>
        </w:rPr>
        <w:t xml:space="preserve">that </w:t>
      </w:r>
      <w:r w:rsidR="00EB1A72">
        <w:rPr>
          <w:rFonts w:ascii="Times New Roman" w:hAnsi="Times New Roman" w:cs="Times New Roman"/>
          <w:spacing w:val="-3"/>
        </w:rPr>
        <w:t>Mr. Ren</w:t>
      </w:r>
      <w:r w:rsidR="002646FA" w:rsidRPr="00BB493E">
        <w:rPr>
          <w:rFonts w:ascii="Times New Roman" w:hAnsi="Times New Roman" w:cs="Times New Roman"/>
          <w:spacing w:val="-3"/>
        </w:rPr>
        <w:t xml:space="preserve"> tampered with the gas meter at the service address, and properly charged </w:t>
      </w:r>
      <w:r w:rsidR="00EB1A72">
        <w:rPr>
          <w:rFonts w:ascii="Times New Roman" w:hAnsi="Times New Roman" w:cs="Times New Roman"/>
          <w:spacing w:val="-3"/>
        </w:rPr>
        <w:t>Mr. Ren</w:t>
      </w:r>
      <w:r w:rsidR="002646FA" w:rsidRPr="00BB493E">
        <w:rPr>
          <w:rFonts w:ascii="Times New Roman" w:hAnsi="Times New Roman" w:cs="Times New Roman"/>
          <w:spacing w:val="-3"/>
        </w:rPr>
        <w:t xml:space="preserve"> $3,286.75 for bypass charges from November</w:t>
      </w:r>
      <w:r w:rsidR="00067FF6" w:rsidRPr="00BB493E">
        <w:rPr>
          <w:rFonts w:ascii="Times New Roman" w:hAnsi="Times New Roman" w:cs="Times New Roman"/>
          <w:spacing w:val="-3"/>
        </w:rPr>
        <w:t xml:space="preserve"> </w:t>
      </w:r>
      <w:r w:rsidR="002646FA" w:rsidRPr="00BB493E">
        <w:rPr>
          <w:rFonts w:ascii="Times New Roman" w:hAnsi="Times New Roman" w:cs="Times New Roman"/>
          <w:spacing w:val="-3"/>
        </w:rPr>
        <w:t xml:space="preserve">29, 2011 to February 4, 2016.  PGW alleged the BCS did not receive a full explanation of the facts and PGW sought a </w:t>
      </w:r>
      <w:r w:rsidR="002646FA" w:rsidRPr="00693E4E">
        <w:rPr>
          <w:rFonts w:ascii="Times New Roman" w:hAnsi="Times New Roman" w:cs="Times New Roman"/>
          <w:i/>
          <w:spacing w:val="-3"/>
        </w:rPr>
        <w:t>de novo</w:t>
      </w:r>
      <w:r w:rsidR="002646FA" w:rsidRPr="00BB493E">
        <w:rPr>
          <w:rFonts w:ascii="Times New Roman" w:hAnsi="Times New Roman" w:cs="Times New Roman"/>
          <w:spacing w:val="-3"/>
        </w:rPr>
        <w:t xml:space="preserve"> review of the facts.  </w:t>
      </w:r>
    </w:p>
    <w:p w:rsidR="009F0413" w:rsidRPr="00BB493E" w:rsidRDefault="009F0413" w:rsidP="00D5172B">
      <w:pPr>
        <w:pStyle w:val="FootnoteText"/>
        <w:spacing w:line="360" w:lineRule="auto"/>
        <w:rPr>
          <w:rFonts w:ascii="Times New Roman" w:hAnsi="Times New Roman" w:cs="Times New Roman"/>
          <w:spacing w:val="-3"/>
        </w:rPr>
      </w:pPr>
    </w:p>
    <w:p w:rsidR="00D5172B" w:rsidRPr="00BB493E" w:rsidRDefault="009F0413" w:rsidP="009F0413">
      <w:pPr>
        <w:pStyle w:val="FootnoteText"/>
        <w:spacing w:line="360" w:lineRule="auto"/>
        <w:ind w:firstLine="1440"/>
        <w:rPr>
          <w:rFonts w:ascii="Times New Roman" w:hAnsi="Times New Roman" w:cs="Times New Roman"/>
          <w:spacing w:val="-3"/>
        </w:rPr>
      </w:pPr>
      <w:r w:rsidRPr="00BB493E">
        <w:rPr>
          <w:rFonts w:ascii="Times New Roman" w:hAnsi="Times New Roman" w:cs="Times New Roman"/>
          <w:spacing w:val="-3"/>
        </w:rPr>
        <w:t xml:space="preserve">On May 9, 2016, PGW filed an </w:t>
      </w:r>
      <w:r w:rsidR="00693E4E" w:rsidRPr="00BB493E">
        <w:rPr>
          <w:rFonts w:ascii="Times New Roman" w:hAnsi="Times New Roman" w:cs="Times New Roman"/>
          <w:spacing w:val="-3"/>
        </w:rPr>
        <w:t>answer</w:t>
      </w:r>
      <w:r w:rsidR="00067FF6" w:rsidRPr="00BB493E">
        <w:rPr>
          <w:rFonts w:ascii="Times New Roman" w:hAnsi="Times New Roman" w:cs="Times New Roman"/>
          <w:spacing w:val="-3"/>
        </w:rPr>
        <w:t xml:space="preserve"> to the complaint docketed at </w:t>
      </w:r>
      <w:r w:rsidR="00067FF6" w:rsidRPr="00BB493E">
        <w:rPr>
          <w:rFonts w:ascii="Times New Roman" w:hAnsi="Times New Roman" w:cs="Times New Roman"/>
        </w:rPr>
        <w:t>C-2016-2540645</w:t>
      </w:r>
      <w:r w:rsidRPr="00BB493E">
        <w:rPr>
          <w:rFonts w:ascii="Times New Roman" w:hAnsi="Times New Roman" w:cs="Times New Roman"/>
          <w:spacing w:val="-3"/>
        </w:rPr>
        <w:t xml:space="preserve">, averring </w:t>
      </w:r>
      <w:r w:rsidR="00AA4955">
        <w:rPr>
          <w:rFonts w:ascii="Times New Roman" w:hAnsi="Times New Roman" w:cs="Times New Roman"/>
          <w:spacing w:val="-3"/>
        </w:rPr>
        <w:t xml:space="preserve">that </w:t>
      </w:r>
      <w:r w:rsidRPr="00BB493E">
        <w:rPr>
          <w:rFonts w:ascii="Times New Roman" w:hAnsi="Times New Roman" w:cs="Times New Roman"/>
          <w:spacing w:val="-3"/>
        </w:rPr>
        <w:t>th</w:t>
      </w:r>
      <w:r w:rsidR="00AA4955">
        <w:rPr>
          <w:rFonts w:ascii="Times New Roman" w:hAnsi="Times New Roman" w:cs="Times New Roman"/>
          <w:spacing w:val="-3"/>
        </w:rPr>
        <w:t>e</w:t>
      </w:r>
      <w:r w:rsidRPr="00BB493E">
        <w:rPr>
          <w:rFonts w:ascii="Times New Roman" w:hAnsi="Times New Roman" w:cs="Times New Roman"/>
          <w:spacing w:val="-3"/>
        </w:rPr>
        <w:t xml:space="preserve"> </w:t>
      </w:r>
      <w:r w:rsidR="00067FF6" w:rsidRPr="00BB493E">
        <w:rPr>
          <w:rFonts w:ascii="Times New Roman" w:hAnsi="Times New Roman" w:cs="Times New Roman"/>
          <w:spacing w:val="-3"/>
        </w:rPr>
        <w:t>f</w:t>
      </w:r>
      <w:r w:rsidRPr="00BB493E">
        <w:rPr>
          <w:rFonts w:ascii="Times New Roman" w:hAnsi="Times New Roman" w:cs="Times New Roman"/>
          <w:spacing w:val="-3"/>
        </w:rPr>
        <w:t xml:space="preserve">ormal </w:t>
      </w:r>
      <w:r w:rsidR="00067FF6" w:rsidRPr="00BB493E">
        <w:rPr>
          <w:rFonts w:ascii="Times New Roman" w:hAnsi="Times New Roman" w:cs="Times New Roman"/>
          <w:spacing w:val="-3"/>
        </w:rPr>
        <w:t>c</w:t>
      </w:r>
      <w:r w:rsidRPr="00BB493E">
        <w:rPr>
          <w:rFonts w:ascii="Times New Roman" w:hAnsi="Times New Roman" w:cs="Times New Roman"/>
          <w:spacing w:val="-3"/>
        </w:rPr>
        <w:t xml:space="preserve">omplaint was </w:t>
      </w:r>
      <w:r w:rsidR="00067FF6" w:rsidRPr="00BB493E">
        <w:rPr>
          <w:rFonts w:ascii="Times New Roman" w:hAnsi="Times New Roman" w:cs="Times New Roman"/>
          <w:spacing w:val="-3"/>
        </w:rPr>
        <w:t xml:space="preserve">actually </w:t>
      </w:r>
      <w:r w:rsidRPr="00BB493E">
        <w:rPr>
          <w:rFonts w:ascii="Times New Roman" w:hAnsi="Times New Roman" w:cs="Times New Roman"/>
          <w:spacing w:val="-3"/>
        </w:rPr>
        <w:t xml:space="preserve">an answer to </w:t>
      </w:r>
      <w:r w:rsidR="00067FF6" w:rsidRPr="00BB493E">
        <w:rPr>
          <w:rFonts w:ascii="Times New Roman" w:hAnsi="Times New Roman" w:cs="Times New Roman"/>
          <w:spacing w:val="-3"/>
        </w:rPr>
        <w:t>the complaint t</w:t>
      </w:r>
      <w:r w:rsidR="00AA4955">
        <w:rPr>
          <w:rFonts w:ascii="Times New Roman" w:hAnsi="Times New Roman" w:cs="Times New Roman"/>
          <w:spacing w:val="-3"/>
        </w:rPr>
        <w:t>hat PGW</w:t>
      </w:r>
      <w:r w:rsidR="00067FF6" w:rsidRPr="00BB493E">
        <w:rPr>
          <w:rFonts w:ascii="Times New Roman" w:hAnsi="Times New Roman" w:cs="Times New Roman"/>
          <w:spacing w:val="-3"/>
        </w:rPr>
        <w:t xml:space="preserve"> filed </w:t>
      </w:r>
      <w:r w:rsidR="002646FA" w:rsidRPr="00BB493E">
        <w:rPr>
          <w:rFonts w:ascii="Times New Roman" w:hAnsi="Times New Roman" w:cs="Times New Roman"/>
          <w:spacing w:val="-3"/>
        </w:rPr>
        <w:t>at Docket No. F-2016-2545083</w:t>
      </w:r>
      <w:r w:rsidRPr="00BB493E">
        <w:rPr>
          <w:rFonts w:ascii="Times New Roman" w:hAnsi="Times New Roman" w:cs="Times New Roman"/>
          <w:spacing w:val="-3"/>
        </w:rPr>
        <w:t>.</w:t>
      </w:r>
      <w:r w:rsidR="002646FA" w:rsidRPr="00BB493E">
        <w:rPr>
          <w:rFonts w:ascii="Times New Roman" w:hAnsi="Times New Roman" w:cs="Times New Roman"/>
          <w:spacing w:val="-3"/>
        </w:rPr>
        <w:t xml:space="preserve">  PGW readjusted the amount of the bypass charges </w:t>
      </w:r>
      <w:r w:rsidR="00AA4955">
        <w:rPr>
          <w:rFonts w:ascii="Times New Roman" w:hAnsi="Times New Roman" w:cs="Times New Roman"/>
          <w:spacing w:val="-3"/>
        </w:rPr>
        <w:t xml:space="preserve">to </w:t>
      </w:r>
      <w:r w:rsidR="002646FA" w:rsidRPr="00BB493E">
        <w:rPr>
          <w:rFonts w:ascii="Times New Roman" w:hAnsi="Times New Roman" w:cs="Times New Roman"/>
          <w:spacing w:val="-3"/>
        </w:rPr>
        <w:t>$3,075.37</w:t>
      </w:r>
      <w:r w:rsidR="0033171D" w:rsidRPr="00BB493E">
        <w:rPr>
          <w:rFonts w:ascii="Times New Roman" w:hAnsi="Times New Roman" w:cs="Times New Roman"/>
          <w:spacing w:val="-3"/>
        </w:rPr>
        <w:t xml:space="preserve"> to reflect usage from January 4, 2012 to February 4, 2016.</w:t>
      </w:r>
    </w:p>
    <w:p w:rsidR="00880956" w:rsidRDefault="00880956" w:rsidP="00D5172B">
      <w:pPr>
        <w:pStyle w:val="FootnoteText"/>
        <w:spacing w:line="360" w:lineRule="auto"/>
        <w:ind w:right="1080"/>
        <w:rPr>
          <w:rFonts w:ascii="Times New Roman" w:hAnsi="Times New Roman" w:cs="Times New Roman"/>
          <w:spacing w:val="-3"/>
        </w:rPr>
      </w:pPr>
    </w:p>
    <w:p w:rsidR="00D5172B" w:rsidRPr="00BB493E" w:rsidRDefault="00880956" w:rsidP="00D5172B">
      <w:pPr>
        <w:pStyle w:val="FootnoteText"/>
        <w:spacing w:line="360" w:lineRule="auto"/>
        <w:ind w:right="108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EB1A72">
        <w:rPr>
          <w:rFonts w:ascii="Times New Roman" w:hAnsi="Times New Roman" w:cs="Times New Roman"/>
          <w:spacing w:val="-3"/>
        </w:rPr>
        <w:t>Mr. Ren</w:t>
      </w:r>
      <w:r w:rsidRPr="00BB493E">
        <w:rPr>
          <w:rFonts w:ascii="Times New Roman" w:hAnsi="Times New Roman" w:cs="Times New Roman"/>
          <w:spacing w:val="-3"/>
        </w:rPr>
        <w:t xml:space="preserve"> did not file an </w:t>
      </w:r>
      <w:r w:rsidR="00693E4E" w:rsidRPr="00BB493E">
        <w:rPr>
          <w:rFonts w:ascii="Times New Roman" w:hAnsi="Times New Roman" w:cs="Times New Roman"/>
          <w:spacing w:val="-3"/>
        </w:rPr>
        <w:t>answer</w:t>
      </w:r>
      <w:r>
        <w:rPr>
          <w:rFonts w:ascii="Times New Roman" w:hAnsi="Times New Roman" w:cs="Times New Roman"/>
          <w:spacing w:val="-3"/>
        </w:rPr>
        <w:t xml:space="preserve"> to the complaint filed at Docket No. </w:t>
      </w:r>
      <w:r>
        <w:t>F-2016-2545083</w:t>
      </w:r>
      <w:r w:rsidRPr="00BB493E">
        <w:rPr>
          <w:rFonts w:ascii="Times New Roman" w:hAnsi="Times New Roman" w:cs="Times New Roman"/>
          <w:spacing w:val="-3"/>
        </w:rPr>
        <w:t>.</w:t>
      </w:r>
    </w:p>
    <w:p w:rsidR="00880956" w:rsidRDefault="00880956" w:rsidP="00D5172B">
      <w:pPr>
        <w:pStyle w:val="FootnoteText"/>
        <w:spacing w:line="360" w:lineRule="auto"/>
        <w:ind w:firstLine="1440"/>
        <w:rPr>
          <w:rFonts w:ascii="Times New Roman" w:hAnsi="Times New Roman" w:cs="Times New Roman"/>
          <w:spacing w:val="-3"/>
        </w:rPr>
      </w:pPr>
    </w:p>
    <w:p w:rsidR="001C19D2" w:rsidRPr="00BB493E" w:rsidRDefault="00D5172B" w:rsidP="00D5172B">
      <w:pPr>
        <w:pStyle w:val="FootnoteText"/>
        <w:spacing w:line="360" w:lineRule="auto"/>
        <w:ind w:firstLine="1440"/>
        <w:rPr>
          <w:rFonts w:ascii="Times New Roman" w:hAnsi="Times New Roman" w:cs="Times New Roman"/>
          <w:spacing w:val="-3"/>
        </w:rPr>
      </w:pPr>
      <w:r w:rsidRPr="00BB493E">
        <w:rPr>
          <w:rFonts w:ascii="Times New Roman" w:hAnsi="Times New Roman" w:cs="Times New Roman"/>
          <w:spacing w:val="-3"/>
        </w:rPr>
        <w:t xml:space="preserve">By </w:t>
      </w:r>
      <w:r w:rsidR="00E054A3">
        <w:rPr>
          <w:rFonts w:ascii="Times New Roman" w:hAnsi="Times New Roman" w:cs="Times New Roman"/>
          <w:spacing w:val="-3"/>
        </w:rPr>
        <w:t>n</w:t>
      </w:r>
      <w:r w:rsidRPr="00BB493E">
        <w:rPr>
          <w:rFonts w:ascii="Times New Roman" w:hAnsi="Times New Roman" w:cs="Times New Roman"/>
          <w:spacing w:val="-3"/>
        </w:rPr>
        <w:t xml:space="preserve">otice dated </w:t>
      </w:r>
      <w:r w:rsidR="0033171D" w:rsidRPr="00BB493E">
        <w:rPr>
          <w:rFonts w:ascii="Times New Roman" w:hAnsi="Times New Roman" w:cs="Times New Roman"/>
          <w:spacing w:val="-3"/>
        </w:rPr>
        <w:t>May 17, 2016</w:t>
      </w:r>
      <w:r w:rsidRPr="00BB493E">
        <w:rPr>
          <w:rFonts w:ascii="Times New Roman" w:hAnsi="Times New Roman" w:cs="Times New Roman"/>
          <w:spacing w:val="-3"/>
        </w:rPr>
        <w:t>,</w:t>
      </w:r>
      <w:r w:rsidR="0033171D" w:rsidRPr="00BB493E">
        <w:rPr>
          <w:rFonts w:ascii="Times New Roman" w:hAnsi="Times New Roman" w:cs="Times New Roman"/>
          <w:spacing w:val="-3"/>
        </w:rPr>
        <w:t xml:space="preserve"> </w:t>
      </w:r>
      <w:r w:rsidR="00E054A3">
        <w:rPr>
          <w:rFonts w:ascii="Times New Roman" w:hAnsi="Times New Roman" w:cs="Times New Roman"/>
          <w:spacing w:val="-3"/>
        </w:rPr>
        <w:t>a</w:t>
      </w:r>
      <w:r w:rsidRPr="00BB493E">
        <w:rPr>
          <w:rFonts w:ascii="Times New Roman" w:hAnsi="Times New Roman" w:cs="Times New Roman"/>
          <w:spacing w:val="-3"/>
        </w:rPr>
        <w:t xml:space="preserve">n Initial Call-In Telephonic Hearing </w:t>
      </w:r>
      <w:r w:rsidR="00E054A3">
        <w:rPr>
          <w:rFonts w:ascii="Times New Roman" w:hAnsi="Times New Roman" w:cs="Times New Roman"/>
          <w:spacing w:val="-3"/>
        </w:rPr>
        <w:t xml:space="preserve">was scheduled </w:t>
      </w:r>
      <w:r w:rsidRPr="00BB493E">
        <w:rPr>
          <w:rFonts w:ascii="Times New Roman" w:hAnsi="Times New Roman" w:cs="Times New Roman"/>
          <w:spacing w:val="-3"/>
        </w:rPr>
        <w:t xml:space="preserve">for </w:t>
      </w:r>
      <w:r w:rsidR="0033171D" w:rsidRPr="00BB493E">
        <w:rPr>
          <w:rFonts w:ascii="Times New Roman" w:hAnsi="Times New Roman" w:cs="Times New Roman"/>
          <w:spacing w:val="-3"/>
        </w:rPr>
        <w:t>June 17, 2016</w:t>
      </w:r>
      <w:r w:rsidRPr="00BB493E">
        <w:rPr>
          <w:rFonts w:ascii="Times New Roman" w:hAnsi="Times New Roman" w:cs="Times New Roman"/>
          <w:spacing w:val="-3"/>
        </w:rPr>
        <w:t>,</w:t>
      </w:r>
      <w:r w:rsidRPr="00BB493E">
        <w:rPr>
          <w:rFonts w:ascii="Times New Roman" w:hAnsi="Times New Roman" w:cs="Times New Roman"/>
          <w:spacing w:val="-3"/>
        </w:rPr>
        <w:fldChar w:fldCharType="begin"/>
      </w:r>
      <w:r w:rsidRPr="00BB493E">
        <w:rPr>
          <w:rFonts w:ascii="Times New Roman" w:hAnsi="Times New Roman" w:cs="Times New Roman"/>
          <w:spacing w:val="-3"/>
        </w:rPr>
        <w:instrText>fillin "Day &amp; Date" \d ""</w:instrText>
      </w:r>
      <w:r w:rsidRPr="00BB493E">
        <w:rPr>
          <w:rFonts w:ascii="Times New Roman" w:hAnsi="Times New Roman" w:cs="Times New Roman"/>
          <w:spacing w:val="-3"/>
        </w:rPr>
        <w:fldChar w:fldCharType="end"/>
      </w:r>
      <w:r w:rsidRPr="00BB493E">
        <w:rPr>
          <w:rFonts w:ascii="Times New Roman" w:hAnsi="Times New Roman" w:cs="Times New Roman"/>
          <w:spacing w:val="-3"/>
        </w:rPr>
        <w:t xml:space="preserve"> at 10:00 a.m., to be conducted by </w:t>
      </w:r>
      <w:r w:rsidR="0033171D" w:rsidRPr="00BB493E">
        <w:rPr>
          <w:rFonts w:ascii="Times New Roman" w:hAnsi="Times New Roman" w:cs="Times New Roman"/>
          <w:spacing w:val="-3"/>
        </w:rPr>
        <w:t>Administrative Law Judge (ALJ) Katrina L. Dunderdale</w:t>
      </w:r>
      <w:r w:rsidRPr="00BB493E">
        <w:rPr>
          <w:rFonts w:ascii="Times New Roman" w:hAnsi="Times New Roman" w:cs="Times New Roman"/>
          <w:spacing w:val="-3"/>
        </w:rPr>
        <w:t xml:space="preserve">.  </w:t>
      </w:r>
    </w:p>
    <w:p w:rsidR="00D5172B" w:rsidRPr="00BB493E" w:rsidRDefault="00067FF6" w:rsidP="001C19D2">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lastRenderedPageBreak/>
        <w:tab/>
      </w:r>
      <w:r w:rsidRPr="00BB493E">
        <w:rPr>
          <w:rFonts w:ascii="Times New Roman" w:hAnsi="Times New Roman" w:cs="Times New Roman"/>
          <w:spacing w:val="-3"/>
        </w:rPr>
        <w:tab/>
      </w:r>
      <w:r w:rsidR="00D5172B" w:rsidRPr="00BB493E">
        <w:rPr>
          <w:rFonts w:ascii="Times New Roman" w:hAnsi="Times New Roman" w:cs="Times New Roman"/>
          <w:spacing w:val="-3"/>
        </w:rPr>
        <w:t xml:space="preserve">On </w:t>
      </w:r>
      <w:r w:rsidR="0033171D" w:rsidRPr="00BB493E">
        <w:rPr>
          <w:rFonts w:ascii="Times New Roman" w:hAnsi="Times New Roman" w:cs="Times New Roman"/>
          <w:spacing w:val="-3"/>
        </w:rPr>
        <w:t>June 1, 2016</w:t>
      </w:r>
      <w:r w:rsidR="00D5172B" w:rsidRPr="00BB493E">
        <w:rPr>
          <w:rFonts w:ascii="Times New Roman" w:hAnsi="Times New Roman" w:cs="Times New Roman"/>
          <w:spacing w:val="-3"/>
        </w:rPr>
        <w:t xml:space="preserve">, </w:t>
      </w:r>
      <w:r w:rsidR="0033171D" w:rsidRPr="00BB493E">
        <w:rPr>
          <w:rFonts w:ascii="Times New Roman" w:hAnsi="Times New Roman" w:cs="Times New Roman"/>
          <w:spacing w:val="-3"/>
        </w:rPr>
        <w:t xml:space="preserve">ALJ </w:t>
      </w:r>
      <w:r w:rsidR="00BB493E" w:rsidRPr="00BB493E">
        <w:rPr>
          <w:rFonts w:ascii="Times New Roman" w:hAnsi="Times New Roman" w:cs="Times New Roman"/>
          <w:spacing w:val="-3"/>
        </w:rPr>
        <w:t xml:space="preserve">Dunderdale </w:t>
      </w:r>
      <w:r w:rsidR="00D5172B" w:rsidRPr="00BB493E">
        <w:rPr>
          <w:rFonts w:ascii="Times New Roman" w:hAnsi="Times New Roman" w:cs="Times New Roman"/>
          <w:spacing w:val="-3"/>
        </w:rPr>
        <w:t xml:space="preserve">issued a Prehearing Order reminding the parties of the date, time and manner of the telephonic hearing.  </w:t>
      </w:r>
    </w:p>
    <w:p w:rsidR="0033171D" w:rsidRPr="00BB493E" w:rsidRDefault="0033171D" w:rsidP="00D5172B">
      <w:pPr>
        <w:pStyle w:val="FootnoteText"/>
        <w:spacing w:line="360" w:lineRule="auto"/>
        <w:ind w:firstLine="1440"/>
        <w:rPr>
          <w:rFonts w:ascii="Times New Roman" w:hAnsi="Times New Roman" w:cs="Times New Roman"/>
          <w:spacing w:val="-3"/>
        </w:rPr>
      </w:pPr>
    </w:p>
    <w:p w:rsidR="0033171D" w:rsidRPr="00BB493E" w:rsidRDefault="0033171D" w:rsidP="00D5172B">
      <w:pPr>
        <w:pStyle w:val="FootnoteText"/>
        <w:spacing w:line="360" w:lineRule="auto"/>
        <w:ind w:firstLine="1440"/>
        <w:rPr>
          <w:rFonts w:ascii="Times New Roman" w:hAnsi="Times New Roman" w:cs="Times New Roman"/>
          <w:spacing w:val="-3"/>
        </w:rPr>
      </w:pPr>
      <w:r w:rsidRPr="00BB493E">
        <w:rPr>
          <w:rFonts w:ascii="Times New Roman" w:hAnsi="Times New Roman" w:cs="Times New Roman"/>
          <w:spacing w:val="-3"/>
        </w:rPr>
        <w:t xml:space="preserve">On June 3, 2016, </w:t>
      </w:r>
      <w:r w:rsidR="00837D38" w:rsidRPr="00BB493E">
        <w:rPr>
          <w:rFonts w:ascii="Times New Roman" w:hAnsi="Times New Roman" w:cs="Times New Roman"/>
          <w:spacing w:val="-3"/>
        </w:rPr>
        <w:t xml:space="preserve">Fengmei Wu, a friend and authorized person on </w:t>
      </w:r>
      <w:r w:rsidR="00EB1A72">
        <w:rPr>
          <w:rFonts w:ascii="Times New Roman" w:hAnsi="Times New Roman" w:cs="Times New Roman"/>
          <w:spacing w:val="-3"/>
        </w:rPr>
        <w:t>Mr. Ren</w:t>
      </w:r>
      <w:r w:rsidR="00837D38" w:rsidRPr="00BB493E">
        <w:rPr>
          <w:rFonts w:ascii="Times New Roman" w:hAnsi="Times New Roman" w:cs="Times New Roman"/>
          <w:spacing w:val="-3"/>
        </w:rPr>
        <w:t>’s account,</w:t>
      </w:r>
      <w:r w:rsidR="00837D38">
        <w:rPr>
          <w:rFonts w:ascii="Times New Roman" w:hAnsi="Times New Roman" w:cs="Times New Roman"/>
          <w:spacing w:val="-3"/>
        </w:rPr>
        <w:t xml:space="preserve"> contacted</w:t>
      </w:r>
      <w:r w:rsidR="00837D38" w:rsidRPr="00BB493E">
        <w:rPr>
          <w:rFonts w:ascii="Times New Roman" w:hAnsi="Times New Roman" w:cs="Times New Roman"/>
          <w:spacing w:val="-3"/>
        </w:rPr>
        <w:t xml:space="preserve"> </w:t>
      </w:r>
      <w:r w:rsidRPr="00BB493E">
        <w:rPr>
          <w:rFonts w:ascii="Times New Roman" w:hAnsi="Times New Roman" w:cs="Times New Roman"/>
          <w:spacing w:val="-3"/>
        </w:rPr>
        <w:t xml:space="preserve">the Commission’s </w:t>
      </w:r>
      <w:r w:rsidR="00432D33" w:rsidRPr="00BB493E">
        <w:rPr>
          <w:rFonts w:ascii="Times New Roman" w:hAnsi="Times New Roman" w:cs="Times New Roman"/>
          <w:spacing w:val="-3"/>
        </w:rPr>
        <w:t>O</w:t>
      </w:r>
      <w:r w:rsidR="00EB1A72">
        <w:rPr>
          <w:rFonts w:ascii="Times New Roman" w:hAnsi="Times New Roman" w:cs="Times New Roman"/>
          <w:spacing w:val="-3"/>
        </w:rPr>
        <w:t xml:space="preserve">ffice of Administrative Law Judge </w:t>
      </w:r>
      <w:r w:rsidR="00837D38">
        <w:rPr>
          <w:rFonts w:ascii="Times New Roman" w:hAnsi="Times New Roman" w:cs="Times New Roman"/>
          <w:spacing w:val="-3"/>
        </w:rPr>
        <w:t>and</w:t>
      </w:r>
      <w:r w:rsidR="00432D33" w:rsidRPr="00BB493E">
        <w:rPr>
          <w:rFonts w:ascii="Times New Roman" w:hAnsi="Times New Roman" w:cs="Times New Roman"/>
          <w:spacing w:val="-3"/>
        </w:rPr>
        <w:t xml:space="preserve"> requested a Mandarin Chinese interpreter for </w:t>
      </w:r>
      <w:r w:rsidR="00EB1A72">
        <w:rPr>
          <w:rFonts w:ascii="Times New Roman" w:hAnsi="Times New Roman" w:cs="Times New Roman"/>
          <w:spacing w:val="-3"/>
        </w:rPr>
        <w:t>Mr. Ren</w:t>
      </w:r>
      <w:r w:rsidR="00432D33" w:rsidRPr="00BB493E">
        <w:rPr>
          <w:rFonts w:ascii="Times New Roman" w:hAnsi="Times New Roman" w:cs="Times New Roman"/>
          <w:spacing w:val="-3"/>
        </w:rPr>
        <w:t xml:space="preserve"> at the initial hearing.</w:t>
      </w:r>
    </w:p>
    <w:p w:rsidR="0033171D" w:rsidRPr="00BB493E" w:rsidRDefault="0033171D" w:rsidP="00D5172B">
      <w:pPr>
        <w:pStyle w:val="FootnoteText"/>
        <w:spacing w:line="360" w:lineRule="auto"/>
        <w:ind w:firstLine="1440"/>
        <w:rPr>
          <w:rFonts w:ascii="Times New Roman" w:hAnsi="Times New Roman" w:cs="Times New Roman"/>
          <w:spacing w:val="-3"/>
        </w:rPr>
      </w:pPr>
    </w:p>
    <w:p w:rsidR="00D5172B" w:rsidRPr="00BB493E" w:rsidRDefault="00D5172B" w:rsidP="00D5172B">
      <w:pPr>
        <w:pStyle w:val="FootnoteText"/>
        <w:spacing w:line="360" w:lineRule="auto"/>
        <w:ind w:firstLine="1440"/>
        <w:rPr>
          <w:rFonts w:ascii="Times New Roman" w:hAnsi="Times New Roman" w:cs="Times New Roman"/>
          <w:spacing w:val="-3"/>
        </w:rPr>
      </w:pPr>
      <w:r w:rsidRPr="00BB493E">
        <w:rPr>
          <w:rFonts w:ascii="Times New Roman" w:hAnsi="Times New Roman" w:cs="Times New Roman"/>
          <w:spacing w:val="-3"/>
        </w:rPr>
        <w:t xml:space="preserve">On </w:t>
      </w:r>
      <w:r w:rsidR="0033171D" w:rsidRPr="00BB493E">
        <w:rPr>
          <w:rFonts w:ascii="Times New Roman" w:hAnsi="Times New Roman" w:cs="Times New Roman"/>
          <w:spacing w:val="-3"/>
        </w:rPr>
        <w:t>June 6, 2016</w:t>
      </w:r>
      <w:r w:rsidRPr="00BB493E">
        <w:rPr>
          <w:rFonts w:ascii="Times New Roman" w:hAnsi="Times New Roman" w:cs="Times New Roman"/>
          <w:spacing w:val="-3"/>
        </w:rPr>
        <w:t xml:space="preserve">, </w:t>
      </w:r>
      <w:r w:rsidR="00BB21EB">
        <w:rPr>
          <w:rFonts w:ascii="Times New Roman" w:hAnsi="Times New Roman" w:cs="Times New Roman"/>
          <w:spacing w:val="-3"/>
        </w:rPr>
        <w:t>PGW</w:t>
      </w:r>
      <w:r w:rsidRPr="00BB493E">
        <w:rPr>
          <w:rFonts w:ascii="Times New Roman" w:hAnsi="Times New Roman" w:cs="Times New Roman"/>
          <w:spacing w:val="-3"/>
        </w:rPr>
        <w:t xml:space="preserve"> filed the Motion </w:t>
      </w:r>
      <w:r w:rsidR="0033171D" w:rsidRPr="00BB493E">
        <w:rPr>
          <w:rFonts w:ascii="Times New Roman" w:hAnsi="Times New Roman" w:cs="Times New Roman"/>
          <w:spacing w:val="-3"/>
        </w:rPr>
        <w:t>to Consolidate Complaints, to Continue the Hearing and to Change from a Telephonic Hearing to a</w:t>
      </w:r>
      <w:r w:rsidR="007249BE" w:rsidRPr="00BB493E">
        <w:rPr>
          <w:rFonts w:ascii="Times New Roman" w:hAnsi="Times New Roman" w:cs="Times New Roman"/>
          <w:spacing w:val="-3"/>
        </w:rPr>
        <w:t>n In-Person Hearing</w:t>
      </w:r>
      <w:r w:rsidR="0033171D" w:rsidRPr="00BB493E">
        <w:rPr>
          <w:rFonts w:ascii="Times New Roman" w:hAnsi="Times New Roman" w:cs="Times New Roman"/>
          <w:spacing w:val="-3"/>
        </w:rPr>
        <w:t xml:space="preserve"> at the Commission’s Philadelphia Office (June Motion).  PGW</w:t>
      </w:r>
      <w:r w:rsidR="007249BE" w:rsidRPr="00BB493E">
        <w:rPr>
          <w:rFonts w:ascii="Times New Roman" w:hAnsi="Times New Roman" w:cs="Times New Roman"/>
          <w:spacing w:val="-3"/>
        </w:rPr>
        <w:t xml:space="preserve"> averred</w:t>
      </w:r>
      <w:r w:rsidRPr="00BB493E">
        <w:rPr>
          <w:rFonts w:ascii="Times New Roman" w:hAnsi="Times New Roman" w:cs="Times New Roman"/>
          <w:spacing w:val="-3"/>
        </w:rPr>
        <w:t xml:space="preserve"> </w:t>
      </w:r>
      <w:r w:rsidR="00EB1A72">
        <w:rPr>
          <w:rFonts w:ascii="Times New Roman" w:hAnsi="Times New Roman" w:cs="Times New Roman"/>
          <w:spacing w:val="-3"/>
        </w:rPr>
        <w:t xml:space="preserve">that </w:t>
      </w:r>
      <w:r w:rsidRPr="00BB493E">
        <w:rPr>
          <w:rFonts w:ascii="Times New Roman" w:hAnsi="Times New Roman" w:cs="Times New Roman"/>
          <w:spacing w:val="-3"/>
        </w:rPr>
        <w:t xml:space="preserve">the change in </w:t>
      </w:r>
      <w:r w:rsidR="00837D38" w:rsidRPr="00BB493E">
        <w:rPr>
          <w:rFonts w:ascii="Times New Roman" w:hAnsi="Times New Roman" w:cs="Times New Roman"/>
          <w:spacing w:val="-3"/>
        </w:rPr>
        <w:t>venue</w:t>
      </w:r>
      <w:r w:rsidR="00EB1A72">
        <w:rPr>
          <w:rFonts w:ascii="Times New Roman" w:hAnsi="Times New Roman" w:cs="Times New Roman"/>
          <w:spacing w:val="-3"/>
        </w:rPr>
        <w:t xml:space="preserve"> and</w:t>
      </w:r>
      <w:r w:rsidR="00837D38" w:rsidRPr="00BB493E">
        <w:rPr>
          <w:rFonts w:ascii="Times New Roman" w:hAnsi="Times New Roman" w:cs="Times New Roman"/>
          <w:spacing w:val="-3"/>
        </w:rPr>
        <w:t xml:space="preserve"> change in date would not prejudice </w:t>
      </w:r>
      <w:r w:rsidR="00EB1A72">
        <w:rPr>
          <w:rFonts w:ascii="Times New Roman" w:hAnsi="Times New Roman" w:cs="Times New Roman"/>
          <w:spacing w:val="-3"/>
        </w:rPr>
        <w:t>Mr. Ren</w:t>
      </w:r>
      <w:r w:rsidR="00837D38" w:rsidRPr="00BB493E">
        <w:rPr>
          <w:rFonts w:ascii="Times New Roman" w:hAnsi="Times New Roman" w:cs="Times New Roman"/>
          <w:spacing w:val="-3"/>
        </w:rPr>
        <w:t>,</w:t>
      </w:r>
      <w:r w:rsidR="0033171D" w:rsidRPr="00BB493E">
        <w:rPr>
          <w:rFonts w:ascii="Times New Roman" w:hAnsi="Times New Roman" w:cs="Times New Roman"/>
          <w:spacing w:val="-3"/>
        </w:rPr>
        <w:t xml:space="preserve"> and </w:t>
      </w:r>
      <w:r w:rsidR="00693E4E">
        <w:rPr>
          <w:rFonts w:ascii="Times New Roman" w:hAnsi="Times New Roman" w:cs="Times New Roman"/>
          <w:spacing w:val="-3"/>
        </w:rPr>
        <w:t xml:space="preserve">that </w:t>
      </w:r>
      <w:r w:rsidR="00922EB6" w:rsidRPr="00BB493E">
        <w:rPr>
          <w:rFonts w:ascii="Times New Roman" w:hAnsi="Times New Roman" w:cs="Times New Roman"/>
          <w:spacing w:val="-3"/>
        </w:rPr>
        <w:t>he</w:t>
      </w:r>
      <w:r w:rsidR="0033171D" w:rsidRPr="00BB493E">
        <w:rPr>
          <w:rFonts w:ascii="Times New Roman" w:hAnsi="Times New Roman" w:cs="Times New Roman"/>
          <w:spacing w:val="-3"/>
        </w:rPr>
        <w:t xml:space="preserve"> was in agreement with the June Motion</w:t>
      </w:r>
      <w:r w:rsidRPr="00BB493E">
        <w:rPr>
          <w:rFonts w:ascii="Times New Roman" w:hAnsi="Times New Roman" w:cs="Times New Roman"/>
          <w:spacing w:val="-3"/>
        </w:rPr>
        <w:t xml:space="preserve">.  </w:t>
      </w:r>
      <w:r w:rsidR="00AA4955">
        <w:rPr>
          <w:rStyle w:val="FootnoteReference"/>
          <w:rFonts w:ascii="Times New Roman" w:hAnsi="Times New Roman"/>
          <w:spacing w:val="-3"/>
        </w:rPr>
        <w:footnoteReference w:id="2"/>
      </w:r>
    </w:p>
    <w:p w:rsidR="00BB493E" w:rsidRDefault="00BB493E" w:rsidP="00BB493E">
      <w:pPr>
        <w:pStyle w:val="FootnoteText"/>
        <w:spacing w:line="360" w:lineRule="auto"/>
        <w:rPr>
          <w:rFonts w:ascii="Times New Roman" w:hAnsi="Times New Roman" w:cs="Times New Roman"/>
          <w:spacing w:val="-3"/>
        </w:rPr>
      </w:pPr>
    </w:p>
    <w:p w:rsidR="00BB493E" w:rsidRPr="00BB493E" w:rsidRDefault="00BB493E" w:rsidP="00BB493E">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 xml:space="preserve">In Interim Order #1, dated June 9, 2016, ALJ Dunderdale </w:t>
      </w:r>
      <w:r w:rsidR="00AA4955">
        <w:rPr>
          <w:rFonts w:ascii="Times New Roman" w:hAnsi="Times New Roman" w:cs="Times New Roman"/>
          <w:spacing w:val="-3"/>
        </w:rPr>
        <w:t xml:space="preserve">granted </w:t>
      </w:r>
      <w:r w:rsidRPr="00BB493E">
        <w:rPr>
          <w:rFonts w:ascii="Times New Roman" w:hAnsi="Times New Roman" w:cs="Times New Roman"/>
          <w:spacing w:val="-3"/>
        </w:rPr>
        <w:t xml:space="preserve"> PGW’s requests for a change of venue to Philadelphia, for a change from a telephonic initial hearing to an in person initial hearing, and for a continuance. </w:t>
      </w:r>
    </w:p>
    <w:p w:rsidR="00BB493E" w:rsidRDefault="00BB493E" w:rsidP="00BB493E">
      <w:pPr>
        <w:pStyle w:val="FootnoteText"/>
        <w:spacing w:line="360" w:lineRule="auto"/>
        <w:rPr>
          <w:rFonts w:ascii="Times New Roman" w:hAnsi="Times New Roman" w:cs="Times New Roman"/>
          <w:spacing w:val="-3"/>
        </w:rPr>
      </w:pPr>
    </w:p>
    <w:p w:rsidR="00837D38" w:rsidRDefault="00837D38" w:rsidP="00BB493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By cancel/reschedule/judge change hearing notice, dated June 13, 2016, the hearing was scheduled for July 21, 2016 in Philadelphia and assigned to the undersigned.</w:t>
      </w:r>
    </w:p>
    <w:p w:rsidR="00837D38" w:rsidRDefault="00837D38" w:rsidP="00BB493E">
      <w:pPr>
        <w:pStyle w:val="FootnoteText"/>
        <w:spacing w:line="360" w:lineRule="auto"/>
        <w:rPr>
          <w:rFonts w:ascii="Times New Roman" w:hAnsi="Times New Roman" w:cs="Times New Roman"/>
          <w:spacing w:val="-3"/>
        </w:rPr>
      </w:pPr>
    </w:p>
    <w:p w:rsidR="00837D38" w:rsidRDefault="00837D38" w:rsidP="00BB493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On July 12, 2016, by hearing cancellation/reschedule notice, the hearing was rescheduled to Monday, October 3, 2016 at 10:00 a.m.</w:t>
      </w:r>
      <w:r w:rsidR="00E054A3">
        <w:rPr>
          <w:rFonts w:ascii="Times New Roman" w:hAnsi="Times New Roman" w:cs="Times New Roman"/>
          <w:spacing w:val="-3"/>
        </w:rPr>
        <w:t xml:space="preserve"> at the Complainant’s request.</w:t>
      </w:r>
    </w:p>
    <w:p w:rsidR="00E054A3" w:rsidRDefault="00E054A3" w:rsidP="00BB493E">
      <w:pPr>
        <w:pStyle w:val="FootnoteText"/>
        <w:spacing w:line="360" w:lineRule="auto"/>
        <w:rPr>
          <w:rFonts w:ascii="Times New Roman" w:hAnsi="Times New Roman" w:cs="Times New Roman"/>
          <w:spacing w:val="-3"/>
        </w:rPr>
      </w:pPr>
    </w:p>
    <w:p w:rsidR="00E054A3" w:rsidRDefault="00E054A3" w:rsidP="00BB493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undersigned issued prehearing order #3 on August 26, 2016. </w:t>
      </w:r>
    </w:p>
    <w:p w:rsidR="004D6440" w:rsidRDefault="004D6440" w:rsidP="00BB493E">
      <w:pPr>
        <w:pStyle w:val="FootnoteText"/>
        <w:spacing w:line="360" w:lineRule="auto"/>
        <w:rPr>
          <w:rFonts w:ascii="Times New Roman" w:hAnsi="Times New Roman" w:cs="Times New Roman"/>
          <w:spacing w:val="-3"/>
        </w:rPr>
      </w:pPr>
    </w:p>
    <w:p w:rsidR="004D6440" w:rsidRDefault="004D6440" w:rsidP="00BB493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During the </w:t>
      </w:r>
      <w:r w:rsidR="00E054A3">
        <w:rPr>
          <w:rFonts w:ascii="Times New Roman" w:hAnsi="Times New Roman" w:cs="Times New Roman"/>
          <w:spacing w:val="-3"/>
        </w:rPr>
        <w:t xml:space="preserve">October 3, 2016 </w:t>
      </w:r>
      <w:r>
        <w:rPr>
          <w:rFonts w:ascii="Times New Roman" w:hAnsi="Times New Roman" w:cs="Times New Roman"/>
          <w:spacing w:val="-3"/>
        </w:rPr>
        <w:t>hearing</w:t>
      </w:r>
      <w:r w:rsidR="00BB21EB">
        <w:rPr>
          <w:rFonts w:ascii="Times New Roman" w:hAnsi="Times New Roman" w:cs="Times New Roman"/>
          <w:spacing w:val="-3"/>
        </w:rPr>
        <w:t xml:space="preserve">, </w:t>
      </w:r>
      <w:r w:rsidR="00B73333">
        <w:rPr>
          <w:rFonts w:ascii="Times New Roman" w:hAnsi="Times New Roman" w:cs="Times New Roman"/>
          <w:spacing w:val="-3"/>
        </w:rPr>
        <w:t>a</w:t>
      </w:r>
      <w:r w:rsidR="00BB21EB">
        <w:rPr>
          <w:rFonts w:ascii="Times New Roman" w:hAnsi="Times New Roman" w:cs="Times New Roman"/>
          <w:spacing w:val="-3"/>
        </w:rPr>
        <w:t xml:space="preserve"> Mandarin Chinese interpreter assisted the Complainant. </w:t>
      </w:r>
      <w:r>
        <w:rPr>
          <w:rFonts w:ascii="Times New Roman" w:hAnsi="Times New Roman" w:cs="Times New Roman"/>
          <w:spacing w:val="-3"/>
        </w:rPr>
        <w:t xml:space="preserve"> </w:t>
      </w:r>
    </w:p>
    <w:p w:rsidR="004D6440" w:rsidRDefault="004D6440" w:rsidP="00BB493E">
      <w:pPr>
        <w:pStyle w:val="FootnoteText"/>
        <w:spacing w:line="360" w:lineRule="auto"/>
        <w:rPr>
          <w:rFonts w:ascii="Times New Roman" w:hAnsi="Times New Roman" w:cs="Times New Roman"/>
          <w:spacing w:val="-3"/>
        </w:rPr>
      </w:pPr>
    </w:p>
    <w:p w:rsidR="00BB21EB" w:rsidRDefault="00BB21EB" w:rsidP="00BB21EB">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PGW presented evidence to show that </w:t>
      </w:r>
      <w:r w:rsidR="004D6440">
        <w:rPr>
          <w:rFonts w:ascii="Times New Roman" w:hAnsi="Times New Roman" w:cs="Times New Roman"/>
          <w:spacing w:val="-3"/>
        </w:rPr>
        <w:t xml:space="preserve">Brandon Cooper, </w:t>
      </w:r>
      <w:r w:rsidR="00163024">
        <w:rPr>
          <w:rFonts w:ascii="Times New Roman" w:hAnsi="Times New Roman" w:cs="Times New Roman"/>
          <w:spacing w:val="-3"/>
        </w:rPr>
        <w:t xml:space="preserve">a field service technician cadet for </w:t>
      </w:r>
      <w:r>
        <w:rPr>
          <w:rFonts w:ascii="Times New Roman" w:hAnsi="Times New Roman" w:cs="Times New Roman"/>
          <w:spacing w:val="-3"/>
        </w:rPr>
        <w:t>PGW,</w:t>
      </w:r>
      <w:r w:rsidR="004D6440">
        <w:rPr>
          <w:rFonts w:ascii="Times New Roman" w:hAnsi="Times New Roman" w:cs="Times New Roman"/>
          <w:spacing w:val="-3"/>
        </w:rPr>
        <w:t xml:space="preserve"> found the ERT sitting on top of the meter on February 4, 2016 </w:t>
      </w:r>
      <w:r w:rsidR="00163024">
        <w:rPr>
          <w:rFonts w:ascii="Times New Roman" w:hAnsi="Times New Roman" w:cs="Times New Roman"/>
          <w:spacing w:val="-3"/>
        </w:rPr>
        <w:t xml:space="preserve">and he removed the meter </w:t>
      </w:r>
      <w:r w:rsidR="004D6440">
        <w:rPr>
          <w:rFonts w:ascii="Times New Roman" w:hAnsi="Times New Roman" w:cs="Times New Roman"/>
          <w:spacing w:val="-3"/>
        </w:rPr>
        <w:t>(Tr. 15</w:t>
      </w:r>
      <w:r w:rsidR="00163024">
        <w:rPr>
          <w:rFonts w:ascii="Times New Roman" w:hAnsi="Times New Roman" w:cs="Times New Roman"/>
          <w:spacing w:val="-3"/>
        </w:rPr>
        <w:t>, 36, 37; PGW Ex. 3</w:t>
      </w:r>
      <w:r w:rsidR="004D6440">
        <w:rPr>
          <w:rFonts w:ascii="Times New Roman" w:hAnsi="Times New Roman" w:cs="Times New Roman"/>
          <w:spacing w:val="-3"/>
        </w:rPr>
        <w:t>)</w:t>
      </w:r>
      <w:r w:rsidR="00163024">
        <w:rPr>
          <w:rFonts w:ascii="Times New Roman" w:hAnsi="Times New Roman" w:cs="Times New Roman"/>
          <w:spacing w:val="-3"/>
        </w:rPr>
        <w:t xml:space="preserve">.  </w:t>
      </w:r>
      <w:r w:rsidR="00A350AF">
        <w:rPr>
          <w:rFonts w:ascii="Times New Roman" w:hAnsi="Times New Roman" w:cs="Times New Roman"/>
          <w:spacing w:val="-3"/>
        </w:rPr>
        <w:t xml:space="preserve">PGW charged the Complainant for unauthorized usage from </w:t>
      </w:r>
      <w:r w:rsidR="00A350AF">
        <w:rPr>
          <w:rFonts w:ascii="Times New Roman" w:hAnsi="Times New Roman" w:cs="Times New Roman"/>
          <w:spacing w:val="-3"/>
        </w:rPr>
        <w:lastRenderedPageBreak/>
        <w:t xml:space="preserve">November 29, 2011 to February 4, 2016 (Tr. 17; PGW Ex. </w:t>
      </w:r>
      <w:r>
        <w:rPr>
          <w:rFonts w:ascii="Times New Roman" w:hAnsi="Times New Roman" w:cs="Times New Roman"/>
          <w:spacing w:val="-3"/>
        </w:rPr>
        <w:t xml:space="preserve">1).  PGW told Mr. Ren that it was appealing the BCS decision and that he was required to pay $3,555.96 to restore the gas service at the service address (Tr. 19).  In PGW Exhibit 3, PGW bill calculation revised 3/7/2016, PGW </w:t>
      </w:r>
      <w:r w:rsidR="00EE7BFF">
        <w:rPr>
          <w:rFonts w:ascii="Times New Roman" w:hAnsi="Times New Roman" w:cs="Times New Roman"/>
          <w:spacing w:val="-3"/>
        </w:rPr>
        <w:t xml:space="preserve">revised the time period.  The unauthorized usage was </w:t>
      </w:r>
      <w:r>
        <w:rPr>
          <w:rFonts w:ascii="Times New Roman" w:hAnsi="Times New Roman" w:cs="Times New Roman"/>
          <w:spacing w:val="-3"/>
        </w:rPr>
        <w:t xml:space="preserve">from January 4, 2012 to February 4, 2016 </w:t>
      </w:r>
      <w:r w:rsidR="00EE7BFF">
        <w:rPr>
          <w:rFonts w:ascii="Times New Roman" w:hAnsi="Times New Roman" w:cs="Times New Roman"/>
          <w:spacing w:val="-3"/>
        </w:rPr>
        <w:t xml:space="preserve">with </w:t>
      </w:r>
      <w:r>
        <w:rPr>
          <w:rFonts w:ascii="Times New Roman" w:hAnsi="Times New Roman" w:cs="Times New Roman"/>
          <w:spacing w:val="-3"/>
        </w:rPr>
        <w:t xml:space="preserve">consumption </w:t>
      </w:r>
      <w:r w:rsidR="00EE7BFF">
        <w:rPr>
          <w:rFonts w:ascii="Times New Roman" w:hAnsi="Times New Roman" w:cs="Times New Roman"/>
          <w:spacing w:val="-3"/>
        </w:rPr>
        <w:t xml:space="preserve">of </w:t>
      </w:r>
      <w:r>
        <w:rPr>
          <w:rFonts w:ascii="Times New Roman" w:hAnsi="Times New Roman" w:cs="Times New Roman"/>
          <w:spacing w:val="-3"/>
        </w:rPr>
        <w:t>3,688</w:t>
      </w:r>
      <w:r w:rsidR="00EE7BFF">
        <w:rPr>
          <w:rFonts w:ascii="Times New Roman" w:hAnsi="Times New Roman" w:cs="Times New Roman"/>
          <w:spacing w:val="-3"/>
        </w:rPr>
        <w:t>ccfs</w:t>
      </w:r>
      <w:r>
        <w:rPr>
          <w:rFonts w:ascii="Times New Roman" w:hAnsi="Times New Roman" w:cs="Times New Roman"/>
          <w:spacing w:val="-3"/>
        </w:rPr>
        <w:t xml:space="preserve"> for 1,492 days.  </w:t>
      </w:r>
      <w:r w:rsidR="00EE7BFF">
        <w:rPr>
          <w:rFonts w:ascii="Times New Roman" w:hAnsi="Times New Roman" w:cs="Times New Roman"/>
          <w:spacing w:val="-3"/>
        </w:rPr>
        <w:t>The calculation was the c</w:t>
      </w:r>
      <w:r>
        <w:rPr>
          <w:rFonts w:ascii="Times New Roman" w:hAnsi="Times New Roman" w:cs="Times New Roman"/>
          <w:spacing w:val="-3"/>
        </w:rPr>
        <w:t xml:space="preserve">ustomer charge of $800.00 plus a $2,030.95 commodity charge minus $1.14 for gas cost adjustment plus a $3,046.26 distribution charge plus </w:t>
      </w:r>
      <w:r w:rsidR="00B73333">
        <w:rPr>
          <w:rFonts w:ascii="Times New Roman" w:hAnsi="Times New Roman" w:cs="Times New Roman"/>
          <w:spacing w:val="-3"/>
        </w:rPr>
        <w:t>an</w:t>
      </w:r>
      <w:r>
        <w:rPr>
          <w:rFonts w:ascii="Times New Roman" w:hAnsi="Times New Roman" w:cs="Times New Roman"/>
          <w:spacing w:val="-3"/>
        </w:rPr>
        <w:t xml:space="preserve"> $81.26 weather normal</w:t>
      </w:r>
      <w:r w:rsidR="00EE7BFF">
        <w:rPr>
          <w:rFonts w:ascii="Times New Roman" w:hAnsi="Times New Roman" w:cs="Times New Roman"/>
          <w:spacing w:val="-3"/>
        </w:rPr>
        <w:t>ization</w:t>
      </w:r>
      <w:r>
        <w:rPr>
          <w:rFonts w:ascii="Times New Roman" w:hAnsi="Times New Roman" w:cs="Times New Roman"/>
          <w:spacing w:val="-3"/>
        </w:rPr>
        <w:t xml:space="preserve"> adjustment charge plus $82.94 for the DSIC for a total of $5,820.27.  PGW deducted the usage of $2,744.90 to reach $3,075.37 for the </w:t>
      </w:r>
      <w:r w:rsidR="00EE7BFF">
        <w:rPr>
          <w:rFonts w:ascii="Times New Roman" w:hAnsi="Times New Roman" w:cs="Times New Roman"/>
          <w:spacing w:val="-3"/>
        </w:rPr>
        <w:t>estimated gas usage (PGW Ex. 3)</w:t>
      </w:r>
      <w:r>
        <w:rPr>
          <w:rFonts w:ascii="Times New Roman" w:hAnsi="Times New Roman" w:cs="Times New Roman"/>
          <w:spacing w:val="-3"/>
        </w:rPr>
        <w:t xml:space="preserve">.  </w:t>
      </w:r>
    </w:p>
    <w:p w:rsidR="004D6440" w:rsidRDefault="004D6440" w:rsidP="00BB493E">
      <w:pPr>
        <w:pStyle w:val="FootnoteText"/>
        <w:spacing w:line="360" w:lineRule="auto"/>
        <w:rPr>
          <w:rFonts w:ascii="Times New Roman" w:hAnsi="Times New Roman" w:cs="Times New Roman"/>
          <w:spacing w:val="-3"/>
        </w:rPr>
      </w:pPr>
    </w:p>
    <w:p w:rsidR="00EE7BFF" w:rsidRDefault="00EE7BFF" w:rsidP="00BB493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D6440">
        <w:rPr>
          <w:rFonts w:ascii="Times New Roman" w:hAnsi="Times New Roman" w:cs="Times New Roman"/>
          <w:spacing w:val="-3"/>
        </w:rPr>
        <w:t xml:space="preserve">At the time that PGW calculated the bill for the unauthorized usage due to tampering, PGW did not know that tenants were present at the property (Tr. 18). </w:t>
      </w:r>
      <w:r>
        <w:rPr>
          <w:rFonts w:ascii="Times New Roman" w:hAnsi="Times New Roman" w:cs="Times New Roman"/>
          <w:spacing w:val="-3"/>
        </w:rPr>
        <w:t xml:space="preserve"> During the hearing, the Complainant presented a lease and testified that he rented the property to Adrian and Laura Pacheco on July 1, 2013 (Tr. 49, 54; C. Ex. 1).  The lease required the tenant to pay for the utilities.  Mr. Ren testified that although the bill was in his name, the management company collected the money from the tenant and gave it to Mr. Ren to pay the gas bill (Tr. 50).  </w:t>
      </w:r>
    </w:p>
    <w:p w:rsidR="00EE7BFF" w:rsidRDefault="00EE7BFF" w:rsidP="00BB493E">
      <w:pPr>
        <w:pStyle w:val="FootnoteText"/>
        <w:spacing w:line="360" w:lineRule="auto"/>
        <w:rPr>
          <w:rFonts w:ascii="Times New Roman" w:hAnsi="Times New Roman" w:cs="Times New Roman"/>
          <w:spacing w:val="-3"/>
        </w:rPr>
      </w:pPr>
    </w:p>
    <w:p w:rsidR="00EE7BFF" w:rsidRDefault="00EE7BFF" w:rsidP="00BB493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Mr. Ren testified that </w:t>
      </w:r>
      <w:r w:rsidR="006E2CB1">
        <w:rPr>
          <w:rFonts w:ascii="Times New Roman" w:hAnsi="Times New Roman" w:cs="Times New Roman"/>
          <w:spacing w:val="-3"/>
        </w:rPr>
        <w:t>the</w:t>
      </w:r>
      <w:r>
        <w:rPr>
          <w:rFonts w:ascii="Times New Roman" w:hAnsi="Times New Roman" w:cs="Times New Roman"/>
          <w:spacing w:val="-3"/>
        </w:rPr>
        <w:t xml:space="preserve"> Pachecos </w:t>
      </w:r>
      <w:r w:rsidR="006E2CB1">
        <w:rPr>
          <w:rFonts w:ascii="Times New Roman" w:hAnsi="Times New Roman" w:cs="Times New Roman"/>
          <w:spacing w:val="-3"/>
        </w:rPr>
        <w:t xml:space="preserve">were the tenants until October 2015 when the </w:t>
      </w:r>
      <w:r w:rsidR="00191B42">
        <w:rPr>
          <w:rFonts w:ascii="Times New Roman" w:hAnsi="Times New Roman" w:cs="Times New Roman"/>
          <w:spacing w:val="-3"/>
        </w:rPr>
        <w:t>police</w:t>
      </w:r>
      <w:r w:rsidR="006E2CB1">
        <w:rPr>
          <w:rFonts w:ascii="Times New Roman" w:hAnsi="Times New Roman" w:cs="Times New Roman"/>
          <w:spacing w:val="-3"/>
        </w:rPr>
        <w:t xml:space="preserve"> raided the property and arrested the</w:t>
      </w:r>
      <w:r w:rsidR="00191B42">
        <w:rPr>
          <w:rFonts w:ascii="Times New Roman" w:hAnsi="Times New Roman" w:cs="Times New Roman"/>
          <w:spacing w:val="-3"/>
        </w:rPr>
        <w:t xml:space="preserve"> tenants </w:t>
      </w:r>
      <w:r w:rsidR="006E2CB1">
        <w:rPr>
          <w:rFonts w:ascii="Times New Roman" w:hAnsi="Times New Roman" w:cs="Times New Roman"/>
          <w:spacing w:val="-3"/>
        </w:rPr>
        <w:t xml:space="preserve">for criminal conduct (Tr. </w:t>
      </w:r>
      <w:r>
        <w:rPr>
          <w:rFonts w:ascii="Times New Roman" w:hAnsi="Times New Roman" w:cs="Times New Roman"/>
          <w:spacing w:val="-3"/>
        </w:rPr>
        <w:t>51)</w:t>
      </w:r>
      <w:r w:rsidR="006E2CB1">
        <w:rPr>
          <w:rFonts w:ascii="Times New Roman" w:hAnsi="Times New Roman" w:cs="Times New Roman"/>
          <w:spacing w:val="-3"/>
        </w:rPr>
        <w:t xml:space="preserve">.  Mr. Cooper verified on his phone that </w:t>
      </w:r>
      <w:r>
        <w:rPr>
          <w:rFonts w:ascii="Times New Roman" w:hAnsi="Times New Roman" w:cs="Times New Roman"/>
          <w:spacing w:val="-3"/>
        </w:rPr>
        <w:t>7563 Battersey Street</w:t>
      </w:r>
      <w:r w:rsidR="006E2CB1">
        <w:rPr>
          <w:rFonts w:ascii="Times New Roman" w:hAnsi="Times New Roman" w:cs="Times New Roman"/>
          <w:spacing w:val="-3"/>
        </w:rPr>
        <w:t xml:space="preserve"> was raided on October 2, 2015 (Tr. </w:t>
      </w:r>
      <w:r w:rsidR="00191B42">
        <w:rPr>
          <w:rFonts w:ascii="Times New Roman" w:hAnsi="Times New Roman" w:cs="Times New Roman"/>
          <w:spacing w:val="-3"/>
        </w:rPr>
        <w:t>65</w:t>
      </w:r>
      <w:r w:rsidR="006E2CB1">
        <w:rPr>
          <w:rFonts w:ascii="Times New Roman" w:hAnsi="Times New Roman" w:cs="Times New Roman"/>
          <w:spacing w:val="-3"/>
        </w:rPr>
        <w:t xml:space="preserve">).  </w:t>
      </w:r>
      <w:r w:rsidR="00191B42">
        <w:rPr>
          <w:rFonts w:ascii="Times New Roman" w:hAnsi="Times New Roman" w:cs="Times New Roman"/>
          <w:spacing w:val="-3"/>
        </w:rPr>
        <w:t xml:space="preserve">Mr. Ren stated that the property had to be repaired after the raid (Tr. 55).  Although he hired a new management company on December 3, 2015, the property cannot be rented without gas service </w:t>
      </w:r>
    </w:p>
    <w:p w:rsidR="00EE7BFF" w:rsidRDefault="00191B42" w:rsidP="00BB493E">
      <w:pPr>
        <w:pStyle w:val="FootnoteText"/>
        <w:spacing w:line="360" w:lineRule="auto"/>
        <w:rPr>
          <w:rFonts w:ascii="Times New Roman" w:hAnsi="Times New Roman" w:cs="Times New Roman"/>
          <w:spacing w:val="-3"/>
        </w:rPr>
      </w:pPr>
      <w:r>
        <w:rPr>
          <w:rFonts w:ascii="Times New Roman" w:hAnsi="Times New Roman" w:cs="Times New Roman"/>
          <w:spacing w:val="-3"/>
        </w:rPr>
        <w:t xml:space="preserve">(Tr. 55, 57).  </w:t>
      </w:r>
    </w:p>
    <w:p w:rsidR="00EE7BFF" w:rsidRDefault="00EE7BFF" w:rsidP="00BB493E">
      <w:pPr>
        <w:pStyle w:val="FootnoteText"/>
        <w:spacing w:line="360" w:lineRule="auto"/>
        <w:rPr>
          <w:rFonts w:ascii="Times New Roman" w:hAnsi="Times New Roman" w:cs="Times New Roman"/>
          <w:spacing w:val="-3"/>
        </w:rPr>
      </w:pPr>
    </w:p>
    <w:p w:rsidR="006E2CB1" w:rsidRDefault="00EE7BFF" w:rsidP="00BB493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Mr. Ren </w:t>
      </w:r>
      <w:r w:rsidR="00191B42">
        <w:rPr>
          <w:rFonts w:ascii="Times New Roman" w:hAnsi="Times New Roman" w:cs="Times New Roman"/>
          <w:spacing w:val="-3"/>
        </w:rPr>
        <w:t xml:space="preserve">said that he paid the bills that were sent to him.  It was noted that several bills were for zero usage and some were for less than </w:t>
      </w:r>
      <w:r w:rsidR="00B73333">
        <w:rPr>
          <w:rFonts w:ascii="Times New Roman" w:hAnsi="Times New Roman" w:cs="Times New Roman"/>
          <w:spacing w:val="-3"/>
        </w:rPr>
        <w:t>eight</w:t>
      </w:r>
      <w:r w:rsidR="00191B42">
        <w:rPr>
          <w:rFonts w:ascii="Times New Roman" w:hAnsi="Times New Roman" w:cs="Times New Roman"/>
          <w:spacing w:val="-3"/>
        </w:rPr>
        <w:t xml:space="preserve"> ccfs for a heating month (Tr. 58, 64; PGW Ex. 1).</w:t>
      </w:r>
    </w:p>
    <w:p w:rsidR="0041248F" w:rsidRDefault="0041248F" w:rsidP="00BB493E">
      <w:pPr>
        <w:pStyle w:val="FootnoteText"/>
        <w:spacing w:line="360" w:lineRule="auto"/>
        <w:rPr>
          <w:rFonts w:ascii="Times New Roman" w:hAnsi="Times New Roman" w:cs="Times New Roman"/>
          <w:spacing w:val="-3"/>
        </w:rPr>
      </w:pPr>
    </w:p>
    <w:p w:rsidR="00FC642F" w:rsidRDefault="0041248F" w:rsidP="0041248F">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Based on the information presented at the hearing, PGW agreed to recalculate the unauthorized usage charge and give the information to the Complainant (Tr. 66).  If the parties could not resolve the matter, the parties were advised to let </w:t>
      </w:r>
      <w:r w:rsidR="00EE7BFF">
        <w:rPr>
          <w:rFonts w:ascii="Times New Roman" w:hAnsi="Times New Roman" w:cs="Times New Roman"/>
          <w:spacing w:val="-3"/>
        </w:rPr>
        <w:t>the undersigned</w:t>
      </w:r>
      <w:r>
        <w:rPr>
          <w:rFonts w:ascii="Times New Roman" w:hAnsi="Times New Roman" w:cs="Times New Roman"/>
          <w:spacing w:val="-3"/>
        </w:rPr>
        <w:t xml:space="preserve"> know whether more </w:t>
      </w:r>
      <w:r>
        <w:rPr>
          <w:rFonts w:ascii="Times New Roman" w:hAnsi="Times New Roman" w:cs="Times New Roman"/>
          <w:spacing w:val="-3"/>
        </w:rPr>
        <w:lastRenderedPageBreak/>
        <w:t xml:space="preserve">evidence needed to be added to the record (further hearing or late filed </w:t>
      </w:r>
      <w:r w:rsidR="00EE7BFF">
        <w:rPr>
          <w:rFonts w:ascii="Times New Roman" w:hAnsi="Times New Roman" w:cs="Times New Roman"/>
          <w:spacing w:val="-3"/>
        </w:rPr>
        <w:t>exhibits)</w:t>
      </w:r>
      <w:r>
        <w:rPr>
          <w:rFonts w:ascii="Times New Roman" w:hAnsi="Times New Roman" w:cs="Times New Roman"/>
          <w:spacing w:val="-3"/>
        </w:rPr>
        <w:t xml:space="preserve"> or whether they wanted </w:t>
      </w:r>
      <w:r w:rsidR="00EE7BFF">
        <w:rPr>
          <w:rFonts w:ascii="Times New Roman" w:hAnsi="Times New Roman" w:cs="Times New Roman"/>
          <w:spacing w:val="-3"/>
        </w:rPr>
        <w:t>the undersigned</w:t>
      </w:r>
      <w:r>
        <w:rPr>
          <w:rFonts w:ascii="Times New Roman" w:hAnsi="Times New Roman" w:cs="Times New Roman"/>
          <w:spacing w:val="-3"/>
        </w:rPr>
        <w:t xml:space="preserve"> to make a decision based on the evidence already in the record (Tr. 67).  </w:t>
      </w:r>
    </w:p>
    <w:p w:rsidR="0041248F" w:rsidRDefault="0041248F" w:rsidP="0041248F">
      <w:pPr>
        <w:pStyle w:val="FootnoteText"/>
        <w:spacing w:line="360" w:lineRule="auto"/>
        <w:rPr>
          <w:rFonts w:ascii="Times New Roman" w:hAnsi="Times New Roman" w:cs="Times New Roman"/>
          <w:spacing w:val="-3"/>
        </w:rPr>
      </w:pPr>
    </w:p>
    <w:p w:rsidR="0041248F" w:rsidRDefault="00E054A3" w:rsidP="00E054A3">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undersigned sent the parties Order #4 on </w:t>
      </w:r>
      <w:r w:rsidRPr="00E054A3">
        <w:rPr>
          <w:rFonts w:ascii="Times New Roman" w:hAnsi="Times New Roman" w:cs="Times New Roman"/>
          <w:spacing w:val="-3"/>
        </w:rPr>
        <w:t>November 23, 2016</w:t>
      </w:r>
      <w:r>
        <w:rPr>
          <w:rFonts w:ascii="Times New Roman" w:hAnsi="Times New Roman" w:cs="Times New Roman"/>
          <w:spacing w:val="-3"/>
        </w:rPr>
        <w:t>, directing the parties to submit a status report b</w:t>
      </w:r>
      <w:r w:rsidR="0041248F">
        <w:rPr>
          <w:rFonts w:ascii="Times New Roman" w:hAnsi="Times New Roman" w:cs="Times New Roman"/>
          <w:spacing w:val="-3"/>
        </w:rPr>
        <w:t>y December 12, 2016</w:t>
      </w:r>
      <w:r>
        <w:rPr>
          <w:rFonts w:ascii="Times New Roman" w:hAnsi="Times New Roman" w:cs="Times New Roman"/>
          <w:spacing w:val="-3"/>
        </w:rPr>
        <w:t>.  It was noted that if the parties want the undersigned to make a decision based on the current record, PGW can submit it as a late filed exhibit and the Complainant will have 10 days to object to it.</w:t>
      </w:r>
    </w:p>
    <w:p w:rsidR="00260A74" w:rsidRDefault="00260A74" w:rsidP="00E054A3">
      <w:pPr>
        <w:pStyle w:val="FootnoteText"/>
        <w:spacing w:line="360" w:lineRule="auto"/>
        <w:rPr>
          <w:rFonts w:ascii="Times New Roman" w:hAnsi="Times New Roman" w:cs="Times New Roman"/>
          <w:spacing w:val="-3"/>
        </w:rPr>
      </w:pPr>
    </w:p>
    <w:p w:rsidR="00260A74" w:rsidRDefault="00260A74" w:rsidP="00E054A3">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undersigned received the Respondent’s correspondence and its calculation on December 13, 2016.  The Respondent requested a further hearing. </w:t>
      </w:r>
    </w:p>
    <w:p w:rsidR="00260A74" w:rsidRDefault="00260A74" w:rsidP="00E054A3">
      <w:pPr>
        <w:pStyle w:val="FootnoteText"/>
        <w:spacing w:line="360" w:lineRule="auto"/>
        <w:rPr>
          <w:rFonts w:ascii="Times New Roman" w:hAnsi="Times New Roman" w:cs="Times New Roman"/>
          <w:spacing w:val="-3"/>
        </w:rPr>
      </w:pPr>
    </w:p>
    <w:p w:rsidR="00260A74" w:rsidRDefault="00260A74" w:rsidP="00E054A3">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On December 27, 2016, the undersigned received correspondence from the Complainant, dated December 10, 2016.  He stated that he received mail from the Respondent on November 21, 2016 stating that he was responsible for the bill from November 2011.  The Complainant requested a further hearing.  In addition, he requested that all mail be sent to 303 E. Evesham Rd Voorhees NJ 08043.</w:t>
      </w:r>
    </w:p>
    <w:p w:rsidR="0041248F" w:rsidRDefault="0041248F" w:rsidP="0041248F">
      <w:pPr>
        <w:pStyle w:val="FootnoteText"/>
        <w:spacing w:line="360" w:lineRule="auto"/>
        <w:rPr>
          <w:rFonts w:ascii="Times New Roman" w:hAnsi="Times New Roman" w:cs="Times New Roman"/>
          <w:spacing w:val="-3"/>
        </w:rPr>
      </w:pPr>
    </w:p>
    <w:p w:rsidR="0041248F" w:rsidRDefault="0041248F" w:rsidP="0041248F">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Please note that the account statement, PGW Ex</w:t>
      </w:r>
      <w:r w:rsidR="00EE7BFF">
        <w:rPr>
          <w:rFonts w:ascii="Times New Roman" w:hAnsi="Times New Roman" w:cs="Times New Roman"/>
          <w:spacing w:val="-3"/>
        </w:rPr>
        <w:t>hibit</w:t>
      </w:r>
      <w:r>
        <w:rPr>
          <w:rFonts w:ascii="Times New Roman" w:hAnsi="Times New Roman" w:cs="Times New Roman"/>
          <w:spacing w:val="-3"/>
        </w:rPr>
        <w:t xml:space="preserve"> 2, starts </w:t>
      </w:r>
      <w:r w:rsidR="00EE7BFF">
        <w:rPr>
          <w:rFonts w:ascii="Times New Roman" w:hAnsi="Times New Roman" w:cs="Times New Roman"/>
          <w:spacing w:val="-3"/>
        </w:rPr>
        <w:t>with the billing for</w:t>
      </w:r>
      <w:r>
        <w:rPr>
          <w:rFonts w:ascii="Times New Roman" w:hAnsi="Times New Roman" w:cs="Times New Roman"/>
          <w:spacing w:val="-3"/>
        </w:rPr>
        <w:t xml:space="preserve"> October 2013.  Since PGW is charging the Complainant for unauthorized usage from </w:t>
      </w:r>
      <w:r w:rsidR="00EE7BFF">
        <w:rPr>
          <w:rFonts w:ascii="Times New Roman" w:hAnsi="Times New Roman" w:cs="Times New Roman"/>
          <w:spacing w:val="-3"/>
        </w:rPr>
        <w:t>January 4, 2012</w:t>
      </w:r>
      <w:r>
        <w:rPr>
          <w:rFonts w:ascii="Times New Roman" w:hAnsi="Times New Roman" w:cs="Times New Roman"/>
          <w:spacing w:val="-3"/>
        </w:rPr>
        <w:t xml:space="preserve">, the undersigned needs an account statement containing information from </w:t>
      </w:r>
      <w:r w:rsidR="00EE7BFF">
        <w:rPr>
          <w:rFonts w:ascii="Times New Roman" w:hAnsi="Times New Roman" w:cs="Times New Roman"/>
          <w:spacing w:val="-3"/>
        </w:rPr>
        <w:t>Nov</w:t>
      </w:r>
      <w:r>
        <w:rPr>
          <w:rFonts w:ascii="Times New Roman" w:hAnsi="Times New Roman" w:cs="Times New Roman"/>
          <w:spacing w:val="-3"/>
        </w:rPr>
        <w:t xml:space="preserve">ember 2011 through October 2013.  </w:t>
      </w:r>
      <w:r w:rsidR="00260A74">
        <w:rPr>
          <w:rFonts w:ascii="Times New Roman" w:hAnsi="Times New Roman" w:cs="Times New Roman"/>
          <w:spacing w:val="-3"/>
        </w:rPr>
        <w:t>T</w:t>
      </w:r>
      <w:r w:rsidR="00576F35">
        <w:rPr>
          <w:rFonts w:ascii="Times New Roman" w:hAnsi="Times New Roman" w:cs="Times New Roman"/>
          <w:spacing w:val="-3"/>
        </w:rPr>
        <w:t xml:space="preserve">he exhibit can be submitted during the </w:t>
      </w:r>
      <w:r w:rsidR="00260A74">
        <w:rPr>
          <w:rFonts w:ascii="Times New Roman" w:hAnsi="Times New Roman" w:cs="Times New Roman"/>
          <w:spacing w:val="-3"/>
        </w:rPr>
        <w:t xml:space="preserve">further </w:t>
      </w:r>
      <w:r w:rsidR="00576F35">
        <w:rPr>
          <w:rFonts w:ascii="Times New Roman" w:hAnsi="Times New Roman" w:cs="Times New Roman"/>
          <w:spacing w:val="-3"/>
        </w:rPr>
        <w:t xml:space="preserve">hearing.  </w:t>
      </w:r>
    </w:p>
    <w:p w:rsidR="00576F35" w:rsidRPr="00BB493E" w:rsidRDefault="00576F35" w:rsidP="0041248F">
      <w:pPr>
        <w:pStyle w:val="FootnoteText"/>
        <w:spacing w:line="360" w:lineRule="auto"/>
        <w:rPr>
          <w:rFonts w:ascii="Times New Roman" w:hAnsi="Times New Roman" w:cs="Times New Roman"/>
          <w:spacing w:val="-3"/>
          <w:u w:val="single"/>
        </w:rPr>
      </w:pPr>
    </w:p>
    <w:p w:rsidR="00693E4E" w:rsidRPr="00BB493E" w:rsidRDefault="00576F35" w:rsidP="00693E4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93E4E" w:rsidRPr="00BB493E">
        <w:rPr>
          <w:rFonts w:ascii="Times New Roman" w:hAnsi="Times New Roman" w:cs="Times New Roman"/>
          <w:spacing w:val="-3"/>
        </w:rPr>
        <w:t>My contact information is:</w:t>
      </w:r>
    </w:p>
    <w:p w:rsidR="00693E4E" w:rsidRPr="00BB493E" w:rsidRDefault="00693E4E" w:rsidP="00693E4E">
      <w:pPr>
        <w:pStyle w:val="ParaTab1"/>
        <w:spacing w:line="360" w:lineRule="auto"/>
        <w:rPr>
          <w:rFonts w:ascii="Times New Roman" w:hAnsi="Times New Roman" w:cs="Times New Roman"/>
          <w:spacing w:val="-3"/>
        </w:rPr>
      </w:pP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Administrative Law Judge Cynthia Williams Fordham</w:t>
      </w: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 xml:space="preserve">Pennsylvania Public Utility Commission </w:t>
      </w: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801 Market Street, Suite 4063</w:t>
      </w: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Philadelphia, PA 19107</w:t>
      </w: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Telephone:  (215) 560-2105</w:t>
      </w: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Fax: (215) 560-3133</w:t>
      </w:r>
    </w:p>
    <w:p w:rsidR="00BB493E" w:rsidRDefault="00BB493E" w:rsidP="00BB493E">
      <w:pPr>
        <w:pStyle w:val="ParaTab1"/>
        <w:spacing w:line="360" w:lineRule="auto"/>
        <w:ind w:firstLine="0"/>
        <w:rPr>
          <w:rFonts w:ascii="Times New Roman" w:hAnsi="Times New Roman" w:cs="Times New Roman"/>
          <w:spacing w:val="-3"/>
        </w:rPr>
      </w:pPr>
    </w:p>
    <w:p w:rsidR="007D10C2" w:rsidRDefault="007D10C2" w:rsidP="00BB493E">
      <w:pPr>
        <w:pStyle w:val="ParaTab1"/>
        <w:spacing w:line="360" w:lineRule="auto"/>
        <w:ind w:firstLine="0"/>
        <w:rPr>
          <w:rFonts w:ascii="Times New Roman" w:hAnsi="Times New Roman" w:cs="Times New Roman"/>
          <w:spacing w:val="-3"/>
        </w:rPr>
      </w:pPr>
    </w:p>
    <w:p w:rsidR="007D10C2" w:rsidRPr="00BB493E" w:rsidRDefault="007D10C2" w:rsidP="00BB493E">
      <w:pPr>
        <w:pStyle w:val="ParaTab1"/>
        <w:spacing w:line="360" w:lineRule="auto"/>
        <w:ind w:firstLine="0"/>
        <w:rPr>
          <w:rFonts w:ascii="Times New Roman" w:hAnsi="Times New Roman" w:cs="Times New Roman"/>
          <w:spacing w:val="-3"/>
        </w:rPr>
      </w:pPr>
    </w:p>
    <w:p w:rsidR="007D10C2" w:rsidRDefault="007D10C2" w:rsidP="007D10C2">
      <w:pPr>
        <w:spacing w:line="360" w:lineRule="auto"/>
        <w:jc w:val="center"/>
        <w:rPr>
          <w:u w:val="single"/>
        </w:rPr>
      </w:pPr>
      <w:r>
        <w:rPr>
          <w:u w:val="single"/>
        </w:rPr>
        <w:lastRenderedPageBreak/>
        <w:t>ORDER</w:t>
      </w:r>
    </w:p>
    <w:p w:rsidR="007D10C2" w:rsidRDefault="007D10C2" w:rsidP="007D10C2">
      <w:pPr>
        <w:spacing w:line="360" w:lineRule="auto"/>
      </w:pPr>
    </w:p>
    <w:p w:rsidR="007D10C2" w:rsidRDefault="007D10C2" w:rsidP="007D10C2">
      <w:pPr>
        <w:spacing w:line="360" w:lineRule="auto"/>
      </w:pPr>
    </w:p>
    <w:p w:rsidR="007D10C2" w:rsidRDefault="007D10C2" w:rsidP="007D10C2">
      <w:pPr>
        <w:spacing w:line="360" w:lineRule="auto"/>
      </w:pPr>
      <w:r>
        <w:tab/>
      </w:r>
      <w:r>
        <w:tab/>
        <w:t>THEREFORE,</w:t>
      </w:r>
    </w:p>
    <w:p w:rsidR="007D10C2" w:rsidRDefault="007D10C2" w:rsidP="007D10C2">
      <w:pPr>
        <w:spacing w:line="360" w:lineRule="auto"/>
      </w:pPr>
    </w:p>
    <w:p w:rsidR="007D10C2" w:rsidRDefault="007D10C2" w:rsidP="007D10C2">
      <w:pPr>
        <w:spacing w:line="360" w:lineRule="auto"/>
      </w:pPr>
      <w:r>
        <w:tab/>
      </w:r>
      <w:r>
        <w:tab/>
        <w:t>IT IS ORDERED:</w:t>
      </w:r>
    </w:p>
    <w:p w:rsidR="00624444" w:rsidRPr="00BB493E" w:rsidRDefault="00624444" w:rsidP="00624444">
      <w:pPr>
        <w:autoSpaceDE/>
        <w:autoSpaceDN/>
        <w:spacing w:line="360" w:lineRule="auto"/>
        <w:rPr>
          <w:rFonts w:ascii="Times New Roman" w:hAnsi="Times New Roman" w:cs="Times New Roman"/>
        </w:rPr>
      </w:pPr>
    </w:p>
    <w:p w:rsidR="00260A74" w:rsidRDefault="00EA518A" w:rsidP="00260A74">
      <w:pPr>
        <w:pStyle w:val="FootnoteText"/>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 xml:space="preserve">That </w:t>
      </w:r>
      <w:r w:rsidR="00260A74">
        <w:rPr>
          <w:rFonts w:ascii="Times New Roman" w:hAnsi="Times New Roman" w:cs="Times New Roman"/>
        </w:rPr>
        <w:t xml:space="preserve">the Complainant’s address be changed to </w:t>
      </w:r>
      <w:r w:rsidR="00260A74">
        <w:rPr>
          <w:rFonts w:ascii="Times New Roman" w:hAnsi="Times New Roman" w:cs="Times New Roman"/>
          <w:spacing w:val="-3"/>
        </w:rPr>
        <w:t>303 E. Evesham Rd Voorhees NJ 08043.</w:t>
      </w:r>
    </w:p>
    <w:p w:rsidR="00260A74" w:rsidRDefault="00260A74" w:rsidP="00EA518A">
      <w:pPr>
        <w:pStyle w:val="FootnoteText"/>
        <w:spacing w:line="360" w:lineRule="auto"/>
        <w:rPr>
          <w:rFonts w:ascii="Times New Roman" w:hAnsi="Times New Roman" w:cs="Times New Roman"/>
        </w:rPr>
      </w:pPr>
    </w:p>
    <w:p w:rsidR="00EA518A" w:rsidRDefault="00260A74" w:rsidP="00EA518A">
      <w:pPr>
        <w:pStyle w:val="FootnoteText"/>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 xml:space="preserve">That a further hearing </w:t>
      </w:r>
      <w:r w:rsidR="00EA518A">
        <w:rPr>
          <w:rFonts w:ascii="Times New Roman" w:hAnsi="Times New Roman" w:cs="Times New Roman"/>
          <w:spacing w:val="-3"/>
        </w:rPr>
        <w:t xml:space="preserve">will </w:t>
      </w:r>
      <w:r>
        <w:rPr>
          <w:rFonts w:ascii="Times New Roman" w:hAnsi="Times New Roman" w:cs="Times New Roman"/>
          <w:spacing w:val="-3"/>
        </w:rPr>
        <w:t>b</w:t>
      </w:r>
      <w:r w:rsidR="00EA518A">
        <w:rPr>
          <w:rFonts w:ascii="Times New Roman" w:hAnsi="Times New Roman" w:cs="Times New Roman"/>
          <w:spacing w:val="-3"/>
        </w:rPr>
        <w:t xml:space="preserve">e </w:t>
      </w:r>
      <w:r>
        <w:rPr>
          <w:rFonts w:ascii="Times New Roman" w:hAnsi="Times New Roman" w:cs="Times New Roman"/>
          <w:spacing w:val="-3"/>
        </w:rPr>
        <w:t>scheduled in this matter</w:t>
      </w:r>
      <w:r w:rsidR="00EA518A">
        <w:rPr>
          <w:rFonts w:ascii="Times New Roman" w:hAnsi="Times New Roman" w:cs="Times New Roman"/>
          <w:spacing w:val="-3"/>
        </w:rPr>
        <w:t xml:space="preserve">  </w:t>
      </w:r>
    </w:p>
    <w:p w:rsidR="00260A74" w:rsidRDefault="00260A74" w:rsidP="00EA518A">
      <w:pPr>
        <w:pStyle w:val="FootnoteText"/>
        <w:spacing w:line="360" w:lineRule="auto"/>
        <w:rPr>
          <w:rFonts w:ascii="Times New Roman" w:hAnsi="Times New Roman" w:cs="Times New Roman"/>
          <w:spacing w:val="-3"/>
        </w:rPr>
      </w:pPr>
    </w:p>
    <w:p w:rsidR="00EA518A" w:rsidRDefault="00EA518A" w:rsidP="00EA518A">
      <w:pPr>
        <w:pStyle w:val="FootnoteText"/>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r>
      <w:r w:rsidR="00260A74">
        <w:rPr>
          <w:rFonts w:ascii="Times New Roman" w:hAnsi="Times New Roman" w:cs="Times New Roman"/>
        </w:rPr>
        <w:t>3</w:t>
      </w:r>
      <w:r>
        <w:rPr>
          <w:rFonts w:ascii="Times New Roman" w:hAnsi="Times New Roman" w:cs="Times New Roman"/>
        </w:rPr>
        <w:t>.</w:t>
      </w:r>
      <w:r>
        <w:rPr>
          <w:rFonts w:ascii="Times New Roman" w:hAnsi="Times New Roman" w:cs="Times New Roman"/>
        </w:rPr>
        <w:tab/>
        <w:t xml:space="preserve">That </w:t>
      </w:r>
      <w:r>
        <w:rPr>
          <w:rFonts w:ascii="Times New Roman" w:hAnsi="Times New Roman" w:cs="Times New Roman"/>
          <w:spacing w:val="-3"/>
        </w:rPr>
        <w:t xml:space="preserve">PGW can submit an exhibit with billing information between November 2011 and October 2013.  </w:t>
      </w:r>
    </w:p>
    <w:p w:rsidR="00EA518A" w:rsidRPr="00BB493E" w:rsidRDefault="00EA518A" w:rsidP="00624444">
      <w:pPr>
        <w:autoSpaceDE/>
        <w:autoSpaceDN/>
        <w:spacing w:line="360" w:lineRule="auto"/>
        <w:rPr>
          <w:rFonts w:ascii="Times New Roman" w:hAnsi="Times New Roman" w:cs="Times New Roman"/>
        </w:rPr>
      </w:pPr>
    </w:p>
    <w:p w:rsidR="00837D38" w:rsidRDefault="00260A74" w:rsidP="00837D38">
      <w:pPr>
        <w:pStyle w:val="Style"/>
        <w:tabs>
          <w:tab w:val="left" w:pos="1541"/>
          <w:tab w:val="left" w:pos="2261"/>
        </w:tabs>
        <w:ind w:firstLine="1440"/>
        <w:rPr>
          <w:color w:val="000000"/>
        </w:rPr>
      </w:pPr>
      <w:r>
        <w:rPr>
          <w:color w:val="000000"/>
        </w:rPr>
        <w:t>4</w:t>
      </w:r>
      <w:r w:rsidR="00EA518A">
        <w:rPr>
          <w:color w:val="000000"/>
        </w:rPr>
        <w:t>.</w:t>
      </w:r>
      <w:r w:rsidR="00EA518A">
        <w:rPr>
          <w:color w:val="000000"/>
        </w:rPr>
        <w:tab/>
      </w:r>
      <w:r w:rsidR="00837D38">
        <w:rPr>
          <w:color w:val="000000"/>
        </w:rPr>
        <w:t>That the parties shall comply with the procedural rules and regulations discussed herein.</w:t>
      </w:r>
    </w:p>
    <w:p w:rsidR="00907BE2" w:rsidRPr="00BB493E" w:rsidRDefault="00907BE2" w:rsidP="00432D33">
      <w:pPr>
        <w:autoSpaceDE/>
        <w:autoSpaceDN/>
        <w:spacing w:line="360" w:lineRule="auto"/>
        <w:rPr>
          <w:rFonts w:ascii="Times New Roman" w:hAnsi="Times New Roman" w:cs="Times New Roman"/>
        </w:rPr>
      </w:pPr>
    </w:p>
    <w:p w:rsidR="00016BD4" w:rsidRPr="00BB493E" w:rsidRDefault="00016BD4" w:rsidP="008C57AB">
      <w:pPr>
        <w:autoSpaceDE/>
        <w:autoSpaceDN/>
        <w:spacing w:line="360" w:lineRule="auto"/>
        <w:rPr>
          <w:rFonts w:ascii="Times New Roman" w:hAnsi="Times New Roman" w:cs="Times New Roman"/>
          <w:spacing w:val="-3"/>
        </w:rPr>
      </w:pPr>
    </w:p>
    <w:p w:rsidR="00016BD4" w:rsidRPr="00BB493E" w:rsidRDefault="00016BD4" w:rsidP="00016BD4">
      <w:pPr>
        <w:spacing w:line="360" w:lineRule="auto"/>
        <w:rPr>
          <w:rFonts w:ascii="Times New Roman" w:hAnsi="Times New Roman" w:cs="Times New Roman"/>
        </w:rPr>
      </w:pPr>
    </w:p>
    <w:p w:rsidR="00016BD4" w:rsidRPr="00BB493E" w:rsidRDefault="00016BD4" w:rsidP="00016BD4">
      <w:pPr>
        <w:autoSpaceDE/>
        <w:autoSpaceDN/>
        <w:spacing w:line="360" w:lineRule="auto"/>
        <w:rPr>
          <w:rFonts w:ascii="Times New Roman" w:hAnsi="Times New Roman" w:cs="Times New Roman"/>
        </w:rPr>
      </w:pPr>
    </w:p>
    <w:p w:rsidR="00016BD4" w:rsidRPr="00BB493E" w:rsidRDefault="00016BD4" w:rsidP="00016BD4">
      <w:pPr>
        <w:autoSpaceDE/>
        <w:autoSpaceDN/>
        <w:rPr>
          <w:rFonts w:ascii="Times New Roman" w:hAnsi="Times New Roman" w:cs="Times New Roman"/>
        </w:rPr>
      </w:pPr>
      <w:r w:rsidRPr="00BB493E">
        <w:rPr>
          <w:rFonts w:ascii="Times New Roman" w:hAnsi="Times New Roman" w:cs="Times New Roman"/>
        </w:rPr>
        <w:t xml:space="preserve">Date:  </w:t>
      </w:r>
      <w:r w:rsidR="00260A74">
        <w:rPr>
          <w:rFonts w:ascii="Times New Roman" w:hAnsi="Times New Roman" w:cs="Times New Roman"/>
          <w:u w:val="single"/>
        </w:rPr>
        <w:t>January 20, 2017</w:t>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___________________________________</w:t>
      </w:r>
    </w:p>
    <w:p w:rsidR="00016BD4" w:rsidRPr="00BB493E" w:rsidRDefault="00016BD4" w:rsidP="00016BD4">
      <w:pPr>
        <w:autoSpaceDE/>
        <w:autoSpaceDN/>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00EE2F2E">
        <w:rPr>
          <w:rFonts w:ascii="Times New Roman" w:hAnsi="Times New Roman" w:cs="Times New Roman"/>
        </w:rPr>
        <w:t xml:space="preserve">Cynthia Williams Fordham </w:t>
      </w:r>
    </w:p>
    <w:p w:rsidR="00060F51" w:rsidRPr="00BB493E" w:rsidRDefault="00016BD4" w:rsidP="00016BD4">
      <w:pPr>
        <w:autoSpaceDE/>
        <w:autoSpaceDN/>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Administrative Law Judge</w:t>
      </w:r>
    </w:p>
    <w:p w:rsidR="007A11C3" w:rsidRPr="00BB493E" w:rsidRDefault="007A11C3">
      <w:pPr>
        <w:autoSpaceDE/>
        <w:autoSpaceDN/>
        <w:rPr>
          <w:rFonts w:ascii="Times New Roman" w:hAnsi="Times New Roman" w:cs="Times New Roman"/>
        </w:rPr>
      </w:pPr>
      <w:r w:rsidRPr="00BB493E">
        <w:rPr>
          <w:rFonts w:ascii="Times New Roman" w:hAnsi="Times New Roman" w:cs="Times New Roman"/>
        </w:rPr>
        <w:br w:type="page"/>
      </w:r>
    </w:p>
    <w:p w:rsidR="007A11C3" w:rsidRPr="00BB493E" w:rsidRDefault="007A11C3" w:rsidP="007A11C3">
      <w:pPr>
        <w:rPr>
          <w:rFonts w:ascii="Times New Roman" w:hAnsi="Times New Roman" w:cs="Times New Roman"/>
          <w:u w:val="single"/>
        </w:rPr>
        <w:sectPr w:rsidR="007A11C3" w:rsidRPr="00BB493E" w:rsidSect="00294F06">
          <w:footerReference w:type="default" r:id="rId9"/>
          <w:footerReference w:type="first" r:id="rId10"/>
          <w:pgSz w:w="12240" w:h="15840" w:code="1"/>
          <w:pgMar w:top="1440" w:right="1440" w:bottom="1440" w:left="1440" w:header="720" w:footer="720" w:gutter="0"/>
          <w:pgNumType w:start="1"/>
          <w:cols w:space="720"/>
          <w:noEndnote/>
          <w:titlePg/>
          <w:docGrid w:linePitch="326"/>
        </w:sectPr>
      </w:pPr>
    </w:p>
    <w:p w:rsidR="00EE2F2E" w:rsidRDefault="00EE2F2E" w:rsidP="00EE2F2E">
      <w:pPr>
        <w:contextualSpacing/>
        <w:rPr>
          <w:rFonts w:ascii="Times New Roman" w:hAnsi="Times New Roman" w:cs="Times New Roman"/>
          <w:u w:val="single"/>
        </w:rPr>
      </w:pPr>
      <w:r w:rsidRPr="00EE2F2E">
        <w:rPr>
          <w:rFonts w:ascii="Times New Roman" w:hAnsi="Times New Roman" w:cs="Times New Roman"/>
        </w:rPr>
        <w:lastRenderedPageBreak/>
        <w:t>Guan Hui Ren v. Philadelphia Gas Works</w:t>
      </w:r>
      <w:r w:rsidRPr="00EE2F2E">
        <w:rPr>
          <w:rFonts w:ascii="Times New Roman" w:hAnsi="Times New Roman" w:cs="Times New Roman"/>
        </w:rPr>
        <w:cr/>
      </w:r>
      <w:r w:rsidR="00003970" w:rsidRPr="00EE2F2E">
        <w:rPr>
          <w:rFonts w:ascii="Times New Roman" w:hAnsi="Times New Roman" w:cs="Times New Roman"/>
        </w:rPr>
        <w:t>C-2016-2540645</w:t>
      </w:r>
      <w:r w:rsidR="00003970" w:rsidRPr="00BB493E">
        <w:rPr>
          <w:rFonts w:ascii="Times New Roman" w:hAnsi="Times New Roman" w:cs="Times New Roman"/>
          <w:u w:val="single"/>
        </w:rPr>
        <w:t xml:space="preserve"> </w:t>
      </w:r>
    </w:p>
    <w:p w:rsidR="00EE2F2E" w:rsidRPr="00EE2F2E" w:rsidRDefault="00EE2F2E" w:rsidP="00EE2F2E">
      <w:pPr>
        <w:contextualSpacing/>
        <w:rPr>
          <w:rFonts w:ascii="Times New Roman" w:hAnsi="Times New Roman" w:cs="Times New Roman"/>
          <w:u w:val="single"/>
        </w:rPr>
      </w:pPr>
      <w:r w:rsidRPr="00EE2F2E">
        <w:rPr>
          <w:rFonts w:ascii="Times New Roman" w:hAnsi="Times New Roman" w:cs="Times New Roman"/>
        </w:rPr>
        <w:t>Guan Hui Ren</w:t>
      </w:r>
      <w:r>
        <w:rPr>
          <w:rFonts w:ascii="Times New Roman" w:hAnsi="Times New Roman" w:cs="Times New Roman"/>
        </w:rPr>
        <w:t xml:space="preserve"> </w:t>
      </w:r>
      <w:r w:rsidRPr="00EE2F2E">
        <w:rPr>
          <w:rFonts w:ascii="Times New Roman" w:hAnsi="Times New Roman" w:cs="Times New Roman"/>
        </w:rPr>
        <w:t>v.</w:t>
      </w:r>
      <w:r>
        <w:rPr>
          <w:rFonts w:ascii="Times New Roman" w:hAnsi="Times New Roman" w:cs="Times New Roman"/>
        </w:rPr>
        <w:t xml:space="preserve"> </w:t>
      </w:r>
      <w:r w:rsidRPr="00EE2F2E">
        <w:rPr>
          <w:rFonts w:ascii="Times New Roman" w:hAnsi="Times New Roman" w:cs="Times New Roman"/>
        </w:rPr>
        <w:t>Philadelphia Gas Works</w:t>
      </w:r>
      <w:r>
        <w:rPr>
          <w:rFonts w:ascii="Times New Roman" w:hAnsi="Times New Roman" w:cs="Times New Roman"/>
        </w:rPr>
        <w:t xml:space="preserve"> </w:t>
      </w:r>
      <w:r w:rsidRPr="00EE2F2E">
        <w:rPr>
          <w:rFonts w:ascii="Times New Roman" w:hAnsi="Times New Roman" w:cs="Times New Roman"/>
        </w:rPr>
        <w:t>(Complaint Appellant)</w:t>
      </w:r>
    </w:p>
    <w:p w:rsidR="00EE2F2E" w:rsidRPr="00EE2F2E" w:rsidRDefault="00EE2F2E" w:rsidP="00EE2F2E">
      <w:pPr>
        <w:contextualSpacing/>
        <w:rPr>
          <w:rFonts w:ascii="Times New Roman" w:hAnsi="Times New Roman" w:cs="Times New Roman"/>
        </w:rPr>
      </w:pPr>
      <w:r w:rsidRPr="00EE2F2E">
        <w:rPr>
          <w:rFonts w:ascii="Times New Roman" w:hAnsi="Times New Roman" w:cs="Times New Roman"/>
        </w:rPr>
        <w:t>F-2016-2545083</w:t>
      </w:r>
    </w:p>
    <w:p w:rsidR="00EE2F2E" w:rsidRPr="00EE2F2E" w:rsidRDefault="00EE2F2E" w:rsidP="00EE2F2E">
      <w:pPr>
        <w:contextualSpacing/>
        <w:rPr>
          <w:rFonts w:ascii="Times New Roman" w:hAnsi="Times New Roman" w:cs="Times New Roman"/>
          <w:u w:val="single"/>
        </w:rPr>
      </w:pPr>
    </w:p>
    <w:p w:rsidR="007D10C2" w:rsidRDefault="00EE2F2E" w:rsidP="00EE2F2E">
      <w:pPr>
        <w:contextualSpacing/>
        <w:rPr>
          <w:rFonts w:ascii="Times New Roman" w:hAnsi="Times New Roman" w:cs="Times New Roman"/>
        </w:rPr>
      </w:pPr>
      <w:r w:rsidRPr="00EE2F2E">
        <w:rPr>
          <w:rFonts w:ascii="Times New Roman" w:hAnsi="Times New Roman" w:cs="Times New Roman"/>
          <w:u w:val="single"/>
        </w:rPr>
        <w:t>SERVICE LIST</w:t>
      </w:r>
      <w:r w:rsidR="00003970" w:rsidRPr="00BB493E">
        <w:rPr>
          <w:rFonts w:ascii="Times New Roman" w:hAnsi="Times New Roman" w:cs="Times New Roman"/>
          <w:u w:val="single"/>
        </w:rPr>
        <w:cr/>
      </w:r>
      <w:r w:rsidR="00003970" w:rsidRPr="00BB493E">
        <w:rPr>
          <w:rFonts w:ascii="Times New Roman" w:hAnsi="Times New Roman" w:cs="Times New Roman"/>
        </w:rPr>
        <w:t>GUAN HUI REN</w:t>
      </w:r>
      <w:r w:rsidR="00003970" w:rsidRPr="00BB493E">
        <w:rPr>
          <w:rFonts w:ascii="Times New Roman" w:hAnsi="Times New Roman" w:cs="Times New Roman"/>
        </w:rPr>
        <w:cr/>
      </w:r>
      <w:r w:rsidR="007D10C2" w:rsidRPr="007D10C2">
        <w:rPr>
          <w:rFonts w:ascii="Times New Roman" w:hAnsi="Times New Roman" w:cs="Times New Roman"/>
        </w:rPr>
        <w:t xml:space="preserve">303 E. EVESHAM RD </w:t>
      </w:r>
    </w:p>
    <w:p w:rsidR="007D10C2" w:rsidRDefault="007D10C2" w:rsidP="00EE2F2E">
      <w:pPr>
        <w:contextualSpacing/>
        <w:rPr>
          <w:rFonts w:ascii="Times New Roman" w:hAnsi="Times New Roman" w:cs="Times New Roman"/>
        </w:rPr>
      </w:pPr>
      <w:r w:rsidRPr="007D10C2">
        <w:rPr>
          <w:rFonts w:ascii="Times New Roman" w:hAnsi="Times New Roman" w:cs="Times New Roman"/>
        </w:rPr>
        <w:t>VOORHEES NJ 08043</w:t>
      </w:r>
    </w:p>
    <w:p w:rsidR="00003970" w:rsidRPr="00E82D82" w:rsidRDefault="00003970" w:rsidP="00EE2F2E">
      <w:pPr>
        <w:contextualSpacing/>
        <w:rPr>
          <w:rFonts w:ascii="Times New Roman" w:hAnsi="Times New Roman" w:cs="Times New Roman"/>
          <w:i/>
        </w:rPr>
      </w:pPr>
      <w:r w:rsidRPr="00E82D82">
        <w:rPr>
          <w:rFonts w:ascii="Times New Roman" w:hAnsi="Times New Roman" w:cs="Times New Roman"/>
          <w:i/>
        </w:rPr>
        <w:t>ACCEPTS E-SERVICE</w:t>
      </w:r>
    </w:p>
    <w:p w:rsidR="00003970" w:rsidRPr="00BB493E" w:rsidRDefault="00003970" w:rsidP="00003970">
      <w:pPr>
        <w:contextualSpacing/>
        <w:rPr>
          <w:rFonts w:ascii="Times New Roman" w:hAnsi="Times New Roman" w:cs="Times New Roman"/>
          <w:u w:val="single"/>
        </w:rPr>
      </w:pPr>
      <w:r w:rsidRPr="00BB493E">
        <w:rPr>
          <w:rFonts w:ascii="Times New Roman" w:hAnsi="Times New Roman" w:cs="Times New Roman"/>
        </w:rPr>
        <w:cr/>
        <w:t>LAURETO FARINAS ESQUIRE</w:t>
      </w:r>
      <w:r w:rsidRPr="00BB493E">
        <w:rPr>
          <w:rFonts w:ascii="Times New Roman" w:hAnsi="Times New Roman" w:cs="Times New Roman"/>
        </w:rPr>
        <w:cr/>
        <w:t>PHILADELPHIA GAS WORKS</w:t>
      </w:r>
      <w:r w:rsidRPr="00BB493E">
        <w:rPr>
          <w:rFonts w:ascii="Times New Roman" w:hAnsi="Times New Roman" w:cs="Times New Roman"/>
        </w:rPr>
        <w:cr/>
        <w:t>4TH FLOOR</w:t>
      </w:r>
      <w:r w:rsidRPr="00BB493E">
        <w:rPr>
          <w:rFonts w:ascii="Times New Roman" w:hAnsi="Times New Roman" w:cs="Times New Roman"/>
        </w:rPr>
        <w:cr/>
        <w:t>800 W MONTGOMERY AVENUE</w:t>
      </w:r>
      <w:r w:rsidRPr="00BB493E">
        <w:rPr>
          <w:rFonts w:ascii="Times New Roman" w:hAnsi="Times New Roman" w:cs="Times New Roman"/>
        </w:rPr>
        <w:cr/>
        <w:t>PHILADELPHIA PA  19122</w:t>
      </w:r>
      <w:r w:rsidRPr="00BB493E">
        <w:rPr>
          <w:rFonts w:ascii="Times New Roman" w:hAnsi="Times New Roman" w:cs="Times New Roman"/>
        </w:rPr>
        <w:cr/>
      </w:r>
      <w:r w:rsidRPr="00E82D82">
        <w:rPr>
          <w:rFonts w:ascii="Times New Roman" w:hAnsi="Times New Roman" w:cs="Times New Roman"/>
          <w:i/>
        </w:rPr>
        <w:t>ACCEPTS E-SERVICE-</w:t>
      </w:r>
    </w:p>
    <w:p w:rsidR="00003970" w:rsidRPr="00BB493E" w:rsidRDefault="00003970" w:rsidP="00003970">
      <w:pPr>
        <w:contextualSpacing/>
        <w:rPr>
          <w:rFonts w:ascii="Times New Roman" w:hAnsi="Times New Roman" w:cs="Times New Roman"/>
        </w:rPr>
      </w:pPr>
    </w:p>
    <w:p w:rsidR="00016BD4" w:rsidRPr="00BB493E" w:rsidRDefault="00016BD4" w:rsidP="00016BD4">
      <w:pPr>
        <w:autoSpaceDE/>
        <w:autoSpaceDN/>
        <w:rPr>
          <w:rFonts w:ascii="Times New Roman" w:hAnsi="Times New Roman" w:cs="Times New Roman"/>
        </w:rPr>
      </w:pPr>
    </w:p>
    <w:sectPr w:rsidR="00016BD4" w:rsidRPr="00BB493E" w:rsidSect="00294F06">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ADC" w:rsidRDefault="00CF3ADC">
      <w:pPr>
        <w:spacing w:line="20" w:lineRule="exact"/>
        <w:rPr>
          <w:sz w:val="23"/>
          <w:szCs w:val="23"/>
        </w:rPr>
      </w:pPr>
    </w:p>
  </w:endnote>
  <w:endnote w:type="continuationSeparator" w:id="0">
    <w:p w:rsidR="00CF3ADC" w:rsidRDefault="00CF3ADC">
      <w:pPr>
        <w:pStyle w:val="ParaTab1"/>
        <w:rPr>
          <w:sz w:val="23"/>
          <w:szCs w:val="23"/>
        </w:rPr>
      </w:pPr>
      <w:r>
        <w:rPr>
          <w:sz w:val="23"/>
          <w:szCs w:val="23"/>
        </w:rPr>
        <w:t xml:space="preserve"> </w:t>
      </w:r>
    </w:p>
  </w:endnote>
  <w:endnote w:type="continuationNotice" w:id="1">
    <w:p w:rsidR="00CF3ADC" w:rsidRDefault="00CF3ADC">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82895"/>
      <w:docPartObj>
        <w:docPartGallery w:val="Page Numbers (Bottom of Page)"/>
        <w:docPartUnique/>
      </w:docPartObj>
    </w:sdtPr>
    <w:sdtEndPr>
      <w:rPr>
        <w:noProof/>
      </w:rPr>
    </w:sdtEndPr>
    <w:sdtContent>
      <w:p w:rsidR="00693E4E" w:rsidRDefault="00693E4E">
        <w:pPr>
          <w:pStyle w:val="Footer"/>
          <w:jc w:val="center"/>
        </w:pPr>
        <w:r w:rsidRPr="004422EA">
          <w:rPr>
            <w:rFonts w:ascii="Times New Roman" w:hAnsi="Times New Roman" w:cs="Times New Roman"/>
            <w:sz w:val="20"/>
            <w:szCs w:val="20"/>
          </w:rPr>
          <w:fldChar w:fldCharType="begin"/>
        </w:r>
        <w:r w:rsidRPr="004422EA">
          <w:rPr>
            <w:rFonts w:ascii="Times New Roman" w:hAnsi="Times New Roman" w:cs="Times New Roman"/>
            <w:sz w:val="20"/>
            <w:szCs w:val="20"/>
          </w:rPr>
          <w:instrText xml:space="preserve"> PAGE   \* MERGEFORMAT </w:instrText>
        </w:r>
        <w:r w:rsidRPr="004422EA">
          <w:rPr>
            <w:rFonts w:ascii="Times New Roman" w:hAnsi="Times New Roman" w:cs="Times New Roman"/>
            <w:sz w:val="20"/>
            <w:szCs w:val="20"/>
          </w:rPr>
          <w:fldChar w:fldCharType="separate"/>
        </w:r>
        <w:r w:rsidR="004422EA">
          <w:rPr>
            <w:rFonts w:ascii="Times New Roman" w:hAnsi="Times New Roman" w:cs="Times New Roman"/>
            <w:noProof/>
            <w:sz w:val="20"/>
            <w:szCs w:val="20"/>
          </w:rPr>
          <w:t>6</w:t>
        </w:r>
        <w:r w:rsidRPr="004422EA">
          <w:rPr>
            <w:rFonts w:ascii="Times New Roman" w:hAnsi="Times New Roman" w:cs="Times New Roman"/>
            <w:noProof/>
            <w:sz w:val="20"/>
            <w:szCs w:val="20"/>
          </w:rPr>
          <w:fldChar w:fldCharType="end"/>
        </w:r>
      </w:p>
    </w:sdtContent>
  </w:sdt>
  <w:p w:rsidR="00693E4E" w:rsidRDefault="00693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4E" w:rsidRDefault="00693E4E">
    <w:pPr>
      <w:pStyle w:val="Footer"/>
      <w:jc w:val="center"/>
    </w:pPr>
  </w:p>
  <w:p w:rsidR="00693E4E" w:rsidRDefault="00693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ADC" w:rsidRPr="00556B0B" w:rsidRDefault="00CF3ADC" w:rsidP="00556B0B">
      <w:pPr>
        <w:pStyle w:val="Footer"/>
      </w:pPr>
      <w:r>
        <w:t>__________________________</w:t>
      </w:r>
    </w:p>
  </w:footnote>
  <w:footnote w:type="continuationSeparator" w:id="0">
    <w:p w:rsidR="00CF3ADC" w:rsidRDefault="00CF3ADC">
      <w:r>
        <w:continuationSeparator/>
      </w:r>
    </w:p>
  </w:footnote>
  <w:footnote w:id="1">
    <w:p w:rsidR="00693E4E" w:rsidRPr="000268AC" w:rsidRDefault="00693E4E">
      <w:pPr>
        <w:pStyle w:val="FootnoteText"/>
        <w:rPr>
          <w:rFonts w:ascii="Times New Roman" w:hAnsi="Times New Roman" w:cs="Times New Roman"/>
          <w:sz w:val="20"/>
          <w:szCs w:val="20"/>
        </w:rPr>
      </w:pPr>
      <w:r w:rsidRPr="000268AC">
        <w:rPr>
          <w:rStyle w:val="FootnoteReference"/>
          <w:rFonts w:ascii="Times New Roman" w:hAnsi="Times New Roman"/>
          <w:sz w:val="20"/>
          <w:szCs w:val="20"/>
        </w:rPr>
        <w:footnoteRef/>
      </w:r>
      <w:r w:rsidRPr="000268AC">
        <w:rPr>
          <w:rFonts w:ascii="Times New Roman" w:hAnsi="Times New Roman" w:cs="Times New Roman"/>
          <w:sz w:val="20"/>
          <w:szCs w:val="20"/>
        </w:rPr>
        <w:t xml:space="preserve"> </w:t>
      </w:r>
      <w:r w:rsidRPr="000268AC">
        <w:rPr>
          <w:rFonts w:ascii="Times New Roman" w:hAnsi="Times New Roman" w:cs="Times New Roman"/>
          <w:sz w:val="20"/>
          <w:szCs w:val="20"/>
        </w:rPr>
        <w:tab/>
      </w:r>
      <w:r w:rsidR="00837D38">
        <w:rPr>
          <w:rFonts w:ascii="Times New Roman" w:hAnsi="Times New Roman" w:cs="Times New Roman"/>
          <w:sz w:val="20"/>
          <w:szCs w:val="20"/>
        </w:rPr>
        <w:t xml:space="preserve">The </w:t>
      </w:r>
      <w:r>
        <w:rPr>
          <w:rFonts w:ascii="Times New Roman" w:hAnsi="Times New Roman" w:cs="Times New Roman"/>
          <w:sz w:val="20"/>
          <w:szCs w:val="20"/>
        </w:rPr>
        <w:t>Complainant’s</w:t>
      </w:r>
      <w:r w:rsidRPr="000268AC">
        <w:rPr>
          <w:rFonts w:ascii="Times New Roman" w:hAnsi="Times New Roman" w:cs="Times New Roman"/>
          <w:sz w:val="20"/>
          <w:szCs w:val="20"/>
        </w:rPr>
        <w:t xml:space="preserve"> name appears as Gua</w:t>
      </w:r>
      <w:r>
        <w:rPr>
          <w:rFonts w:ascii="Times New Roman" w:hAnsi="Times New Roman" w:cs="Times New Roman"/>
          <w:sz w:val="20"/>
          <w:szCs w:val="20"/>
        </w:rPr>
        <w:t>n</w:t>
      </w:r>
      <w:r w:rsidRPr="000268AC">
        <w:rPr>
          <w:rFonts w:ascii="Times New Roman" w:hAnsi="Times New Roman" w:cs="Times New Roman"/>
          <w:sz w:val="20"/>
          <w:szCs w:val="20"/>
        </w:rPr>
        <w:t xml:space="preserve">ng Ren in the matter docketed at F-2016-2545083 but appears as Guan Hui Ren in the matter docketed at C-2016-2540645.  “Guang Ren” appears to be a misspelling </w:t>
      </w:r>
      <w:r>
        <w:rPr>
          <w:rFonts w:ascii="Times New Roman" w:hAnsi="Times New Roman" w:cs="Times New Roman"/>
          <w:sz w:val="20"/>
          <w:szCs w:val="20"/>
        </w:rPr>
        <w:t>of Complainant’s name.  Th</w:t>
      </w:r>
      <w:r w:rsidR="00837D38">
        <w:rPr>
          <w:rFonts w:ascii="Times New Roman" w:hAnsi="Times New Roman" w:cs="Times New Roman"/>
          <w:sz w:val="20"/>
          <w:szCs w:val="20"/>
        </w:rPr>
        <w:t>is</w:t>
      </w:r>
      <w:r w:rsidRPr="000268AC">
        <w:rPr>
          <w:rFonts w:ascii="Times New Roman" w:hAnsi="Times New Roman" w:cs="Times New Roman"/>
          <w:sz w:val="20"/>
          <w:szCs w:val="20"/>
        </w:rPr>
        <w:t xml:space="preserve"> Order refers to </w:t>
      </w:r>
      <w:r w:rsidR="00837D38">
        <w:rPr>
          <w:rFonts w:ascii="Times New Roman" w:hAnsi="Times New Roman" w:cs="Times New Roman"/>
          <w:sz w:val="20"/>
          <w:szCs w:val="20"/>
        </w:rPr>
        <w:t xml:space="preserve">the </w:t>
      </w:r>
      <w:r>
        <w:rPr>
          <w:rFonts w:ascii="Times New Roman" w:hAnsi="Times New Roman" w:cs="Times New Roman"/>
          <w:sz w:val="20"/>
          <w:szCs w:val="20"/>
        </w:rPr>
        <w:t>Complainant</w:t>
      </w:r>
      <w:r w:rsidRPr="000268AC">
        <w:rPr>
          <w:rFonts w:ascii="Times New Roman" w:hAnsi="Times New Roman" w:cs="Times New Roman"/>
          <w:sz w:val="20"/>
          <w:szCs w:val="20"/>
        </w:rPr>
        <w:t xml:space="preserve"> as Guan Hui Ren.</w:t>
      </w:r>
    </w:p>
  </w:footnote>
  <w:footnote w:id="2">
    <w:p w:rsidR="00AA4955" w:rsidRPr="00AA4955" w:rsidRDefault="00AA4955">
      <w:pPr>
        <w:pStyle w:val="FootnoteText"/>
        <w:rPr>
          <w:rFonts w:ascii="Times New Roman" w:hAnsi="Times New Roman" w:cs="Times New Roman"/>
          <w:sz w:val="20"/>
          <w:szCs w:val="20"/>
        </w:rPr>
      </w:pPr>
      <w:r>
        <w:rPr>
          <w:rStyle w:val="FootnoteReference"/>
        </w:rPr>
        <w:footnoteRef/>
      </w:r>
      <w:r>
        <w:t xml:space="preserve"> </w:t>
      </w:r>
      <w:r>
        <w:tab/>
      </w:r>
      <w:r w:rsidRPr="00AA4955">
        <w:rPr>
          <w:rFonts w:ascii="Times New Roman" w:hAnsi="Times New Roman" w:cs="Times New Roman"/>
          <w:sz w:val="20"/>
          <w:szCs w:val="20"/>
        </w:rPr>
        <w:t>A more complete history of the proceeding can be found in prehearing order #3, dated August 26, 2016</w:t>
      </w:r>
      <w:r w:rsidR="004D6440">
        <w:rPr>
          <w:rFonts w:ascii="Times New Roman" w:hAnsi="Times New Roman" w:cs="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F403D39"/>
    <w:multiLevelType w:val="hybridMultilevel"/>
    <w:tmpl w:val="802A4EA0"/>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03970"/>
    <w:rsid w:val="00010EB8"/>
    <w:rsid w:val="00011B9C"/>
    <w:rsid w:val="00012468"/>
    <w:rsid w:val="00012609"/>
    <w:rsid w:val="00016BD4"/>
    <w:rsid w:val="00021D03"/>
    <w:rsid w:val="000244E9"/>
    <w:rsid w:val="0002494D"/>
    <w:rsid w:val="000268AC"/>
    <w:rsid w:val="00030625"/>
    <w:rsid w:val="00035120"/>
    <w:rsid w:val="00041923"/>
    <w:rsid w:val="0004771A"/>
    <w:rsid w:val="00052FB5"/>
    <w:rsid w:val="00060E52"/>
    <w:rsid w:val="00060F51"/>
    <w:rsid w:val="0006235B"/>
    <w:rsid w:val="0006400B"/>
    <w:rsid w:val="00064486"/>
    <w:rsid w:val="000661CA"/>
    <w:rsid w:val="00067FF6"/>
    <w:rsid w:val="00073A28"/>
    <w:rsid w:val="0007514A"/>
    <w:rsid w:val="00081FEB"/>
    <w:rsid w:val="00082D0F"/>
    <w:rsid w:val="000839AE"/>
    <w:rsid w:val="00094D35"/>
    <w:rsid w:val="000A08B0"/>
    <w:rsid w:val="000C0AAC"/>
    <w:rsid w:val="000C65F4"/>
    <w:rsid w:val="000D025D"/>
    <w:rsid w:val="000D0B2D"/>
    <w:rsid w:val="000D1F18"/>
    <w:rsid w:val="000D6909"/>
    <w:rsid w:val="000E1B8E"/>
    <w:rsid w:val="000E5075"/>
    <w:rsid w:val="001002F7"/>
    <w:rsid w:val="00105519"/>
    <w:rsid w:val="00105FB2"/>
    <w:rsid w:val="00117143"/>
    <w:rsid w:val="00121A98"/>
    <w:rsid w:val="0012466F"/>
    <w:rsid w:val="001305DA"/>
    <w:rsid w:val="001321B2"/>
    <w:rsid w:val="00140890"/>
    <w:rsid w:val="00140F5C"/>
    <w:rsid w:val="00143D2B"/>
    <w:rsid w:val="00145B94"/>
    <w:rsid w:val="00147CDD"/>
    <w:rsid w:val="001503EB"/>
    <w:rsid w:val="00151BDE"/>
    <w:rsid w:val="0015549B"/>
    <w:rsid w:val="00160F1B"/>
    <w:rsid w:val="00163024"/>
    <w:rsid w:val="00171D75"/>
    <w:rsid w:val="00177E9C"/>
    <w:rsid w:val="001804F0"/>
    <w:rsid w:val="0018484F"/>
    <w:rsid w:val="00191B42"/>
    <w:rsid w:val="00193CC9"/>
    <w:rsid w:val="00194FD1"/>
    <w:rsid w:val="001A39E1"/>
    <w:rsid w:val="001A60DE"/>
    <w:rsid w:val="001B01D1"/>
    <w:rsid w:val="001B47BF"/>
    <w:rsid w:val="001C0BC2"/>
    <w:rsid w:val="001C0E09"/>
    <w:rsid w:val="001C19D2"/>
    <w:rsid w:val="001C2C01"/>
    <w:rsid w:val="001D1C50"/>
    <w:rsid w:val="001D3192"/>
    <w:rsid w:val="001D435D"/>
    <w:rsid w:val="001D511A"/>
    <w:rsid w:val="001E3348"/>
    <w:rsid w:val="001F26C3"/>
    <w:rsid w:val="00200A30"/>
    <w:rsid w:val="00204823"/>
    <w:rsid w:val="00216ADF"/>
    <w:rsid w:val="002213D0"/>
    <w:rsid w:val="00221F89"/>
    <w:rsid w:val="00223A1C"/>
    <w:rsid w:val="00230C52"/>
    <w:rsid w:val="00230F3A"/>
    <w:rsid w:val="00232F55"/>
    <w:rsid w:val="002330C7"/>
    <w:rsid w:val="00243070"/>
    <w:rsid w:val="002534C4"/>
    <w:rsid w:val="002568A8"/>
    <w:rsid w:val="00260A74"/>
    <w:rsid w:val="002616F7"/>
    <w:rsid w:val="002646FA"/>
    <w:rsid w:val="002666FA"/>
    <w:rsid w:val="00267DCC"/>
    <w:rsid w:val="002815D8"/>
    <w:rsid w:val="002862F4"/>
    <w:rsid w:val="00286D56"/>
    <w:rsid w:val="00291E2C"/>
    <w:rsid w:val="00292B00"/>
    <w:rsid w:val="002949B3"/>
    <w:rsid w:val="00294F06"/>
    <w:rsid w:val="002A3E99"/>
    <w:rsid w:val="002A45FE"/>
    <w:rsid w:val="002A4AE2"/>
    <w:rsid w:val="002A6C97"/>
    <w:rsid w:val="002A7FD2"/>
    <w:rsid w:val="002B4C62"/>
    <w:rsid w:val="002C012B"/>
    <w:rsid w:val="002C09DC"/>
    <w:rsid w:val="002C1FB9"/>
    <w:rsid w:val="002C29BC"/>
    <w:rsid w:val="002C3D8B"/>
    <w:rsid w:val="002C5418"/>
    <w:rsid w:val="002D1F02"/>
    <w:rsid w:val="002D5E3F"/>
    <w:rsid w:val="002E2BEA"/>
    <w:rsid w:val="002E5F3D"/>
    <w:rsid w:val="002F719A"/>
    <w:rsid w:val="0030012B"/>
    <w:rsid w:val="00305C14"/>
    <w:rsid w:val="003200DA"/>
    <w:rsid w:val="00325AD7"/>
    <w:rsid w:val="00326ACA"/>
    <w:rsid w:val="0033171D"/>
    <w:rsid w:val="00333736"/>
    <w:rsid w:val="00334C1D"/>
    <w:rsid w:val="003407EC"/>
    <w:rsid w:val="00340C7D"/>
    <w:rsid w:val="003524B9"/>
    <w:rsid w:val="00354795"/>
    <w:rsid w:val="00354D87"/>
    <w:rsid w:val="00357144"/>
    <w:rsid w:val="003701EB"/>
    <w:rsid w:val="00373996"/>
    <w:rsid w:val="003752CA"/>
    <w:rsid w:val="00375665"/>
    <w:rsid w:val="003768EC"/>
    <w:rsid w:val="003803E0"/>
    <w:rsid w:val="00382B42"/>
    <w:rsid w:val="00390001"/>
    <w:rsid w:val="00391814"/>
    <w:rsid w:val="003952E6"/>
    <w:rsid w:val="003957EA"/>
    <w:rsid w:val="00397839"/>
    <w:rsid w:val="003A225C"/>
    <w:rsid w:val="003A4383"/>
    <w:rsid w:val="003B60F1"/>
    <w:rsid w:val="003C23FD"/>
    <w:rsid w:val="003C3498"/>
    <w:rsid w:val="003C6C3C"/>
    <w:rsid w:val="003E20F3"/>
    <w:rsid w:val="003E2A75"/>
    <w:rsid w:val="003F1504"/>
    <w:rsid w:val="003F5D42"/>
    <w:rsid w:val="003F76DE"/>
    <w:rsid w:val="00402438"/>
    <w:rsid w:val="00406FDB"/>
    <w:rsid w:val="004075D8"/>
    <w:rsid w:val="00411E9A"/>
    <w:rsid w:val="0041248F"/>
    <w:rsid w:val="004148B3"/>
    <w:rsid w:val="0041628B"/>
    <w:rsid w:val="0042277E"/>
    <w:rsid w:val="00423098"/>
    <w:rsid w:val="00432D33"/>
    <w:rsid w:val="00435B85"/>
    <w:rsid w:val="00435EA8"/>
    <w:rsid w:val="0043653D"/>
    <w:rsid w:val="00436AEE"/>
    <w:rsid w:val="0044182A"/>
    <w:rsid w:val="004422EA"/>
    <w:rsid w:val="00444715"/>
    <w:rsid w:val="004510C7"/>
    <w:rsid w:val="0045232F"/>
    <w:rsid w:val="00454F7E"/>
    <w:rsid w:val="0046611E"/>
    <w:rsid w:val="004812B3"/>
    <w:rsid w:val="00481BEC"/>
    <w:rsid w:val="00482992"/>
    <w:rsid w:val="004836EF"/>
    <w:rsid w:val="00483F56"/>
    <w:rsid w:val="004A243A"/>
    <w:rsid w:val="004B55ED"/>
    <w:rsid w:val="004C24BE"/>
    <w:rsid w:val="004D0AA7"/>
    <w:rsid w:val="004D1722"/>
    <w:rsid w:val="004D3061"/>
    <w:rsid w:val="004D6440"/>
    <w:rsid w:val="004E615C"/>
    <w:rsid w:val="004E79E1"/>
    <w:rsid w:val="004F2CF6"/>
    <w:rsid w:val="004F3ECC"/>
    <w:rsid w:val="004F7F07"/>
    <w:rsid w:val="0050295C"/>
    <w:rsid w:val="00510231"/>
    <w:rsid w:val="00510545"/>
    <w:rsid w:val="00524588"/>
    <w:rsid w:val="0053227A"/>
    <w:rsid w:val="00536F9C"/>
    <w:rsid w:val="005407B0"/>
    <w:rsid w:val="005472F5"/>
    <w:rsid w:val="00556B0B"/>
    <w:rsid w:val="0056032E"/>
    <w:rsid w:val="00567546"/>
    <w:rsid w:val="00576F35"/>
    <w:rsid w:val="00590CC6"/>
    <w:rsid w:val="00590E8D"/>
    <w:rsid w:val="005A0D3A"/>
    <w:rsid w:val="005A51FD"/>
    <w:rsid w:val="005A624E"/>
    <w:rsid w:val="005A6828"/>
    <w:rsid w:val="005B4093"/>
    <w:rsid w:val="005B5F35"/>
    <w:rsid w:val="005C5056"/>
    <w:rsid w:val="005D0F74"/>
    <w:rsid w:val="005E5A16"/>
    <w:rsid w:val="005F4B59"/>
    <w:rsid w:val="0061263F"/>
    <w:rsid w:val="006144FE"/>
    <w:rsid w:val="00617ED4"/>
    <w:rsid w:val="00620081"/>
    <w:rsid w:val="00623803"/>
    <w:rsid w:val="00623F60"/>
    <w:rsid w:val="00624444"/>
    <w:rsid w:val="006248E8"/>
    <w:rsid w:val="0062510C"/>
    <w:rsid w:val="006316BA"/>
    <w:rsid w:val="006477E9"/>
    <w:rsid w:val="00651965"/>
    <w:rsid w:val="00653545"/>
    <w:rsid w:val="0065795F"/>
    <w:rsid w:val="00662A34"/>
    <w:rsid w:val="00674D28"/>
    <w:rsid w:val="00677B1F"/>
    <w:rsid w:val="0068074A"/>
    <w:rsid w:val="0068222F"/>
    <w:rsid w:val="0069196A"/>
    <w:rsid w:val="00692A71"/>
    <w:rsid w:val="00693B2E"/>
    <w:rsid w:val="00693E4E"/>
    <w:rsid w:val="006A07D6"/>
    <w:rsid w:val="006A1379"/>
    <w:rsid w:val="006A2716"/>
    <w:rsid w:val="006A4676"/>
    <w:rsid w:val="006A4A39"/>
    <w:rsid w:val="006A7A5A"/>
    <w:rsid w:val="006B138E"/>
    <w:rsid w:val="006B1D48"/>
    <w:rsid w:val="006B1DFC"/>
    <w:rsid w:val="006B7EA4"/>
    <w:rsid w:val="006C00D5"/>
    <w:rsid w:val="006C35D0"/>
    <w:rsid w:val="006C4DB4"/>
    <w:rsid w:val="006D421B"/>
    <w:rsid w:val="006D673B"/>
    <w:rsid w:val="006E263F"/>
    <w:rsid w:val="006E2CB1"/>
    <w:rsid w:val="006E34AC"/>
    <w:rsid w:val="006E464A"/>
    <w:rsid w:val="006E5BCD"/>
    <w:rsid w:val="006F10A2"/>
    <w:rsid w:val="007024AF"/>
    <w:rsid w:val="00711100"/>
    <w:rsid w:val="007169C3"/>
    <w:rsid w:val="00720086"/>
    <w:rsid w:val="00721E55"/>
    <w:rsid w:val="0072254C"/>
    <w:rsid w:val="007249BE"/>
    <w:rsid w:val="007339CB"/>
    <w:rsid w:val="007342E8"/>
    <w:rsid w:val="0073672B"/>
    <w:rsid w:val="00742EF1"/>
    <w:rsid w:val="007440E8"/>
    <w:rsid w:val="0074668C"/>
    <w:rsid w:val="0075299D"/>
    <w:rsid w:val="00761423"/>
    <w:rsid w:val="00766071"/>
    <w:rsid w:val="00781193"/>
    <w:rsid w:val="00791139"/>
    <w:rsid w:val="00793EFF"/>
    <w:rsid w:val="00795A1B"/>
    <w:rsid w:val="007A11C3"/>
    <w:rsid w:val="007B11F8"/>
    <w:rsid w:val="007B2B3C"/>
    <w:rsid w:val="007B4D6C"/>
    <w:rsid w:val="007D10C2"/>
    <w:rsid w:val="007D3C62"/>
    <w:rsid w:val="007D6D81"/>
    <w:rsid w:val="007E021A"/>
    <w:rsid w:val="007E3147"/>
    <w:rsid w:val="007F2C7C"/>
    <w:rsid w:val="007F6D63"/>
    <w:rsid w:val="00812E84"/>
    <w:rsid w:val="00813940"/>
    <w:rsid w:val="00816992"/>
    <w:rsid w:val="00820673"/>
    <w:rsid w:val="00820D49"/>
    <w:rsid w:val="00823E24"/>
    <w:rsid w:val="00824C76"/>
    <w:rsid w:val="00827095"/>
    <w:rsid w:val="00830789"/>
    <w:rsid w:val="00834D72"/>
    <w:rsid w:val="00837D38"/>
    <w:rsid w:val="00845980"/>
    <w:rsid w:val="008463C5"/>
    <w:rsid w:val="008501F3"/>
    <w:rsid w:val="008508D6"/>
    <w:rsid w:val="00857528"/>
    <w:rsid w:val="00857AE8"/>
    <w:rsid w:val="00861D33"/>
    <w:rsid w:val="008654DA"/>
    <w:rsid w:val="008743F8"/>
    <w:rsid w:val="00880956"/>
    <w:rsid w:val="00894B68"/>
    <w:rsid w:val="008950A9"/>
    <w:rsid w:val="008968DE"/>
    <w:rsid w:val="008A27DF"/>
    <w:rsid w:val="008B1D90"/>
    <w:rsid w:val="008C146B"/>
    <w:rsid w:val="008C34C0"/>
    <w:rsid w:val="008C57AB"/>
    <w:rsid w:val="008D17BB"/>
    <w:rsid w:val="008F0585"/>
    <w:rsid w:val="008F14AE"/>
    <w:rsid w:val="008F36B1"/>
    <w:rsid w:val="008F51EF"/>
    <w:rsid w:val="008F67B1"/>
    <w:rsid w:val="00901100"/>
    <w:rsid w:val="00902729"/>
    <w:rsid w:val="00905B17"/>
    <w:rsid w:val="00907BE2"/>
    <w:rsid w:val="009133D9"/>
    <w:rsid w:val="00915C59"/>
    <w:rsid w:val="009160C4"/>
    <w:rsid w:val="009226AE"/>
    <w:rsid w:val="00922EB6"/>
    <w:rsid w:val="0092543B"/>
    <w:rsid w:val="00926361"/>
    <w:rsid w:val="009303B2"/>
    <w:rsid w:val="00932F9A"/>
    <w:rsid w:val="009333C4"/>
    <w:rsid w:val="00937DBB"/>
    <w:rsid w:val="00940149"/>
    <w:rsid w:val="00943897"/>
    <w:rsid w:val="00944B20"/>
    <w:rsid w:val="009450A8"/>
    <w:rsid w:val="00946816"/>
    <w:rsid w:val="009471D6"/>
    <w:rsid w:val="009560D4"/>
    <w:rsid w:val="00957672"/>
    <w:rsid w:val="0096360C"/>
    <w:rsid w:val="00965122"/>
    <w:rsid w:val="00965E52"/>
    <w:rsid w:val="00974EF6"/>
    <w:rsid w:val="0098102F"/>
    <w:rsid w:val="009836CE"/>
    <w:rsid w:val="009837E5"/>
    <w:rsid w:val="0098415F"/>
    <w:rsid w:val="009922EE"/>
    <w:rsid w:val="009939F6"/>
    <w:rsid w:val="009A2E19"/>
    <w:rsid w:val="009A4A10"/>
    <w:rsid w:val="009A74FD"/>
    <w:rsid w:val="009B2002"/>
    <w:rsid w:val="009B68EC"/>
    <w:rsid w:val="009C6D07"/>
    <w:rsid w:val="009D0DD9"/>
    <w:rsid w:val="009D2D45"/>
    <w:rsid w:val="009D37C5"/>
    <w:rsid w:val="009D740A"/>
    <w:rsid w:val="009F0413"/>
    <w:rsid w:val="009F1DCB"/>
    <w:rsid w:val="009F26C4"/>
    <w:rsid w:val="009F3634"/>
    <w:rsid w:val="009F56B7"/>
    <w:rsid w:val="009F5770"/>
    <w:rsid w:val="00A02300"/>
    <w:rsid w:val="00A0475C"/>
    <w:rsid w:val="00A10B27"/>
    <w:rsid w:val="00A12259"/>
    <w:rsid w:val="00A1427A"/>
    <w:rsid w:val="00A148AF"/>
    <w:rsid w:val="00A218F7"/>
    <w:rsid w:val="00A30BEC"/>
    <w:rsid w:val="00A350AF"/>
    <w:rsid w:val="00A377D0"/>
    <w:rsid w:val="00A400BD"/>
    <w:rsid w:val="00A42D89"/>
    <w:rsid w:val="00A46748"/>
    <w:rsid w:val="00A51715"/>
    <w:rsid w:val="00A518B3"/>
    <w:rsid w:val="00A53E2B"/>
    <w:rsid w:val="00A6066F"/>
    <w:rsid w:val="00A77B8A"/>
    <w:rsid w:val="00A77BF2"/>
    <w:rsid w:val="00A839FB"/>
    <w:rsid w:val="00A937D9"/>
    <w:rsid w:val="00A94AEE"/>
    <w:rsid w:val="00A95851"/>
    <w:rsid w:val="00AA08FF"/>
    <w:rsid w:val="00AA3561"/>
    <w:rsid w:val="00AA4904"/>
    <w:rsid w:val="00AA4955"/>
    <w:rsid w:val="00AA6A77"/>
    <w:rsid w:val="00AB0491"/>
    <w:rsid w:val="00AB566A"/>
    <w:rsid w:val="00AB65CA"/>
    <w:rsid w:val="00AC32FE"/>
    <w:rsid w:val="00AD0EED"/>
    <w:rsid w:val="00AD4950"/>
    <w:rsid w:val="00AE16AB"/>
    <w:rsid w:val="00AE199E"/>
    <w:rsid w:val="00AF1080"/>
    <w:rsid w:val="00B00072"/>
    <w:rsid w:val="00B035CA"/>
    <w:rsid w:val="00B04AB4"/>
    <w:rsid w:val="00B16ECE"/>
    <w:rsid w:val="00B30FEA"/>
    <w:rsid w:val="00B421FD"/>
    <w:rsid w:val="00B45009"/>
    <w:rsid w:val="00B610AF"/>
    <w:rsid w:val="00B6128D"/>
    <w:rsid w:val="00B63DCB"/>
    <w:rsid w:val="00B73333"/>
    <w:rsid w:val="00B776B4"/>
    <w:rsid w:val="00B90367"/>
    <w:rsid w:val="00B90EAE"/>
    <w:rsid w:val="00B91F61"/>
    <w:rsid w:val="00BA613D"/>
    <w:rsid w:val="00BB21EB"/>
    <w:rsid w:val="00BB493E"/>
    <w:rsid w:val="00BB7A55"/>
    <w:rsid w:val="00BC22B0"/>
    <w:rsid w:val="00BC29E3"/>
    <w:rsid w:val="00BC2A1B"/>
    <w:rsid w:val="00BE1F02"/>
    <w:rsid w:val="00BE2951"/>
    <w:rsid w:val="00BF623A"/>
    <w:rsid w:val="00C1064F"/>
    <w:rsid w:val="00C11126"/>
    <w:rsid w:val="00C1200C"/>
    <w:rsid w:val="00C15892"/>
    <w:rsid w:val="00C27C21"/>
    <w:rsid w:val="00C30044"/>
    <w:rsid w:val="00C358AF"/>
    <w:rsid w:val="00C36C5F"/>
    <w:rsid w:val="00C509EC"/>
    <w:rsid w:val="00C556C5"/>
    <w:rsid w:val="00C561F0"/>
    <w:rsid w:val="00C62EB7"/>
    <w:rsid w:val="00C7789E"/>
    <w:rsid w:val="00C814E3"/>
    <w:rsid w:val="00C8247D"/>
    <w:rsid w:val="00C82A9C"/>
    <w:rsid w:val="00C835CF"/>
    <w:rsid w:val="00C83A33"/>
    <w:rsid w:val="00C83ED0"/>
    <w:rsid w:val="00C8416C"/>
    <w:rsid w:val="00C86572"/>
    <w:rsid w:val="00C96DAD"/>
    <w:rsid w:val="00CA11DC"/>
    <w:rsid w:val="00CA40D5"/>
    <w:rsid w:val="00CB3F7B"/>
    <w:rsid w:val="00CC3A8E"/>
    <w:rsid w:val="00CC582E"/>
    <w:rsid w:val="00CD05F5"/>
    <w:rsid w:val="00CE1B3E"/>
    <w:rsid w:val="00CE3C43"/>
    <w:rsid w:val="00CE585B"/>
    <w:rsid w:val="00CE707E"/>
    <w:rsid w:val="00CF3ADC"/>
    <w:rsid w:val="00D023F1"/>
    <w:rsid w:val="00D02B83"/>
    <w:rsid w:val="00D059E7"/>
    <w:rsid w:val="00D05BB0"/>
    <w:rsid w:val="00D11907"/>
    <w:rsid w:val="00D121FE"/>
    <w:rsid w:val="00D232D1"/>
    <w:rsid w:val="00D24088"/>
    <w:rsid w:val="00D2638D"/>
    <w:rsid w:val="00D302C6"/>
    <w:rsid w:val="00D370AA"/>
    <w:rsid w:val="00D5121D"/>
    <w:rsid w:val="00D5172B"/>
    <w:rsid w:val="00D64E53"/>
    <w:rsid w:val="00D77D22"/>
    <w:rsid w:val="00D81040"/>
    <w:rsid w:val="00D835C0"/>
    <w:rsid w:val="00D85F92"/>
    <w:rsid w:val="00DA0CEE"/>
    <w:rsid w:val="00DB4AFF"/>
    <w:rsid w:val="00DB4D11"/>
    <w:rsid w:val="00DC289E"/>
    <w:rsid w:val="00DC75E0"/>
    <w:rsid w:val="00DD1BC8"/>
    <w:rsid w:val="00DD2824"/>
    <w:rsid w:val="00DD61C9"/>
    <w:rsid w:val="00DE14DD"/>
    <w:rsid w:val="00DE3BBE"/>
    <w:rsid w:val="00DE4F54"/>
    <w:rsid w:val="00E05423"/>
    <w:rsid w:val="00E054A3"/>
    <w:rsid w:val="00E06712"/>
    <w:rsid w:val="00E12963"/>
    <w:rsid w:val="00E14654"/>
    <w:rsid w:val="00E24253"/>
    <w:rsid w:val="00E24906"/>
    <w:rsid w:val="00E265CD"/>
    <w:rsid w:val="00E3391A"/>
    <w:rsid w:val="00E35C22"/>
    <w:rsid w:val="00E40DD2"/>
    <w:rsid w:val="00E44725"/>
    <w:rsid w:val="00E53A4F"/>
    <w:rsid w:val="00E5431B"/>
    <w:rsid w:val="00E61944"/>
    <w:rsid w:val="00E63CAA"/>
    <w:rsid w:val="00E6497E"/>
    <w:rsid w:val="00E75AC0"/>
    <w:rsid w:val="00E8085E"/>
    <w:rsid w:val="00E82D82"/>
    <w:rsid w:val="00E8561C"/>
    <w:rsid w:val="00E86ECE"/>
    <w:rsid w:val="00E97A9C"/>
    <w:rsid w:val="00E97E82"/>
    <w:rsid w:val="00EA518A"/>
    <w:rsid w:val="00EA60E0"/>
    <w:rsid w:val="00EA7783"/>
    <w:rsid w:val="00EB1A72"/>
    <w:rsid w:val="00EB2F95"/>
    <w:rsid w:val="00EB6EC2"/>
    <w:rsid w:val="00EC30AB"/>
    <w:rsid w:val="00ED6801"/>
    <w:rsid w:val="00EE0F8F"/>
    <w:rsid w:val="00EE2F2E"/>
    <w:rsid w:val="00EE4370"/>
    <w:rsid w:val="00EE7BFF"/>
    <w:rsid w:val="00EF1B5E"/>
    <w:rsid w:val="00EF3DF3"/>
    <w:rsid w:val="00EF5487"/>
    <w:rsid w:val="00EF771D"/>
    <w:rsid w:val="00F02796"/>
    <w:rsid w:val="00F11629"/>
    <w:rsid w:val="00F139DB"/>
    <w:rsid w:val="00F15E0B"/>
    <w:rsid w:val="00F20283"/>
    <w:rsid w:val="00F21E60"/>
    <w:rsid w:val="00F25F65"/>
    <w:rsid w:val="00F27ACF"/>
    <w:rsid w:val="00F310A6"/>
    <w:rsid w:val="00F473FC"/>
    <w:rsid w:val="00F5013F"/>
    <w:rsid w:val="00F52DB1"/>
    <w:rsid w:val="00F53CE7"/>
    <w:rsid w:val="00F5410C"/>
    <w:rsid w:val="00F56BCB"/>
    <w:rsid w:val="00F60AF6"/>
    <w:rsid w:val="00F65D00"/>
    <w:rsid w:val="00F74511"/>
    <w:rsid w:val="00F77183"/>
    <w:rsid w:val="00FA36A5"/>
    <w:rsid w:val="00FB7328"/>
    <w:rsid w:val="00FC642F"/>
    <w:rsid w:val="00FC6B9B"/>
    <w:rsid w:val="00FD3487"/>
    <w:rsid w:val="00FD3859"/>
    <w:rsid w:val="00FE2A36"/>
    <w:rsid w:val="00FE4571"/>
    <w:rsid w:val="00FF1CB7"/>
    <w:rsid w:val="00FF28CA"/>
    <w:rsid w:val="00FF44E6"/>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3">
    <w:name w:val="heading 3"/>
    <w:basedOn w:val="Normal"/>
    <w:next w:val="Normal"/>
    <w:link w:val="Heading3Char"/>
    <w:semiHidden/>
    <w:unhideWhenUsed/>
    <w:qFormat/>
    <w:rsid w:val="00EE2F2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paragraph" w:styleId="Heading5">
    <w:name w:val="heading 5"/>
    <w:basedOn w:val="Normal"/>
    <w:next w:val="Normal"/>
    <w:link w:val="Heading5Char"/>
    <w:semiHidden/>
    <w:unhideWhenUsed/>
    <w:qFormat/>
    <w:rsid w:val="00EE2F2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link w:val="FootnoteTextChar"/>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 w:type="character" w:customStyle="1" w:styleId="Heading3Char">
    <w:name w:val="Heading 3 Char"/>
    <w:basedOn w:val="DefaultParagraphFont"/>
    <w:link w:val="Heading3"/>
    <w:semiHidden/>
    <w:rsid w:val="00EE2F2E"/>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EE2F2E"/>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E82D82"/>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E82D82"/>
    <w:rPr>
      <w:rFonts w:ascii="Courier" w:hAnsi="Courier"/>
      <w:sz w:val="24"/>
    </w:rPr>
  </w:style>
  <w:style w:type="paragraph" w:customStyle="1" w:styleId="Style">
    <w:name w:val="Style"/>
    <w:rsid w:val="00837D38"/>
    <w:pPr>
      <w:widowControl w:val="0"/>
      <w:autoSpaceDE w:val="0"/>
      <w:autoSpaceDN w:val="0"/>
      <w:adjustRightInd w:val="0"/>
    </w:pPr>
    <w:rPr>
      <w:sz w:val="24"/>
      <w:szCs w:val="24"/>
    </w:rPr>
  </w:style>
  <w:style w:type="character" w:customStyle="1" w:styleId="FootnoteTextChar">
    <w:name w:val="Footnote Text Char"/>
    <w:basedOn w:val="DefaultParagraphFont"/>
    <w:link w:val="FootnoteText"/>
    <w:semiHidden/>
    <w:rsid w:val="00EA518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3">
    <w:name w:val="heading 3"/>
    <w:basedOn w:val="Normal"/>
    <w:next w:val="Normal"/>
    <w:link w:val="Heading3Char"/>
    <w:semiHidden/>
    <w:unhideWhenUsed/>
    <w:qFormat/>
    <w:rsid w:val="00EE2F2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paragraph" w:styleId="Heading5">
    <w:name w:val="heading 5"/>
    <w:basedOn w:val="Normal"/>
    <w:next w:val="Normal"/>
    <w:link w:val="Heading5Char"/>
    <w:semiHidden/>
    <w:unhideWhenUsed/>
    <w:qFormat/>
    <w:rsid w:val="00EE2F2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link w:val="FootnoteTextChar"/>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 w:type="character" w:customStyle="1" w:styleId="Heading3Char">
    <w:name w:val="Heading 3 Char"/>
    <w:basedOn w:val="DefaultParagraphFont"/>
    <w:link w:val="Heading3"/>
    <w:semiHidden/>
    <w:rsid w:val="00EE2F2E"/>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EE2F2E"/>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E82D82"/>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E82D82"/>
    <w:rPr>
      <w:rFonts w:ascii="Courier" w:hAnsi="Courier"/>
      <w:sz w:val="24"/>
    </w:rPr>
  </w:style>
  <w:style w:type="paragraph" w:customStyle="1" w:styleId="Style">
    <w:name w:val="Style"/>
    <w:rsid w:val="00837D38"/>
    <w:pPr>
      <w:widowControl w:val="0"/>
      <w:autoSpaceDE w:val="0"/>
      <w:autoSpaceDN w:val="0"/>
      <w:adjustRightInd w:val="0"/>
    </w:pPr>
    <w:rPr>
      <w:sz w:val="24"/>
      <w:szCs w:val="24"/>
    </w:rPr>
  </w:style>
  <w:style w:type="character" w:customStyle="1" w:styleId="FootnoteTextChar">
    <w:name w:val="Footnote Text Char"/>
    <w:basedOn w:val="DefaultParagraphFont"/>
    <w:link w:val="FootnoteText"/>
    <w:semiHidden/>
    <w:rsid w:val="00EA518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0424714">
      <w:bodyDiv w:val="1"/>
      <w:marLeft w:val="0"/>
      <w:marRight w:val="0"/>
      <w:marTop w:val="0"/>
      <w:marBottom w:val="0"/>
      <w:divBdr>
        <w:top w:val="none" w:sz="0" w:space="0" w:color="auto"/>
        <w:left w:val="none" w:sz="0" w:space="0" w:color="auto"/>
        <w:bottom w:val="none" w:sz="0" w:space="0" w:color="auto"/>
        <w:right w:val="none" w:sz="0" w:space="0" w:color="auto"/>
      </w:divBdr>
    </w:div>
    <w:div w:id="169219543">
      <w:bodyDiv w:val="1"/>
      <w:marLeft w:val="0"/>
      <w:marRight w:val="0"/>
      <w:marTop w:val="0"/>
      <w:marBottom w:val="0"/>
      <w:divBdr>
        <w:top w:val="none" w:sz="0" w:space="0" w:color="auto"/>
        <w:left w:val="none" w:sz="0" w:space="0" w:color="auto"/>
        <w:bottom w:val="none" w:sz="0" w:space="0" w:color="auto"/>
        <w:right w:val="none" w:sz="0" w:space="0" w:color="auto"/>
      </w:divBdr>
    </w:div>
    <w:div w:id="384918042">
      <w:bodyDiv w:val="1"/>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750588">
      <w:bodyDiv w:val="1"/>
      <w:marLeft w:val="0"/>
      <w:marRight w:val="0"/>
      <w:marTop w:val="0"/>
      <w:marBottom w:val="0"/>
      <w:divBdr>
        <w:top w:val="none" w:sz="0" w:space="0" w:color="auto"/>
        <w:left w:val="none" w:sz="0" w:space="0" w:color="auto"/>
        <w:bottom w:val="none" w:sz="0" w:space="0" w:color="auto"/>
        <w:right w:val="none" w:sz="0" w:space="0" w:color="auto"/>
      </w:divBdr>
    </w:div>
    <w:div w:id="690449754">
      <w:bodyDiv w:val="1"/>
      <w:marLeft w:val="0"/>
      <w:marRight w:val="0"/>
      <w:marTop w:val="0"/>
      <w:marBottom w:val="0"/>
      <w:divBdr>
        <w:top w:val="none" w:sz="0" w:space="0" w:color="auto"/>
        <w:left w:val="none" w:sz="0" w:space="0" w:color="auto"/>
        <w:bottom w:val="none" w:sz="0" w:space="0" w:color="auto"/>
        <w:right w:val="none" w:sz="0" w:space="0" w:color="auto"/>
      </w:divBdr>
    </w:div>
    <w:div w:id="88614014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976421863">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 w:id="1220093848">
      <w:bodyDiv w:val="1"/>
      <w:marLeft w:val="0"/>
      <w:marRight w:val="0"/>
      <w:marTop w:val="0"/>
      <w:marBottom w:val="0"/>
      <w:divBdr>
        <w:top w:val="none" w:sz="0" w:space="0" w:color="auto"/>
        <w:left w:val="none" w:sz="0" w:space="0" w:color="auto"/>
        <w:bottom w:val="none" w:sz="0" w:space="0" w:color="auto"/>
        <w:right w:val="none" w:sz="0" w:space="0" w:color="auto"/>
      </w:divBdr>
    </w:div>
    <w:div w:id="1231304758">
      <w:bodyDiv w:val="1"/>
      <w:marLeft w:val="0"/>
      <w:marRight w:val="0"/>
      <w:marTop w:val="0"/>
      <w:marBottom w:val="0"/>
      <w:divBdr>
        <w:top w:val="none" w:sz="0" w:space="0" w:color="auto"/>
        <w:left w:val="none" w:sz="0" w:space="0" w:color="auto"/>
        <w:bottom w:val="none" w:sz="0" w:space="0" w:color="auto"/>
        <w:right w:val="none" w:sz="0" w:space="0" w:color="auto"/>
      </w:divBdr>
    </w:div>
    <w:div w:id="1280183619">
      <w:bodyDiv w:val="1"/>
      <w:marLeft w:val="0"/>
      <w:marRight w:val="0"/>
      <w:marTop w:val="0"/>
      <w:marBottom w:val="0"/>
      <w:divBdr>
        <w:top w:val="none" w:sz="0" w:space="0" w:color="auto"/>
        <w:left w:val="none" w:sz="0" w:space="0" w:color="auto"/>
        <w:bottom w:val="none" w:sz="0" w:space="0" w:color="auto"/>
        <w:right w:val="none" w:sz="0" w:space="0" w:color="auto"/>
      </w:divBdr>
    </w:div>
    <w:div w:id="1371615112">
      <w:bodyDiv w:val="1"/>
      <w:marLeft w:val="0"/>
      <w:marRight w:val="0"/>
      <w:marTop w:val="0"/>
      <w:marBottom w:val="0"/>
      <w:divBdr>
        <w:top w:val="none" w:sz="0" w:space="0" w:color="auto"/>
        <w:left w:val="none" w:sz="0" w:space="0" w:color="auto"/>
        <w:bottom w:val="none" w:sz="0" w:space="0" w:color="auto"/>
        <w:right w:val="none" w:sz="0" w:space="0" w:color="auto"/>
      </w:divBdr>
    </w:div>
    <w:div w:id="1649938274">
      <w:bodyDiv w:val="1"/>
      <w:marLeft w:val="0"/>
      <w:marRight w:val="0"/>
      <w:marTop w:val="0"/>
      <w:marBottom w:val="0"/>
      <w:divBdr>
        <w:top w:val="none" w:sz="0" w:space="0" w:color="auto"/>
        <w:left w:val="none" w:sz="0" w:space="0" w:color="auto"/>
        <w:bottom w:val="none" w:sz="0" w:space="0" w:color="auto"/>
        <w:right w:val="none" w:sz="0" w:space="0" w:color="auto"/>
      </w:divBdr>
    </w:div>
    <w:div w:id="1693412325">
      <w:bodyDiv w:val="1"/>
      <w:marLeft w:val="0"/>
      <w:marRight w:val="0"/>
      <w:marTop w:val="0"/>
      <w:marBottom w:val="0"/>
      <w:divBdr>
        <w:top w:val="none" w:sz="0" w:space="0" w:color="auto"/>
        <w:left w:val="none" w:sz="0" w:space="0" w:color="auto"/>
        <w:bottom w:val="none" w:sz="0" w:space="0" w:color="auto"/>
        <w:right w:val="none" w:sz="0" w:space="0" w:color="auto"/>
      </w:divBdr>
    </w:div>
    <w:div w:id="1745448918">
      <w:bodyDiv w:val="1"/>
      <w:marLeft w:val="0"/>
      <w:marRight w:val="0"/>
      <w:marTop w:val="0"/>
      <w:marBottom w:val="0"/>
      <w:divBdr>
        <w:top w:val="none" w:sz="0" w:space="0" w:color="auto"/>
        <w:left w:val="none" w:sz="0" w:space="0" w:color="auto"/>
        <w:bottom w:val="none" w:sz="0" w:space="0" w:color="auto"/>
        <w:right w:val="none" w:sz="0" w:space="0" w:color="auto"/>
      </w:divBdr>
    </w:div>
    <w:div w:id="1774323755">
      <w:bodyDiv w:val="1"/>
      <w:marLeft w:val="0"/>
      <w:marRight w:val="0"/>
      <w:marTop w:val="0"/>
      <w:marBottom w:val="0"/>
      <w:divBdr>
        <w:top w:val="none" w:sz="0" w:space="0" w:color="auto"/>
        <w:left w:val="none" w:sz="0" w:space="0" w:color="auto"/>
        <w:bottom w:val="none" w:sz="0" w:space="0" w:color="auto"/>
        <w:right w:val="none" w:sz="0" w:space="0" w:color="auto"/>
      </w:divBdr>
    </w:div>
    <w:div w:id="1993631503">
      <w:bodyDiv w:val="1"/>
      <w:marLeft w:val="0"/>
      <w:marRight w:val="0"/>
      <w:marTop w:val="0"/>
      <w:marBottom w:val="0"/>
      <w:divBdr>
        <w:top w:val="none" w:sz="0" w:space="0" w:color="auto"/>
        <w:left w:val="none" w:sz="0" w:space="0" w:color="auto"/>
        <w:bottom w:val="none" w:sz="0" w:space="0" w:color="auto"/>
        <w:right w:val="none" w:sz="0" w:space="0" w:color="auto"/>
      </w:divBdr>
    </w:div>
    <w:div w:id="2088725643">
      <w:bodyDiv w:val="1"/>
      <w:marLeft w:val="0"/>
      <w:marRight w:val="0"/>
      <w:marTop w:val="0"/>
      <w:marBottom w:val="0"/>
      <w:divBdr>
        <w:top w:val="none" w:sz="0" w:space="0" w:color="auto"/>
        <w:left w:val="none" w:sz="0" w:space="0" w:color="auto"/>
        <w:bottom w:val="none" w:sz="0" w:space="0" w:color="auto"/>
        <w:right w:val="none" w:sz="0" w:space="0" w:color="auto"/>
      </w:divBdr>
    </w:div>
    <w:div w:id="214619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4A79C-AD99-4BEB-BB49-C950B107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McNeal, Pamela</cp:lastModifiedBy>
  <cp:revision>2</cp:revision>
  <cp:lastPrinted>2017-01-20T18:14:00Z</cp:lastPrinted>
  <dcterms:created xsi:type="dcterms:W3CDTF">2017-01-20T18:17:00Z</dcterms:created>
  <dcterms:modified xsi:type="dcterms:W3CDTF">2017-01-20T18:17:00Z</dcterms:modified>
</cp:coreProperties>
</file>