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1C" w:rsidRPr="0018533F" w:rsidRDefault="008C451C" w:rsidP="00CC65DE">
      <w:pPr>
        <w:spacing w:after="0" w:line="240" w:lineRule="auto"/>
        <w:jc w:val="center"/>
        <w:rPr>
          <w:rFonts w:ascii="Times New Roman" w:eastAsia="Times New Roman" w:hAnsi="Times New Roman" w:cs="Times New Roman"/>
          <w:b/>
          <w:sz w:val="24"/>
          <w:szCs w:val="24"/>
        </w:rPr>
      </w:pPr>
      <w:bookmarkStart w:id="0" w:name="_GoBack"/>
      <w:bookmarkEnd w:id="0"/>
      <w:r w:rsidRPr="0018533F">
        <w:rPr>
          <w:rFonts w:ascii="Times New Roman" w:eastAsia="Times New Roman" w:hAnsi="Times New Roman" w:cs="Times New Roman"/>
          <w:b/>
          <w:sz w:val="24"/>
          <w:szCs w:val="24"/>
        </w:rPr>
        <w:t>BEFORE THE</w:t>
      </w:r>
    </w:p>
    <w:p w:rsidR="008C451C" w:rsidRPr="0018533F" w:rsidRDefault="008C451C" w:rsidP="00CC65DE">
      <w:pPr>
        <w:spacing w:after="0" w:line="240" w:lineRule="auto"/>
        <w:jc w:val="center"/>
        <w:rPr>
          <w:rFonts w:ascii="Times New Roman" w:eastAsia="Times New Roman" w:hAnsi="Times New Roman" w:cs="Times New Roman"/>
          <w:b/>
          <w:sz w:val="24"/>
          <w:szCs w:val="24"/>
        </w:rPr>
      </w:pPr>
      <w:r w:rsidRPr="0018533F">
        <w:rPr>
          <w:rFonts w:ascii="Times New Roman" w:eastAsia="Times New Roman" w:hAnsi="Times New Roman" w:cs="Times New Roman"/>
          <w:b/>
          <w:sz w:val="24"/>
          <w:szCs w:val="24"/>
        </w:rPr>
        <w:t>PENNSYLVANIA PUBLIC UTILITY COMMISSION</w:t>
      </w:r>
    </w:p>
    <w:p w:rsidR="008C451C" w:rsidRPr="001D69DA" w:rsidRDefault="008C451C" w:rsidP="00CC65DE">
      <w:pPr>
        <w:spacing w:after="0" w:line="240" w:lineRule="auto"/>
        <w:jc w:val="both"/>
        <w:rPr>
          <w:rFonts w:ascii="Times New Roman" w:eastAsia="Times New Roman" w:hAnsi="Times New Roman" w:cs="Times New Roman"/>
          <w:sz w:val="24"/>
          <w:szCs w:val="24"/>
        </w:rPr>
      </w:pPr>
    </w:p>
    <w:p w:rsidR="008C451C" w:rsidRDefault="008C451C" w:rsidP="00CC65DE">
      <w:pPr>
        <w:spacing w:after="0" w:line="240" w:lineRule="auto"/>
        <w:jc w:val="both"/>
        <w:rPr>
          <w:rFonts w:ascii="Times New Roman" w:eastAsia="Times New Roman" w:hAnsi="Times New Roman" w:cs="Times New Roman"/>
          <w:sz w:val="24"/>
          <w:szCs w:val="24"/>
        </w:rPr>
      </w:pPr>
    </w:p>
    <w:p w:rsidR="00E95309" w:rsidRPr="001D69DA" w:rsidRDefault="00E95309" w:rsidP="00CC65DE">
      <w:pPr>
        <w:spacing w:after="0" w:line="240" w:lineRule="auto"/>
        <w:jc w:val="both"/>
        <w:rPr>
          <w:rFonts w:ascii="Times New Roman" w:eastAsia="Times New Roman" w:hAnsi="Times New Roman" w:cs="Times New Roman"/>
          <w:sz w:val="24"/>
          <w:szCs w:val="24"/>
        </w:rPr>
      </w:pPr>
    </w:p>
    <w:p w:rsidR="00BC63D5" w:rsidRPr="001D69DA" w:rsidRDefault="00BC63D5" w:rsidP="00BC63D5">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Linda Harvey</w:t>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t>:</w:t>
      </w:r>
    </w:p>
    <w:p w:rsidR="00BC63D5" w:rsidRPr="001D69DA" w:rsidRDefault="00BC63D5" w:rsidP="00BC63D5">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t>:</w:t>
      </w:r>
    </w:p>
    <w:p w:rsidR="00BC63D5" w:rsidRPr="001D69DA" w:rsidRDefault="00BC63D5" w:rsidP="00BC63D5">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ab/>
        <w:t>v.</w:t>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t>:</w:t>
      </w:r>
      <w:r w:rsidRPr="001D69DA">
        <w:rPr>
          <w:rFonts w:ascii="Times New Roman" w:hAnsi="Times New Roman" w:cs="Times New Roman"/>
          <w:sz w:val="24"/>
          <w:szCs w:val="24"/>
        </w:rPr>
        <w:tab/>
      </w:r>
      <w:r w:rsidRPr="001D69DA">
        <w:rPr>
          <w:rFonts w:ascii="Times New Roman" w:hAnsi="Times New Roman" w:cs="Times New Roman"/>
          <w:sz w:val="24"/>
          <w:szCs w:val="24"/>
        </w:rPr>
        <w:tab/>
        <w:t>F-2016-2539425</w:t>
      </w:r>
    </w:p>
    <w:p w:rsidR="00BC63D5" w:rsidRPr="001D69DA" w:rsidRDefault="00BC63D5" w:rsidP="00BC63D5">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00CE44B7">
        <w:rPr>
          <w:rFonts w:ascii="Times New Roman" w:hAnsi="Times New Roman" w:cs="Times New Roman"/>
          <w:sz w:val="24"/>
          <w:szCs w:val="24"/>
        </w:rPr>
        <w:tab/>
      </w:r>
      <w:r w:rsidRPr="001D69DA">
        <w:rPr>
          <w:rFonts w:ascii="Times New Roman" w:hAnsi="Times New Roman" w:cs="Times New Roman"/>
          <w:sz w:val="24"/>
          <w:szCs w:val="24"/>
        </w:rPr>
        <w:t>:</w:t>
      </w:r>
    </w:p>
    <w:p w:rsidR="00BC63D5" w:rsidRPr="001D69DA" w:rsidRDefault="00BC63D5" w:rsidP="00BC63D5">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PECO Energy Company</w:t>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t>:</w:t>
      </w:r>
    </w:p>
    <w:p w:rsidR="008C451C" w:rsidRPr="001D69DA" w:rsidRDefault="008C451C" w:rsidP="00CC65DE">
      <w:pPr>
        <w:spacing w:after="0" w:line="240" w:lineRule="auto"/>
        <w:jc w:val="both"/>
        <w:rPr>
          <w:rFonts w:ascii="Times New Roman" w:eastAsia="Times New Roman" w:hAnsi="Times New Roman" w:cs="Times New Roman"/>
          <w:sz w:val="24"/>
          <w:szCs w:val="24"/>
        </w:rPr>
      </w:pPr>
    </w:p>
    <w:p w:rsidR="008C451C" w:rsidRPr="001D69DA" w:rsidRDefault="008C451C" w:rsidP="00CC65DE">
      <w:pPr>
        <w:spacing w:after="0" w:line="240" w:lineRule="auto"/>
        <w:jc w:val="both"/>
        <w:rPr>
          <w:rFonts w:ascii="Times New Roman" w:eastAsia="Times New Roman" w:hAnsi="Times New Roman" w:cs="Times New Roman"/>
          <w:sz w:val="24"/>
          <w:szCs w:val="24"/>
        </w:rPr>
      </w:pPr>
    </w:p>
    <w:p w:rsidR="008C451C" w:rsidRPr="001D69DA" w:rsidRDefault="008C451C" w:rsidP="00CC65DE">
      <w:pPr>
        <w:spacing w:after="0" w:line="240" w:lineRule="auto"/>
        <w:jc w:val="both"/>
        <w:rPr>
          <w:rFonts w:ascii="Times New Roman" w:eastAsia="Times New Roman" w:hAnsi="Times New Roman" w:cs="Times New Roman"/>
          <w:sz w:val="24"/>
          <w:szCs w:val="24"/>
        </w:rPr>
      </w:pPr>
    </w:p>
    <w:p w:rsidR="008C451C" w:rsidRPr="0018533F" w:rsidRDefault="008C451C" w:rsidP="00CC65DE">
      <w:pPr>
        <w:keepNext/>
        <w:spacing w:after="0" w:line="240" w:lineRule="auto"/>
        <w:jc w:val="center"/>
        <w:outlineLvl w:val="0"/>
        <w:rPr>
          <w:rFonts w:ascii="Times New Roman" w:eastAsia="Times New Roman" w:hAnsi="Times New Roman" w:cs="Times New Roman"/>
          <w:b/>
          <w:sz w:val="24"/>
          <w:szCs w:val="24"/>
          <w:u w:val="single"/>
        </w:rPr>
      </w:pPr>
      <w:r w:rsidRPr="0018533F">
        <w:rPr>
          <w:rFonts w:ascii="Times New Roman" w:eastAsia="Times New Roman" w:hAnsi="Times New Roman" w:cs="Times New Roman"/>
          <w:b/>
          <w:sz w:val="24"/>
          <w:szCs w:val="24"/>
          <w:u w:val="single"/>
        </w:rPr>
        <w:t>INITIAL DECISION</w:t>
      </w:r>
    </w:p>
    <w:p w:rsidR="008C451C" w:rsidRPr="0018533F" w:rsidRDefault="008C451C" w:rsidP="00CC65DE">
      <w:pPr>
        <w:spacing w:after="0" w:line="240" w:lineRule="auto"/>
        <w:jc w:val="center"/>
        <w:rPr>
          <w:rFonts w:ascii="Times New Roman" w:eastAsia="Times New Roman" w:hAnsi="Times New Roman" w:cs="Times New Roman"/>
          <w:b/>
          <w:sz w:val="24"/>
          <w:szCs w:val="24"/>
        </w:rPr>
      </w:pPr>
    </w:p>
    <w:p w:rsidR="008C451C" w:rsidRPr="001D69DA" w:rsidRDefault="008C451C" w:rsidP="00CC65DE">
      <w:pPr>
        <w:spacing w:after="0" w:line="240" w:lineRule="auto"/>
        <w:jc w:val="center"/>
        <w:rPr>
          <w:rFonts w:ascii="Times New Roman" w:eastAsia="Times New Roman" w:hAnsi="Times New Roman" w:cs="Times New Roman"/>
          <w:sz w:val="24"/>
          <w:szCs w:val="24"/>
        </w:rPr>
      </w:pPr>
    </w:p>
    <w:p w:rsidR="008C451C" w:rsidRPr="001D69DA" w:rsidRDefault="008C451C" w:rsidP="00CC65DE">
      <w:pPr>
        <w:keepNext/>
        <w:spacing w:after="0" w:line="240" w:lineRule="auto"/>
        <w:jc w:val="center"/>
        <w:outlineLvl w:val="1"/>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Before</w:t>
      </w:r>
    </w:p>
    <w:p w:rsidR="008C451C" w:rsidRPr="001D69DA" w:rsidRDefault="008C451C" w:rsidP="00CC65DE">
      <w:pPr>
        <w:spacing w:after="0" w:line="240" w:lineRule="auto"/>
        <w:jc w:val="center"/>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Cynthia Williams Fordham</w:t>
      </w:r>
    </w:p>
    <w:p w:rsidR="008C451C" w:rsidRPr="001D69DA" w:rsidRDefault="008C451C" w:rsidP="00CC65DE">
      <w:pPr>
        <w:spacing w:after="0" w:line="240" w:lineRule="auto"/>
        <w:jc w:val="center"/>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Administrative Law Judge</w:t>
      </w:r>
    </w:p>
    <w:p w:rsidR="008C451C" w:rsidRPr="001D69DA" w:rsidRDefault="008C451C" w:rsidP="00CC65DE">
      <w:pPr>
        <w:spacing w:after="0" w:line="240" w:lineRule="auto"/>
        <w:jc w:val="center"/>
        <w:rPr>
          <w:rFonts w:ascii="Times New Roman" w:eastAsia="Times New Roman" w:hAnsi="Times New Roman" w:cs="Times New Roman"/>
          <w:sz w:val="24"/>
          <w:szCs w:val="24"/>
        </w:rPr>
      </w:pPr>
    </w:p>
    <w:p w:rsidR="00BC63D5" w:rsidRPr="001D69DA" w:rsidRDefault="00BC63D5" w:rsidP="00BC63D5">
      <w:pPr>
        <w:spacing w:after="0" w:line="240" w:lineRule="auto"/>
        <w:jc w:val="center"/>
        <w:rPr>
          <w:rFonts w:ascii="Times New Roman" w:hAnsi="Times New Roman" w:cs="Times New Roman"/>
          <w:sz w:val="24"/>
          <w:szCs w:val="24"/>
        </w:rPr>
      </w:pPr>
    </w:p>
    <w:p w:rsidR="00142310" w:rsidRDefault="00142310" w:rsidP="0014231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Complainant alleged that her bills were incorrect, that too many bills were based on estimated readings, that the Respondent charged excessive late fees and that she needed a payment arrangement.  The Complainant failed to show that her bills were incorrect.  The Commission cannot give the Complainant, a CAP customer, a payment arrangement because the entire balance is CAP arrears.  The Respondent should have not have charged the Complainant, a customer whose income is less than 150% of the federal poverty level, late fees. Therefore, the Respondent is ordered to credit the Complainant’s account for the late fees.  The Respondent should have offered the Complainant the option of amortizing her makeup bill after she received several estimated bills.  The complaint is dismissed with respect to the other allegations.  </w:t>
      </w:r>
    </w:p>
    <w:p w:rsidR="00970682" w:rsidRPr="001D69DA" w:rsidRDefault="00970682" w:rsidP="00CC65DE">
      <w:pPr>
        <w:spacing w:after="0" w:line="360" w:lineRule="auto"/>
        <w:jc w:val="center"/>
        <w:rPr>
          <w:rFonts w:ascii="Times New Roman" w:eastAsia="Times New Roman" w:hAnsi="Times New Roman" w:cs="Times New Roman"/>
          <w:sz w:val="24"/>
          <w:szCs w:val="24"/>
        </w:rPr>
      </w:pPr>
    </w:p>
    <w:p w:rsidR="00970682" w:rsidRPr="001D69DA" w:rsidRDefault="00970682" w:rsidP="00CC65DE">
      <w:pPr>
        <w:keepNext/>
        <w:tabs>
          <w:tab w:val="left" w:pos="1980"/>
        </w:tabs>
        <w:spacing w:after="0" w:line="360" w:lineRule="auto"/>
        <w:jc w:val="center"/>
        <w:outlineLvl w:val="0"/>
        <w:rPr>
          <w:rFonts w:ascii="Times New Roman" w:eastAsia="Times New Roman" w:hAnsi="Times New Roman" w:cs="Times New Roman"/>
          <w:sz w:val="24"/>
          <w:szCs w:val="24"/>
          <w:u w:val="single"/>
        </w:rPr>
      </w:pPr>
      <w:r w:rsidRPr="001D69DA">
        <w:rPr>
          <w:rFonts w:ascii="Times New Roman" w:eastAsia="Times New Roman" w:hAnsi="Times New Roman" w:cs="Times New Roman"/>
          <w:sz w:val="24"/>
          <w:szCs w:val="24"/>
          <w:u w:val="single"/>
        </w:rPr>
        <w:t>HISTORY OF THE PROCEEDING</w:t>
      </w:r>
    </w:p>
    <w:p w:rsidR="00BC63D5" w:rsidRPr="001D69DA" w:rsidRDefault="00BC63D5" w:rsidP="00BC63D5">
      <w:pPr>
        <w:spacing w:after="0" w:line="360" w:lineRule="auto"/>
        <w:rPr>
          <w:rFonts w:ascii="Times New Roman" w:hAnsi="Times New Roman" w:cs="Times New Roman"/>
          <w:sz w:val="24"/>
          <w:szCs w:val="24"/>
        </w:rPr>
      </w:pPr>
    </w:p>
    <w:p w:rsidR="00BC63D5" w:rsidRPr="001D69DA" w:rsidRDefault="00BC63D5" w:rsidP="00BC63D5">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t>On March 28, 2016, Linda Harvey (“Harvey” or “Complainant”) filed a formal complaint with the Pennsylvania Public Utility Commission (“Commission”) against PE</w:t>
      </w:r>
      <w:r w:rsidR="00407A10">
        <w:rPr>
          <w:rFonts w:ascii="Times New Roman" w:hAnsi="Times New Roman" w:cs="Times New Roman"/>
          <w:sz w:val="24"/>
          <w:szCs w:val="24"/>
        </w:rPr>
        <w:t>CO Energy Company (“PECO” or</w:t>
      </w:r>
      <w:r w:rsidRPr="001D69DA">
        <w:rPr>
          <w:rFonts w:ascii="Times New Roman" w:hAnsi="Times New Roman" w:cs="Times New Roman"/>
          <w:sz w:val="24"/>
          <w:szCs w:val="24"/>
        </w:rPr>
        <w:t xml:space="preserve"> “Respondent”) alleging: </w:t>
      </w:r>
      <w:r w:rsidR="00984595" w:rsidRPr="001D69DA">
        <w:rPr>
          <w:rFonts w:ascii="Times New Roman" w:hAnsi="Times New Roman" w:cs="Times New Roman"/>
          <w:sz w:val="24"/>
          <w:szCs w:val="24"/>
        </w:rPr>
        <w:t xml:space="preserve">1) </w:t>
      </w:r>
      <w:r w:rsidRPr="001D69DA">
        <w:rPr>
          <w:rFonts w:ascii="Times New Roman" w:hAnsi="Times New Roman" w:cs="Times New Roman"/>
          <w:sz w:val="24"/>
          <w:szCs w:val="24"/>
        </w:rPr>
        <w:t xml:space="preserve">that the Complainant has been disabled since 2009; </w:t>
      </w:r>
      <w:r w:rsidR="00984595" w:rsidRPr="001D69DA">
        <w:rPr>
          <w:rFonts w:ascii="Times New Roman" w:hAnsi="Times New Roman" w:cs="Times New Roman"/>
          <w:sz w:val="24"/>
          <w:szCs w:val="24"/>
        </w:rPr>
        <w:t xml:space="preserve">2) </w:t>
      </w:r>
      <w:r w:rsidRPr="001D69DA">
        <w:rPr>
          <w:rFonts w:ascii="Times New Roman" w:hAnsi="Times New Roman" w:cs="Times New Roman"/>
          <w:sz w:val="24"/>
          <w:szCs w:val="24"/>
        </w:rPr>
        <w:t>that she had surgery in December 2012, March 2013</w:t>
      </w:r>
      <w:r w:rsidR="00A22107">
        <w:rPr>
          <w:rFonts w:ascii="Times New Roman" w:hAnsi="Times New Roman" w:cs="Times New Roman"/>
          <w:sz w:val="24"/>
          <w:szCs w:val="24"/>
        </w:rPr>
        <w:t>,</w:t>
      </w:r>
      <w:r w:rsidRPr="001D69DA">
        <w:rPr>
          <w:rFonts w:ascii="Times New Roman" w:hAnsi="Times New Roman" w:cs="Times New Roman"/>
          <w:sz w:val="24"/>
          <w:szCs w:val="24"/>
        </w:rPr>
        <w:t xml:space="preserve"> and January 2014; </w:t>
      </w:r>
      <w:r w:rsidR="00984595" w:rsidRPr="001D69DA">
        <w:rPr>
          <w:rFonts w:ascii="Times New Roman" w:hAnsi="Times New Roman" w:cs="Times New Roman"/>
          <w:sz w:val="24"/>
          <w:szCs w:val="24"/>
        </w:rPr>
        <w:t xml:space="preserve">3) </w:t>
      </w:r>
      <w:r w:rsidRPr="001D69DA">
        <w:rPr>
          <w:rFonts w:ascii="Times New Roman" w:hAnsi="Times New Roman" w:cs="Times New Roman"/>
          <w:sz w:val="24"/>
          <w:szCs w:val="24"/>
        </w:rPr>
        <w:t xml:space="preserve">that there are incorrect charges on her bill; </w:t>
      </w:r>
      <w:r w:rsidR="00984595" w:rsidRPr="001D69DA">
        <w:rPr>
          <w:rFonts w:ascii="Times New Roman" w:hAnsi="Times New Roman" w:cs="Times New Roman"/>
          <w:sz w:val="24"/>
          <w:szCs w:val="24"/>
        </w:rPr>
        <w:t xml:space="preserve">4) </w:t>
      </w:r>
      <w:r w:rsidRPr="001D69DA">
        <w:rPr>
          <w:rFonts w:ascii="Times New Roman" w:hAnsi="Times New Roman" w:cs="Times New Roman"/>
          <w:sz w:val="24"/>
          <w:szCs w:val="24"/>
        </w:rPr>
        <w:t xml:space="preserve">that she has received estimated bills; </w:t>
      </w:r>
      <w:r w:rsidR="00984595" w:rsidRPr="001D69DA">
        <w:rPr>
          <w:rFonts w:ascii="Times New Roman" w:hAnsi="Times New Roman" w:cs="Times New Roman"/>
          <w:sz w:val="24"/>
          <w:szCs w:val="24"/>
        </w:rPr>
        <w:t xml:space="preserve">5) </w:t>
      </w:r>
      <w:r w:rsidRPr="001D69DA">
        <w:rPr>
          <w:rFonts w:ascii="Times New Roman" w:hAnsi="Times New Roman" w:cs="Times New Roman"/>
          <w:sz w:val="24"/>
          <w:szCs w:val="24"/>
        </w:rPr>
        <w:t xml:space="preserve">that the </w:t>
      </w:r>
      <w:r w:rsidRPr="001D69DA">
        <w:rPr>
          <w:rFonts w:ascii="Times New Roman" w:hAnsi="Times New Roman" w:cs="Times New Roman"/>
          <w:sz w:val="24"/>
          <w:szCs w:val="24"/>
        </w:rPr>
        <w:lastRenderedPageBreak/>
        <w:t xml:space="preserve">Respondent continues to add late fees to extremely high bills; and </w:t>
      </w:r>
      <w:r w:rsidR="00984595" w:rsidRPr="001D69DA">
        <w:rPr>
          <w:rFonts w:ascii="Times New Roman" w:hAnsi="Times New Roman" w:cs="Times New Roman"/>
          <w:sz w:val="24"/>
          <w:szCs w:val="24"/>
        </w:rPr>
        <w:t xml:space="preserve">6) </w:t>
      </w:r>
      <w:r w:rsidRPr="001D69DA">
        <w:rPr>
          <w:rFonts w:ascii="Times New Roman" w:hAnsi="Times New Roman" w:cs="Times New Roman"/>
          <w:sz w:val="24"/>
          <w:szCs w:val="24"/>
        </w:rPr>
        <w:t xml:space="preserve">that she wants an affordable payment arrangement.  </w:t>
      </w:r>
      <w:r w:rsidR="007E635A" w:rsidRPr="001D69DA">
        <w:rPr>
          <w:rFonts w:ascii="Times New Roman" w:hAnsi="Times New Roman" w:cs="Times New Roman"/>
          <w:sz w:val="24"/>
          <w:szCs w:val="24"/>
        </w:rPr>
        <w:t>This is a timely appeal of a Bureau of Consumer Services Decision.</w:t>
      </w:r>
    </w:p>
    <w:p w:rsidR="005067F9" w:rsidRDefault="005067F9" w:rsidP="003010C9">
      <w:pPr>
        <w:spacing w:after="0" w:line="360" w:lineRule="auto"/>
        <w:rPr>
          <w:rFonts w:ascii="Times New Roman" w:hAnsi="Times New Roman" w:cs="Times New Roman"/>
          <w:sz w:val="24"/>
          <w:szCs w:val="24"/>
        </w:rPr>
      </w:pPr>
    </w:p>
    <w:p w:rsidR="003010C9" w:rsidRDefault="001975AD" w:rsidP="003010C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010C9">
        <w:rPr>
          <w:rFonts w:ascii="Times New Roman" w:hAnsi="Times New Roman" w:cs="Times New Roman"/>
          <w:sz w:val="24"/>
          <w:szCs w:val="24"/>
        </w:rPr>
        <w:tab/>
      </w:r>
      <w:r w:rsidR="003010C9">
        <w:rPr>
          <w:rFonts w:ascii="Times New Roman" w:hAnsi="Times New Roman" w:cs="Times New Roman"/>
          <w:sz w:val="24"/>
          <w:szCs w:val="24"/>
        </w:rPr>
        <w:tab/>
        <w:t xml:space="preserve">On April 20, 2016, the Respondent filed an answer.  The Respondent stated that the Complainant enrolled in its Customer Assistance Program (“CAP”) on June 29, 2009.  The Complainant was removed from the program on July 8, 2011 for failing to recertify.  The Complainant re-enrolled in CAP on June 23, 2014.  The Complainant is scheduled to recertify in CAP on August 5, 2017.  After the Complainant complained about high bills, a high bill investigator was sent to the Complainant’s residence on August 20, 2015.  Based on the passing load test and the appliance analysis, the investigator determined that the Complainant has been properly billed for her usage.  The Respondent explained that the Complainant filed an informal complaint with the Bureau of Consumer Services (“BCS”) at #003368236 on July 24, 2015.  On February 24, 2016, BCS dismissed the informal complaint.  The Respondent stated that the Complainant’s balance was $4,683.57 when the answer was filed.  The </w:t>
      </w:r>
      <w:r w:rsidR="005067F9">
        <w:rPr>
          <w:rFonts w:ascii="Times New Roman" w:hAnsi="Times New Roman" w:cs="Times New Roman"/>
          <w:sz w:val="24"/>
          <w:szCs w:val="24"/>
        </w:rPr>
        <w:t xml:space="preserve">Respondent maintained that the </w:t>
      </w:r>
      <w:r w:rsidR="003010C9">
        <w:rPr>
          <w:rFonts w:ascii="Times New Roman" w:hAnsi="Times New Roman" w:cs="Times New Roman"/>
          <w:sz w:val="24"/>
          <w:szCs w:val="24"/>
        </w:rPr>
        <w:t>balance is comprised entirely of CAP arrears.  The Respondent denie</w:t>
      </w:r>
      <w:r w:rsidR="005067F9">
        <w:rPr>
          <w:rFonts w:ascii="Times New Roman" w:hAnsi="Times New Roman" w:cs="Times New Roman"/>
          <w:sz w:val="24"/>
          <w:szCs w:val="24"/>
        </w:rPr>
        <w:t>d</w:t>
      </w:r>
      <w:r w:rsidR="003010C9">
        <w:rPr>
          <w:rFonts w:ascii="Times New Roman" w:hAnsi="Times New Roman" w:cs="Times New Roman"/>
          <w:sz w:val="24"/>
          <w:szCs w:val="24"/>
        </w:rPr>
        <w:t xml:space="preserve"> that the Complainant is entitled to a Commission issued payment arrangement. </w:t>
      </w:r>
    </w:p>
    <w:p w:rsidR="003010C9" w:rsidRDefault="003010C9" w:rsidP="003010C9">
      <w:pPr>
        <w:spacing w:after="0" w:line="360" w:lineRule="auto"/>
        <w:rPr>
          <w:rFonts w:ascii="Times New Roman" w:hAnsi="Times New Roman" w:cs="Times New Roman"/>
          <w:sz w:val="24"/>
          <w:szCs w:val="24"/>
        </w:rPr>
      </w:pPr>
    </w:p>
    <w:p w:rsidR="004A568E" w:rsidRPr="001D69DA" w:rsidRDefault="00BC7ED6" w:rsidP="00CC65DE">
      <w:pPr>
        <w:pStyle w:val="BodyText"/>
        <w:tabs>
          <w:tab w:val="clear" w:pos="1980"/>
          <w:tab w:val="left" w:pos="0"/>
        </w:tabs>
        <w:spacing w:after="0" w:line="360" w:lineRule="auto"/>
        <w:jc w:val="left"/>
        <w:rPr>
          <w:rFonts w:ascii="Times New Roman" w:hAnsi="Times New Roman" w:cs="Times New Roman"/>
          <w:szCs w:val="24"/>
        </w:rPr>
      </w:pPr>
      <w:r>
        <w:rPr>
          <w:rFonts w:ascii="Times New Roman" w:hAnsi="Times New Roman" w:cs="Times New Roman"/>
          <w:szCs w:val="24"/>
        </w:rPr>
        <w:tab/>
      </w:r>
      <w:r w:rsidR="004A568E" w:rsidRPr="001D69DA">
        <w:rPr>
          <w:rFonts w:ascii="Times New Roman" w:hAnsi="Times New Roman" w:cs="Times New Roman"/>
          <w:szCs w:val="24"/>
        </w:rPr>
        <w:tab/>
      </w:r>
      <w:r w:rsidR="00293CE7" w:rsidRPr="001D69DA">
        <w:rPr>
          <w:rFonts w:ascii="Times New Roman" w:hAnsi="Times New Roman" w:cs="Times New Roman"/>
          <w:szCs w:val="24"/>
        </w:rPr>
        <w:t xml:space="preserve">By hearing notice dated </w:t>
      </w:r>
      <w:r w:rsidR="00BC63D5" w:rsidRPr="001D69DA">
        <w:rPr>
          <w:rFonts w:ascii="Times New Roman" w:hAnsi="Times New Roman" w:cs="Times New Roman"/>
          <w:szCs w:val="24"/>
        </w:rPr>
        <w:t xml:space="preserve">May 3, 2016, </w:t>
      </w:r>
      <w:r w:rsidR="004A568E" w:rsidRPr="001D69DA">
        <w:rPr>
          <w:rFonts w:ascii="Times New Roman" w:hAnsi="Times New Roman" w:cs="Times New Roman"/>
          <w:szCs w:val="24"/>
        </w:rPr>
        <w:t xml:space="preserve">the </w:t>
      </w:r>
      <w:r w:rsidR="00293CE7" w:rsidRPr="001D69DA">
        <w:rPr>
          <w:rFonts w:ascii="Times New Roman" w:hAnsi="Times New Roman" w:cs="Times New Roman"/>
          <w:szCs w:val="24"/>
        </w:rPr>
        <w:t xml:space="preserve">hearing was scheduled for </w:t>
      </w:r>
      <w:r w:rsidR="00BC63D5" w:rsidRPr="001D69DA">
        <w:rPr>
          <w:rFonts w:ascii="Times New Roman" w:hAnsi="Times New Roman" w:cs="Times New Roman"/>
          <w:szCs w:val="24"/>
        </w:rPr>
        <w:t>Tuesday, May 31, 2016</w:t>
      </w:r>
      <w:r w:rsidR="00972E25">
        <w:rPr>
          <w:rFonts w:ascii="Times New Roman" w:hAnsi="Times New Roman" w:cs="Times New Roman"/>
          <w:szCs w:val="24"/>
        </w:rPr>
        <w:t>,</w:t>
      </w:r>
      <w:r w:rsidR="00BC63D5" w:rsidRPr="001D69DA">
        <w:rPr>
          <w:rFonts w:ascii="Times New Roman" w:hAnsi="Times New Roman" w:cs="Times New Roman"/>
          <w:szCs w:val="24"/>
        </w:rPr>
        <w:t xml:space="preserve"> at 10:00 a.m. </w:t>
      </w:r>
      <w:r w:rsidR="00293CE7" w:rsidRPr="001D69DA">
        <w:rPr>
          <w:rFonts w:ascii="Times New Roman" w:hAnsi="Times New Roman" w:cs="Times New Roman"/>
          <w:szCs w:val="24"/>
        </w:rPr>
        <w:t xml:space="preserve">and the matter was assigned to the undersigned. </w:t>
      </w:r>
    </w:p>
    <w:p w:rsidR="00BC7ED6" w:rsidRDefault="00BC7ED6" w:rsidP="00CC65DE">
      <w:pPr>
        <w:pStyle w:val="BodyText"/>
        <w:tabs>
          <w:tab w:val="clear" w:pos="1980"/>
          <w:tab w:val="left" w:pos="0"/>
        </w:tabs>
        <w:spacing w:after="0" w:line="360" w:lineRule="auto"/>
        <w:jc w:val="left"/>
        <w:rPr>
          <w:rFonts w:ascii="Times New Roman" w:hAnsi="Times New Roman" w:cs="Times New Roman"/>
          <w:szCs w:val="24"/>
        </w:rPr>
      </w:pPr>
    </w:p>
    <w:p w:rsidR="009A3EDE" w:rsidRPr="001D69DA" w:rsidRDefault="00BC7ED6" w:rsidP="00CC65DE">
      <w:pPr>
        <w:pStyle w:val="BodyText"/>
        <w:tabs>
          <w:tab w:val="clear" w:pos="1980"/>
          <w:tab w:val="left" w:pos="0"/>
        </w:tabs>
        <w:spacing w:after="0" w:line="360" w:lineRule="auto"/>
        <w:jc w:val="left"/>
        <w:rPr>
          <w:rFonts w:ascii="Times New Roman" w:hAnsi="Times New Roman" w:cs="Times New Roman"/>
          <w:szCs w:val="24"/>
        </w:rPr>
      </w:pPr>
      <w:r>
        <w:rPr>
          <w:rFonts w:ascii="Times New Roman" w:hAnsi="Times New Roman" w:cs="Times New Roman"/>
          <w:szCs w:val="24"/>
        </w:rPr>
        <w:tab/>
      </w:r>
      <w:r w:rsidR="009A3EDE" w:rsidRPr="001D69DA">
        <w:rPr>
          <w:rFonts w:ascii="Times New Roman" w:hAnsi="Times New Roman" w:cs="Times New Roman"/>
          <w:szCs w:val="24"/>
        </w:rPr>
        <w:tab/>
        <w:t xml:space="preserve">The undersigned sent the parties a prehearing order on </w:t>
      </w:r>
      <w:r w:rsidR="00BC63D5" w:rsidRPr="001D69DA">
        <w:rPr>
          <w:rFonts w:ascii="Times New Roman" w:hAnsi="Times New Roman" w:cs="Times New Roman"/>
          <w:szCs w:val="24"/>
        </w:rPr>
        <w:t xml:space="preserve">May </w:t>
      </w:r>
      <w:r w:rsidR="006B3021" w:rsidRPr="001D69DA">
        <w:rPr>
          <w:rFonts w:ascii="Times New Roman" w:hAnsi="Times New Roman" w:cs="Times New Roman"/>
          <w:szCs w:val="24"/>
        </w:rPr>
        <w:t>17</w:t>
      </w:r>
      <w:r w:rsidR="00115312" w:rsidRPr="001D69DA">
        <w:rPr>
          <w:rFonts w:ascii="Times New Roman" w:hAnsi="Times New Roman" w:cs="Times New Roman"/>
          <w:szCs w:val="24"/>
        </w:rPr>
        <w:t>, 201</w:t>
      </w:r>
      <w:r w:rsidR="00BC63D5" w:rsidRPr="001D69DA">
        <w:rPr>
          <w:rFonts w:ascii="Times New Roman" w:hAnsi="Times New Roman" w:cs="Times New Roman"/>
          <w:szCs w:val="24"/>
        </w:rPr>
        <w:t>6</w:t>
      </w:r>
      <w:r w:rsidR="009A3EDE" w:rsidRPr="001D69DA">
        <w:rPr>
          <w:rFonts w:ascii="Times New Roman" w:hAnsi="Times New Roman" w:cs="Times New Roman"/>
          <w:szCs w:val="24"/>
        </w:rPr>
        <w:t>.</w:t>
      </w:r>
    </w:p>
    <w:p w:rsidR="00773507" w:rsidRPr="001D69DA" w:rsidRDefault="00773507" w:rsidP="00CC65DE">
      <w:pPr>
        <w:pStyle w:val="BodyText"/>
        <w:tabs>
          <w:tab w:val="clear" w:pos="1980"/>
          <w:tab w:val="left" w:pos="0"/>
        </w:tabs>
        <w:spacing w:after="0" w:line="360" w:lineRule="auto"/>
        <w:jc w:val="left"/>
        <w:rPr>
          <w:rFonts w:ascii="Times New Roman" w:hAnsi="Times New Roman" w:cs="Times New Roman"/>
          <w:szCs w:val="24"/>
        </w:rPr>
      </w:pPr>
    </w:p>
    <w:p w:rsidR="00441FB1" w:rsidRPr="001D69DA" w:rsidRDefault="004A3500" w:rsidP="00CC65DE">
      <w:pPr>
        <w:pStyle w:val="BodyText"/>
        <w:tabs>
          <w:tab w:val="clear" w:pos="1980"/>
          <w:tab w:val="left" w:pos="0"/>
        </w:tabs>
        <w:spacing w:after="0" w:line="360" w:lineRule="auto"/>
        <w:jc w:val="left"/>
        <w:rPr>
          <w:rFonts w:ascii="Times New Roman" w:hAnsi="Times New Roman" w:cs="Times New Roman"/>
          <w:szCs w:val="24"/>
          <w:highlight w:val="yellow"/>
        </w:rPr>
      </w:pPr>
      <w:r w:rsidRPr="001D69DA">
        <w:rPr>
          <w:rFonts w:ascii="Times New Roman" w:hAnsi="Times New Roman" w:cs="Times New Roman"/>
          <w:szCs w:val="24"/>
        </w:rPr>
        <w:tab/>
      </w:r>
      <w:r w:rsidRPr="001D69DA">
        <w:rPr>
          <w:rFonts w:ascii="Times New Roman" w:hAnsi="Times New Roman" w:cs="Times New Roman"/>
          <w:szCs w:val="24"/>
        </w:rPr>
        <w:tab/>
        <w:t xml:space="preserve">The initial hearing was held in this matter </w:t>
      </w:r>
      <w:r w:rsidR="00293CE7" w:rsidRPr="001D69DA">
        <w:rPr>
          <w:rFonts w:ascii="Times New Roman" w:hAnsi="Times New Roman" w:cs="Times New Roman"/>
          <w:szCs w:val="24"/>
        </w:rPr>
        <w:t xml:space="preserve">in the Philadelphia Regional Office </w:t>
      </w:r>
      <w:r w:rsidRPr="001D69DA">
        <w:rPr>
          <w:rFonts w:ascii="Times New Roman" w:hAnsi="Times New Roman" w:cs="Times New Roman"/>
          <w:szCs w:val="24"/>
        </w:rPr>
        <w:t xml:space="preserve">on </w:t>
      </w:r>
      <w:r w:rsidR="00BC63D5" w:rsidRPr="001D69DA">
        <w:rPr>
          <w:rFonts w:ascii="Times New Roman" w:hAnsi="Times New Roman" w:cs="Times New Roman"/>
          <w:szCs w:val="24"/>
        </w:rPr>
        <w:t>May 31</w:t>
      </w:r>
      <w:r w:rsidR="00115312" w:rsidRPr="001D69DA">
        <w:rPr>
          <w:rFonts w:ascii="Times New Roman" w:hAnsi="Times New Roman" w:cs="Times New Roman"/>
          <w:szCs w:val="24"/>
        </w:rPr>
        <w:t>, 201</w:t>
      </w:r>
      <w:r w:rsidR="00BC63D5" w:rsidRPr="001D69DA">
        <w:rPr>
          <w:rFonts w:ascii="Times New Roman" w:hAnsi="Times New Roman" w:cs="Times New Roman"/>
          <w:szCs w:val="24"/>
        </w:rPr>
        <w:t>6</w:t>
      </w:r>
      <w:r w:rsidR="00293CE7" w:rsidRPr="001D69DA">
        <w:rPr>
          <w:rFonts w:ascii="Times New Roman" w:hAnsi="Times New Roman" w:cs="Times New Roman"/>
          <w:szCs w:val="24"/>
        </w:rPr>
        <w:t xml:space="preserve">, before Administrative Law Judge Cynthia Williams Fordham.  </w:t>
      </w:r>
      <w:r w:rsidR="00313BFF" w:rsidRPr="001D69DA">
        <w:rPr>
          <w:rFonts w:ascii="Times New Roman" w:hAnsi="Times New Roman" w:cs="Times New Roman"/>
          <w:szCs w:val="24"/>
        </w:rPr>
        <w:t xml:space="preserve">The Complainant, </w:t>
      </w:r>
      <w:r w:rsidR="00BC63D5" w:rsidRPr="001D69DA">
        <w:rPr>
          <w:rFonts w:ascii="Times New Roman" w:hAnsi="Times New Roman" w:cs="Times New Roman"/>
          <w:szCs w:val="24"/>
        </w:rPr>
        <w:t>Linda Harvey</w:t>
      </w:r>
      <w:r w:rsidR="00313BFF" w:rsidRPr="001D69DA">
        <w:rPr>
          <w:rFonts w:ascii="Times New Roman" w:hAnsi="Times New Roman" w:cs="Times New Roman"/>
          <w:szCs w:val="24"/>
        </w:rPr>
        <w:t>,</w:t>
      </w:r>
      <w:r w:rsidR="009A3EDE" w:rsidRPr="001D69DA">
        <w:rPr>
          <w:rFonts w:ascii="Times New Roman" w:hAnsi="Times New Roman" w:cs="Times New Roman"/>
          <w:szCs w:val="24"/>
        </w:rPr>
        <w:t xml:space="preserve"> </w:t>
      </w:r>
      <w:r w:rsidR="00293CE7" w:rsidRPr="001D69DA">
        <w:rPr>
          <w:rFonts w:ascii="Times New Roman" w:hAnsi="Times New Roman" w:cs="Times New Roman"/>
          <w:szCs w:val="24"/>
        </w:rPr>
        <w:t xml:space="preserve">appeared </w:t>
      </w:r>
      <w:r w:rsidR="00293CE7" w:rsidRPr="001D69DA">
        <w:rPr>
          <w:rFonts w:ascii="Times New Roman" w:hAnsi="Times New Roman" w:cs="Times New Roman"/>
          <w:i/>
          <w:szCs w:val="24"/>
        </w:rPr>
        <w:t>pro se</w:t>
      </w:r>
      <w:r w:rsidR="00BC7ED6">
        <w:rPr>
          <w:rFonts w:ascii="Times New Roman" w:hAnsi="Times New Roman" w:cs="Times New Roman"/>
          <w:szCs w:val="24"/>
        </w:rPr>
        <w:t>,</w:t>
      </w:r>
      <w:r w:rsidR="00115312" w:rsidRPr="001D69DA">
        <w:rPr>
          <w:rFonts w:ascii="Times New Roman" w:hAnsi="Times New Roman" w:cs="Times New Roman"/>
          <w:szCs w:val="24"/>
        </w:rPr>
        <w:t xml:space="preserve"> </w:t>
      </w:r>
      <w:r w:rsidR="00293CE7" w:rsidRPr="001D69DA">
        <w:rPr>
          <w:rFonts w:ascii="Times New Roman" w:hAnsi="Times New Roman" w:cs="Times New Roman"/>
          <w:szCs w:val="24"/>
        </w:rPr>
        <w:t>testified in support of the complaint</w:t>
      </w:r>
      <w:r w:rsidR="00BC7ED6">
        <w:rPr>
          <w:rFonts w:ascii="Times New Roman" w:hAnsi="Times New Roman" w:cs="Times New Roman"/>
          <w:szCs w:val="24"/>
        </w:rPr>
        <w:t xml:space="preserve"> and sponsored 14 exhibits</w:t>
      </w:r>
      <w:r w:rsidR="00313BFF" w:rsidRPr="001D69DA">
        <w:rPr>
          <w:rFonts w:ascii="Times New Roman" w:hAnsi="Times New Roman" w:cs="Times New Roman"/>
          <w:szCs w:val="24"/>
        </w:rPr>
        <w:t>.</w:t>
      </w:r>
      <w:r w:rsidR="00293CE7" w:rsidRPr="001D69DA">
        <w:rPr>
          <w:rFonts w:ascii="Times New Roman" w:hAnsi="Times New Roman" w:cs="Times New Roman"/>
          <w:szCs w:val="24"/>
        </w:rPr>
        <w:t xml:space="preserve">  </w:t>
      </w:r>
    </w:p>
    <w:p w:rsidR="00870677" w:rsidRDefault="00870677" w:rsidP="00C920E4">
      <w:pPr>
        <w:spacing w:after="0" w:line="240" w:lineRule="auto"/>
        <w:ind w:left="1440"/>
        <w:rPr>
          <w:rFonts w:ascii="Times New Roman" w:hAnsi="Times New Roman" w:cs="Times New Roman"/>
          <w:sz w:val="24"/>
          <w:szCs w:val="24"/>
        </w:rPr>
      </w:pP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Complainant’s Exhibit 1 - Complainant’s 2016 bills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2</w:t>
      </w:r>
      <w:r w:rsidRPr="001D69DA">
        <w:rPr>
          <w:rFonts w:ascii="Times New Roman" w:hAnsi="Times New Roman" w:cs="Times New Roman"/>
          <w:sz w:val="24"/>
          <w:szCs w:val="24"/>
        </w:rPr>
        <w:t xml:space="preserve"> - Complainant’s 2015 bills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3</w:t>
      </w:r>
      <w:r w:rsidRPr="001D69DA">
        <w:rPr>
          <w:rFonts w:ascii="Times New Roman" w:hAnsi="Times New Roman" w:cs="Times New Roman"/>
          <w:sz w:val="24"/>
          <w:szCs w:val="24"/>
        </w:rPr>
        <w:t xml:space="preserve"> - Complainant’s 2014 bills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4</w:t>
      </w:r>
      <w:r w:rsidRPr="001D69DA">
        <w:rPr>
          <w:rFonts w:ascii="Times New Roman" w:hAnsi="Times New Roman" w:cs="Times New Roman"/>
          <w:sz w:val="24"/>
          <w:szCs w:val="24"/>
        </w:rPr>
        <w:t xml:space="preserve"> - Complainant’s 2013 bills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5</w:t>
      </w:r>
      <w:r w:rsidRPr="001D69DA">
        <w:rPr>
          <w:rFonts w:ascii="Times New Roman" w:hAnsi="Times New Roman" w:cs="Times New Roman"/>
          <w:sz w:val="24"/>
          <w:szCs w:val="24"/>
        </w:rPr>
        <w:t xml:space="preserve"> - Letters </w:t>
      </w:r>
      <w:r w:rsidR="00896BF4">
        <w:rPr>
          <w:rFonts w:ascii="Times New Roman" w:hAnsi="Times New Roman" w:cs="Times New Roman"/>
          <w:sz w:val="24"/>
          <w:szCs w:val="24"/>
        </w:rPr>
        <w:t>regarding electric generation suppliers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6</w:t>
      </w:r>
      <w:r w:rsidRPr="001D69DA">
        <w:rPr>
          <w:rFonts w:ascii="Times New Roman" w:hAnsi="Times New Roman" w:cs="Times New Roman"/>
          <w:sz w:val="24"/>
          <w:szCs w:val="24"/>
        </w:rPr>
        <w:t xml:space="preserve"> - Shutoff notices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7</w:t>
      </w:r>
      <w:r w:rsidRPr="001D69DA">
        <w:rPr>
          <w:rFonts w:ascii="Times New Roman" w:hAnsi="Times New Roman" w:cs="Times New Roman"/>
          <w:sz w:val="24"/>
          <w:szCs w:val="24"/>
        </w:rPr>
        <w:t xml:space="preserve"> - Account statement dated 8/26/15</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w:t>
      </w:r>
      <w:r w:rsidR="00783196" w:rsidRPr="001D69DA">
        <w:rPr>
          <w:rFonts w:ascii="Times New Roman" w:hAnsi="Times New Roman" w:cs="Times New Roman"/>
          <w:sz w:val="24"/>
          <w:szCs w:val="24"/>
        </w:rPr>
        <w:t>8</w:t>
      </w:r>
      <w:r w:rsidRPr="001D69DA">
        <w:rPr>
          <w:rFonts w:ascii="Times New Roman" w:hAnsi="Times New Roman" w:cs="Times New Roman"/>
          <w:sz w:val="24"/>
          <w:szCs w:val="24"/>
        </w:rPr>
        <w:t xml:space="preserve"> - AMR letter dated 4/18/13</w:t>
      </w:r>
      <w:r w:rsidR="005067F9">
        <w:rPr>
          <w:rFonts w:ascii="Times New Roman" w:hAnsi="Times New Roman" w:cs="Times New Roman"/>
          <w:sz w:val="24"/>
          <w:szCs w:val="24"/>
        </w:rPr>
        <w:t>;</w:t>
      </w:r>
    </w:p>
    <w:p w:rsidR="005067F9"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lastRenderedPageBreak/>
        <w:t xml:space="preserve">Complainant’s Exhibit </w:t>
      </w:r>
      <w:r w:rsidR="00783196" w:rsidRPr="001D69DA">
        <w:rPr>
          <w:rFonts w:ascii="Times New Roman" w:hAnsi="Times New Roman" w:cs="Times New Roman"/>
          <w:sz w:val="24"/>
          <w:szCs w:val="24"/>
        </w:rPr>
        <w:t>9</w:t>
      </w:r>
      <w:r w:rsidRPr="001D69DA">
        <w:rPr>
          <w:rFonts w:ascii="Times New Roman" w:hAnsi="Times New Roman" w:cs="Times New Roman"/>
          <w:sz w:val="24"/>
          <w:szCs w:val="24"/>
        </w:rPr>
        <w:t xml:space="preserve"> - </w:t>
      </w:r>
      <w:r w:rsidR="005067F9" w:rsidRPr="001D69DA">
        <w:rPr>
          <w:rFonts w:ascii="Times New Roman" w:hAnsi="Times New Roman" w:cs="Times New Roman"/>
          <w:sz w:val="24"/>
          <w:szCs w:val="24"/>
        </w:rPr>
        <w:t xml:space="preserve">Past </w:t>
      </w:r>
      <w:r w:rsidRPr="001D69DA">
        <w:rPr>
          <w:rFonts w:ascii="Times New Roman" w:hAnsi="Times New Roman" w:cs="Times New Roman"/>
          <w:sz w:val="24"/>
          <w:szCs w:val="24"/>
        </w:rPr>
        <w:t>due bills</w:t>
      </w:r>
      <w:r w:rsidR="005067F9">
        <w:rPr>
          <w:rFonts w:ascii="Times New Roman" w:hAnsi="Times New Roman" w:cs="Times New Roman"/>
          <w:sz w:val="24"/>
          <w:szCs w:val="24"/>
        </w:rPr>
        <w:t>;</w:t>
      </w:r>
    </w:p>
    <w:p w:rsidR="00126C1A" w:rsidRPr="001D69DA" w:rsidRDefault="00126C1A"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Complainant’s Exhibit 1</w:t>
      </w:r>
      <w:r w:rsidR="00783196" w:rsidRPr="001D69DA">
        <w:rPr>
          <w:rFonts w:ascii="Times New Roman" w:hAnsi="Times New Roman" w:cs="Times New Roman"/>
          <w:sz w:val="24"/>
          <w:szCs w:val="24"/>
        </w:rPr>
        <w:t>0</w:t>
      </w:r>
      <w:r w:rsidRPr="001D69DA">
        <w:rPr>
          <w:rFonts w:ascii="Times New Roman" w:hAnsi="Times New Roman" w:cs="Times New Roman"/>
          <w:sz w:val="24"/>
          <w:szCs w:val="24"/>
        </w:rPr>
        <w:t xml:space="preserve"> - Payment agreement</w:t>
      </w:r>
      <w:r w:rsidR="005067F9">
        <w:rPr>
          <w:rFonts w:ascii="Times New Roman" w:hAnsi="Times New Roman" w:cs="Times New Roman"/>
          <w:sz w:val="24"/>
          <w:szCs w:val="24"/>
        </w:rPr>
        <w:t>;</w:t>
      </w:r>
    </w:p>
    <w:p w:rsidR="00126C1A" w:rsidRPr="001D69DA" w:rsidRDefault="00783196"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11 - </w:t>
      </w:r>
      <w:r w:rsidR="00126C1A" w:rsidRPr="001D69DA">
        <w:rPr>
          <w:rFonts w:ascii="Times New Roman" w:hAnsi="Times New Roman" w:cs="Times New Roman"/>
          <w:sz w:val="24"/>
          <w:szCs w:val="24"/>
        </w:rPr>
        <w:t xml:space="preserve">Documents </w:t>
      </w:r>
      <w:r w:rsidR="005067F9">
        <w:rPr>
          <w:rFonts w:ascii="Times New Roman" w:hAnsi="Times New Roman" w:cs="Times New Roman"/>
          <w:sz w:val="24"/>
          <w:szCs w:val="24"/>
        </w:rPr>
        <w:t>regarding</w:t>
      </w:r>
      <w:r w:rsidR="00126C1A" w:rsidRPr="001D69DA">
        <w:rPr>
          <w:rFonts w:ascii="Times New Roman" w:hAnsi="Times New Roman" w:cs="Times New Roman"/>
          <w:sz w:val="24"/>
          <w:szCs w:val="24"/>
        </w:rPr>
        <w:t xml:space="preserve"> medical certificates</w:t>
      </w:r>
      <w:r w:rsidR="005067F9">
        <w:rPr>
          <w:rFonts w:ascii="Times New Roman" w:hAnsi="Times New Roman" w:cs="Times New Roman"/>
          <w:sz w:val="24"/>
          <w:szCs w:val="24"/>
        </w:rPr>
        <w:t>;</w:t>
      </w:r>
    </w:p>
    <w:p w:rsidR="00126C1A" w:rsidRPr="001D69DA" w:rsidRDefault="00783196"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12 - </w:t>
      </w:r>
      <w:r w:rsidR="00126C1A" w:rsidRPr="001D69DA">
        <w:rPr>
          <w:rFonts w:ascii="Times New Roman" w:hAnsi="Times New Roman" w:cs="Times New Roman"/>
          <w:sz w:val="24"/>
          <w:szCs w:val="24"/>
        </w:rPr>
        <w:t>Usage profiles</w:t>
      </w:r>
      <w:r w:rsidR="005067F9">
        <w:rPr>
          <w:rFonts w:ascii="Times New Roman" w:hAnsi="Times New Roman" w:cs="Times New Roman"/>
          <w:sz w:val="24"/>
          <w:szCs w:val="24"/>
        </w:rPr>
        <w:t>;</w:t>
      </w:r>
    </w:p>
    <w:p w:rsidR="00126C1A" w:rsidRPr="001D69DA" w:rsidRDefault="00783196"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13 - </w:t>
      </w:r>
      <w:r w:rsidR="00126C1A" w:rsidRPr="001D69DA">
        <w:rPr>
          <w:rFonts w:ascii="Times New Roman" w:hAnsi="Times New Roman" w:cs="Times New Roman"/>
          <w:sz w:val="24"/>
          <w:szCs w:val="24"/>
        </w:rPr>
        <w:t>Documents regarding CAP</w:t>
      </w:r>
      <w:r w:rsidR="005067F9">
        <w:rPr>
          <w:rFonts w:ascii="Times New Roman" w:hAnsi="Times New Roman" w:cs="Times New Roman"/>
          <w:sz w:val="24"/>
          <w:szCs w:val="24"/>
        </w:rPr>
        <w:t>;</w:t>
      </w:r>
      <w:r w:rsidR="0089771C">
        <w:rPr>
          <w:rFonts w:ascii="Times New Roman" w:hAnsi="Times New Roman" w:cs="Times New Roman"/>
          <w:sz w:val="24"/>
          <w:szCs w:val="24"/>
        </w:rPr>
        <w:t xml:space="preserve"> and</w:t>
      </w:r>
    </w:p>
    <w:p w:rsidR="00783196" w:rsidRPr="001D69DA" w:rsidRDefault="00783196" w:rsidP="00C920E4">
      <w:pPr>
        <w:spacing w:after="0" w:line="240" w:lineRule="auto"/>
        <w:ind w:left="1440"/>
        <w:rPr>
          <w:rFonts w:ascii="Times New Roman" w:hAnsi="Times New Roman" w:cs="Times New Roman"/>
          <w:sz w:val="24"/>
          <w:szCs w:val="24"/>
        </w:rPr>
      </w:pPr>
      <w:r w:rsidRPr="001D69DA">
        <w:rPr>
          <w:rFonts w:ascii="Times New Roman" w:hAnsi="Times New Roman" w:cs="Times New Roman"/>
          <w:sz w:val="24"/>
          <w:szCs w:val="24"/>
        </w:rPr>
        <w:t xml:space="preserve">Complainant’s Exhibit 14 - Letters from the Commission </w:t>
      </w:r>
    </w:p>
    <w:p w:rsidR="005067F9" w:rsidRDefault="005067F9" w:rsidP="00CC65DE">
      <w:pPr>
        <w:pStyle w:val="BodyText"/>
        <w:tabs>
          <w:tab w:val="clear" w:pos="1980"/>
          <w:tab w:val="left" w:pos="0"/>
        </w:tabs>
        <w:spacing w:after="0" w:line="360" w:lineRule="auto"/>
        <w:jc w:val="left"/>
        <w:rPr>
          <w:rFonts w:ascii="Times New Roman" w:hAnsi="Times New Roman" w:cs="Times New Roman"/>
          <w:szCs w:val="24"/>
        </w:rPr>
      </w:pPr>
    </w:p>
    <w:p w:rsidR="00CC60A8" w:rsidRPr="001D69DA" w:rsidRDefault="00D545ED" w:rsidP="00CC65DE">
      <w:pPr>
        <w:pStyle w:val="BodyText"/>
        <w:tabs>
          <w:tab w:val="clear" w:pos="1980"/>
          <w:tab w:val="left" w:pos="0"/>
        </w:tabs>
        <w:spacing w:after="0" w:line="360" w:lineRule="auto"/>
        <w:jc w:val="left"/>
        <w:rPr>
          <w:rFonts w:ascii="Times New Roman" w:hAnsi="Times New Roman" w:cs="Times New Roman"/>
          <w:szCs w:val="24"/>
        </w:rPr>
      </w:pPr>
      <w:r w:rsidRPr="001D69DA">
        <w:rPr>
          <w:rFonts w:ascii="Times New Roman" w:hAnsi="Times New Roman" w:cs="Times New Roman"/>
          <w:szCs w:val="24"/>
        </w:rPr>
        <w:tab/>
      </w:r>
      <w:r w:rsidRPr="001D69DA">
        <w:rPr>
          <w:rFonts w:ascii="Times New Roman" w:hAnsi="Times New Roman" w:cs="Times New Roman"/>
          <w:szCs w:val="24"/>
        </w:rPr>
        <w:tab/>
      </w:r>
      <w:r w:rsidR="00812F5B" w:rsidRPr="001D69DA">
        <w:rPr>
          <w:rFonts w:ascii="Times New Roman" w:hAnsi="Times New Roman" w:cs="Times New Roman"/>
          <w:szCs w:val="24"/>
        </w:rPr>
        <w:t>Shawane L. Lee</w:t>
      </w:r>
      <w:r w:rsidR="00A80418" w:rsidRPr="001D69DA">
        <w:rPr>
          <w:rFonts w:ascii="Times New Roman" w:hAnsi="Times New Roman" w:cs="Times New Roman"/>
          <w:szCs w:val="24"/>
        </w:rPr>
        <w:t xml:space="preserve">, Esquire, represented the Respondent.  The Respondent presented </w:t>
      </w:r>
      <w:r w:rsidR="00783196" w:rsidRPr="001D69DA">
        <w:rPr>
          <w:rFonts w:ascii="Times New Roman" w:hAnsi="Times New Roman" w:cs="Times New Roman"/>
          <w:szCs w:val="24"/>
        </w:rPr>
        <w:t>tw</w:t>
      </w:r>
      <w:r w:rsidR="00A80418" w:rsidRPr="001D69DA">
        <w:rPr>
          <w:rFonts w:ascii="Times New Roman" w:hAnsi="Times New Roman" w:cs="Times New Roman"/>
          <w:szCs w:val="24"/>
        </w:rPr>
        <w:t>o witness</w:t>
      </w:r>
      <w:r w:rsidR="005C5A3E" w:rsidRPr="001D69DA">
        <w:rPr>
          <w:rFonts w:ascii="Times New Roman" w:hAnsi="Times New Roman" w:cs="Times New Roman"/>
          <w:szCs w:val="24"/>
        </w:rPr>
        <w:t>es</w:t>
      </w:r>
      <w:r w:rsidR="00A80418" w:rsidRPr="001D69DA">
        <w:rPr>
          <w:rFonts w:ascii="Times New Roman" w:hAnsi="Times New Roman" w:cs="Times New Roman"/>
          <w:szCs w:val="24"/>
        </w:rPr>
        <w:t>:</w:t>
      </w:r>
      <w:r w:rsidR="00564083" w:rsidRPr="001D69DA">
        <w:rPr>
          <w:rFonts w:ascii="Times New Roman" w:hAnsi="Times New Roman" w:cs="Times New Roman"/>
          <w:szCs w:val="24"/>
        </w:rPr>
        <w:t xml:space="preserve"> </w:t>
      </w:r>
      <w:r w:rsidR="00003A5C" w:rsidRPr="001D69DA">
        <w:rPr>
          <w:rFonts w:ascii="Times New Roman" w:hAnsi="Times New Roman" w:cs="Times New Roman"/>
          <w:szCs w:val="24"/>
        </w:rPr>
        <w:t>Michael B</w:t>
      </w:r>
      <w:r w:rsidR="003F1D62" w:rsidRPr="001D69DA">
        <w:rPr>
          <w:rFonts w:ascii="Times New Roman" w:hAnsi="Times New Roman" w:cs="Times New Roman"/>
          <w:szCs w:val="24"/>
        </w:rPr>
        <w:t>e</w:t>
      </w:r>
      <w:r w:rsidR="00003A5C" w:rsidRPr="001D69DA">
        <w:rPr>
          <w:rFonts w:ascii="Times New Roman" w:hAnsi="Times New Roman" w:cs="Times New Roman"/>
          <w:szCs w:val="24"/>
        </w:rPr>
        <w:t>gl</w:t>
      </w:r>
      <w:r w:rsidR="003F1D62" w:rsidRPr="001D69DA">
        <w:rPr>
          <w:rFonts w:ascii="Times New Roman" w:hAnsi="Times New Roman" w:cs="Times New Roman"/>
          <w:szCs w:val="24"/>
        </w:rPr>
        <w:t>e</w:t>
      </w:r>
      <w:r w:rsidR="00003A5C" w:rsidRPr="001D69DA">
        <w:rPr>
          <w:rFonts w:ascii="Times New Roman" w:hAnsi="Times New Roman" w:cs="Times New Roman"/>
          <w:szCs w:val="24"/>
        </w:rPr>
        <w:t>y,</w:t>
      </w:r>
      <w:r w:rsidR="00A80418" w:rsidRPr="001D69DA">
        <w:rPr>
          <w:rFonts w:ascii="Times New Roman" w:hAnsi="Times New Roman" w:cs="Times New Roman"/>
          <w:szCs w:val="24"/>
        </w:rPr>
        <w:t xml:space="preserve"> a regulatory assessor</w:t>
      </w:r>
      <w:r w:rsidR="00812F5B" w:rsidRPr="001D69DA">
        <w:rPr>
          <w:rFonts w:ascii="Times New Roman" w:hAnsi="Times New Roman" w:cs="Times New Roman"/>
          <w:szCs w:val="24"/>
        </w:rPr>
        <w:t xml:space="preserve"> for the Respondent</w:t>
      </w:r>
      <w:r w:rsidR="00F97E39" w:rsidRPr="001D69DA">
        <w:rPr>
          <w:rFonts w:ascii="Times New Roman" w:hAnsi="Times New Roman" w:cs="Times New Roman"/>
          <w:szCs w:val="24"/>
        </w:rPr>
        <w:t xml:space="preserve">, </w:t>
      </w:r>
      <w:r w:rsidR="005C5A3E" w:rsidRPr="001D69DA">
        <w:rPr>
          <w:rFonts w:ascii="Times New Roman" w:hAnsi="Times New Roman" w:cs="Times New Roman"/>
          <w:szCs w:val="24"/>
        </w:rPr>
        <w:t xml:space="preserve">and Thomas Lerro, the Respondent’s </w:t>
      </w:r>
      <w:r w:rsidR="001F7603" w:rsidRPr="001D69DA">
        <w:rPr>
          <w:rFonts w:ascii="Times New Roman" w:hAnsi="Times New Roman" w:cs="Times New Roman"/>
          <w:szCs w:val="24"/>
        </w:rPr>
        <w:t xml:space="preserve">foreman for </w:t>
      </w:r>
      <w:r w:rsidR="003A2A68" w:rsidRPr="001D69DA">
        <w:rPr>
          <w:rFonts w:ascii="Times New Roman" w:hAnsi="Times New Roman" w:cs="Times New Roman"/>
          <w:szCs w:val="24"/>
        </w:rPr>
        <w:t xml:space="preserve">the high bill </w:t>
      </w:r>
      <w:r w:rsidR="001F7603" w:rsidRPr="001D69DA">
        <w:rPr>
          <w:rFonts w:ascii="Times New Roman" w:hAnsi="Times New Roman" w:cs="Times New Roman"/>
          <w:szCs w:val="24"/>
        </w:rPr>
        <w:t xml:space="preserve">field </w:t>
      </w:r>
      <w:r w:rsidR="003A2A68" w:rsidRPr="001D69DA">
        <w:rPr>
          <w:rFonts w:ascii="Times New Roman" w:hAnsi="Times New Roman" w:cs="Times New Roman"/>
          <w:szCs w:val="24"/>
        </w:rPr>
        <w:t>investigation department</w:t>
      </w:r>
      <w:r w:rsidR="001F7603" w:rsidRPr="001D69DA">
        <w:rPr>
          <w:rFonts w:ascii="Times New Roman" w:hAnsi="Times New Roman" w:cs="Times New Roman"/>
          <w:szCs w:val="24"/>
        </w:rPr>
        <w:t xml:space="preserve">, </w:t>
      </w:r>
      <w:r w:rsidR="00FE1F45" w:rsidRPr="001D69DA">
        <w:rPr>
          <w:rFonts w:ascii="Times New Roman" w:hAnsi="Times New Roman" w:cs="Times New Roman"/>
          <w:szCs w:val="24"/>
        </w:rPr>
        <w:t>who sponsored</w:t>
      </w:r>
      <w:r w:rsidR="001F7603" w:rsidRPr="001D69DA">
        <w:rPr>
          <w:rFonts w:ascii="Times New Roman" w:hAnsi="Times New Roman" w:cs="Times New Roman"/>
          <w:szCs w:val="24"/>
        </w:rPr>
        <w:t xml:space="preserve"> </w:t>
      </w:r>
      <w:r w:rsidR="005067F9">
        <w:rPr>
          <w:rFonts w:ascii="Times New Roman" w:hAnsi="Times New Roman" w:cs="Times New Roman"/>
          <w:szCs w:val="24"/>
        </w:rPr>
        <w:t>12</w:t>
      </w:r>
      <w:r w:rsidR="005559C0" w:rsidRPr="001D69DA">
        <w:rPr>
          <w:rFonts w:ascii="Times New Roman" w:hAnsi="Times New Roman" w:cs="Times New Roman"/>
          <w:szCs w:val="24"/>
        </w:rPr>
        <w:t xml:space="preserve"> </w:t>
      </w:r>
      <w:r w:rsidR="00A80418" w:rsidRPr="001D69DA">
        <w:rPr>
          <w:rFonts w:ascii="Times New Roman" w:hAnsi="Times New Roman" w:cs="Times New Roman"/>
          <w:szCs w:val="24"/>
        </w:rPr>
        <w:t>exhibits:</w:t>
      </w:r>
      <w:r w:rsidR="00AD7DFA" w:rsidRPr="001D69DA">
        <w:rPr>
          <w:rFonts w:ascii="Times New Roman" w:hAnsi="Times New Roman" w:cs="Times New Roman"/>
          <w:szCs w:val="24"/>
          <w:highlight w:val="yellow"/>
        </w:rPr>
        <w:t xml:space="preserve"> </w:t>
      </w:r>
    </w:p>
    <w:p w:rsidR="00FB442A" w:rsidRPr="001D69DA" w:rsidRDefault="00FB442A">
      <w:pPr>
        <w:rPr>
          <w:rFonts w:ascii="Times New Roman" w:hAnsi="Times New Roman" w:cs="Times New Roman"/>
          <w:sz w:val="24"/>
          <w:szCs w:val="24"/>
        </w:rPr>
      </w:pP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1 - PECO Account Activity Statement</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 xml:space="preserve">PECO Exhibit 2 - Complainant’s </w:t>
      </w:r>
      <w:r w:rsidR="00BC7ED6" w:rsidRPr="001D69DA">
        <w:rPr>
          <w:rFonts w:ascii="Times New Roman" w:hAnsi="Times New Roman" w:cs="Times New Roman"/>
          <w:sz w:val="24"/>
          <w:szCs w:val="24"/>
        </w:rPr>
        <w:t xml:space="preserve">CAP </w:t>
      </w:r>
      <w:r w:rsidRPr="001D69DA">
        <w:rPr>
          <w:rFonts w:ascii="Times New Roman" w:hAnsi="Times New Roman" w:cs="Times New Roman"/>
          <w:sz w:val="24"/>
          <w:szCs w:val="24"/>
        </w:rPr>
        <w:t>history</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3</w:t>
      </w:r>
      <w:r w:rsidR="0061258E">
        <w:rPr>
          <w:rFonts w:ascii="Times New Roman" w:hAnsi="Times New Roman" w:cs="Times New Roman"/>
          <w:sz w:val="24"/>
          <w:szCs w:val="24"/>
        </w:rPr>
        <w:t xml:space="preserve"> </w:t>
      </w:r>
      <w:r w:rsidRPr="001D69DA">
        <w:rPr>
          <w:rFonts w:ascii="Times New Roman" w:hAnsi="Times New Roman" w:cs="Times New Roman"/>
          <w:sz w:val="24"/>
          <w:szCs w:val="24"/>
        </w:rPr>
        <w:t>- Collection activity</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4 -</w:t>
      </w:r>
      <w:r w:rsidR="00BC7ED6">
        <w:rPr>
          <w:rFonts w:ascii="Times New Roman" w:hAnsi="Times New Roman" w:cs="Times New Roman"/>
          <w:sz w:val="24"/>
          <w:szCs w:val="24"/>
        </w:rPr>
        <w:t xml:space="preserve"> </w:t>
      </w:r>
      <w:r w:rsidRPr="001D69DA">
        <w:rPr>
          <w:rFonts w:ascii="Times New Roman" w:hAnsi="Times New Roman" w:cs="Times New Roman"/>
          <w:sz w:val="24"/>
          <w:szCs w:val="24"/>
        </w:rPr>
        <w:t>Medical certificate history</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5 - Complainant’s Payment Agreement</w:t>
      </w:r>
      <w:r w:rsidR="00F16385" w:rsidRPr="001D69DA">
        <w:rPr>
          <w:rFonts w:ascii="Times New Roman" w:hAnsi="Times New Roman" w:cs="Times New Roman"/>
          <w:sz w:val="24"/>
          <w:szCs w:val="24"/>
        </w:rPr>
        <w:t xml:space="preserve"> Hi</w:t>
      </w:r>
      <w:r w:rsidRPr="001D69DA">
        <w:rPr>
          <w:rFonts w:ascii="Times New Roman" w:hAnsi="Times New Roman" w:cs="Times New Roman"/>
          <w:sz w:val="24"/>
          <w:szCs w:val="24"/>
        </w:rPr>
        <w:t>s</w:t>
      </w:r>
      <w:r w:rsidR="00F16385" w:rsidRPr="001D69DA">
        <w:rPr>
          <w:rFonts w:ascii="Times New Roman" w:hAnsi="Times New Roman" w:cs="Times New Roman"/>
          <w:sz w:val="24"/>
          <w:szCs w:val="24"/>
        </w:rPr>
        <w:t>tory</w:t>
      </w:r>
      <w:r w:rsidR="005067F9">
        <w:rPr>
          <w:rFonts w:ascii="Times New Roman" w:hAnsi="Times New Roman" w:cs="Times New Roman"/>
          <w:sz w:val="24"/>
          <w:szCs w:val="24"/>
        </w:rPr>
        <w:t>;</w:t>
      </w:r>
    </w:p>
    <w:p w:rsidR="00F16385" w:rsidRPr="001D69DA" w:rsidRDefault="00F16385"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 xml:space="preserve">PECO Exhibit 6 </w:t>
      </w:r>
      <w:r w:rsidR="0061258E">
        <w:rPr>
          <w:rFonts w:ascii="Times New Roman" w:hAnsi="Times New Roman" w:cs="Times New Roman"/>
          <w:sz w:val="24"/>
          <w:szCs w:val="24"/>
        </w:rPr>
        <w:t>-</w:t>
      </w:r>
      <w:r w:rsidRPr="001D69DA">
        <w:rPr>
          <w:rFonts w:ascii="Times New Roman" w:hAnsi="Times New Roman" w:cs="Times New Roman"/>
          <w:sz w:val="24"/>
          <w:szCs w:val="24"/>
        </w:rPr>
        <w:t xml:space="preserve"> Financial History</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7 - LIURP audit</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 xml:space="preserve">PECO Exhibit 8 - High bill investigation </w:t>
      </w:r>
      <w:r w:rsidR="00F16385" w:rsidRPr="001D69DA">
        <w:rPr>
          <w:rFonts w:ascii="Times New Roman" w:hAnsi="Times New Roman" w:cs="Times New Roman"/>
          <w:sz w:val="24"/>
          <w:szCs w:val="24"/>
        </w:rPr>
        <w:t>report</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 xml:space="preserve">PECO Exhibit 9 </w:t>
      </w:r>
      <w:r w:rsidR="00C229F7" w:rsidRPr="001D69DA">
        <w:rPr>
          <w:rFonts w:ascii="Times New Roman" w:hAnsi="Times New Roman" w:cs="Times New Roman"/>
          <w:sz w:val="24"/>
          <w:szCs w:val="24"/>
        </w:rPr>
        <w:t>- Meter</w:t>
      </w:r>
      <w:r w:rsidRPr="001D69DA">
        <w:rPr>
          <w:rFonts w:ascii="Times New Roman" w:hAnsi="Times New Roman" w:cs="Times New Roman"/>
          <w:sz w:val="24"/>
          <w:szCs w:val="24"/>
        </w:rPr>
        <w:t xml:space="preserve"> test results</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10 - Bureau of Consumer Services (“BCS”)</w:t>
      </w:r>
      <w:r w:rsidR="00F16385" w:rsidRPr="001D69DA">
        <w:rPr>
          <w:rFonts w:ascii="Times New Roman" w:hAnsi="Times New Roman" w:cs="Times New Roman"/>
          <w:sz w:val="24"/>
          <w:szCs w:val="24"/>
        </w:rPr>
        <w:t xml:space="preserve"> Case Detail Report</w:t>
      </w:r>
      <w:r w:rsidR="005067F9">
        <w:rPr>
          <w:rFonts w:ascii="Times New Roman" w:hAnsi="Times New Roman" w:cs="Times New Roman"/>
          <w:sz w:val="24"/>
          <w:szCs w:val="24"/>
        </w:rPr>
        <w:t xml:space="preserve"> -</w:t>
      </w:r>
      <w:r w:rsidR="00F16385" w:rsidRPr="001D69DA">
        <w:rPr>
          <w:rFonts w:ascii="Times New Roman" w:hAnsi="Times New Roman" w:cs="Times New Roman"/>
          <w:sz w:val="24"/>
          <w:szCs w:val="24"/>
        </w:rPr>
        <w:t xml:space="preserve"> </w:t>
      </w:r>
      <w:r w:rsidR="0051266B">
        <w:rPr>
          <w:rFonts w:ascii="Times New Roman" w:hAnsi="Times New Roman" w:cs="Times New Roman"/>
          <w:sz w:val="24"/>
          <w:szCs w:val="24"/>
        </w:rPr>
        <w:t>BCS</w:t>
      </w:r>
      <w:r w:rsidRPr="001D69DA">
        <w:rPr>
          <w:rFonts w:ascii="Times New Roman" w:hAnsi="Times New Roman" w:cs="Times New Roman"/>
          <w:sz w:val="24"/>
          <w:szCs w:val="24"/>
        </w:rPr>
        <w:t xml:space="preserve"> #</w:t>
      </w:r>
      <w:r w:rsidRPr="000C60FF">
        <w:rPr>
          <w:rFonts w:ascii="Times New Roman" w:hAnsi="Times New Roman" w:cs="Times New Roman"/>
          <w:sz w:val="24"/>
          <w:szCs w:val="24"/>
        </w:rPr>
        <w:t>00336</w:t>
      </w:r>
      <w:r w:rsidR="00F16385" w:rsidRPr="001D69DA">
        <w:rPr>
          <w:rFonts w:ascii="Times New Roman" w:hAnsi="Times New Roman" w:cs="Times New Roman"/>
          <w:sz w:val="24"/>
          <w:szCs w:val="24"/>
        </w:rPr>
        <w:t>8236</w:t>
      </w:r>
      <w:r w:rsidR="005067F9">
        <w:rPr>
          <w:rFonts w:ascii="Times New Roman" w:hAnsi="Times New Roman" w:cs="Times New Roman"/>
          <w:sz w:val="24"/>
          <w:szCs w:val="24"/>
        </w:rPr>
        <w:t>;</w:t>
      </w:r>
    </w:p>
    <w:p w:rsidR="00126C1A" w:rsidRPr="001D69DA" w:rsidRDefault="00126C1A" w:rsidP="00126C1A">
      <w:pPr>
        <w:pStyle w:val="NoSpacing"/>
        <w:ind w:left="1440"/>
        <w:rPr>
          <w:rFonts w:ascii="Times New Roman" w:hAnsi="Times New Roman" w:cs="Times New Roman"/>
          <w:sz w:val="24"/>
          <w:szCs w:val="24"/>
        </w:rPr>
      </w:pPr>
      <w:r w:rsidRPr="001D69DA">
        <w:rPr>
          <w:rFonts w:ascii="Times New Roman" w:hAnsi="Times New Roman" w:cs="Times New Roman"/>
          <w:sz w:val="24"/>
          <w:szCs w:val="24"/>
        </w:rPr>
        <w:t>PECO Exhibit 11 -</w:t>
      </w:r>
      <w:r w:rsidR="00F16385" w:rsidRPr="001D69DA">
        <w:rPr>
          <w:rFonts w:ascii="Times New Roman" w:hAnsi="Times New Roman" w:cs="Times New Roman"/>
          <w:sz w:val="24"/>
          <w:szCs w:val="24"/>
        </w:rPr>
        <w:t xml:space="preserve"> BCS decision </w:t>
      </w:r>
      <w:r w:rsidR="005067F9">
        <w:rPr>
          <w:rFonts w:ascii="Times New Roman" w:hAnsi="Times New Roman" w:cs="Times New Roman"/>
          <w:sz w:val="24"/>
          <w:szCs w:val="24"/>
        </w:rPr>
        <w:t>BCS</w:t>
      </w:r>
      <w:r w:rsidR="00F16385" w:rsidRPr="001D69DA">
        <w:rPr>
          <w:rFonts w:ascii="Times New Roman" w:hAnsi="Times New Roman" w:cs="Times New Roman"/>
          <w:sz w:val="24"/>
          <w:szCs w:val="24"/>
        </w:rPr>
        <w:t xml:space="preserve"> #0033368236</w:t>
      </w:r>
      <w:r w:rsidR="0089771C">
        <w:rPr>
          <w:rFonts w:ascii="Times New Roman" w:hAnsi="Times New Roman" w:cs="Times New Roman"/>
          <w:sz w:val="24"/>
          <w:szCs w:val="24"/>
        </w:rPr>
        <w:t xml:space="preserve"> -</w:t>
      </w:r>
      <w:r w:rsidR="00F16385" w:rsidRPr="001D69DA">
        <w:rPr>
          <w:rFonts w:ascii="Times New Roman" w:hAnsi="Times New Roman" w:cs="Times New Roman"/>
          <w:sz w:val="24"/>
          <w:szCs w:val="24"/>
        </w:rPr>
        <w:t xml:space="preserve"> February </w:t>
      </w:r>
      <w:r w:rsidR="000C60FF">
        <w:rPr>
          <w:rFonts w:ascii="Times New Roman" w:hAnsi="Times New Roman" w:cs="Times New Roman"/>
          <w:sz w:val="24"/>
          <w:szCs w:val="24"/>
        </w:rPr>
        <w:t>24,</w:t>
      </w:r>
      <w:r w:rsidR="00F16385" w:rsidRPr="001D69DA">
        <w:rPr>
          <w:rFonts w:ascii="Times New Roman" w:hAnsi="Times New Roman" w:cs="Times New Roman"/>
          <w:sz w:val="24"/>
          <w:szCs w:val="24"/>
        </w:rPr>
        <w:t xml:space="preserve"> </w:t>
      </w:r>
      <w:r w:rsidR="00C229F7" w:rsidRPr="001D69DA">
        <w:rPr>
          <w:rFonts w:ascii="Times New Roman" w:hAnsi="Times New Roman" w:cs="Times New Roman"/>
          <w:sz w:val="24"/>
          <w:szCs w:val="24"/>
        </w:rPr>
        <w:t>2016</w:t>
      </w:r>
      <w:r w:rsidR="005067F9">
        <w:rPr>
          <w:rFonts w:ascii="Times New Roman" w:hAnsi="Times New Roman" w:cs="Times New Roman"/>
          <w:sz w:val="24"/>
          <w:szCs w:val="24"/>
        </w:rPr>
        <w:t>;</w:t>
      </w:r>
      <w:r w:rsidR="0089771C">
        <w:rPr>
          <w:rFonts w:ascii="Times New Roman" w:hAnsi="Times New Roman" w:cs="Times New Roman"/>
          <w:sz w:val="24"/>
          <w:szCs w:val="24"/>
        </w:rPr>
        <w:t xml:space="preserve"> and</w:t>
      </w:r>
    </w:p>
    <w:p w:rsidR="00126C1A" w:rsidRPr="001D69DA" w:rsidRDefault="00A02AD5" w:rsidP="00126C1A">
      <w:pPr>
        <w:pStyle w:val="NoSpacing"/>
        <w:ind w:left="1440"/>
        <w:rPr>
          <w:rFonts w:ascii="Times New Roman" w:hAnsi="Times New Roman" w:cs="Times New Roman"/>
          <w:sz w:val="24"/>
          <w:szCs w:val="24"/>
        </w:rPr>
      </w:pPr>
      <w:r>
        <w:rPr>
          <w:rFonts w:ascii="Times New Roman" w:hAnsi="Times New Roman" w:cs="Times New Roman"/>
          <w:sz w:val="24"/>
          <w:szCs w:val="24"/>
        </w:rPr>
        <w:t>PECO Exhibit 12 -</w:t>
      </w:r>
      <w:r w:rsidR="00126C1A" w:rsidRPr="001D69DA">
        <w:rPr>
          <w:rFonts w:ascii="Times New Roman" w:hAnsi="Times New Roman" w:cs="Times New Roman"/>
          <w:sz w:val="24"/>
          <w:szCs w:val="24"/>
        </w:rPr>
        <w:t xml:space="preserve"> Supplier history</w:t>
      </w:r>
      <w:r w:rsidR="005067F9">
        <w:rPr>
          <w:rFonts w:ascii="Times New Roman" w:hAnsi="Times New Roman" w:cs="Times New Roman"/>
          <w:sz w:val="24"/>
          <w:szCs w:val="24"/>
        </w:rPr>
        <w:t>.</w:t>
      </w:r>
    </w:p>
    <w:p w:rsidR="00DB707B" w:rsidRPr="001D69DA" w:rsidRDefault="00DB707B" w:rsidP="00A45F48">
      <w:pPr>
        <w:spacing w:after="0" w:line="360" w:lineRule="auto"/>
        <w:ind w:left="1440"/>
        <w:rPr>
          <w:rFonts w:ascii="Times New Roman" w:hAnsi="Times New Roman" w:cs="Times New Roman"/>
          <w:sz w:val="24"/>
          <w:szCs w:val="24"/>
        </w:rPr>
      </w:pPr>
    </w:p>
    <w:p w:rsidR="00A80418" w:rsidRPr="001D69DA" w:rsidRDefault="0092374F" w:rsidP="00BE36DA">
      <w:pPr>
        <w:pStyle w:val="BodyText"/>
        <w:tabs>
          <w:tab w:val="clear" w:pos="1980"/>
          <w:tab w:val="left" w:pos="0"/>
        </w:tabs>
        <w:spacing w:after="0" w:line="360" w:lineRule="auto"/>
        <w:jc w:val="left"/>
        <w:rPr>
          <w:rFonts w:ascii="Times New Roman" w:hAnsi="Times New Roman" w:cs="Times New Roman"/>
          <w:szCs w:val="24"/>
        </w:rPr>
      </w:pPr>
      <w:r w:rsidRPr="001D69DA">
        <w:rPr>
          <w:rFonts w:ascii="Times New Roman" w:hAnsi="Times New Roman" w:cs="Times New Roman"/>
          <w:szCs w:val="24"/>
        </w:rPr>
        <w:tab/>
      </w:r>
      <w:r w:rsidRPr="001D69DA">
        <w:rPr>
          <w:rFonts w:ascii="Times New Roman" w:hAnsi="Times New Roman" w:cs="Times New Roman"/>
          <w:szCs w:val="24"/>
        </w:rPr>
        <w:tab/>
      </w:r>
      <w:r w:rsidR="00A80418" w:rsidRPr="001D69DA">
        <w:rPr>
          <w:rFonts w:ascii="Times New Roman" w:hAnsi="Times New Roman" w:cs="Times New Roman"/>
          <w:szCs w:val="24"/>
        </w:rPr>
        <w:t xml:space="preserve">The record in this case consists of </w:t>
      </w:r>
      <w:r w:rsidR="00970682" w:rsidRPr="001D69DA">
        <w:rPr>
          <w:rFonts w:ascii="Times New Roman" w:hAnsi="Times New Roman" w:cs="Times New Roman"/>
          <w:szCs w:val="24"/>
        </w:rPr>
        <w:t>a</w:t>
      </w:r>
      <w:r w:rsidR="00C00FBA" w:rsidRPr="001D69DA">
        <w:rPr>
          <w:rFonts w:ascii="Times New Roman" w:hAnsi="Times New Roman" w:cs="Times New Roman"/>
          <w:szCs w:val="24"/>
        </w:rPr>
        <w:t xml:space="preserve"> </w:t>
      </w:r>
      <w:r w:rsidR="00DB707B" w:rsidRPr="001D69DA">
        <w:rPr>
          <w:rFonts w:ascii="Times New Roman" w:hAnsi="Times New Roman" w:cs="Times New Roman"/>
          <w:szCs w:val="24"/>
        </w:rPr>
        <w:t>1</w:t>
      </w:r>
      <w:r w:rsidR="00783196" w:rsidRPr="001D69DA">
        <w:rPr>
          <w:rFonts w:ascii="Times New Roman" w:hAnsi="Times New Roman" w:cs="Times New Roman"/>
          <w:szCs w:val="24"/>
        </w:rPr>
        <w:t>09</w:t>
      </w:r>
      <w:r w:rsidR="00B67CEC" w:rsidRPr="001D69DA">
        <w:rPr>
          <w:rFonts w:ascii="Times New Roman" w:hAnsi="Times New Roman" w:cs="Times New Roman"/>
          <w:szCs w:val="24"/>
        </w:rPr>
        <w:t>-</w:t>
      </w:r>
      <w:r w:rsidR="00F23C45" w:rsidRPr="001D69DA">
        <w:rPr>
          <w:rFonts w:ascii="Times New Roman" w:hAnsi="Times New Roman" w:cs="Times New Roman"/>
          <w:szCs w:val="24"/>
        </w:rPr>
        <w:t>page</w:t>
      </w:r>
      <w:r w:rsidR="00A80418" w:rsidRPr="001D69DA">
        <w:rPr>
          <w:rFonts w:ascii="Times New Roman" w:hAnsi="Times New Roman" w:cs="Times New Roman"/>
          <w:szCs w:val="24"/>
        </w:rPr>
        <w:t xml:space="preserve"> transcript and </w:t>
      </w:r>
      <w:r w:rsidR="00EC64F4" w:rsidRPr="001D69DA">
        <w:rPr>
          <w:rFonts w:ascii="Times New Roman" w:hAnsi="Times New Roman" w:cs="Times New Roman"/>
          <w:szCs w:val="24"/>
        </w:rPr>
        <w:t xml:space="preserve">the </w:t>
      </w:r>
      <w:r w:rsidR="002A668A" w:rsidRPr="001D69DA">
        <w:rPr>
          <w:rFonts w:ascii="Times New Roman" w:hAnsi="Times New Roman" w:cs="Times New Roman"/>
          <w:szCs w:val="24"/>
        </w:rPr>
        <w:t>26</w:t>
      </w:r>
      <w:r w:rsidR="00DB707B" w:rsidRPr="001D69DA">
        <w:rPr>
          <w:rFonts w:ascii="Times New Roman" w:hAnsi="Times New Roman" w:cs="Times New Roman"/>
          <w:szCs w:val="24"/>
        </w:rPr>
        <w:t xml:space="preserve"> </w:t>
      </w:r>
      <w:r w:rsidR="00EC64F4" w:rsidRPr="001D69DA">
        <w:rPr>
          <w:rFonts w:ascii="Times New Roman" w:hAnsi="Times New Roman" w:cs="Times New Roman"/>
          <w:szCs w:val="24"/>
        </w:rPr>
        <w:t>exhibits listed above</w:t>
      </w:r>
      <w:r w:rsidR="005067F9">
        <w:rPr>
          <w:rFonts w:ascii="Times New Roman" w:hAnsi="Times New Roman" w:cs="Times New Roman"/>
          <w:szCs w:val="24"/>
        </w:rPr>
        <w:t>,</w:t>
      </w:r>
      <w:r w:rsidR="00D5280B" w:rsidRPr="001D69DA">
        <w:rPr>
          <w:rFonts w:ascii="Times New Roman" w:hAnsi="Times New Roman" w:cs="Times New Roman"/>
          <w:szCs w:val="24"/>
        </w:rPr>
        <w:t xml:space="preserve"> which were all entered into evidence</w:t>
      </w:r>
      <w:r w:rsidR="00A80418" w:rsidRPr="001D69DA">
        <w:rPr>
          <w:rFonts w:ascii="Times New Roman" w:hAnsi="Times New Roman" w:cs="Times New Roman"/>
          <w:szCs w:val="24"/>
        </w:rPr>
        <w:t>.</w:t>
      </w:r>
      <w:r w:rsidR="00A67306" w:rsidRPr="001D69DA">
        <w:rPr>
          <w:rFonts w:ascii="Times New Roman" w:hAnsi="Times New Roman" w:cs="Times New Roman"/>
          <w:szCs w:val="24"/>
        </w:rPr>
        <w:t xml:space="preserve">  The record closed on </w:t>
      </w:r>
      <w:r w:rsidR="00BC7ED6">
        <w:rPr>
          <w:rFonts w:ascii="Times New Roman" w:hAnsi="Times New Roman" w:cs="Times New Roman"/>
          <w:szCs w:val="24"/>
        </w:rPr>
        <w:t xml:space="preserve">August </w:t>
      </w:r>
      <w:r w:rsidR="002A668A" w:rsidRPr="001D69DA">
        <w:rPr>
          <w:rFonts w:ascii="Times New Roman" w:hAnsi="Times New Roman" w:cs="Times New Roman"/>
          <w:szCs w:val="24"/>
        </w:rPr>
        <w:t>1</w:t>
      </w:r>
      <w:r w:rsidR="000C60FF">
        <w:rPr>
          <w:rFonts w:ascii="Times New Roman" w:hAnsi="Times New Roman" w:cs="Times New Roman"/>
          <w:szCs w:val="24"/>
        </w:rPr>
        <w:t>0</w:t>
      </w:r>
      <w:r w:rsidR="00A67306" w:rsidRPr="001D69DA">
        <w:rPr>
          <w:rFonts w:ascii="Times New Roman" w:hAnsi="Times New Roman" w:cs="Times New Roman"/>
          <w:szCs w:val="24"/>
        </w:rPr>
        <w:t>, 20</w:t>
      </w:r>
      <w:r w:rsidR="00A17072" w:rsidRPr="001D69DA">
        <w:rPr>
          <w:rFonts w:ascii="Times New Roman" w:hAnsi="Times New Roman" w:cs="Times New Roman"/>
          <w:szCs w:val="24"/>
        </w:rPr>
        <w:t>1</w:t>
      </w:r>
      <w:r w:rsidR="00970682" w:rsidRPr="001D69DA">
        <w:rPr>
          <w:rFonts w:ascii="Times New Roman" w:hAnsi="Times New Roman" w:cs="Times New Roman"/>
          <w:szCs w:val="24"/>
        </w:rPr>
        <w:t>6</w:t>
      </w:r>
      <w:r w:rsidR="00F97E39" w:rsidRPr="001D69DA">
        <w:rPr>
          <w:rFonts w:ascii="Times New Roman" w:hAnsi="Times New Roman" w:cs="Times New Roman"/>
          <w:szCs w:val="24"/>
        </w:rPr>
        <w:t xml:space="preserve">, </w:t>
      </w:r>
      <w:r w:rsidR="00DB707B" w:rsidRPr="001D69DA">
        <w:rPr>
          <w:rFonts w:ascii="Times New Roman" w:hAnsi="Times New Roman" w:cs="Times New Roman"/>
          <w:szCs w:val="24"/>
        </w:rPr>
        <w:t>the date the transcript was received</w:t>
      </w:r>
      <w:r w:rsidR="00A67306" w:rsidRPr="001D69DA">
        <w:rPr>
          <w:rFonts w:ascii="Times New Roman" w:hAnsi="Times New Roman" w:cs="Times New Roman"/>
          <w:szCs w:val="24"/>
        </w:rPr>
        <w:t>.</w:t>
      </w:r>
    </w:p>
    <w:p w:rsidR="00BE36DA" w:rsidRPr="001D69DA" w:rsidRDefault="00BE36DA">
      <w:pPr>
        <w:rPr>
          <w:rFonts w:ascii="Times New Roman" w:eastAsiaTheme="majorEastAsia" w:hAnsi="Times New Roman" w:cs="Times New Roman"/>
          <w:sz w:val="24"/>
          <w:szCs w:val="24"/>
          <w:u w:val="single"/>
        </w:rPr>
      </w:pPr>
    </w:p>
    <w:p w:rsidR="000F3905" w:rsidRPr="001D69DA" w:rsidRDefault="000F3905" w:rsidP="00CC65DE">
      <w:pPr>
        <w:pStyle w:val="Heading1"/>
        <w:tabs>
          <w:tab w:val="left" w:pos="1980"/>
        </w:tabs>
        <w:spacing w:before="0" w:line="360" w:lineRule="auto"/>
        <w:jc w:val="center"/>
        <w:rPr>
          <w:rFonts w:ascii="Times New Roman" w:hAnsi="Times New Roman" w:cs="Times New Roman"/>
          <w:color w:val="auto"/>
          <w:sz w:val="24"/>
          <w:szCs w:val="24"/>
          <w:u w:val="single"/>
        </w:rPr>
      </w:pPr>
      <w:r w:rsidRPr="001D69DA">
        <w:rPr>
          <w:rFonts w:ascii="Times New Roman" w:hAnsi="Times New Roman" w:cs="Times New Roman"/>
          <w:color w:val="auto"/>
          <w:sz w:val="24"/>
          <w:szCs w:val="24"/>
          <w:u w:val="single"/>
        </w:rPr>
        <w:t>FINDINGS OF FACT</w:t>
      </w:r>
    </w:p>
    <w:p w:rsidR="0092374F" w:rsidRPr="001D69DA" w:rsidRDefault="0092374F" w:rsidP="00CC65DE">
      <w:pPr>
        <w:spacing w:after="0" w:line="360" w:lineRule="auto"/>
        <w:jc w:val="center"/>
        <w:rPr>
          <w:rFonts w:ascii="Times New Roman" w:eastAsia="Batang" w:hAnsi="Times New Roman" w:cs="Times New Roman"/>
          <w:sz w:val="24"/>
          <w:szCs w:val="24"/>
          <w:highlight w:val="yellow"/>
        </w:rPr>
      </w:pPr>
    </w:p>
    <w:p w:rsidR="004A3500" w:rsidRPr="001D69DA" w:rsidRDefault="009333C8"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 xml:space="preserve">The </w:t>
      </w:r>
      <w:r w:rsidR="00DD606A" w:rsidRPr="001D69DA">
        <w:rPr>
          <w:rFonts w:ascii="Times New Roman" w:eastAsia="Batang" w:hAnsi="Times New Roman" w:cs="Times New Roman"/>
          <w:sz w:val="24"/>
          <w:szCs w:val="24"/>
        </w:rPr>
        <w:t>Complainant</w:t>
      </w:r>
      <w:r w:rsidR="004A3500" w:rsidRPr="001D69DA">
        <w:rPr>
          <w:rFonts w:ascii="Times New Roman" w:eastAsia="Batang" w:hAnsi="Times New Roman" w:cs="Times New Roman"/>
          <w:sz w:val="24"/>
          <w:szCs w:val="24"/>
        </w:rPr>
        <w:t xml:space="preserve"> </w:t>
      </w:r>
      <w:r w:rsidR="00DB707B" w:rsidRPr="001D69DA">
        <w:rPr>
          <w:rFonts w:ascii="Times New Roman" w:eastAsia="Batang" w:hAnsi="Times New Roman" w:cs="Times New Roman"/>
          <w:sz w:val="24"/>
          <w:szCs w:val="24"/>
        </w:rPr>
        <w:t>is</w:t>
      </w:r>
      <w:r w:rsidR="004A3500" w:rsidRPr="001D69DA">
        <w:rPr>
          <w:rFonts w:ascii="Times New Roman" w:eastAsia="Batang" w:hAnsi="Times New Roman" w:cs="Times New Roman"/>
          <w:sz w:val="24"/>
          <w:szCs w:val="24"/>
        </w:rPr>
        <w:t xml:space="preserve"> </w:t>
      </w:r>
      <w:r w:rsidR="00783196" w:rsidRPr="001D69DA">
        <w:rPr>
          <w:rFonts w:ascii="Times New Roman" w:hAnsi="Times New Roman" w:cs="Times New Roman"/>
          <w:sz w:val="24"/>
          <w:szCs w:val="24"/>
        </w:rPr>
        <w:t>Linda Harvey</w:t>
      </w:r>
      <w:r w:rsidR="0057266A" w:rsidRPr="001D69DA">
        <w:rPr>
          <w:rFonts w:ascii="Times New Roman" w:hAnsi="Times New Roman" w:cs="Times New Roman"/>
          <w:sz w:val="24"/>
          <w:szCs w:val="24"/>
        </w:rPr>
        <w:t>.</w:t>
      </w:r>
    </w:p>
    <w:p w:rsidR="00895006" w:rsidRPr="001D69DA" w:rsidRDefault="00895006" w:rsidP="0018533F">
      <w:pPr>
        <w:pStyle w:val="NoSpacing"/>
        <w:spacing w:line="360" w:lineRule="auto"/>
        <w:ind w:firstLine="1440"/>
        <w:rPr>
          <w:rFonts w:ascii="Times New Roman" w:hAnsi="Times New Roman" w:cs="Times New Roman"/>
          <w:sz w:val="24"/>
          <w:szCs w:val="24"/>
        </w:rPr>
      </w:pPr>
    </w:p>
    <w:p w:rsidR="000149FB" w:rsidRPr="001D69DA" w:rsidRDefault="000149FB"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The Respondent in this proceeding is PECO Energy Company.</w:t>
      </w:r>
    </w:p>
    <w:p w:rsidR="000149FB" w:rsidRPr="001D69DA" w:rsidRDefault="000149FB" w:rsidP="0018533F">
      <w:pPr>
        <w:pStyle w:val="NoSpacing"/>
        <w:spacing w:line="360" w:lineRule="auto"/>
        <w:ind w:firstLine="1440"/>
        <w:rPr>
          <w:rFonts w:ascii="Times New Roman" w:eastAsia="Batang" w:hAnsi="Times New Roman" w:cs="Times New Roman"/>
          <w:sz w:val="24"/>
          <w:szCs w:val="24"/>
        </w:rPr>
      </w:pPr>
    </w:p>
    <w:p w:rsidR="00B73CD3" w:rsidRDefault="00B73CD3"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hAnsi="Times New Roman" w:cs="Times New Roman"/>
          <w:sz w:val="24"/>
          <w:szCs w:val="24"/>
        </w:rPr>
        <w:lastRenderedPageBreak/>
        <w:t xml:space="preserve">The </w:t>
      </w:r>
      <w:r w:rsidR="00DD606A" w:rsidRPr="001D69DA">
        <w:rPr>
          <w:rFonts w:ascii="Times New Roman" w:hAnsi="Times New Roman" w:cs="Times New Roman"/>
          <w:sz w:val="24"/>
          <w:szCs w:val="24"/>
        </w:rPr>
        <w:t>Complainant</w:t>
      </w:r>
      <w:r w:rsidR="009153B3" w:rsidRPr="001D69DA">
        <w:rPr>
          <w:rFonts w:ascii="Times New Roman" w:hAnsi="Times New Roman" w:cs="Times New Roman"/>
          <w:sz w:val="24"/>
          <w:szCs w:val="24"/>
        </w:rPr>
        <w:t xml:space="preserve"> and her husband live at 1808 S. Conestoga St, Philadelphia</w:t>
      </w:r>
      <w:r w:rsidR="003D081E" w:rsidRPr="001D69DA">
        <w:rPr>
          <w:rFonts w:ascii="Times New Roman" w:hAnsi="Times New Roman" w:cs="Times New Roman"/>
          <w:sz w:val="24"/>
          <w:szCs w:val="24"/>
        </w:rPr>
        <w:t>,</w:t>
      </w:r>
      <w:r w:rsidRPr="001D69DA">
        <w:rPr>
          <w:rFonts w:ascii="Times New Roman" w:eastAsia="Batang" w:hAnsi="Times New Roman" w:cs="Times New Roman"/>
          <w:sz w:val="24"/>
          <w:szCs w:val="24"/>
        </w:rPr>
        <w:t xml:space="preserve"> PA 19</w:t>
      </w:r>
      <w:r w:rsidR="009153B3" w:rsidRPr="001D69DA">
        <w:rPr>
          <w:rFonts w:ascii="Times New Roman" w:eastAsia="Batang" w:hAnsi="Times New Roman" w:cs="Times New Roman"/>
          <w:sz w:val="24"/>
          <w:szCs w:val="24"/>
        </w:rPr>
        <w:t>143</w:t>
      </w:r>
      <w:r w:rsidR="000E06EB">
        <w:rPr>
          <w:rFonts w:ascii="Times New Roman" w:eastAsia="Batang" w:hAnsi="Times New Roman" w:cs="Times New Roman"/>
          <w:sz w:val="24"/>
          <w:szCs w:val="24"/>
        </w:rPr>
        <w:t>, the service address</w:t>
      </w:r>
      <w:r w:rsidRPr="001D69DA">
        <w:rPr>
          <w:rFonts w:ascii="Times New Roman" w:eastAsia="Batang" w:hAnsi="Times New Roman" w:cs="Times New Roman"/>
          <w:sz w:val="24"/>
          <w:szCs w:val="24"/>
        </w:rPr>
        <w:t xml:space="preserve"> (Tr. </w:t>
      </w:r>
      <w:r w:rsidR="000C60FF">
        <w:rPr>
          <w:rFonts w:ascii="Times New Roman" w:eastAsia="Batang" w:hAnsi="Times New Roman" w:cs="Times New Roman"/>
          <w:sz w:val="24"/>
          <w:szCs w:val="24"/>
        </w:rPr>
        <w:t>7, 8</w:t>
      </w:r>
      <w:r w:rsidRPr="001D69DA">
        <w:rPr>
          <w:rFonts w:ascii="Times New Roman" w:eastAsia="Batang" w:hAnsi="Times New Roman" w:cs="Times New Roman"/>
          <w:sz w:val="24"/>
          <w:szCs w:val="24"/>
        </w:rPr>
        <w:t>).</w:t>
      </w:r>
    </w:p>
    <w:p w:rsidR="00A45F48" w:rsidRPr="001D69DA" w:rsidRDefault="00A45F48" w:rsidP="0018533F">
      <w:pPr>
        <w:pStyle w:val="NoSpacing"/>
        <w:spacing w:line="360" w:lineRule="auto"/>
        <w:ind w:left="1440"/>
        <w:rPr>
          <w:rFonts w:ascii="Times New Roman" w:eastAsia="Batang" w:hAnsi="Times New Roman" w:cs="Times New Roman"/>
          <w:sz w:val="24"/>
          <w:szCs w:val="24"/>
        </w:rPr>
      </w:pPr>
    </w:p>
    <w:p w:rsidR="00F00FAE" w:rsidRPr="001D69DA" w:rsidRDefault="000C60FF"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At the time of the hearing, t</w:t>
      </w:r>
      <w:r w:rsidR="00F00FAE" w:rsidRPr="001D69DA">
        <w:rPr>
          <w:rFonts w:ascii="Times New Roman" w:eastAsia="Batang" w:hAnsi="Times New Roman" w:cs="Times New Roman"/>
          <w:sz w:val="24"/>
          <w:szCs w:val="24"/>
        </w:rPr>
        <w:t>he Complainant ha</w:t>
      </w:r>
      <w:r>
        <w:rPr>
          <w:rFonts w:ascii="Times New Roman" w:eastAsia="Batang" w:hAnsi="Times New Roman" w:cs="Times New Roman"/>
          <w:sz w:val="24"/>
          <w:szCs w:val="24"/>
        </w:rPr>
        <w:t>d</w:t>
      </w:r>
      <w:r w:rsidR="00F00FAE" w:rsidRPr="001D69DA">
        <w:rPr>
          <w:rFonts w:ascii="Times New Roman" w:eastAsia="Batang" w:hAnsi="Times New Roman" w:cs="Times New Roman"/>
          <w:sz w:val="24"/>
          <w:szCs w:val="24"/>
        </w:rPr>
        <w:t xml:space="preserve"> electric residential service billed at the CAP Rate Tier </w:t>
      </w:r>
      <w:r>
        <w:rPr>
          <w:rFonts w:ascii="Times New Roman" w:eastAsia="Batang" w:hAnsi="Times New Roman" w:cs="Times New Roman"/>
          <w:sz w:val="24"/>
          <w:szCs w:val="24"/>
        </w:rPr>
        <w:t>D1</w:t>
      </w:r>
      <w:r w:rsidR="00F00FAE" w:rsidRPr="001D69DA">
        <w:rPr>
          <w:rFonts w:ascii="Times New Roman" w:eastAsia="Batang" w:hAnsi="Times New Roman" w:cs="Times New Roman"/>
          <w:sz w:val="24"/>
          <w:szCs w:val="24"/>
        </w:rPr>
        <w:t xml:space="preserve"> (Tr. </w:t>
      </w:r>
      <w:r w:rsidR="00A51515">
        <w:rPr>
          <w:rFonts w:ascii="Times New Roman" w:eastAsia="Batang" w:hAnsi="Times New Roman" w:cs="Times New Roman"/>
          <w:sz w:val="24"/>
          <w:szCs w:val="24"/>
        </w:rPr>
        <w:t>77</w:t>
      </w:r>
      <w:r w:rsidR="00F00FAE" w:rsidRPr="001D69DA">
        <w:rPr>
          <w:rFonts w:ascii="Times New Roman" w:eastAsia="Batang" w:hAnsi="Times New Roman" w:cs="Times New Roman"/>
          <w:sz w:val="24"/>
          <w:szCs w:val="24"/>
        </w:rPr>
        <w:t>; PECO Ex. 1).</w:t>
      </w:r>
    </w:p>
    <w:p w:rsidR="00F00FAE" w:rsidRPr="001D69DA" w:rsidRDefault="00F00FAE" w:rsidP="0018533F">
      <w:pPr>
        <w:pStyle w:val="ListParagraph"/>
        <w:spacing w:after="0" w:line="360" w:lineRule="auto"/>
        <w:ind w:left="0" w:firstLine="1440"/>
        <w:rPr>
          <w:rFonts w:ascii="Times New Roman" w:eastAsia="Batang" w:hAnsi="Times New Roman" w:cs="Times New Roman"/>
          <w:sz w:val="24"/>
          <w:szCs w:val="24"/>
        </w:rPr>
      </w:pPr>
    </w:p>
    <w:p w:rsidR="00B04588" w:rsidRPr="001D69DA" w:rsidRDefault="00B04588"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 xml:space="preserve">The </w:t>
      </w:r>
      <w:r w:rsidR="00970682" w:rsidRPr="001D69DA">
        <w:rPr>
          <w:rFonts w:ascii="Times New Roman" w:eastAsia="Batang" w:hAnsi="Times New Roman" w:cs="Times New Roman"/>
          <w:sz w:val="24"/>
          <w:szCs w:val="24"/>
        </w:rPr>
        <w:t xml:space="preserve">Complainant </w:t>
      </w:r>
      <w:r w:rsidRPr="001D69DA">
        <w:rPr>
          <w:rFonts w:ascii="Times New Roman" w:eastAsia="Batang" w:hAnsi="Times New Roman" w:cs="Times New Roman"/>
          <w:sz w:val="24"/>
          <w:szCs w:val="24"/>
        </w:rPr>
        <w:t xml:space="preserve">lives in a </w:t>
      </w:r>
      <w:r w:rsidR="009E4508">
        <w:rPr>
          <w:rFonts w:ascii="Times New Roman" w:eastAsia="Batang" w:hAnsi="Times New Roman" w:cs="Times New Roman"/>
          <w:sz w:val="24"/>
          <w:szCs w:val="24"/>
        </w:rPr>
        <w:t>1,100</w:t>
      </w:r>
      <w:r w:rsidRPr="001D69DA">
        <w:rPr>
          <w:rFonts w:ascii="Times New Roman" w:eastAsia="Batang" w:hAnsi="Times New Roman" w:cs="Times New Roman"/>
          <w:sz w:val="24"/>
          <w:szCs w:val="24"/>
        </w:rPr>
        <w:t xml:space="preserve"> square foot </w:t>
      </w:r>
      <w:r w:rsidR="00AE02EC" w:rsidRPr="001D69DA">
        <w:rPr>
          <w:rFonts w:ascii="Times New Roman" w:eastAsia="Batang" w:hAnsi="Times New Roman" w:cs="Times New Roman"/>
          <w:sz w:val="24"/>
          <w:szCs w:val="24"/>
        </w:rPr>
        <w:t xml:space="preserve">single family </w:t>
      </w:r>
      <w:r w:rsidRPr="001D69DA">
        <w:rPr>
          <w:rFonts w:ascii="Times New Roman" w:eastAsia="Batang" w:hAnsi="Times New Roman" w:cs="Times New Roman"/>
          <w:sz w:val="24"/>
          <w:szCs w:val="24"/>
        </w:rPr>
        <w:t xml:space="preserve">home </w:t>
      </w:r>
      <w:r w:rsidR="00AE02EC" w:rsidRPr="001D69DA">
        <w:rPr>
          <w:rFonts w:ascii="Times New Roman" w:eastAsia="Batang" w:hAnsi="Times New Roman" w:cs="Times New Roman"/>
          <w:sz w:val="24"/>
          <w:szCs w:val="24"/>
        </w:rPr>
        <w:t>with</w:t>
      </w:r>
      <w:r w:rsidR="009E4508">
        <w:rPr>
          <w:rFonts w:ascii="Times New Roman" w:eastAsia="Batang" w:hAnsi="Times New Roman" w:cs="Times New Roman"/>
          <w:sz w:val="24"/>
          <w:szCs w:val="24"/>
        </w:rPr>
        <w:t xml:space="preserve"> six</w:t>
      </w:r>
      <w:r w:rsidR="00AE02EC" w:rsidRPr="001D69DA">
        <w:rPr>
          <w:rFonts w:ascii="Times New Roman" w:eastAsia="Batang" w:hAnsi="Times New Roman" w:cs="Times New Roman"/>
          <w:sz w:val="24"/>
          <w:szCs w:val="24"/>
        </w:rPr>
        <w:t xml:space="preserve"> rooms and t</w:t>
      </w:r>
      <w:r w:rsidR="009E4508">
        <w:rPr>
          <w:rFonts w:ascii="Times New Roman" w:eastAsia="Batang" w:hAnsi="Times New Roman" w:cs="Times New Roman"/>
          <w:sz w:val="24"/>
          <w:szCs w:val="24"/>
        </w:rPr>
        <w:t>wo</w:t>
      </w:r>
      <w:r w:rsidR="00AE02EC" w:rsidRPr="001D69DA">
        <w:rPr>
          <w:rFonts w:ascii="Times New Roman" w:eastAsia="Batang" w:hAnsi="Times New Roman" w:cs="Times New Roman"/>
          <w:sz w:val="24"/>
          <w:szCs w:val="24"/>
        </w:rPr>
        <w:t xml:space="preserve"> bath</w:t>
      </w:r>
      <w:r w:rsidR="009E4508">
        <w:rPr>
          <w:rFonts w:ascii="Times New Roman" w:eastAsia="Batang" w:hAnsi="Times New Roman" w:cs="Times New Roman"/>
          <w:sz w:val="24"/>
          <w:szCs w:val="24"/>
        </w:rPr>
        <w:t>room</w:t>
      </w:r>
      <w:r w:rsidR="00AE02EC" w:rsidRPr="001D69DA">
        <w:rPr>
          <w:rFonts w:ascii="Times New Roman" w:eastAsia="Batang" w:hAnsi="Times New Roman" w:cs="Times New Roman"/>
          <w:sz w:val="24"/>
          <w:szCs w:val="24"/>
        </w:rPr>
        <w:t xml:space="preserve">s </w:t>
      </w:r>
      <w:r w:rsidRPr="001D69DA">
        <w:rPr>
          <w:rFonts w:ascii="Times New Roman" w:eastAsia="Batang" w:hAnsi="Times New Roman" w:cs="Times New Roman"/>
          <w:sz w:val="24"/>
          <w:szCs w:val="24"/>
        </w:rPr>
        <w:t xml:space="preserve">(Tr. </w:t>
      </w:r>
      <w:r w:rsidR="00870677">
        <w:rPr>
          <w:rFonts w:ascii="Times New Roman" w:eastAsia="Batang" w:hAnsi="Times New Roman" w:cs="Times New Roman"/>
          <w:sz w:val="24"/>
          <w:szCs w:val="24"/>
        </w:rPr>
        <w:t>98, 101</w:t>
      </w:r>
      <w:r w:rsidR="00AE02EC" w:rsidRPr="001D69DA">
        <w:rPr>
          <w:rFonts w:ascii="Times New Roman" w:eastAsia="Batang" w:hAnsi="Times New Roman" w:cs="Times New Roman"/>
          <w:sz w:val="24"/>
          <w:szCs w:val="24"/>
        </w:rPr>
        <w:t>;</w:t>
      </w:r>
      <w:r w:rsidRPr="001D69DA">
        <w:rPr>
          <w:rFonts w:ascii="Times New Roman" w:eastAsia="Batang" w:hAnsi="Times New Roman" w:cs="Times New Roman"/>
          <w:sz w:val="24"/>
          <w:szCs w:val="24"/>
        </w:rPr>
        <w:t xml:space="preserve"> PECO Ex. </w:t>
      </w:r>
      <w:r w:rsidR="009E4508">
        <w:rPr>
          <w:rFonts w:ascii="Times New Roman" w:eastAsia="Batang" w:hAnsi="Times New Roman" w:cs="Times New Roman"/>
          <w:sz w:val="24"/>
          <w:szCs w:val="24"/>
        </w:rPr>
        <w:t>7</w:t>
      </w:r>
      <w:r w:rsidRPr="001D69DA">
        <w:rPr>
          <w:rFonts w:ascii="Times New Roman" w:eastAsia="Batang" w:hAnsi="Times New Roman" w:cs="Times New Roman"/>
          <w:sz w:val="24"/>
          <w:szCs w:val="24"/>
        </w:rPr>
        <w:t>).</w:t>
      </w:r>
    </w:p>
    <w:p w:rsidR="00BF0A7D" w:rsidRPr="001D69DA" w:rsidRDefault="00BF0A7D" w:rsidP="0018533F">
      <w:pPr>
        <w:pStyle w:val="ListParagraph"/>
        <w:spacing w:after="0" w:line="360" w:lineRule="auto"/>
        <w:ind w:left="0" w:firstLine="1440"/>
        <w:rPr>
          <w:rFonts w:ascii="Times New Roman" w:eastAsia="Batang" w:hAnsi="Times New Roman" w:cs="Times New Roman"/>
          <w:sz w:val="24"/>
          <w:szCs w:val="24"/>
        </w:rPr>
      </w:pPr>
    </w:p>
    <w:p w:rsidR="00BF0A7D" w:rsidRPr="001D69DA" w:rsidRDefault="00BF0A7D"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 xml:space="preserve">The </w:t>
      </w:r>
      <w:r w:rsidR="00085472" w:rsidRPr="001D69DA">
        <w:rPr>
          <w:rFonts w:ascii="Times New Roman" w:eastAsia="Batang" w:hAnsi="Times New Roman" w:cs="Times New Roman"/>
          <w:sz w:val="24"/>
          <w:szCs w:val="24"/>
        </w:rPr>
        <w:t xml:space="preserve">Complainant </w:t>
      </w:r>
      <w:r w:rsidRPr="001D69DA">
        <w:rPr>
          <w:rFonts w:ascii="Times New Roman" w:eastAsia="Batang" w:hAnsi="Times New Roman" w:cs="Times New Roman"/>
          <w:sz w:val="24"/>
          <w:szCs w:val="24"/>
        </w:rPr>
        <w:t xml:space="preserve">was enrolled in the Respondent’s </w:t>
      </w:r>
      <w:r w:rsidR="00736E66" w:rsidRPr="001D69DA">
        <w:rPr>
          <w:rFonts w:ascii="Times New Roman" w:eastAsia="Batang" w:hAnsi="Times New Roman" w:cs="Times New Roman"/>
          <w:sz w:val="24"/>
          <w:szCs w:val="24"/>
        </w:rPr>
        <w:t>Customer</w:t>
      </w:r>
      <w:r w:rsidRPr="001D69DA">
        <w:rPr>
          <w:rFonts w:ascii="Times New Roman" w:eastAsia="Batang" w:hAnsi="Times New Roman" w:cs="Times New Roman"/>
          <w:sz w:val="24"/>
          <w:szCs w:val="24"/>
        </w:rPr>
        <w:t xml:space="preserve"> Assistance program (“CAP”) </w:t>
      </w:r>
      <w:r w:rsidR="00085472" w:rsidRPr="001D69DA">
        <w:rPr>
          <w:rFonts w:ascii="Times New Roman" w:eastAsia="Batang" w:hAnsi="Times New Roman" w:cs="Times New Roman"/>
          <w:sz w:val="24"/>
          <w:szCs w:val="24"/>
        </w:rPr>
        <w:t>o</w:t>
      </w:r>
      <w:r w:rsidRPr="001D69DA">
        <w:rPr>
          <w:rFonts w:ascii="Times New Roman" w:eastAsia="Batang" w:hAnsi="Times New Roman" w:cs="Times New Roman"/>
          <w:sz w:val="24"/>
          <w:szCs w:val="24"/>
        </w:rPr>
        <w:t xml:space="preserve">n </w:t>
      </w:r>
      <w:r w:rsidR="00EB38D1" w:rsidRPr="001D69DA">
        <w:rPr>
          <w:rFonts w:ascii="Times New Roman" w:hAnsi="Times New Roman" w:cs="Times New Roman"/>
          <w:sz w:val="24"/>
          <w:szCs w:val="24"/>
        </w:rPr>
        <w:t xml:space="preserve">June 29, 2009 </w:t>
      </w:r>
      <w:r w:rsidR="00F00FAE" w:rsidRPr="000C60FF">
        <w:rPr>
          <w:rFonts w:ascii="Times New Roman" w:eastAsia="Batang" w:hAnsi="Times New Roman" w:cs="Times New Roman"/>
          <w:sz w:val="24"/>
          <w:szCs w:val="24"/>
        </w:rPr>
        <w:t xml:space="preserve">under Tier </w:t>
      </w:r>
      <w:r w:rsidR="000C60FF" w:rsidRPr="000C60FF">
        <w:rPr>
          <w:rFonts w:ascii="Times New Roman" w:eastAsia="Batang" w:hAnsi="Times New Roman" w:cs="Times New Roman"/>
          <w:sz w:val="24"/>
          <w:szCs w:val="24"/>
        </w:rPr>
        <w:t>E</w:t>
      </w:r>
      <w:r w:rsidR="00797339">
        <w:rPr>
          <w:rFonts w:ascii="Times New Roman" w:eastAsia="Batang" w:hAnsi="Times New Roman" w:cs="Times New Roman"/>
          <w:sz w:val="24"/>
          <w:szCs w:val="24"/>
        </w:rPr>
        <w:t>,</w:t>
      </w:r>
      <w:r w:rsidR="00F00FAE" w:rsidRPr="001D69DA">
        <w:rPr>
          <w:rFonts w:ascii="Times New Roman" w:eastAsia="Batang" w:hAnsi="Times New Roman" w:cs="Times New Roman"/>
          <w:sz w:val="24"/>
          <w:szCs w:val="24"/>
        </w:rPr>
        <w:t xml:space="preserve"> </w:t>
      </w:r>
      <w:r w:rsidR="00797339">
        <w:rPr>
          <w:rFonts w:ascii="Times New Roman" w:eastAsia="Batang" w:hAnsi="Times New Roman" w:cs="Times New Roman"/>
          <w:sz w:val="24"/>
          <w:szCs w:val="24"/>
        </w:rPr>
        <w:t xml:space="preserve">at 144 </w:t>
      </w:r>
      <w:r w:rsidR="0061258E">
        <w:rPr>
          <w:rFonts w:ascii="Times New Roman" w:eastAsia="Batang" w:hAnsi="Times New Roman" w:cs="Times New Roman"/>
          <w:sz w:val="24"/>
          <w:szCs w:val="24"/>
        </w:rPr>
        <w:t>%</w:t>
      </w:r>
      <w:r w:rsidR="00797339">
        <w:rPr>
          <w:rFonts w:ascii="Times New Roman" w:eastAsia="Batang" w:hAnsi="Times New Roman" w:cs="Times New Roman"/>
          <w:sz w:val="24"/>
          <w:szCs w:val="24"/>
        </w:rPr>
        <w:t xml:space="preserve"> of the federal poverty level </w:t>
      </w:r>
      <w:r w:rsidRPr="001D69DA">
        <w:rPr>
          <w:rFonts w:ascii="Times New Roman" w:eastAsia="Batang" w:hAnsi="Times New Roman" w:cs="Times New Roman"/>
          <w:sz w:val="24"/>
          <w:szCs w:val="24"/>
        </w:rPr>
        <w:t xml:space="preserve">(Tr. </w:t>
      </w:r>
      <w:r w:rsidR="00A51515">
        <w:rPr>
          <w:rFonts w:ascii="Times New Roman" w:eastAsia="Batang" w:hAnsi="Times New Roman" w:cs="Times New Roman"/>
          <w:sz w:val="24"/>
          <w:szCs w:val="24"/>
        </w:rPr>
        <w:t xml:space="preserve">78; </w:t>
      </w:r>
      <w:r w:rsidRPr="000C60FF">
        <w:rPr>
          <w:rFonts w:ascii="Times New Roman" w:eastAsia="Batang" w:hAnsi="Times New Roman" w:cs="Times New Roman"/>
          <w:sz w:val="24"/>
          <w:szCs w:val="24"/>
        </w:rPr>
        <w:t xml:space="preserve">PECO Ex. </w:t>
      </w:r>
      <w:r w:rsidR="00085472" w:rsidRPr="000C60FF">
        <w:rPr>
          <w:rFonts w:ascii="Times New Roman" w:eastAsia="Batang" w:hAnsi="Times New Roman" w:cs="Times New Roman"/>
          <w:sz w:val="24"/>
          <w:szCs w:val="24"/>
        </w:rPr>
        <w:t>2</w:t>
      </w:r>
      <w:r w:rsidRPr="000C60FF">
        <w:rPr>
          <w:rFonts w:ascii="Times New Roman" w:eastAsia="Batang" w:hAnsi="Times New Roman" w:cs="Times New Roman"/>
          <w:sz w:val="24"/>
          <w:szCs w:val="24"/>
        </w:rPr>
        <w:t>).</w:t>
      </w:r>
    </w:p>
    <w:p w:rsidR="00EB38D1" w:rsidRPr="001D69DA" w:rsidRDefault="00EB38D1" w:rsidP="0018533F">
      <w:pPr>
        <w:pStyle w:val="NoSpacing"/>
        <w:spacing w:line="360" w:lineRule="auto"/>
        <w:ind w:firstLine="1440"/>
        <w:rPr>
          <w:rFonts w:ascii="Times New Roman" w:eastAsia="Batang" w:hAnsi="Times New Roman" w:cs="Times New Roman"/>
          <w:sz w:val="24"/>
          <w:szCs w:val="24"/>
        </w:rPr>
      </w:pPr>
    </w:p>
    <w:p w:rsidR="009E4508" w:rsidRDefault="009E4508"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9E4508">
        <w:rPr>
          <w:rFonts w:ascii="Times New Roman" w:eastAsia="Batang" w:hAnsi="Times New Roman" w:cs="Times New Roman"/>
          <w:sz w:val="24"/>
          <w:szCs w:val="24"/>
        </w:rPr>
        <w:t xml:space="preserve">A LIURP baseload audit was completed </w:t>
      </w:r>
      <w:r w:rsidR="007A4AA2">
        <w:rPr>
          <w:rFonts w:ascii="Times New Roman" w:eastAsia="Batang" w:hAnsi="Times New Roman" w:cs="Times New Roman"/>
          <w:sz w:val="24"/>
          <w:szCs w:val="24"/>
        </w:rPr>
        <w:t xml:space="preserve">at the service address </w:t>
      </w:r>
      <w:r w:rsidRPr="009E4508">
        <w:rPr>
          <w:rFonts w:ascii="Times New Roman" w:eastAsia="Batang" w:hAnsi="Times New Roman" w:cs="Times New Roman"/>
          <w:sz w:val="24"/>
          <w:szCs w:val="24"/>
        </w:rPr>
        <w:t>on June 21, 2011</w:t>
      </w:r>
      <w:r>
        <w:rPr>
          <w:rFonts w:ascii="Times New Roman" w:eastAsia="Batang" w:hAnsi="Times New Roman" w:cs="Times New Roman"/>
          <w:sz w:val="24"/>
          <w:szCs w:val="24"/>
        </w:rPr>
        <w:t xml:space="preserve"> (Tr. </w:t>
      </w:r>
      <w:r w:rsidR="00870677">
        <w:rPr>
          <w:rFonts w:ascii="Times New Roman" w:eastAsia="Batang" w:hAnsi="Times New Roman" w:cs="Times New Roman"/>
          <w:sz w:val="24"/>
          <w:szCs w:val="24"/>
        </w:rPr>
        <w:t>98;</w:t>
      </w:r>
      <w:r>
        <w:rPr>
          <w:rFonts w:ascii="Times New Roman" w:eastAsia="Batang" w:hAnsi="Times New Roman" w:cs="Times New Roman"/>
          <w:sz w:val="24"/>
          <w:szCs w:val="24"/>
        </w:rPr>
        <w:t xml:space="preserve"> </w:t>
      </w:r>
      <w:r w:rsidRPr="009E4508">
        <w:rPr>
          <w:rFonts w:ascii="Times New Roman" w:eastAsia="Batang" w:hAnsi="Times New Roman" w:cs="Times New Roman"/>
          <w:sz w:val="24"/>
          <w:szCs w:val="24"/>
        </w:rPr>
        <w:t xml:space="preserve">PECO Ex. </w:t>
      </w:r>
      <w:r>
        <w:rPr>
          <w:rFonts w:ascii="Times New Roman" w:eastAsia="Batang" w:hAnsi="Times New Roman" w:cs="Times New Roman"/>
          <w:sz w:val="24"/>
          <w:szCs w:val="24"/>
        </w:rPr>
        <w:t>7</w:t>
      </w:r>
      <w:r w:rsidRPr="009E4508">
        <w:rPr>
          <w:rFonts w:ascii="Times New Roman" w:eastAsia="Batang" w:hAnsi="Times New Roman" w:cs="Times New Roman"/>
          <w:sz w:val="24"/>
          <w:szCs w:val="24"/>
        </w:rPr>
        <w:t xml:space="preserve">).  </w:t>
      </w:r>
    </w:p>
    <w:p w:rsidR="00870677" w:rsidRDefault="00870677" w:rsidP="0018533F">
      <w:pPr>
        <w:pStyle w:val="ListParagraph"/>
        <w:spacing w:after="0" w:line="360" w:lineRule="auto"/>
        <w:ind w:left="0" w:firstLine="1440"/>
        <w:rPr>
          <w:rFonts w:ascii="Times New Roman" w:eastAsia="Batang" w:hAnsi="Times New Roman" w:cs="Times New Roman"/>
          <w:sz w:val="24"/>
          <w:szCs w:val="24"/>
        </w:rPr>
      </w:pPr>
    </w:p>
    <w:p w:rsidR="00870677" w:rsidRDefault="00870677"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 xml:space="preserve">A LIURP post </w:t>
      </w:r>
      <w:r w:rsidR="0061258E">
        <w:rPr>
          <w:rFonts w:ascii="Times New Roman" w:eastAsia="Batang" w:hAnsi="Times New Roman" w:cs="Times New Roman"/>
          <w:sz w:val="24"/>
          <w:szCs w:val="24"/>
        </w:rPr>
        <w:t xml:space="preserve">audit </w:t>
      </w:r>
      <w:r>
        <w:rPr>
          <w:rFonts w:ascii="Times New Roman" w:eastAsia="Batang" w:hAnsi="Times New Roman" w:cs="Times New Roman"/>
          <w:sz w:val="24"/>
          <w:szCs w:val="24"/>
        </w:rPr>
        <w:t xml:space="preserve">inspection was completed </w:t>
      </w:r>
      <w:r w:rsidR="007A4AA2">
        <w:rPr>
          <w:rFonts w:ascii="Times New Roman" w:eastAsia="Batang" w:hAnsi="Times New Roman" w:cs="Times New Roman"/>
          <w:sz w:val="24"/>
          <w:szCs w:val="24"/>
        </w:rPr>
        <w:t xml:space="preserve">at the service address </w:t>
      </w:r>
      <w:r>
        <w:rPr>
          <w:rFonts w:ascii="Times New Roman" w:eastAsia="Batang" w:hAnsi="Times New Roman" w:cs="Times New Roman"/>
          <w:sz w:val="24"/>
          <w:szCs w:val="24"/>
        </w:rPr>
        <w:t>on September 9, 2011 (Tr. 98; PECO Ex. 7).</w:t>
      </w:r>
    </w:p>
    <w:p w:rsidR="00870677" w:rsidRDefault="00870677" w:rsidP="0018533F">
      <w:pPr>
        <w:pStyle w:val="ListParagraph"/>
        <w:spacing w:after="0" w:line="360" w:lineRule="auto"/>
        <w:ind w:left="0" w:firstLine="1440"/>
        <w:rPr>
          <w:rFonts w:ascii="Times New Roman" w:eastAsia="Batang" w:hAnsi="Times New Roman" w:cs="Times New Roman"/>
          <w:sz w:val="24"/>
          <w:szCs w:val="24"/>
        </w:rPr>
      </w:pPr>
    </w:p>
    <w:p w:rsidR="00D03E0B" w:rsidRDefault="007A4AA2"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During the LIURP inspections</w:t>
      </w:r>
      <w:r w:rsidR="00797339" w:rsidRPr="00797339">
        <w:rPr>
          <w:rFonts w:ascii="Times New Roman" w:eastAsia="Batang" w:hAnsi="Times New Roman" w:cs="Times New Roman"/>
          <w:sz w:val="24"/>
          <w:szCs w:val="24"/>
        </w:rPr>
        <w:t xml:space="preserve"> </w:t>
      </w:r>
      <w:r w:rsidR="00797339">
        <w:rPr>
          <w:rFonts w:ascii="Times New Roman" w:eastAsia="Batang" w:hAnsi="Times New Roman" w:cs="Times New Roman"/>
          <w:sz w:val="24"/>
          <w:szCs w:val="24"/>
        </w:rPr>
        <w:t>at the service address</w:t>
      </w:r>
      <w:r w:rsidR="00D03E0B">
        <w:rPr>
          <w:rFonts w:ascii="Times New Roman" w:eastAsia="Batang" w:hAnsi="Times New Roman" w:cs="Times New Roman"/>
          <w:sz w:val="24"/>
          <w:szCs w:val="24"/>
        </w:rPr>
        <w:t xml:space="preserve"> in 2011</w:t>
      </w:r>
      <w:r>
        <w:rPr>
          <w:rFonts w:ascii="Times New Roman" w:eastAsia="Batang" w:hAnsi="Times New Roman" w:cs="Times New Roman"/>
          <w:sz w:val="24"/>
          <w:szCs w:val="24"/>
        </w:rPr>
        <w:t xml:space="preserve">, it was </w:t>
      </w:r>
      <w:r w:rsidR="00797339">
        <w:rPr>
          <w:rFonts w:ascii="Times New Roman" w:eastAsia="Batang" w:hAnsi="Times New Roman" w:cs="Times New Roman"/>
          <w:sz w:val="24"/>
          <w:szCs w:val="24"/>
        </w:rPr>
        <w:t>revealed</w:t>
      </w:r>
      <w:r>
        <w:rPr>
          <w:rFonts w:ascii="Times New Roman" w:eastAsia="Batang" w:hAnsi="Times New Roman" w:cs="Times New Roman"/>
          <w:sz w:val="24"/>
          <w:szCs w:val="24"/>
        </w:rPr>
        <w:t xml:space="preserve"> that the</w:t>
      </w:r>
      <w:r w:rsidR="00870677">
        <w:rPr>
          <w:rFonts w:ascii="Times New Roman" w:eastAsia="Batang" w:hAnsi="Times New Roman" w:cs="Times New Roman"/>
          <w:sz w:val="24"/>
          <w:szCs w:val="24"/>
        </w:rPr>
        <w:t xml:space="preserve"> three reasons for high usage </w:t>
      </w:r>
      <w:r w:rsidR="00A02AD5">
        <w:rPr>
          <w:rFonts w:ascii="Times New Roman" w:eastAsia="Batang" w:hAnsi="Times New Roman" w:cs="Times New Roman"/>
          <w:sz w:val="24"/>
          <w:szCs w:val="24"/>
        </w:rPr>
        <w:t>were</w:t>
      </w:r>
      <w:r w:rsidR="00870677">
        <w:rPr>
          <w:rFonts w:ascii="Times New Roman" w:eastAsia="Batang" w:hAnsi="Times New Roman" w:cs="Times New Roman"/>
          <w:sz w:val="24"/>
          <w:szCs w:val="24"/>
        </w:rPr>
        <w:t xml:space="preserve"> space heating, cooling and water heating</w:t>
      </w:r>
    </w:p>
    <w:p w:rsidR="00870677" w:rsidRPr="00870677" w:rsidRDefault="00870677" w:rsidP="0018533F">
      <w:pPr>
        <w:pStyle w:val="NoSpacing"/>
        <w:spacing w:line="360" w:lineRule="auto"/>
        <w:rPr>
          <w:rFonts w:ascii="Times New Roman" w:eastAsia="Batang" w:hAnsi="Times New Roman" w:cs="Times New Roman"/>
          <w:sz w:val="24"/>
          <w:szCs w:val="24"/>
        </w:rPr>
      </w:pPr>
      <w:r w:rsidRPr="00870677">
        <w:rPr>
          <w:rFonts w:ascii="Times New Roman" w:eastAsia="Batang" w:hAnsi="Times New Roman" w:cs="Times New Roman"/>
          <w:sz w:val="24"/>
          <w:szCs w:val="24"/>
        </w:rPr>
        <w:t>(Tr. 98; PECO Ex. 7).</w:t>
      </w:r>
    </w:p>
    <w:p w:rsidR="00085472" w:rsidRPr="001D69DA" w:rsidRDefault="00085472" w:rsidP="0018533F">
      <w:pPr>
        <w:pStyle w:val="ListParagraph"/>
        <w:spacing w:after="0" w:line="360" w:lineRule="auto"/>
        <w:ind w:left="0" w:firstLine="1440"/>
        <w:rPr>
          <w:rFonts w:ascii="Times New Roman" w:eastAsia="Batang" w:hAnsi="Times New Roman" w:cs="Times New Roman"/>
          <w:sz w:val="24"/>
          <w:szCs w:val="24"/>
        </w:rPr>
      </w:pPr>
    </w:p>
    <w:p w:rsidR="00316E12" w:rsidRPr="00316E12" w:rsidRDefault="00EB38D1"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sidRPr="00316E12">
        <w:rPr>
          <w:rFonts w:ascii="Times New Roman" w:hAnsi="Times New Roman" w:cs="Times New Roman"/>
          <w:sz w:val="24"/>
          <w:szCs w:val="24"/>
        </w:rPr>
        <w:t xml:space="preserve">The Complainant was removed from </w:t>
      </w:r>
      <w:r w:rsidR="006A436B" w:rsidRPr="00316E12">
        <w:rPr>
          <w:rFonts w:ascii="Times New Roman" w:hAnsi="Times New Roman" w:cs="Times New Roman"/>
          <w:sz w:val="24"/>
          <w:szCs w:val="24"/>
        </w:rPr>
        <w:t xml:space="preserve">CAP </w:t>
      </w:r>
      <w:r w:rsidRPr="00316E12">
        <w:rPr>
          <w:rFonts w:ascii="Times New Roman" w:hAnsi="Times New Roman" w:cs="Times New Roman"/>
          <w:sz w:val="24"/>
          <w:szCs w:val="24"/>
        </w:rPr>
        <w:t>on July 8, 2011</w:t>
      </w:r>
      <w:r w:rsidR="00797339">
        <w:rPr>
          <w:rFonts w:ascii="Times New Roman" w:hAnsi="Times New Roman" w:cs="Times New Roman"/>
          <w:sz w:val="24"/>
          <w:szCs w:val="24"/>
        </w:rPr>
        <w:t>,</w:t>
      </w:r>
      <w:r w:rsidRPr="00316E12">
        <w:rPr>
          <w:rFonts w:ascii="Times New Roman" w:hAnsi="Times New Roman" w:cs="Times New Roman"/>
          <w:sz w:val="24"/>
          <w:szCs w:val="24"/>
        </w:rPr>
        <w:t xml:space="preserve"> for failing to recertify</w:t>
      </w:r>
      <w:r w:rsidRPr="00316E12">
        <w:rPr>
          <w:rFonts w:ascii="Times New Roman" w:eastAsia="Batang" w:hAnsi="Times New Roman" w:cs="Times New Roman"/>
          <w:sz w:val="24"/>
          <w:szCs w:val="24"/>
        </w:rPr>
        <w:t xml:space="preserve"> </w:t>
      </w:r>
      <w:r w:rsidR="00085472" w:rsidRPr="00A51515">
        <w:rPr>
          <w:rFonts w:ascii="Times New Roman" w:eastAsia="Batang" w:hAnsi="Times New Roman" w:cs="Times New Roman"/>
          <w:sz w:val="24"/>
          <w:szCs w:val="24"/>
        </w:rPr>
        <w:t xml:space="preserve">(Tr. </w:t>
      </w:r>
      <w:r w:rsidR="00F00FAE" w:rsidRPr="00A51515">
        <w:rPr>
          <w:rFonts w:ascii="Times New Roman" w:eastAsia="Batang" w:hAnsi="Times New Roman" w:cs="Times New Roman"/>
          <w:sz w:val="24"/>
          <w:szCs w:val="24"/>
        </w:rPr>
        <w:t>7</w:t>
      </w:r>
      <w:r w:rsidR="00A51515">
        <w:rPr>
          <w:rFonts w:ascii="Times New Roman" w:eastAsia="Batang" w:hAnsi="Times New Roman" w:cs="Times New Roman"/>
          <w:sz w:val="24"/>
          <w:szCs w:val="24"/>
        </w:rPr>
        <w:t>8</w:t>
      </w:r>
      <w:r w:rsidR="00085472" w:rsidRPr="00A51515">
        <w:rPr>
          <w:rFonts w:ascii="Times New Roman" w:eastAsia="Batang" w:hAnsi="Times New Roman" w:cs="Times New Roman"/>
          <w:sz w:val="24"/>
          <w:szCs w:val="24"/>
        </w:rPr>
        <w:t xml:space="preserve">; </w:t>
      </w:r>
      <w:r w:rsidR="00085472" w:rsidRPr="00316E12">
        <w:rPr>
          <w:rFonts w:ascii="Times New Roman" w:eastAsia="Batang" w:hAnsi="Times New Roman" w:cs="Times New Roman"/>
          <w:sz w:val="24"/>
          <w:szCs w:val="24"/>
        </w:rPr>
        <w:t xml:space="preserve">PECO Ex. 2). </w:t>
      </w:r>
    </w:p>
    <w:p w:rsidR="00316E12" w:rsidRDefault="00316E12" w:rsidP="0018533F">
      <w:pPr>
        <w:pStyle w:val="ListParagraph"/>
        <w:spacing w:after="0" w:line="360" w:lineRule="auto"/>
        <w:ind w:left="0" w:firstLine="1440"/>
        <w:rPr>
          <w:rFonts w:ascii="Times New Roman" w:hAnsi="Times New Roman" w:cs="Times New Roman"/>
          <w:sz w:val="24"/>
          <w:szCs w:val="24"/>
        </w:rPr>
      </w:pPr>
    </w:p>
    <w:p w:rsidR="00316E12" w:rsidRPr="00AB7F3F" w:rsidRDefault="00316E1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sidRPr="00AB7F3F">
        <w:rPr>
          <w:rFonts w:ascii="Times New Roman" w:hAnsi="Times New Roman" w:cs="Times New Roman"/>
          <w:sz w:val="24"/>
          <w:szCs w:val="24"/>
        </w:rPr>
        <w:t xml:space="preserve">The Respondent issued </w:t>
      </w:r>
      <w:r w:rsidRPr="00797339">
        <w:rPr>
          <w:rFonts w:ascii="Times New Roman" w:hAnsi="Times New Roman" w:cs="Times New Roman"/>
          <w:sz w:val="24"/>
          <w:szCs w:val="24"/>
        </w:rPr>
        <w:t>estimated bills</w:t>
      </w:r>
      <w:r w:rsidRPr="00AB7F3F">
        <w:rPr>
          <w:rFonts w:ascii="Times New Roman" w:hAnsi="Times New Roman" w:cs="Times New Roman"/>
          <w:sz w:val="24"/>
          <w:szCs w:val="24"/>
        </w:rPr>
        <w:t xml:space="preserve"> to the Complainant in </w:t>
      </w:r>
      <w:r w:rsidRPr="00AB7F3F">
        <w:rPr>
          <w:rFonts w:ascii="Times New Roman" w:eastAsia="Times New Roman" w:hAnsi="Times New Roman" w:cs="Times New Roman"/>
          <w:snapToGrid w:val="0"/>
          <w:sz w:val="24"/>
          <w:szCs w:val="24"/>
        </w:rPr>
        <w:t xml:space="preserve">May </w:t>
      </w:r>
      <w:r w:rsidR="00797339" w:rsidRPr="00AB7F3F">
        <w:rPr>
          <w:rFonts w:ascii="Times New Roman" w:eastAsia="Times New Roman" w:hAnsi="Times New Roman" w:cs="Times New Roman"/>
          <w:snapToGrid w:val="0"/>
          <w:sz w:val="24"/>
          <w:szCs w:val="24"/>
        </w:rPr>
        <w:t xml:space="preserve">and </w:t>
      </w:r>
      <w:r w:rsidRPr="00AB7F3F">
        <w:rPr>
          <w:rFonts w:ascii="Times New Roman" w:eastAsia="Times New Roman" w:hAnsi="Times New Roman" w:cs="Times New Roman"/>
          <w:snapToGrid w:val="0"/>
          <w:sz w:val="24"/>
          <w:szCs w:val="24"/>
        </w:rPr>
        <w:t xml:space="preserve">September 2012 </w:t>
      </w:r>
      <w:r w:rsidRPr="00AB7F3F">
        <w:rPr>
          <w:rFonts w:ascii="Times New Roman" w:hAnsi="Times New Roman" w:cs="Times New Roman"/>
          <w:sz w:val="24"/>
          <w:szCs w:val="24"/>
        </w:rPr>
        <w:t xml:space="preserve">when meter </w:t>
      </w:r>
      <w:r w:rsidR="00FE0031">
        <w:rPr>
          <w:rFonts w:ascii="Times New Roman" w:hAnsi="Times New Roman" w:cs="Times New Roman"/>
          <w:sz w:val="24"/>
          <w:szCs w:val="24"/>
        </w:rPr>
        <w:t>#</w:t>
      </w:r>
      <w:r w:rsidRPr="00AB7F3F">
        <w:rPr>
          <w:rFonts w:ascii="Times New Roman" w:eastAsia="Times New Roman" w:hAnsi="Times New Roman" w:cs="Times New Roman"/>
          <w:snapToGrid w:val="0"/>
          <w:sz w:val="24"/>
          <w:szCs w:val="24"/>
        </w:rPr>
        <w:t>105107656</w:t>
      </w:r>
      <w:r w:rsidRPr="00AB7F3F">
        <w:rPr>
          <w:rFonts w:ascii="Times New Roman" w:hAnsi="Times New Roman" w:cs="Times New Roman"/>
          <w:sz w:val="24"/>
          <w:szCs w:val="24"/>
        </w:rPr>
        <w:t xml:space="preserve"> was at the service address (</w:t>
      </w:r>
      <w:r w:rsidR="00A97561">
        <w:rPr>
          <w:rFonts w:ascii="Times New Roman" w:hAnsi="Times New Roman" w:cs="Times New Roman"/>
          <w:sz w:val="24"/>
          <w:szCs w:val="24"/>
        </w:rPr>
        <w:t xml:space="preserve">Tr. 62; </w:t>
      </w:r>
      <w:r w:rsidRPr="00AB7F3F">
        <w:rPr>
          <w:rFonts w:ascii="Times New Roman" w:hAnsi="Times New Roman" w:cs="Times New Roman"/>
          <w:sz w:val="24"/>
          <w:szCs w:val="24"/>
        </w:rPr>
        <w:t>PECO Ex. 1).</w:t>
      </w:r>
    </w:p>
    <w:p w:rsidR="00A64973" w:rsidRDefault="00A64973" w:rsidP="0018533F">
      <w:pPr>
        <w:pStyle w:val="NoSpacing"/>
        <w:spacing w:line="360" w:lineRule="auto"/>
        <w:ind w:left="1440"/>
        <w:rPr>
          <w:rFonts w:ascii="Times New Roman" w:hAnsi="Times New Roman" w:cs="Times New Roman"/>
          <w:sz w:val="24"/>
          <w:szCs w:val="24"/>
        </w:rPr>
      </w:pPr>
    </w:p>
    <w:p w:rsidR="00316E12" w:rsidRDefault="00316E12"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lastRenderedPageBreak/>
        <w:t>The Respondent removed meter #</w:t>
      </w:r>
      <w:r>
        <w:rPr>
          <w:rFonts w:ascii="Times New Roman" w:eastAsia="Times New Roman" w:hAnsi="Times New Roman" w:cs="Times New Roman"/>
          <w:snapToGrid w:val="0"/>
          <w:sz w:val="24"/>
          <w:szCs w:val="24"/>
        </w:rPr>
        <w:t>105107656, an analog meter,</w:t>
      </w:r>
      <w:r>
        <w:rPr>
          <w:rFonts w:ascii="Times New Roman" w:eastAsia="Batang" w:hAnsi="Times New Roman" w:cs="Times New Roman"/>
          <w:sz w:val="24"/>
          <w:szCs w:val="24"/>
        </w:rPr>
        <w:t xml:space="preserve"> from the service address on September 25, 2012, and installed meter #</w:t>
      </w:r>
      <w:r>
        <w:rPr>
          <w:rFonts w:ascii="Times New Roman" w:eastAsia="Times New Roman" w:hAnsi="Times New Roman" w:cs="Times New Roman"/>
          <w:snapToGrid w:val="0"/>
          <w:sz w:val="24"/>
          <w:szCs w:val="24"/>
        </w:rPr>
        <w:t>105683312</w:t>
      </w:r>
      <w:r w:rsidRPr="00316E12">
        <w:rPr>
          <w:rFonts w:ascii="Times New Roman" w:eastAsia="Batang" w:hAnsi="Times New Roman" w:cs="Times New Roman"/>
          <w:sz w:val="24"/>
          <w:szCs w:val="24"/>
        </w:rPr>
        <w:t xml:space="preserve">, </w:t>
      </w:r>
      <w:r w:rsidR="009B2236">
        <w:rPr>
          <w:rFonts w:ascii="Times New Roman" w:eastAsia="Batang" w:hAnsi="Times New Roman" w:cs="Times New Roman"/>
          <w:sz w:val="24"/>
          <w:szCs w:val="24"/>
        </w:rPr>
        <w:t>t</w:t>
      </w:r>
      <w:r>
        <w:rPr>
          <w:rFonts w:ascii="Times New Roman" w:eastAsia="Batang" w:hAnsi="Times New Roman" w:cs="Times New Roman"/>
          <w:sz w:val="24"/>
          <w:szCs w:val="24"/>
        </w:rPr>
        <w:t>he initi</w:t>
      </w:r>
      <w:r w:rsidRPr="00316E12">
        <w:rPr>
          <w:rFonts w:ascii="Times New Roman" w:eastAsia="Batang" w:hAnsi="Times New Roman" w:cs="Times New Roman"/>
          <w:sz w:val="24"/>
          <w:szCs w:val="24"/>
        </w:rPr>
        <w:t>a</w:t>
      </w:r>
      <w:r>
        <w:rPr>
          <w:rFonts w:ascii="Times New Roman" w:eastAsia="Batang" w:hAnsi="Times New Roman" w:cs="Times New Roman"/>
          <w:sz w:val="24"/>
          <w:szCs w:val="24"/>
        </w:rPr>
        <w:t xml:space="preserve">l automatic meter reading </w:t>
      </w:r>
      <w:r w:rsidR="009B2236">
        <w:rPr>
          <w:rFonts w:ascii="Times New Roman" w:eastAsia="Batang" w:hAnsi="Times New Roman" w:cs="Times New Roman"/>
          <w:sz w:val="24"/>
          <w:szCs w:val="24"/>
        </w:rPr>
        <w:t xml:space="preserve">(“AMR”) </w:t>
      </w:r>
      <w:r>
        <w:rPr>
          <w:rFonts w:ascii="Times New Roman" w:eastAsia="Batang" w:hAnsi="Times New Roman" w:cs="Times New Roman"/>
          <w:sz w:val="24"/>
          <w:szCs w:val="24"/>
        </w:rPr>
        <w:t>device</w:t>
      </w:r>
      <w:r w:rsidRPr="00316E12">
        <w:rPr>
          <w:rFonts w:ascii="Times New Roman" w:hAnsi="Times New Roman" w:cs="Times New Roman"/>
          <w:sz w:val="24"/>
          <w:szCs w:val="24"/>
        </w:rPr>
        <w:t xml:space="preserve"> (Tr. </w:t>
      </w:r>
      <w:r>
        <w:rPr>
          <w:rFonts w:ascii="Times New Roman" w:hAnsi="Times New Roman" w:cs="Times New Roman"/>
          <w:sz w:val="24"/>
          <w:szCs w:val="24"/>
        </w:rPr>
        <w:t>63</w:t>
      </w:r>
      <w:r w:rsidR="009B2236">
        <w:rPr>
          <w:rFonts w:ascii="Times New Roman" w:hAnsi="Times New Roman" w:cs="Times New Roman"/>
          <w:sz w:val="24"/>
          <w:szCs w:val="24"/>
        </w:rPr>
        <w:t>, 76</w:t>
      </w:r>
      <w:r w:rsidRPr="00316E12">
        <w:rPr>
          <w:rFonts w:ascii="Times New Roman" w:hAnsi="Times New Roman" w:cs="Times New Roman"/>
          <w:sz w:val="24"/>
          <w:szCs w:val="24"/>
        </w:rPr>
        <w:t xml:space="preserve">; </w:t>
      </w:r>
      <w:r>
        <w:rPr>
          <w:rFonts w:ascii="Times New Roman" w:hAnsi="Times New Roman" w:cs="Times New Roman"/>
          <w:sz w:val="24"/>
          <w:szCs w:val="24"/>
        </w:rPr>
        <w:t xml:space="preserve">PECO Ex. 1). </w:t>
      </w:r>
    </w:p>
    <w:p w:rsidR="00797339" w:rsidRDefault="00797339" w:rsidP="0018533F">
      <w:pPr>
        <w:pStyle w:val="NoSpacing"/>
        <w:spacing w:line="360" w:lineRule="auto"/>
        <w:rPr>
          <w:rFonts w:ascii="Times New Roman" w:hAnsi="Times New Roman" w:cs="Times New Roman"/>
          <w:sz w:val="24"/>
          <w:szCs w:val="24"/>
        </w:rPr>
      </w:pPr>
    </w:p>
    <w:p w:rsidR="007926FC" w:rsidRPr="0018533F" w:rsidRDefault="007926FC"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Meter #</w:t>
      </w:r>
      <w:r>
        <w:rPr>
          <w:rFonts w:ascii="Times New Roman" w:eastAsia="Times New Roman" w:hAnsi="Times New Roman" w:cs="Times New Roman"/>
          <w:snapToGrid w:val="0"/>
          <w:sz w:val="24"/>
          <w:szCs w:val="24"/>
        </w:rPr>
        <w:t xml:space="preserve">105107656 was removed </w:t>
      </w:r>
      <w:r w:rsidR="00797339">
        <w:rPr>
          <w:rFonts w:ascii="Times New Roman" w:eastAsia="Batang" w:hAnsi="Times New Roman" w:cs="Times New Roman"/>
          <w:sz w:val="24"/>
          <w:szCs w:val="24"/>
        </w:rPr>
        <w:t xml:space="preserve">from the service address </w:t>
      </w:r>
      <w:r>
        <w:rPr>
          <w:rFonts w:ascii="Times New Roman" w:eastAsia="Times New Roman" w:hAnsi="Times New Roman" w:cs="Times New Roman"/>
          <w:snapToGrid w:val="0"/>
          <w:sz w:val="24"/>
          <w:szCs w:val="24"/>
        </w:rPr>
        <w:t>because the Respondent was changing from analog to AMR meters (Tr. 76).</w:t>
      </w:r>
    </w:p>
    <w:p w:rsidR="0018533F" w:rsidRDefault="0018533F" w:rsidP="0018533F">
      <w:pPr>
        <w:pStyle w:val="NoSpacing"/>
        <w:spacing w:line="360" w:lineRule="auto"/>
        <w:ind w:left="1440"/>
        <w:rPr>
          <w:rFonts w:ascii="Times New Roman" w:hAnsi="Times New Roman" w:cs="Times New Roman"/>
          <w:sz w:val="24"/>
          <w:szCs w:val="24"/>
        </w:rPr>
      </w:pPr>
    </w:p>
    <w:p w:rsidR="0089771C" w:rsidRPr="0089771C" w:rsidRDefault="0089771C"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Respondent charged the Complainant late fees in October, November and December 2012 (PECO Ex. 1).</w:t>
      </w:r>
    </w:p>
    <w:p w:rsidR="0089771C" w:rsidRDefault="0089771C" w:rsidP="0018533F">
      <w:pPr>
        <w:pStyle w:val="ListParagraph"/>
        <w:spacing w:line="360" w:lineRule="auto"/>
        <w:rPr>
          <w:rFonts w:ascii="Times New Roman" w:hAnsi="Times New Roman" w:cs="Times New Roman"/>
          <w:sz w:val="24"/>
          <w:szCs w:val="24"/>
        </w:rPr>
      </w:pPr>
    </w:p>
    <w:p w:rsidR="00316E12" w:rsidRPr="0089771C" w:rsidRDefault="00316E12"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hAnsi="Times New Roman" w:cs="Times New Roman"/>
          <w:sz w:val="24"/>
          <w:szCs w:val="24"/>
        </w:rPr>
        <w:t xml:space="preserve">The Respondent issued </w:t>
      </w:r>
      <w:r w:rsidRPr="0089771C">
        <w:rPr>
          <w:rFonts w:ascii="Times New Roman" w:hAnsi="Times New Roman" w:cs="Times New Roman"/>
          <w:sz w:val="24"/>
          <w:szCs w:val="24"/>
        </w:rPr>
        <w:t>estimated bills</w:t>
      </w:r>
      <w:r>
        <w:rPr>
          <w:rFonts w:ascii="Times New Roman" w:hAnsi="Times New Roman" w:cs="Times New Roman"/>
          <w:sz w:val="24"/>
          <w:szCs w:val="24"/>
        </w:rPr>
        <w:t xml:space="preserve"> to the Complainant in </w:t>
      </w:r>
      <w:r>
        <w:rPr>
          <w:rFonts w:ascii="Times New Roman" w:eastAsia="Times New Roman" w:hAnsi="Times New Roman" w:cs="Times New Roman"/>
          <w:snapToGrid w:val="0"/>
          <w:sz w:val="24"/>
          <w:szCs w:val="24"/>
        </w:rPr>
        <w:t>February, March, April</w:t>
      </w:r>
      <w:r w:rsidR="00797339" w:rsidRPr="00797339">
        <w:rPr>
          <w:rFonts w:ascii="Times New Roman" w:eastAsia="Times New Roman" w:hAnsi="Times New Roman" w:cs="Times New Roman"/>
          <w:snapToGrid w:val="0"/>
          <w:sz w:val="24"/>
          <w:szCs w:val="24"/>
        </w:rPr>
        <w:t xml:space="preserve"> </w:t>
      </w:r>
      <w:r w:rsidR="00797339">
        <w:rPr>
          <w:rFonts w:ascii="Times New Roman" w:eastAsia="Times New Roman" w:hAnsi="Times New Roman" w:cs="Times New Roman"/>
          <w:snapToGrid w:val="0"/>
          <w:sz w:val="24"/>
          <w:szCs w:val="24"/>
        </w:rPr>
        <w:t>and</w:t>
      </w:r>
      <w:r>
        <w:rPr>
          <w:rFonts w:ascii="Times New Roman" w:eastAsia="Times New Roman" w:hAnsi="Times New Roman" w:cs="Times New Roman"/>
          <w:snapToGrid w:val="0"/>
          <w:sz w:val="24"/>
          <w:szCs w:val="24"/>
        </w:rPr>
        <w:t xml:space="preserve"> May </w:t>
      </w:r>
      <w:r w:rsidR="00092326">
        <w:rPr>
          <w:rFonts w:ascii="Times New Roman" w:eastAsia="Times New Roman" w:hAnsi="Times New Roman" w:cs="Times New Roman"/>
          <w:snapToGrid w:val="0"/>
          <w:sz w:val="24"/>
          <w:szCs w:val="24"/>
        </w:rPr>
        <w:t>2013</w:t>
      </w:r>
      <w:r w:rsidR="003273F5">
        <w:rPr>
          <w:rFonts w:ascii="Times New Roman" w:eastAsia="Times New Roman" w:hAnsi="Times New Roman" w:cs="Times New Roman"/>
          <w:snapToGrid w:val="0"/>
          <w:sz w:val="24"/>
          <w:szCs w:val="24"/>
        </w:rPr>
        <w:t>,</w:t>
      </w:r>
      <w:r w:rsidR="00797339">
        <w:rPr>
          <w:rFonts w:ascii="Times New Roman" w:eastAsia="Times New Roman" w:hAnsi="Times New Roman" w:cs="Times New Roman"/>
          <w:snapToGrid w:val="0"/>
          <w:sz w:val="24"/>
          <w:szCs w:val="24"/>
        </w:rPr>
        <w:t xml:space="preserve"> </w:t>
      </w:r>
      <w:r>
        <w:rPr>
          <w:rFonts w:ascii="Times New Roman" w:hAnsi="Times New Roman" w:cs="Times New Roman"/>
          <w:sz w:val="24"/>
          <w:szCs w:val="24"/>
        </w:rPr>
        <w:t>when meter #</w:t>
      </w:r>
      <w:r>
        <w:rPr>
          <w:rFonts w:ascii="Times New Roman" w:eastAsia="Times New Roman" w:hAnsi="Times New Roman" w:cs="Times New Roman"/>
          <w:snapToGrid w:val="0"/>
          <w:sz w:val="24"/>
          <w:szCs w:val="24"/>
        </w:rPr>
        <w:t>105683312</w:t>
      </w:r>
      <w:r>
        <w:rPr>
          <w:rFonts w:ascii="Times New Roman" w:hAnsi="Times New Roman" w:cs="Times New Roman"/>
          <w:sz w:val="24"/>
          <w:szCs w:val="24"/>
        </w:rPr>
        <w:t xml:space="preserve"> was at the service address (PECO Ex. 1).</w:t>
      </w:r>
    </w:p>
    <w:p w:rsidR="0089771C" w:rsidRDefault="0089771C" w:rsidP="0018533F">
      <w:pPr>
        <w:pStyle w:val="ListParagraph"/>
        <w:spacing w:line="360" w:lineRule="auto"/>
        <w:rPr>
          <w:rFonts w:ascii="Times New Roman" w:eastAsia="Times New Roman" w:hAnsi="Times New Roman" w:cs="Times New Roman"/>
          <w:snapToGrid w:val="0"/>
          <w:sz w:val="24"/>
          <w:szCs w:val="24"/>
        </w:rPr>
      </w:pPr>
    </w:p>
    <w:p w:rsidR="0089771C" w:rsidRDefault="0089771C"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Respondent charged the Complainant late fees in January, February, March, April, May and June 2013 (PECO Ex. 1).</w:t>
      </w:r>
    </w:p>
    <w:p w:rsidR="0089771C" w:rsidRDefault="0089771C" w:rsidP="0018533F">
      <w:pPr>
        <w:pStyle w:val="NoSpacing"/>
        <w:spacing w:line="360" w:lineRule="auto"/>
        <w:ind w:firstLine="1440"/>
        <w:rPr>
          <w:rFonts w:ascii="Times New Roman" w:eastAsia="Times New Roman" w:hAnsi="Times New Roman" w:cs="Times New Roman"/>
          <w:snapToGrid w:val="0"/>
          <w:sz w:val="24"/>
          <w:szCs w:val="24"/>
        </w:rPr>
      </w:pPr>
    </w:p>
    <w:p w:rsidR="00316E12" w:rsidRDefault="00316E12"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The Respondent removed meter #</w:t>
      </w:r>
      <w:r>
        <w:rPr>
          <w:rFonts w:ascii="Times New Roman" w:eastAsia="Times New Roman" w:hAnsi="Times New Roman" w:cs="Times New Roman"/>
          <w:snapToGrid w:val="0"/>
          <w:sz w:val="24"/>
          <w:szCs w:val="24"/>
        </w:rPr>
        <w:t>105683312</w:t>
      </w:r>
      <w:r>
        <w:rPr>
          <w:rFonts w:ascii="Times New Roman" w:eastAsia="Batang" w:hAnsi="Times New Roman" w:cs="Times New Roman"/>
          <w:sz w:val="24"/>
          <w:szCs w:val="24"/>
        </w:rPr>
        <w:t xml:space="preserve"> from the service address on June 5, 2013, and installed meter #</w:t>
      </w:r>
      <w:r>
        <w:rPr>
          <w:rFonts w:ascii="Times New Roman" w:eastAsia="Times New Roman" w:hAnsi="Times New Roman" w:cs="Times New Roman"/>
          <w:snapToGrid w:val="0"/>
          <w:sz w:val="24"/>
          <w:szCs w:val="24"/>
        </w:rPr>
        <w:t>107174126</w:t>
      </w:r>
      <w:r w:rsidRPr="00D37E0C">
        <w:rPr>
          <w:rFonts w:ascii="Times New Roman" w:hAnsi="Times New Roman" w:cs="Times New Roman"/>
          <w:sz w:val="24"/>
          <w:szCs w:val="24"/>
        </w:rPr>
        <w:t xml:space="preserve"> (Tr. </w:t>
      </w:r>
      <w:r w:rsidR="00D37E0C">
        <w:rPr>
          <w:rFonts w:ascii="Times New Roman" w:hAnsi="Times New Roman" w:cs="Times New Roman"/>
          <w:sz w:val="24"/>
          <w:szCs w:val="24"/>
        </w:rPr>
        <w:t>6</w:t>
      </w:r>
      <w:r w:rsidRPr="00D37E0C">
        <w:rPr>
          <w:rFonts w:ascii="Times New Roman" w:hAnsi="Times New Roman" w:cs="Times New Roman"/>
          <w:sz w:val="24"/>
          <w:szCs w:val="24"/>
        </w:rPr>
        <w:t>1</w:t>
      </w:r>
      <w:r w:rsidR="00D37E0C">
        <w:rPr>
          <w:rFonts w:ascii="Times New Roman" w:hAnsi="Times New Roman" w:cs="Times New Roman"/>
          <w:sz w:val="24"/>
          <w:szCs w:val="24"/>
        </w:rPr>
        <w:t>, 77</w:t>
      </w:r>
      <w:r w:rsidRPr="00D37E0C">
        <w:rPr>
          <w:rFonts w:ascii="Times New Roman" w:hAnsi="Times New Roman" w:cs="Times New Roman"/>
          <w:sz w:val="24"/>
          <w:szCs w:val="24"/>
        </w:rPr>
        <w:t xml:space="preserve">; </w:t>
      </w:r>
      <w:r>
        <w:rPr>
          <w:rFonts w:ascii="Times New Roman" w:hAnsi="Times New Roman" w:cs="Times New Roman"/>
          <w:sz w:val="24"/>
          <w:szCs w:val="24"/>
        </w:rPr>
        <w:t xml:space="preserve">PECO Ex. 1). </w:t>
      </w:r>
    </w:p>
    <w:p w:rsidR="00F7586F" w:rsidRDefault="00F7586F" w:rsidP="0018533F">
      <w:pPr>
        <w:pStyle w:val="NoSpacing"/>
        <w:spacing w:line="360" w:lineRule="auto"/>
        <w:ind w:firstLine="1440"/>
        <w:rPr>
          <w:rFonts w:ascii="Times New Roman" w:hAnsi="Times New Roman" w:cs="Times New Roman"/>
          <w:sz w:val="24"/>
          <w:szCs w:val="24"/>
        </w:rPr>
      </w:pPr>
    </w:p>
    <w:p w:rsidR="009B2236" w:rsidRDefault="009B2236"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Meter </w:t>
      </w:r>
      <w:r>
        <w:rPr>
          <w:rFonts w:ascii="Times New Roman" w:eastAsia="Times New Roman" w:hAnsi="Times New Roman" w:cs="Times New Roman"/>
          <w:snapToGrid w:val="0"/>
          <w:sz w:val="24"/>
          <w:szCs w:val="24"/>
        </w:rPr>
        <w:t>#105683312</w:t>
      </w:r>
      <w:r>
        <w:rPr>
          <w:rFonts w:ascii="Times New Roman" w:hAnsi="Times New Roman" w:cs="Times New Roman"/>
          <w:sz w:val="24"/>
          <w:szCs w:val="24"/>
        </w:rPr>
        <w:t xml:space="preserve"> was changed because the Respondent was not getting readings from th</w:t>
      </w:r>
      <w:r w:rsidR="00814A08">
        <w:rPr>
          <w:rFonts w:ascii="Times New Roman" w:hAnsi="Times New Roman" w:cs="Times New Roman"/>
          <w:sz w:val="24"/>
          <w:szCs w:val="24"/>
        </w:rPr>
        <w:t>at</w:t>
      </w:r>
      <w:r>
        <w:rPr>
          <w:rFonts w:ascii="Times New Roman" w:hAnsi="Times New Roman" w:cs="Times New Roman"/>
          <w:sz w:val="24"/>
          <w:szCs w:val="24"/>
        </w:rPr>
        <w:t xml:space="preserve"> meter (Tr. 77).</w:t>
      </w:r>
    </w:p>
    <w:p w:rsidR="00316E12" w:rsidRDefault="00316E12" w:rsidP="0018533F">
      <w:pPr>
        <w:pStyle w:val="ListParagraph"/>
        <w:spacing w:after="0" w:line="360" w:lineRule="auto"/>
        <w:ind w:left="0" w:firstLine="1440"/>
        <w:rPr>
          <w:rFonts w:ascii="Times New Roman" w:hAnsi="Times New Roman" w:cs="Times New Roman"/>
          <w:sz w:val="24"/>
          <w:szCs w:val="24"/>
        </w:rPr>
      </w:pPr>
    </w:p>
    <w:p w:rsidR="00B20743" w:rsidRDefault="00B20743"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Prior to installing </w:t>
      </w:r>
      <w:r w:rsidRPr="00894AAE">
        <w:rPr>
          <w:rFonts w:ascii="Times New Roman" w:hAnsi="Times New Roman" w:cs="Times New Roman"/>
          <w:sz w:val="24"/>
          <w:szCs w:val="24"/>
        </w:rPr>
        <w:t>meter #</w:t>
      </w:r>
      <w:r w:rsidRPr="00894AAE">
        <w:rPr>
          <w:rFonts w:ascii="Times New Roman" w:eastAsia="Times New Roman" w:hAnsi="Times New Roman" w:cs="Times New Roman"/>
          <w:snapToGrid w:val="0"/>
          <w:sz w:val="24"/>
          <w:szCs w:val="24"/>
        </w:rPr>
        <w:t>107174126</w:t>
      </w:r>
      <w:r>
        <w:rPr>
          <w:rFonts w:ascii="Times New Roman" w:eastAsia="Times New Roman" w:hAnsi="Times New Roman" w:cs="Times New Roman"/>
          <w:snapToGrid w:val="0"/>
          <w:sz w:val="24"/>
          <w:szCs w:val="24"/>
        </w:rPr>
        <w:t xml:space="preserve"> at the service address, t</w:t>
      </w:r>
      <w:r w:rsidRPr="00894AAE">
        <w:rPr>
          <w:rFonts w:ascii="Times New Roman" w:hAnsi="Times New Roman" w:cs="Times New Roman"/>
          <w:sz w:val="24"/>
          <w:szCs w:val="24"/>
        </w:rPr>
        <w:t xml:space="preserve">he Respondent tested </w:t>
      </w:r>
      <w:r>
        <w:rPr>
          <w:rFonts w:ascii="Times New Roman" w:hAnsi="Times New Roman" w:cs="Times New Roman"/>
          <w:sz w:val="24"/>
          <w:szCs w:val="24"/>
        </w:rPr>
        <w:t xml:space="preserve">the meter </w:t>
      </w:r>
      <w:r w:rsidRPr="00894AAE">
        <w:rPr>
          <w:rFonts w:ascii="Times New Roman" w:hAnsi="Times New Roman" w:cs="Times New Roman"/>
          <w:sz w:val="24"/>
          <w:szCs w:val="24"/>
        </w:rPr>
        <w:t>on January 28, 2013</w:t>
      </w:r>
      <w:r w:rsidR="00D03E0B">
        <w:rPr>
          <w:rFonts w:ascii="Times New Roman" w:hAnsi="Times New Roman" w:cs="Times New Roman"/>
          <w:sz w:val="24"/>
          <w:szCs w:val="24"/>
        </w:rPr>
        <w:t>,</w:t>
      </w:r>
      <w:r w:rsidRPr="00894AAE">
        <w:rPr>
          <w:rFonts w:ascii="Times New Roman" w:hAnsi="Times New Roman" w:cs="Times New Roman"/>
          <w:sz w:val="24"/>
          <w:szCs w:val="24"/>
        </w:rPr>
        <w:t xml:space="preserve"> and the results were 100.10 percent on a full load and 100.20 percent on a light load (Tr. 65; PECO Ex. 9).</w:t>
      </w:r>
    </w:p>
    <w:p w:rsidR="00B20743" w:rsidRDefault="00B20743" w:rsidP="0018533F">
      <w:pPr>
        <w:pStyle w:val="NoSpacing"/>
        <w:spacing w:line="360" w:lineRule="auto"/>
        <w:ind w:firstLine="1440"/>
        <w:rPr>
          <w:rFonts w:ascii="Times New Roman" w:hAnsi="Times New Roman" w:cs="Times New Roman"/>
          <w:sz w:val="24"/>
          <w:szCs w:val="24"/>
        </w:rPr>
      </w:pPr>
    </w:p>
    <w:p w:rsidR="00B20743" w:rsidRDefault="00B20743"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Meter #</w:t>
      </w:r>
      <w:r>
        <w:rPr>
          <w:rFonts w:ascii="Times New Roman" w:eastAsia="Times New Roman" w:hAnsi="Times New Roman" w:cs="Times New Roman"/>
          <w:snapToGrid w:val="0"/>
          <w:sz w:val="24"/>
          <w:szCs w:val="24"/>
        </w:rPr>
        <w:t xml:space="preserve">107174126 tested </w:t>
      </w:r>
      <w:r>
        <w:rPr>
          <w:rFonts w:ascii="Times New Roman" w:hAnsi="Times New Roman" w:cs="Times New Roman"/>
          <w:sz w:val="24"/>
          <w:szCs w:val="24"/>
        </w:rPr>
        <w:t xml:space="preserve">within the </w:t>
      </w:r>
      <w:r w:rsidR="00D03E0B">
        <w:rPr>
          <w:rFonts w:ascii="Times New Roman" w:hAnsi="Times New Roman" w:cs="Times New Roman"/>
          <w:sz w:val="24"/>
          <w:szCs w:val="24"/>
        </w:rPr>
        <w:t>Commissio</w:t>
      </w:r>
      <w:r w:rsidR="000E31A2">
        <w:rPr>
          <w:rFonts w:ascii="Times New Roman" w:hAnsi="Times New Roman" w:cs="Times New Roman"/>
          <w:sz w:val="24"/>
          <w:szCs w:val="24"/>
        </w:rPr>
        <w:t>n’s</w:t>
      </w:r>
      <w:r>
        <w:rPr>
          <w:rFonts w:ascii="Times New Roman" w:hAnsi="Times New Roman" w:cs="Times New Roman"/>
          <w:sz w:val="24"/>
          <w:szCs w:val="24"/>
        </w:rPr>
        <w:t xml:space="preserve"> guidelines</w:t>
      </w:r>
      <w:r w:rsidR="00D37E0C">
        <w:rPr>
          <w:rFonts w:ascii="Times New Roman" w:hAnsi="Times New Roman" w:cs="Times New Roman"/>
          <w:sz w:val="24"/>
          <w:szCs w:val="24"/>
        </w:rPr>
        <w:t xml:space="preserve"> on </w:t>
      </w:r>
      <w:r w:rsidR="008D7FA9">
        <w:rPr>
          <w:rFonts w:ascii="Times New Roman" w:hAnsi="Times New Roman" w:cs="Times New Roman"/>
          <w:sz w:val="24"/>
          <w:szCs w:val="24"/>
        </w:rPr>
        <w:t>January 28</w:t>
      </w:r>
      <w:r w:rsidR="00D37E0C">
        <w:rPr>
          <w:rFonts w:ascii="Times New Roman" w:hAnsi="Times New Roman" w:cs="Times New Roman"/>
          <w:sz w:val="24"/>
          <w:szCs w:val="24"/>
        </w:rPr>
        <w:t>, 2013</w:t>
      </w:r>
      <w:r w:rsidR="00E03280">
        <w:rPr>
          <w:rFonts w:ascii="Times New Roman" w:hAnsi="Times New Roman" w:cs="Times New Roman"/>
          <w:sz w:val="24"/>
          <w:szCs w:val="24"/>
        </w:rPr>
        <w:t>,</w:t>
      </w:r>
      <w:r w:rsidR="00D37E0C">
        <w:rPr>
          <w:rFonts w:ascii="Times New Roman" w:hAnsi="Times New Roman" w:cs="Times New Roman"/>
          <w:sz w:val="24"/>
          <w:szCs w:val="24"/>
        </w:rPr>
        <w:t xml:space="preserve"> </w:t>
      </w:r>
      <w:r>
        <w:rPr>
          <w:rFonts w:ascii="Times New Roman" w:hAnsi="Times New Roman" w:cs="Times New Roman"/>
          <w:sz w:val="24"/>
          <w:szCs w:val="24"/>
        </w:rPr>
        <w:t>(Tr. 65</w:t>
      </w:r>
      <w:r w:rsidR="00D37E0C">
        <w:rPr>
          <w:rFonts w:ascii="Times New Roman" w:hAnsi="Times New Roman" w:cs="Times New Roman"/>
          <w:sz w:val="24"/>
          <w:szCs w:val="24"/>
        </w:rPr>
        <w:t>; PECO Ex. 9</w:t>
      </w:r>
      <w:r>
        <w:rPr>
          <w:rFonts w:ascii="Times New Roman" w:hAnsi="Times New Roman" w:cs="Times New Roman"/>
          <w:sz w:val="24"/>
          <w:szCs w:val="24"/>
        </w:rPr>
        <w:t>).</w:t>
      </w:r>
    </w:p>
    <w:p w:rsidR="000E31A2" w:rsidRDefault="000E31A2" w:rsidP="0018533F">
      <w:pPr>
        <w:pStyle w:val="ListParagraph"/>
        <w:spacing w:after="0" w:line="360" w:lineRule="auto"/>
        <w:ind w:left="0" w:firstLine="1440"/>
        <w:rPr>
          <w:rFonts w:ascii="Times New Roman" w:hAnsi="Times New Roman" w:cs="Times New Roman"/>
          <w:sz w:val="24"/>
          <w:szCs w:val="24"/>
        </w:rPr>
      </w:pPr>
    </w:p>
    <w:p w:rsidR="000E31A2" w:rsidRDefault="000E31A2"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Respondent charged the Complainant late fees in October and November 2013</w:t>
      </w:r>
      <w:r w:rsidR="00E03280">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(PECO Ex. 1).</w:t>
      </w:r>
    </w:p>
    <w:p w:rsidR="00316E12" w:rsidRPr="00AB7F3F" w:rsidRDefault="00316E1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sidRPr="00AB7F3F">
        <w:rPr>
          <w:rFonts w:ascii="Times New Roman" w:hAnsi="Times New Roman" w:cs="Times New Roman"/>
          <w:sz w:val="24"/>
          <w:szCs w:val="24"/>
        </w:rPr>
        <w:lastRenderedPageBreak/>
        <w:t xml:space="preserve">The Respondent issued </w:t>
      </w:r>
      <w:r w:rsidRPr="00D37E0C">
        <w:rPr>
          <w:rFonts w:ascii="Times New Roman" w:hAnsi="Times New Roman" w:cs="Times New Roman"/>
          <w:sz w:val="24"/>
          <w:szCs w:val="24"/>
        </w:rPr>
        <w:t>estimated bills</w:t>
      </w:r>
      <w:r w:rsidRPr="00AB7F3F">
        <w:rPr>
          <w:rFonts w:ascii="Times New Roman" w:hAnsi="Times New Roman" w:cs="Times New Roman"/>
          <w:sz w:val="24"/>
          <w:szCs w:val="24"/>
        </w:rPr>
        <w:t xml:space="preserve"> to the Complainant in </w:t>
      </w:r>
      <w:r w:rsidRPr="00AB7F3F">
        <w:rPr>
          <w:rFonts w:ascii="Times New Roman" w:eastAsia="Times New Roman" w:hAnsi="Times New Roman" w:cs="Times New Roman"/>
          <w:snapToGrid w:val="0"/>
          <w:sz w:val="24"/>
          <w:szCs w:val="24"/>
        </w:rPr>
        <w:t>Januar</w:t>
      </w:r>
      <w:r w:rsidR="002D737C">
        <w:rPr>
          <w:rFonts w:ascii="Times New Roman" w:eastAsia="Times New Roman" w:hAnsi="Times New Roman" w:cs="Times New Roman"/>
          <w:snapToGrid w:val="0"/>
          <w:sz w:val="24"/>
          <w:szCs w:val="24"/>
        </w:rPr>
        <w:t>y</w:t>
      </w:r>
      <w:r w:rsidRPr="00AB7F3F">
        <w:rPr>
          <w:rFonts w:ascii="Times New Roman" w:eastAsia="Times New Roman" w:hAnsi="Times New Roman" w:cs="Times New Roman"/>
          <w:snapToGrid w:val="0"/>
          <w:sz w:val="24"/>
          <w:szCs w:val="24"/>
        </w:rPr>
        <w:t xml:space="preserve"> </w:t>
      </w:r>
      <w:r w:rsidR="00D37E0C" w:rsidRPr="00AB7F3F">
        <w:rPr>
          <w:rFonts w:ascii="Times New Roman" w:eastAsia="Times New Roman" w:hAnsi="Times New Roman" w:cs="Times New Roman"/>
          <w:snapToGrid w:val="0"/>
          <w:sz w:val="24"/>
          <w:szCs w:val="24"/>
        </w:rPr>
        <w:t xml:space="preserve">and </w:t>
      </w:r>
      <w:r w:rsidRPr="00AB7F3F">
        <w:rPr>
          <w:rFonts w:ascii="Times New Roman" w:eastAsia="Times New Roman" w:hAnsi="Times New Roman" w:cs="Times New Roman"/>
          <w:snapToGrid w:val="0"/>
          <w:sz w:val="24"/>
          <w:szCs w:val="24"/>
        </w:rPr>
        <w:t>February 2014</w:t>
      </w:r>
      <w:r w:rsidR="00E03280">
        <w:rPr>
          <w:rFonts w:ascii="Times New Roman" w:eastAsia="Times New Roman" w:hAnsi="Times New Roman" w:cs="Times New Roman"/>
          <w:snapToGrid w:val="0"/>
          <w:sz w:val="24"/>
          <w:szCs w:val="24"/>
        </w:rPr>
        <w:t>,</w:t>
      </w:r>
      <w:r w:rsidRPr="00AB7F3F">
        <w:rPr>
          <w:rFonts w:ascii="Times New Roman" w:hAnsi="Times New Roman" w:cs="Times New Roman"/>
          <w:sz w:val="24"/>
          <w:szCs w:val="24"/>
        </w:rPr>
        <w:t xml:space="preserve"> when meter #</w:t>
      </w:r>
      <w:r w:rsidRPr="00AB7F3F">
        <w:rPr>
          <w:rFonts w:ascii="Times New Roman" w:eastAsia="Times New Roman" w:hAnsi="Times New Roman" w:cs="Times New Roman"/>
          <w:snapToGrid w:val="0"/>
          <w:sz w:val="24"/>
          <w:szCs w:val="24"/>
        </w:rPr>
        <w:t>107174126</w:t>
      </w:r>
      <w:r w:rsidRPr="00AB7F3F">
        <w:rPr>
          <w:rFonts w:ascii="Times New Roman" w:hAnsi="Times New Roman" w:cs="Times New Roman"/>
          <w:sz w:val="24"/>
          <w:szCs w:val="24"/>
        </w:rPr>
        <w:t xml:space="preserve"> was at the service address (PECO Ex. 1).</w:t>
      </w:r>
      <w:r w:rsidRPr="00AB7F3F">
        <w:rPr>
          <w:rFonts w:ascii="Times New Roman" w:hAnsi="Times New Roman" w:cs="Times New Roman"/>
          <w:sz w:val="24"/>
          <w:szCs w:val="24"/>
        </w:rPr>
        <w:tab/>
      </w:r>
    </w:p>
    <w:p w:rsidR="00316E12" w:rsidRDefault="00316E12" w:rsidP="0018533F">
      <w:pPr>
        <w:pStyle w:val="ListParagraph"/>
        <w:spacing w:after="0" w:line="360" w:lineRule="auto"/>
        <w:ind w:left="0" w:firstLine="1440"/>
        <w:rPr>
          <w:rFonts w:ascii="Times New Roman" w:eastAsia="Times New Roman" w:hAnsi="Times New Roman" w:cs="Times New Roman"/>
          <w:snapToGrid w:val="0"/>
          <w:sz w:val="24"/>
          <w:szCs w:val="24"/>
        </w:rPr>
      </w:pPr>
    </w:p>
    <w:p w:rsidR="00316E12" w:rsidRDefault="00316E12" w:rsidP="0018533F">
      <w:pPr>
        <w:pStyle w:val="ListParagraph"/>
        <w:numPr>
          <w:ilvl w:val="0"/>
          <w:numId w:val="20"/>
        </w:numPr>
        <w:spacing w:after="0" w:line="360" w:lineRule="auto"/>
        <w:ind w:left="0" w:firstLine="1440"/>
        <w:rPr>
          <w:rFonts w:ascii="Times New Roman" w:hAnsi="Times New Roman" w:cs="Times New Roman"/>
          <w:sz w:val="24"/>
          <w:szCs w:val="24"/>
        </w:rPr>
      </w:pPr>
      <w:r w:rsidRPr="00AB7F3F">
        <w:rPr>
          <w:rFonts w:ascii="Times New Roman" w:eastAsia="Batang" w:hAnsi="Times New Roman" w:cs="Times New Roman"/>
          <w:sz w:val="24"/>
          <w:szCs w:val="24"/>
        </w:rPr>
        <w:t>The Respondent removed meter #</w:t>
      </w:r>
      <w:r w:rsidRPr="00AB7F3F">
        <w:rPr>
          <w:rFonts w:ascii="Times New Roman" w:eastAsia="Times New Roman" w:hAnsi="Times New Roman" w:cs="Times New Roman"/>
          <w:snapToGrid w:val="0"/>
          <w:sz w:val="24"/>
          <w:szCs w:val="24"/>
        </w:rPr>
        <w:t>107174126</w:t>
      </w:r>
      <w:r w:rsidRPr="00AB7F3F">
        <w:rPr>
          <w:rFonts w:ascii="Times New Roman" w:eastAsia="Batang" w:hAnsi="Times New Roman" w:cs="Times New Roman"/>
          <w:sz w:val="24"/>
          <w:szCs w:val="24"/>
        </w:rPr>
        <w:t xml:space="preserve"> from the service address on </w:t>
      </w:r>
      <w:r w:rsidR="009B2236" w:rsidRPr="00AB7F3F">
        <w:rPr>
          <w:rFonts w:ascii="Times New Roman" w:eastAsia="Batang" w:hAnsi="Times New Roman" w:cs="Times New Roman"/>
          <w:sz w:val="24"/>
          <w:szCs w:val="24"/>
        </w:rPr>
        <w:t>March 7</w:t>
      </w:r>
      <w:r w:rsidRPr="00AB7F3F">
        <w:rPr>
          <w:rFonts w:ascii="Times New Roman" w:eastAsia="Batang" w:hAnsi="Times New Roman" w:cs="Times New Roman"/>
          <w:sz w:val="24"/>
          <w:szCs w:val="24"/>
        </w:rPr>
        <w:t>, 201</w:t>
      </w:r>
      <w:r w:rsidR="009B2236" w:rsidRPr="00AB7F3F">
        <w:rPr>
          <w:rFonts w:ascii="Times New Roman" w:eastAsia="Batang" w:hAnsi="Times New Roman" w:cs="Times New Roman"/>
          <w:sz w:val="24"/>
          <w:szCs w:val="24"/>
        </w:rPr>
        <w:t>4</w:t>
      </w:r>
      <w:r w:rsidRPr="00AB7F3F">
        <w:rPr>
          <w:rFonts w:ascii="Times New Roman" w:eastAsia="Batang" w:hAnsi="Times New Roman" w:cs="Times New Roman"/>
          <w:sz w:val="24"/>
          <w:szCs w:val="24"/>
        </w:rPr>
        <w:t>, and installed meter #</w:t>
      </w:r>
      <w:r w:rsidRPr="00AB7F3F">
        <w:rPr>
          <w:rFonts w:ascii="Times New Roman" w:eastAsia="Times New Roman" w:hAnsi="Times New Roman" w:cs="Times New Roman"/>
          <w:snapToGrid w:val="0"/>
          <w:sz w:val="24"/>
          <w:szCs w:val="24"/>
        </w:rPr>
        <w:t>124403493</w:t>
      </w:r>
      <w:r w:rsidRPr="00AB7F3F">
        <w:rPr>
          <w:rFonts w:ascii="Times New Roman" w:eastAsia="Batang" w:hAnsi="Times New Roman" w:cs="Times New Roman"/>
          <w:sz w:val="24"/>
          <w:szCs w:val="24"/>
        </w:rPr>
        <w:t xml:space="preserve">, </w:t>
      </w:r>
      <w:r w:rsidR="009B2236" w:rsidRPr="00AB7F3F">
        <w:rPr>
          <w:rFonts w:ascii="Times New Roman" w:eastAsia="Batang" w:hAnsi="Times New Roman" w:cs="Times New Roman"/>
          <w:sz w:val="24"/>
          <w:szCs w:val="24"/>
        </w:rPr>
        <w:t xml:space="preserve">an AMI or </w:t>
      </w:r>
      <w:r w:rsidRPr="00AB7F3F">
        <w:rPr>
          <w:rFonts w:ascii="Times New Roman" w:eastAsia="Batang" w:hAnsi="Times New Roman" w:cs="Times New Roman"/>
          <w:sz w:val="24"/>
          <w:szCs w:val="24"/>
        </w:rPr>
        <w:t>a smart meter</w:t>
      </w:r>
      <w:r w:rsidRPr="00AB7F3F">
        <w:rPr>
          <w:rFonts w:ascii="Times New Roman" w:hAnsi="Times New Roman" w:cs="Times New Roman"/>
          <w:sz w:val="24"/>
          <w:szCs w:val="24"/>
        </w:rPr>
        <w:t xml:space="preserve"> (Tr. </w:t>
      </w:r>
      <w:r w:rsidR="009B2236" w:rsidRPr="00AB7F3F">
        <w:rPr>
          <w:rFonts w:ascii="Times New Roman" w:hAnsi="Times New Roman" w:cs="Times New Roman"/>
          <w:sz w:val="24"/>
          <w:szCs w:val="24"/>
        </w:rPr>
        <w:t>7</w:t>
      </w:r>
      <w:r w:rsidRPr="00AB7F3F">
        <w:rPr>
          <w:rFonts w:ascii="Times New Roman" w:hAnsi="Times New Roman" w:cs="Times New Roman"/>
          <w:sz w:val="24"/>
          <w:szCs w:val="24"/>
        </w:rPr>
        <w:t xml:space="preserve">7; PECO Ex. 1). </w:t>
      </w:r>
    </w:p>
    <w:p w:rsidR="00D37E0C" w:rsidRPr="00D37E0C" w:rsidRDefault="00D37E0C" w:rsidP="0018533F">
      <w:pPr>
        <w:spacing w:after="0" w:line="360" w:lineRule="auto"/>
        <w:ind w:firstLine="1440"/>
        <w:rPr>
          <w:rFonts w:ascii="Times New Roman" w:hAnsi="Times New Roman" w:cs="Times New Roman"/>
          <w:sz w:val="24"/>
          <w:szCs w:val="24"/>
        </w:rPr>
      </w:pPr>
    </w:p>
    <w:p w:rsidR="00A97561" w:rsidRPr="00D37E0C" w:rsidRDefault="009B2236" w:rsidP="0018533F">
      <w:pPr>
        <w:pStyle w:val="ListParagraph"/>
        <w:numPr>
          <w:ilvl w:val="0"/>
          <w:numId w:val="20"/>
        </w:numPr>
        <w:spacing w:after="0" w:line="360" w:lineRule="auto"/>
        <w:ind w:left="0" w:firstLine="1440"/>
        <w:rPr>
          <w:rFonts w:ascii="Times New Roman" w:hAnsi="Times New Roman" w:cs="Times New Roman"/>
          <w:sz w:val="24"/>
          <w:szCs w:val="24"/>
        </w:rPr>
      </w:pPr>
      <w:r w:rsidRPr="00AB7F3F">
        <w:rPr>
          <w:rFonts w:ascii="Times New Roman" w:hAnsi="Times New Roman" w:cs="Times New Roman"/>
          <w:sz w:val="24"/>
          <w:szCs w:val="24"/>
        </w:rPr>
        <w:t>Meter #</w:t>
      </w:r>
      <w:r w:rsidRPr="00AB7F3F">
        <w:rPr>
          <w:rFonts w:ascii="Times New Roman" w:eastAsia="Times New Roman" w:hAnsi="Times New Roman" w:cs="Times New Roman"/>
          <w:snapToGrid w:val="0"/>
          <w:sz w:val="24"/>
          <w:szCs w:val="24"/>
        </w:rPr>
        <w:t>107174126 was changed because the Respondent was changing all of the meters over to sma</w:t>
      </w:r>
      <w:r w:rsidR="002D737C">
        <w:rPr>
          <w:rFonts w:ascii="Times New Roman" w:eastAsia="Times New Roman" w:hAnsi="Times New Roman" w:cs="Times New Roman"/>
          <w:snapToGrid w:val="0"/>
          <w:sz w:val="24"/>
          <w:szCs w:val="24"/>
        </w:rPr>
        <w:t>rt meters (Tr. 77)</w:t>
      </w:r>
      <w:r w:rsidR="00D37E0C">
        <w:rPr>
          <w:rFonts w:ascii="Times New Roman" w:eastAsia="Times New Roman" w:hAnsi="Times New Roman" w:cs="Times New Roman"/>
          <w:snapToGrid w:val="0"/>
          <w:sz w:val="24"/>
          <w:szCs w:val="24"/>
        </w:rPr>
        <w:t>.</w:t>
      </w:r>
    </w:p>
    <w:p w:rsidR="00D37E0C" w:rsidRPr="00D37E0C" w:rsidRDefault="00D37E0C" w:rsidP="0018533F">
      <w:pPr>
        <w:spacing w:after="0" w:line="360" w:lineRule="auto"/>
        <w:ind w:firstLine="1440"/>
        <w:rPr>
          <w:rFonts w:ascii="Times New Roman" w:hAnsi="Times New Roman" w:cs="Times New Roman"/>
          <w:sz w:val="24"/>
          <w:szCs w:val="24"/>
        </w:rPr>
      </w:pPr>
    </w:p>
    <w:p w:rsidR="0061258E" w:rsidRDefault="00F7586F" w:rsidP="0018533F">
      <w:pPr>
        <w:pStyle w:val="ListParagraph"/>
        <w:numPr>
          <w:ilvl w:val="0"/>
          <w:numId w:val="20"/>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Prior to installing </w:t>
      </w:r>
      <w:r w:rsidRPr="00F7586F">
        <w:rPr>
          <w:rFonts w:ascii="Times New Roman" w:hAnsi="Times New Roman" w:cs="Times New Roman"/>
          <w:sz w:val="24"/>
          <w:szCs w:val="24"/>
        </w:rPr>
        <w:t>meter</w:t>
      </w:r>
      <w:r>
        <w:rPr>
          <w:rFonts w:ascii="Times New Roman" w:hAnsi="Times New Roman" w:cs="Times New Roman"/>
          <w:sz w:val="24"/>
          <w:szCs w:val="24"/>
        </w:rPr>
        <w:t xml:space="preserve"> #</w:t>
      </w:r>
      <w:r w:rsidRPr="00D37E0C">
        <w:rPr>
          <w:rFonts w:ascii="Times New Roman" w:eastAsia="Times New Roman" w:hAnsi="Times New Roman" w:cs="Times New Roman"/>
          <w:snapToGrid w:val="0"/>
          <w:sz w:val="24"/>
          <w:szCs w:val="24"/>
        </w:rPr>
        <w:t>124403493</w:t>
      </w:r>
      <w:r>
        <w:rPr>
          <w:rFonts w:ascii="Times New Roman" w:eastAsia="Times New Roman" w:hAnsi="Times New Roman" w:cs="Times New Roman"/>
          <w:snapToGrid w:val="0"/>
          <w:sz w:val="24"/>
          <w:szCs w:val="24"/>
        </w:rPr>
        <w:t xml:space="preserve"> at the service address, t</w:t>
      </w:r>
      <w:r>
        <w:rPr>
          <w:rFonts w:ascii="Times New Roman" w:hAnsi="Times New Roman" w:cs="Times New Roman"/>
          <w:sz w:val="24"/>
          <w:szCs w:val="24"/>
        </w:rPr>
        <w:t>he Respondent tested the meter on</w:t>
      </w:r>
      <w:r w:rsidR="00A97561">
        <w:rPr>
          <w:rFonts w:ascii="Times New Roman" w:hAnsi="Times New Roman" w:cs="Times New Roman"/>
          <w:sz w:val="24"/>
          <w:szCs w:val="24"/>
        </w:rPr>
        <w:t xml:space="preserve"> </w:t>
      </w:r>
      <w:r w:rsidR="00894AAE">
        <w:rPr>
          <w:rFonts w:ascii="Times New Roman" w:hAnsi="Times New Roman" w:cs="Times New Roman"/>
          <w:sz w:val="24"/>
          <w:szCs w:val="24"/>
        </w:rPr>
        <w:t>October 26, 20</w:t>
      </w:r>
      <w:r w:rsidR="00A97561">
        <w:rPr>
          <w:rFonts w:ascii="Times New Roman" w:hAnsi="Times New Roman" w:cs="Times New Roman"/>
          <w:sz w:val="24"/>
          <w:szCs w:val="24"/>
        </w:rPr>
        <w:t>1</w:t>
      </w:r>
      <w:r w:rsidR="00894AAE">
        <w:rPr>
          <w:rFonts w:ascii="Times New Roman" w:hAnsi="Times New Roman" w:cs="Times New Roman"/>
          <w:sz w:val="24"/>
          <w:szCs w:val="24"/>
        </w:rPr>
        <w:t>3</w:t>
      </w:r>
      <w:r w:rsidR="00D03E0B">
        <w:rPr>
          <w:rFonts w:ascii="Times New Roman" w:hAnsi="Times New Roman" w:cs="Times New Roman"/>
          <w:sz w:val="24"/>
          <w:szCs w:val="24"/>
        </w:rPr>
        <w:t>,</w:t>
      </w:r>
      <w:r w:rsidR="00894AAE">
        <w:rPr>
          <w:rFonts w:ascii="Times New Roman" w:hAnsi="Times New Roman" w:cs="Times New Roman"/>
          <w:sz w:val="24"/>
          <w:szCs w:val="24"/>
        </w:rPr>
        <w:t xml:space="preserve"> </w:t>
      </w:r>
      <w:r w:rsidR="00894AAE" w:rsidRPr="00894AAE">
        <w:rPr>
          <w:rFonts w:ascii="Times New Roman" w:hAnsi="Times New Roman" w:cs="Times New Roman"/>
          <w:sz w:val="24"/>
          <w:szCs w:val="24"/>
        </w:rPr>
        <w:t>and the results were 100.</w:t>
      </w:r>
      <w:r w:rsidR="00894AAE">
        <w:rPr>
          <w:rFonts w:ascii="Times New Roman" w:hAnsi="Times New Roman" w:cs="Times New Roman"/>
          <w:sz w:val="24"/>
          <w:szCs w:val="24"/>
        </w:rPr>
        <w:t>00</w:t>
      </w:r>
      <w:r w:rsidR="00894AAE" w:rsidRPr="00894AAE">
        <w:rPr>
          <w:rFonts w:ascii="Times New Roman" w:hAnsi="Times New Roman" w:cs="Times New Roman"/>
          <w:sz w:val="24"/>
          <w:szCs w:val="24"/>
        </w:rPr>
        <w:t xml:space="preserve"> percent on a full load and </w:t>
      </w:r>
      <w:r w:rsidR="00894AAE">
        <w:rPr>
          <w:rFonts w:ascii="Times New Roman" w:hAnsi="Times New Roman" w:cs="Times New Roman"/>
          <w:sz w:val="24"/>
          <w:szCs w:val="24"/>
        </w:rPr>
        <w:t>100.04</w:t>
      </w:r>
      <w:r w:rsidR="00894AAE" w:rsidRPr="00894AAE">
        <w:rPr>
          <w:rFonts w:ascii="Times New Roman" w:hAnsi="Times New Roman" w:cs="Times New Roman"/>
          <w:sz w:val="24"/>
          <w:szCs w:val="24"/>
        </w:rPr>
        <w:t xml:space="preserve"> percent on a light load </w:t>
      </w:r>
      <w:r w:rsidR="00894AAE">
        <w:rPr>
          <w:rFonts w:ascii="Times New Roman" w:hAnsi="Times New Roman" w:cs="Times New Roman"/>
          <w:sz w:val="24"/>
          <w:szCs w:val="24"/>
        </w:rPr>
        <w:t xml:space="preserve">(Tr. </w:t>
      </w:r>
      <w:r>
        <w:rPr>
          <w:rFonts w:ascii="Times New Roman" w:hAnsi="Times New Roman" w:cs="Times New Roman"/>
          <w:sz w:val="24"/>
          <w:szCs w:val="24"/>
        </w:rPr>
        <w:t xml:space="preserve">66; </w:t>
      </w:r>
      <w:r w:rsidR="00894AAE">
        <w:rPr>
          <w:rFonts w:ascii="Times New Roman" w:hAnsi="Times New Roman" w:cs="Times New Roman"/>
          <w:sz w:val="24"/>
          <w:szCs w:val="24"/>
        </w:rPr>
        <w:t>PECO Ex. 9)</w:t>
      </w:r>
      <w:r w:rsidR="0061258E">
        <w:rPr>
          <w:rFonts w:ascii="Times New Roman" w:hAnsi="Times New Roman" w:cs="Times New Roman"/>
          <w:sz w:val="24"/>
          <w:szCs w:val="24"/>
        </w:rPr>
        <w:t>.</w:t>
      </w:r>
    </w:p>
    <w:p w:rsidR="00894AAE" w:rsidRPr="0061258E" w:rsidRDefault="00894AAE" w:rsidP="0018533F">
      <w:pPr>
        <w:spacing w:after="0" w:line="360" w:lineRule="auto"/>
        <w:rPr>
          <w:rFonts w:ascii="Times New Roman" w:hAnsi="Times New Roman" w:cs="Times New Roman"/>
          <w:sz w:val="24"/>
          <w:szCs w:val="24"/>
        </w:rPr>
      </w:pPr>
    </w:p>
    <w:p w:rsidR="00F7586F" w:rsidRDefault="00F7586F"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October 26, 2013</w:t>
      </w:r>
      <w:r w:rsidR="00E03280">
        <w:rPr>
          <w:rFonts w:ascii="Times New Roman" w:hAnsi="Times New Roman" w:cs="Times New Roman"/>
          <w:sz w:val="24"/>
          <w:szCs w:val="24"/>
        </w:rPr>
        <w:t>,</w:t>
      </w:r>
      <w:r>
        <w:rPr>
          <w:rFonts w:ascii="Times New Roman" w:hAnsi="Times New Roman" w:cs="Times New Roman"/>
          <w:sz w:val="24"/>
          <w:szCs w:val="24"/>
        </w:rPr>
        <w:t xml:space="preserve"> meter #</w:t>
      </w:r>
      <w:r>
        <w:rPr>
          <w:rFonts w:ascii="Times New Roman" w:eastAsia="Times New Roman" w:hAnsi="Times New Roman" w:cs="Times New Roman"/>
          <w:snapToGrid w:val="0"/>
          <w:sz w:val="24"/>
          <w:szCs w:val="24"/>
        </w:rPr>
        <w:t>1</w:t>
      </w:r>
      <w:r w:rsidRPr="00F7586F">
        <w:rPr>
          <w:rFonts w:ascii="Times New Roman" w:eastAsia="Times New Roman" w:hAnsi="Times New Roman" w:cs="Times New Roman"/>
          <w:snapToGrid w:val="0"/>
          <w:sz w:val="24"/>
          <w:szCs w:val="24"/>
        </w:rPr>
        <w:t>24403493</w:t>
      </w:r>
      <w:r>
        <w:rPr>
          <w:rFonts w:ascii="Times New Roman" w:eastAsia="Times New Roman" w:hAnsi="Times New Roman" w:cs="Times New Roman"/>
          <w:snapToGrid w:val="0"/>
          <w:sz w:val="24"/>
          <w:szCs w:val="24"/>
        </w:rPr>
        <w:t xml:space="preserve"> tested </w:t>
      </w:r>
      <w:r>
        <w:rPr>
          <w:rFonts w:ascii="Times New Roman" w:hAnsi="Times New Roman" w:cs="Times New Roman"/>
          <w:sz w:val="24"/>
          <w:szCs w:val="24"/>
        </w:rPr>
        <w:t xml:space="preserve">within the </w:t>
      </w:r>
      <w:r w:rsidR="0089771C">
        <w:rPr>
          <w:rFonts w:ascii="Times New Roman" w:hAnsi="Times New Roman" w:cs="Times New Roman"/>
          <w:sz w:val="24"/>
          <w:szCs w:val="24"/>
        </w:rPr>
        <w:t>Commission</w:t>
      </w:r>
      <w:r w:rsidR="000E31A2">
        <w:rPr>
          <w:rFonts w:ascii="Times New Roman" w:hAnsi="Times New Roman" w:cs="Times New Roman"/>
          <w:sz w:val="24"/>
          <w:szCs w:val="24"/>
        </w:rPr>
        <w:t>’s</w:t>
      </w:r>
      <w:r>
        <w:rPr>
          <w:rFonts w:ascii="Times New Roman" w:hAnsi="Times New Roman" w:cs="Times New Roman"/>
          <w:sz w:val="24"/>
          <w:szCs w:val="24"/>
        </w:rPr>
        <w:t xml:space="preserve"> guidelines (Tr. 65; PECO Ex. 9).</w:t>
      </w:r>
    </w:p>
    <w:p w:rsidR="0061258E" w:rsidRDefault="0061258E" w:rsidP="0018533F">
      <w:pPr>
        <w:pStyle w:val="NoSpacing"/>
        <w:spacing w:line="360" w:lineRule="auto"/>
        <w:rPr>
          <w:rFonts w:ascii="Times New Roman" w:hAnsi="Times New Roman" w:cs="Times New Roman"/>
          <w:sz w:val="24"/>
          <w:szCs w:val="24"/>
        </w:rPr>
      </w:pPr>
    </w:p>
    <w:p w:rsidR="000E31A2" w:rsidRDefault="000E31A2"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Respondent charged the Complainant late fees in February</w:t>
      </w:r>
      <w:r w:rsidR="0061258E">
        <w:rPr>
          <w:rFonts w:ascii="Times New Roman" w:eastAsia="Times New Roman" w:hAnsi="Times New Roman" w:cs="Times New Roman"/>
          <w:snapToGrid w:val="0"/>
          <w:sz w:val="24"/>
          <w:szCs w:val="24"/>
        </w:rPr>
        <w:t xml:space="preserve">, March, April, May </w:t>
      </w:r>
      <w:r w:rsidR="0061258E" w:rsidRPr="0061258E">
        <w:rPr>
          <w:rFonts w:ascii="Times New Roman" w:eastAsia="Times New Roman" w:hAnsi="Times New Roman" w:cs="Times New Roman"/>
          <w:snapToGrid w:val="0"/>
          <w:sz w:val="24"/>
          <w:szCs w:val="24"/>
        </w:rPr>
        <w:t>and</w:t>
      </w:r>
      <w:r w:rsidR="0061258E">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June </w:t>
      </w:r>
      <w:r w:rsidRPr="0061258E">
        <w:rPr>
          <w:rFonts w:ascii="Times New Roman" w:eastAsia="Times New Roman" w:hAnsi="Times New Roman" w:cs="Times New Roman"/>
          <w:snapToGrid w:val="0"/>
          <w:sz w:val="24"/>
          <w:szCs w:val="24"/>
        </w:rPr>
        <w:t>2014</w:t>
      </w:r>
      <w:r>
        <w:rPr>
          <w:rFonts w:ascii="Times New Roman" w:eastAsia="Times New Roman" w:hAnsi="Times New Roman" w:cs="Times New Roman"/>
          <w:snapToGrid w:val="0"/>
          <w:sz w:val="24"/>
          <w:szCs w:val="24"/>
        </w:rPr>
        <w:t xml:space="preserve"> (PECO Ex. 1).</w:t>
      </w:r>
    </w:p>
    <w:p w:rsidR="00AE02EC" w:rsidRDefault="00AE02EC" w:rsidP="0018533F">
      <w:pPr>
        <w:pStyle w:val="NoSpacing"/>
        <w:spacing w:line="360" w:lineRule="auto"/>
        <w:ind w:firstLine="1440"/>
        <w:rPr>
          <w:rFonts w:ascii="Times New Roman" w:eastAsia="Batang" w:hAnsi="Times New Roman" w:cs="Times New Roman"/>
          <w:sz w:val="24"/>
          <w:szCs w:val="24"/>
        </w:rPr>
      </w:pPr>
    </w:p>
    <w:p w:rsidR="00B20743" w:rsidRPr="00D37E0C" w:rsidRDefault="00D37E0C"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Times New Roman" w:hAnsi="Times New Roman" w:cs="Times New Roman"/>
          <w:snapToGrid w:val="0"/>
          <w:sz w:val="24"/>
          <w:szCs w:val="24"/>
        </w:rPr>
        <w:t xml:space="preserve">The Respondent issued the Complainant </w:t>
      </w:r>
      <w:r w:rsidRPr="00AB7F3F">
        <w:rPr>
          <w:rFonts w:ascii="Times New Roman" w:eastAsia="Times New Roman" w:hAnsi="Times New Roman" w:cs="Times New Roman"/>
          <w:snapToGrid w:val="0"/>
          <w:sz w:val="24"/>
          <w:szCs w:val="24"/>
        </w:rPr>
        <w:t>estimated bill</w:t>
      </w:r>
      <w:r w:rsidR="00814A08">
        <w:rPr>
          <w:rFonts w:ascii="Times New Roman" w:eastAsia="Times New Roman" w:hAnsi="Times New Roman" w:cs="Times New Roman"/>
          <w:snapToGrid w:val="0"/>
          <w:sz w:val="24"/>
          <w:szCs w:val="24"/>
        </w:rPr>
        <w:t>s</w:t>
      </w:r>
      <w:r>
        <w:rPr>
          <w:rFonts w:ascii="Times New Roman" w:hAnsi="Times New Roman" w:cs="Times New Roman"/>
          <w:sz w:val="24"/>
          <w:szCs w:val="24"/>
        </w:rPr>
        <w:t xml:space="preserve"> in </w:t>
      </w:r>
      <w:r w:rsidR="00B20743" w:rsidRPr="00AB7F3F">
        <w:rPr>
          <w:rFonts w:ascii="Times New Roman" w:eastAsia="Times New Roman" w:hAnsi="Times New Roman" w:cs="Times New Roman"/>
          <w:snapToGrid w:val="0"/>
          <w:sz w:val="24"/>
          <w:szCs w:val="24"/>
        </w:rPr>
        <w:t xml:space="preserve">May </w:t>
      </w:r>
      <w:r w:rsidR="00814A08">
        <w:rPr>
          <w:rFonts w:ascii="Times New Roman" w:eastAsia="Times New Roman" w:hAnsi="Times New Roman" w:cs="Times New Roman"/>
          <w:snapToGrid w:val="0"/>
          <w:sz w:val="24"/>
          <w:szCs w:val="24"/>
        </w:rPr>
        <w:t xml:space="preserve">and June </w:t>
      </w:r>
      <w:r w:rsidR="00B20743" w:rsidRPr="00AB7F3F">
        <w:rPr>
          <w:rFonts w:ascii="Times New Roman" w:eastAsia="Times New Roman" w:hAnsi="Times New Roman" w:cs="Times New Roman"/>
          <w:snapToGrid w:val="0"/>
          <w:sz w:val="24"/>
          <w:szCs w:val="24"/>
        </w:rPr>
        <w:t xml:space="preserve">2014 </w:t>
      </w:r>
      <w:r w:rsidR="00814A08">
        <w:rPr>
          <w:rFonts w:ascii="Times New Roman" w:eastAsia="Times New Roman" w:hAnsi="Times New Roman" w:cs="Times New Roman"/>
          <w:snapToGrid w:val="0"/>
          <w:sz w:val="24"/>
          <w:szCs w:val="24"/>
        </w:rPr>
        <w:t xml:space="preserve">when </w:t>
      </w:r>
      <w:r w:rsidR="00814A08">
        <w:rPr>
          <w:rFonts w:ascii="Times New Roman" w:eastAsia="Batang" w:hAnsi="Times New Roman" w:cs="Times New Roman"/>
          <w:sz w:val="24"/>
          <w:szCs w:val="24"/>
        </w:rPr>
        <w:t>meter #</w:t>
      </w:r>
      <w:r w:rsidR="00814A08">
        <w:rPr>
          <w:rFonts w:ascii="Times New Roman" w:eastAsia="Times New Roman" w:hAnsi="Times New Roman" w:cs="Times New Roman"/>
          <w:snapToGrid w:val="0"/>
          <w:sz w:val="24"/>
          <w:szCs w:val="24"/>
        </w:rPr>
        <w:t xml:space="preserve">124403493 </w:t>
      </w:r>
      <w:r w:rsidR="00814A08">
        <w:rPr>
          <w:rFonts w:ascii="Times New Roman" w:hAnsi="Times New Roman" w:cs="Times New Roman"/>
          <w:sz w:val="24"/>
          <w:szCs w:val="24"/>
        </w:rPr>
        <w:t xml:space="preserve">was at the service address </w:t>
      </w:r>
      <w:r>
        <w:rPr>
          <w:rFonts w:ascii="Times New Roman" w:eastAsia="Times New Roman" w:hAnsi="Times New Roman" w:cs="Times New Roman"/>
          <w:snapToGrid w:val="0"/>
          <w:sz w:val="24"/>
          <w:szCs w:val="24"/>
        </w:rPr>
        <w:t>(PECO Ex. 1).</w:t>
      </w:r>
    </w:p>
    <w:p w:rsidR="00D37E0C" w:rsidRPr="00B20743" w:rsidRDefault="00D37E0C" w:rsidP="0018533F">
      <w:pPr>
        <w:pStyle w:val="NoSpacing"/>
        <w:spacing w:line="360" w:lineRule="auto"/>
        <w:ind w:firstLine="1440"/>
        <w:rPr>
          <w:rFonts w:ascii="Times New Roman" w:eastAsia="Batang" w:hAnsi="Times New Roman" w:cs="Times New Roman"/>
          <w:sz w:val="24"/>
          <w:szCs w:val="24"/>
        </w:rPr>
      </w:pPr>
    </w:p>
    <w:p w:rsidR="004D4D4A" w:rsidRDefault="006A436B"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 xml:space="preserve">The Complainant was reenrolled in CAP on </w:t>
      </w:r>
      <w:r w:rsidRPr="001D69DA">
        <w:rPr>
          <w:rFonts w:ascii="Times New Roman" w:eastAsia="Batang" w:hAnsi="Times New Roman" w:cs="Times New Roman"/>
          <w:sz w:val="24"/>
          <w:szCs w:val="24"/>
        </w:rPr>
        <w:t>June 2</w:t>
      </w:r>
      <w:r>
        <w:rPr>
          <w:rFonts w:ascii="Times New Roman" w:eastAsia="Batang" w:hAnsi="Times New Roman" w:cs="Times New Roman"/>
          <w:sz w:val="24"/>
          <w:szCs w:val="24"/>
        </w:rPr>
        <w:t>3</w:t>
      </w:r>
      <w:r w:rsidRPr="001D69DA">
        <w:rPr>
          <w:rFonts w:ascii="Times New Roman" w:eastAsia="Batang" w:hAnsi="Times New Roman" w:cs="Times New Roman"/>
          <w:sz w:val="24"/>
          <w:szCs w:val="24"/>
        </w:rPr>
        <w:t xml:space="preserve">, 2014 </w:t>
      </w:r>
      <w:r>
        <w:rPr>
          <w:rFonts w:ascii="Times New Roman" w:eastAsia="Batang" w:hAnsi="Times New Roman" w:cs="Times New Roman"/>
          <w:sz w:val="24"/>
          <w:szCs w:val="24"/>
        </w:rPr>
        <w:t xml:space="preserve">at Tier E </w:t>
      </w:r>
    </w:p>
    <w:p w:rsidR="006A436B" w:rsidRDefault="00E850BB" w:rsidP="0018533F">
      <w:pPr>
        <w:pStyle w:val="NoSpacing"/>
        <w:spacing w:line="360" w:lineRule="auto"/>
        <w:rPr>
          <w:rFonts w:ascii="Times New Roman" w:eastAsia="Batang" w:hAnsi="Times New Roman" w:cs="Times New Roman"/>
          <w:sz w:val="24"/>
          <w:szCs w:val="24"/>
        </w:rPr>
      </w:pPr>
      <w:r>
        <w:rPr>
          <w:rFonts w:ascii="Times New Roman" w:eastAsia="Batang" w:hAnsi="Times New Roman" w:cs="Times New Roman"/>
          <w:sz w:val="24"/>
          <w:szCs w:val="24"/>
        </w:rPr>
        <w:t>(</w:t>
      </w:r>
      <w:r w:rsidR="006A436B">
        <w:rPr>
          <w:rFonts w:ascii="Times New Roman" w:eastAsia="Batang" w:hAnsi="Times New Roman" w:cs="Times New Roman"/>
          <w:sz w:val="24"/>
          <w:szCs w:val="24"/>
        </w:rPr>
        <w:t xml:space="preserve">Tr. </w:t>
      </w:r>
      <w:r w:rsidR="006A436B" w:rsidRPr="00E850BB">
        <w:rPr>
          <w:rFonts w:ascii="Times New Roman" w:eastAsia="Batang" w:hAnsi="Times New Roman" w:cs="Times New Roman"/>
          <w:sz w:val="24"/>
          <w:szCs w:val="24"/>
        </w:rPr>
        <w:t>7</w:t>
      </w:r>
      <w:r>
        <w:rPr>
          <w:rFonts w:ascii="Times New Roman" w:eastAsia="Batang" w:hAnsi="Times New Roman" w:cs="Times New Roman"/>
          <w:sz w:val="24"/>
          <w:szCs w:val="24"/>
        </w:rPr>
        <w:t>8</w:t>
      </w:r>
      <w:r w:rsidR="006A436B">
        <w:rPr>
          <w:rFonts w:ascii="Times New Roman" w:eastAsia="Batang" w:hAnsi="Times New Roman" w:cs="Times New Roman"/>
          <w:sz w:val="24"/>
          <w:szCs w:val="24"/>
        </w:rPr>
        <w:t>; PECO Ex. 2).</w:t>
      </w:r>
    </w:p>
    <w:p w:rsidR="00AF6D6D" w:rsidRDefault="00AF6D6D" w:rsidP="0018533F">
      <w:pPr>
        <w:pStyle w:val="NoSpacing"/>
        <w:spacing w:line="360" w:lineRule="auto"/>
        <w:ind w:firstLine="1440"/>
        <w:rPr>
          <w:rFonts w:ascii="Times New Roman" w:eastAsia="Batang" w:hAnsi="Times New Roman" w:cs="Times New Roman"/>
          <w:sz w:val="24"/>
          <w:szCs w:val="24"/>
        </w:rPr>
      </w:pPr>
    </w:p>
    <w:p w:rsidR="00191EA1" w:rsidRPr="004D4D4A" w:rsidRDefault="002922F1"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In conjunction with the CAP reenrollment, t</w:t>
      </w:r>
      <w:r w:rsidR="00191EA1">
        <w:rPr>
          <w:rFonts w:ascii="Times New Roman" w:eastAsia="Batang" w:hAnsi="Times New Roman" w:cs="Times New Roman"/>
          <w:sz w:val="24"/>
          <w:szCs w:val="24"/>
        </w:rPr>
        <w:t xml:space="preserve">he Respondent issued a payment arrangement </w:t>
      </w:r>
      <w:r>
        <w:rPr>
          <w:rFonts w:ascii="Times New Roman" w:eastAsia="Batang" w:hAnsi="Times New Roman" w:cs="Times New Roman"/>
          <w:sz w:val="24"/>
          <w:szCs w:val="24"/>
        </w:rPr>
        <w:t xml:space="preserve">to the Complainant </w:t>
      </w:r>
      <w:r w:rsidR="00191EA1">
        <w:rPr>
          <w:rFonts w:ascii="Times New Roman" w:eastAsia="Batang" w:hAnsi="Times New Roman" w:cs="Times New Roman"/>
          <w:sz w:val="24"/>
          <w:szCs w:val="24"/>
        </w:rPr>
        <w:t xml:space="preserve">on June 23, 2014 </w:t>
      </w:r>
      <w:r>
        <w:rPr>
          <w:rFonts w:ascii="Times New Roman" w:eastAsia="Batang" w:hAnsi="Times New Roman" w:cs="Times New Roman"/>
          <w:sz w:val="24"/>
          <w:szCs w:val="24"/>
        </w:rPr>
        <w:t xml:space="preserve">that </w:t>
      </w:r>
      <w:r w:rsidR="00191EA1">
        <w:rPr>
          <w:rFonts w:ascii="Times New Roman" w:eastAsia="Batang" w:hAnsi="Times New Roman" w:cs="Times New Roman"/>
          <w:sz w:val="24"/>
          <w:szCs w:val="24"/>
        </w:rPr>
        <w:t>requir</w:t>
      </w:r>
      <w:r>
        <w:rPr>
          <w:rFonts w:ascii="Times New Roman" w:eastAsia="Batang" w:hAnsi="Times New Roman" w:cs="Times New Roman"/>
          <w:sz w:val="24"/>
          <w:szCs w:val="24"/>
        </w:rPr>
        <w:t>ed</w:t>
      </w:r>
      <w:r w:rsidR="00191EA1">
        <w:rPr>
          <w:rFonts w:ascii="Times New Roman" w:eastAsia="Batang" w:hAnsi="Times New Roman" w:cs="Times New Roman"/>
          <w:sz w:val="24"/>
          <w:szCs w:val="24"/>
        </w:rPr>
        <w:t xml:space="preserve"> the Complainant to pay a $20.55</w:t>
      </w:r>
      <w:r>
        <w:rPr>
          <w:rFonts w:ascii="Times New Roman" w:eastAsia="Batang" w:hAnsi="Times New Roman" w:cs="Times New Roman"/>
          <w:sz w:val="24"/>
          <w:szCs w:val="24"/>
        </w:rPr>
        <w:t xml:space="preserve"> monthly</w:t>
      </w:r>
      <w:r w:rsidR="00191EA1">
        <w:rPr>
          <w:rFonts w:ascii="Times New Roman" w:eastAsia="Batang" w:hAnsi="Times New Roman" w:cs="Times New Roman"/>
          <w:sz w:val="24"/>
          <w:szCs w:val="24"/>
        </w:rPr>
        <w:t xml:space="preserve"> installment </w:t>
      </w:r>
      <w:r w:rsidR="00E7618A">
        <w:rPr>
          <w:rFonts w:ascii="Times New Roman" w:eastAsia="Batang" w:hAnsi="Times New Roman" w:cs="Times New Roman"/>
          <w:sz w:val="24"/>
          <w:szCs w:val="24"/>
        </w:rPr>
        <w:t xml:space="preserve">plus her current bill </w:t>
      </w:r>
      <w:r w:rsidR="00191EA1">
        <w:rPr>
          <w:rFonts w:ascii="Times New Roman" w:eastAsia="Batang" w:hAnsi="Times New Roman" w:cs="Times New Roman"/>
          <w:sz w:val="24"/>
          <w:szCs w:val="24"/>
        </w:rPr>
        <w:t xml:space="preserve">on the $1,485.71 balance (Tr. </w:t>
      </w:r>
      <w:r w:rsidR="00E850BB">
        <w:rPr>
          <w:rFonts w:ascii="Times New Roman" w:eastAsia="Batang" w:hAnsi="Times New Roman" w:cs="Times New Roman"/>
          <w:sz w:val="24"/>
          <w:szCs w:val="24"/>
        </w:rPr>
        <w:t>83</w:t>
      </w:r>
      <w:r w:rsidR="00191EA1">
        <w:rPr>
          <w:rFonts w:ascii="Times New Roman" w:eastAsia="Batang" w:hAnsi="Times New Roman" w:cs="Times New Roman"/>
          <w:sz w:val="24"/>
          <w:szCs w:val="24"/>
        </w:rPr>
        <w:t xml:space="preserve">; PECO Ex.5). </w:t>
      </w:r>
    </w:p>
    <w:p w:rsidR="00D03E0B" w:rsidRDefault="00D03E0B" w:rsidP="0018533F">
      <w:pPr>
        <w:pStyle w:val="NoSpacing"/>
        <w:spacing w:line="360" w:lineRule="auto"/>
        <w:ind w:firstLine="1440"/>
        <w:rPr>
          <w:rFonts w:ascii="Times New Roman" w:hAnsi="Times New Roman" w:cs="Times New Roman"/>
          <w:sz w:val="24"/>
          <w:szCs w:val="24"/>
        </w:rPr>
      </w:pPr>
    </w:p>
    <w:p w:rsidR="00673F22" w:rsidRPr="002922F1" w:rsidRDefault="00673F2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hAnsi="Times New Roman" w:cs="Times New Roman"/>
          <w:sz w:val="24"/>
          <w:szCs w:val="24"/>
        </w:rPr>
        <w:lastRenderedPageBreak/>
        <w:t xml:space="preserve">The Respondent issued </w:t>
      </w:r>
      <w:r w:rsidRPr="000E31A2">
        <w:rPr>
          <w:rFonts w:ascii="Times New Roman" w:hAnsi="Times New Roman" w:cs="Times New Roman"/>
          <w:sz w:val="24"/>
          <w:szCs w:val="24"/>
        </w:rPr>
        <w:t>estimated bills</w:t>
      </w:r>
      <w:r>
        <w:rPr>
          <w:rFonts w:ascii="Times New Roman" w:hAnsi="Times New Roman" w:cs="Times New Roman"/>
          <w:sz w:val="24"/>
          <w:szCs w:val="24"/>
        </w:rPr>
        <w:t xml:space="preserve"> to the Complainant in </w:t>
      </w:r>
      <w:r w:rsidR="00814A08">
        <w:rPr>
          <w:rFonts w:ascii="Times New Roman" w:hAnsi="Times New Roman" w:cs="Times New Roman"/>
          <w:sz w:val="24"/>
          <w:szCs w:val="24"/>
        </w:rPr>
        <w:t xml:space="preserve">July, </w:t>
      </w:r>
      <w:r>
        <w:rPr>
          <w:rFonts w:ascii="Times New Roman" w:eastAsia="Times New Roman" w:hAnsi="Times New Roman" w:cs="Times New Roman"/>
          <w:snapToGrid w:val="0"/>
          <w:sz w:val="24"/>
          <w:szCs w:val="24"/>
        </w:rPr>
        <w:t>August, September, October and November 2014</w:t>
      </w:r>
      <w:r w:rsidR="00CE34B8">
        <w:rPr>
          <w:rFonts w:ascii="Times New Roman" w:eastAsia="Times New Roman" w:hAnsi="Times New Roman" w:cs="Times New Roman"/>
          <w:snapToGrid w:val="0"/>
          <w:sz w:val="24"/>
          <w:szCs w:val="24"/>
        </w:rPr>
        <w:t>,</w:t>
      </w:r>
      <w:r>
        <w:rPr>
          <w:rFonts w:ascii="Times New Roman" w:hAnsi="Times New Roman" w:cs="Times New Roman"/>
          <w:sz w:val="24"/>
          <w:szCs w:val="24"/>
        </w:rPr>
        <w:t xml:space="preserve"> when meter #</w:t>
      </w:r>
      <w:r>
        <w:rPr>
          <w:rFonts w:ascii="Times New Roman" w:eastAsia="Times New Roman" w:hAnsi="Times New Roman" w:cs="Times New Roman"/>
          <w:snapToGrid w:val="0"/>
          <w:sz w:val="24"/>
          <w:szCs w:val="24"/>
        </w:rPr>
        <w:t>124403493</w:t>
      </w:r>
      <w:r>
        <w:rPr>
          <w:rFonts w:ascii="Times New Roman" w:hAnsi="Times New Roman" w:cs="Times New Roman"/>
          <w:sz w:val="24"/>
          <w:szCs w:val="24"/>
        </w:rPr>
        <w:t xml:space="preserve"> was at the service address (PECO Ex. 1).</w:t>
      </w:r>
    </w:p>
    <w:p w:rsidR="002922F1" w:rsidRPr="002922F1" w:rsidRDefault="002922F1" w:rsidP="0018533F">
      <w:pPr>
        <w:spacing w:after="0" w:line="360" w:lineRule="auto"/>
        <w:rPr>
          <w:rFonts w:ascii="Times New Roman" w:eastAsia="Times New Roman" w:hAnsi="Times New Roman" w:cs="Times New Roman"/>
          <w:snapToGrid w:val="0"/>
          <w:sz w:val="24"/>
          <w:szCs w:val="24"/>
        </w:rPr>
      </w:pPr>
    </w:p>
    <w:p w:rsidR="000E31A2" w:rsidRPr="004B66DF" w:rsidRDefault="000E31A2"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The Complainant defaulted on the June 23, 2014 payment arrangement on January 5, 2015</w:t>
      </w:r>
      <w:r w:rsidR="00E03280">
        <w:rPr>
          <w:rFonts w:ascii="Times New Roman" w:eastAsia="Batang" w:hAnsi="Times New Roman" w:cs="Times New Roman"/>
          <w:sz w:val="24"/>
          <w:szCs w:val="24"/>
        </w:rPr>
        <w:t>,</w:t>
      </w:r>
      <w:r>
        <w:rPr>
          <w:rFonts w:ascii="Times New Roman" w:eastAsia="Batang" w:hAnsi="Times New Roman" w:cs="Times New Roman"/>
          <w:sz w:val="24"/>
          <w:szCs w:val="24"/>
        </w:rPr>
        <w:t xml:space="preserve"> (Tr. 83; PECO Ex. 5).</w:t>
      </w:r>
    </w:p>
    <w:p w:rsidR="004B66DF" w:rsidRPr="000E31A2" w:rsidRDefault="004B66DF" w:rsidP="0018533F">
      <w:pPr>
        <w:pStyle w:val="NoSpacing"/>
        <w:spacing w:line="360" w:lineRule="auto"/>
        <w:ind w:left="1440"/>
        <w:rPr>
          <w:rFonts w:ascii="Times New Roman" w:hAnsi="Times New Roman" w:cs="Times New Roman"/>
          <w:sz w:val="24"/>
          <w:szCs w:val="24"/>
        </w:rPr>
      </w:pPr>
    </w:p>
    <w:p w:rsidR="00673F22" w:rsidRDefault="00673F2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From December 2014 through June </w:t>
      </w:r>
      <w:r w:rsidR="000E31A2">
        <w:rPr>
          <w:rFonts w:ascii="Times New Roman" w:eastAsia="Times New Roman" w:hAnsi="Times New Roman" w:cs="Times New Roman"/>
          <w:snapToGrid w:val="0"/>
          <w:sz w:val="24"/>
          <w:szCs w:val="24"/>
        </w:rPr>
        <w:t>2016,</w:t>
      </w:r>
      <w:r>
        <w:rPr>
          <w:rFonts w:ascii="Times New Roman" w:eastAsia="Times New Roman" w:hAnsi="Times New Roman" w:cs="Times New Roman"/>
          <w:snapToGrid w:val="0"/>
          <w:sz w:val="24"/>
          <w:szCs w:val="24"/>
        </w:rPr>
        <w:t xml:space="preserve"> the Respondent issued </w:t>
      </w:r>
      <w:r w:rsidR="0061258E">
        <w:rPr>
          <w:rFonts w:ascii="Times New Roman" w:eastAsia="Times New Roman" w:hAnsi="Times New Roman" w:cs="Times New Roman"/>
          <w:snapToGrid w:val="0"/>
          <w:sz w:val="24"/>
          <w:szCs w:val="24"/>
        </w:rPr>
        <w:t xml:space="preserve">the Complainant </w:t>
      </w:r>
      <w:r>
        <w:rPr>
          <w:rFonts w:ascii="Times New Roman" w:eastAsia="Times New Roman" w:hAnsi="Times New Roman" w:cs="Times New Roman"/>
          <w:snapToGrid w:val="0"/>
          <w:sz w:val="24"/>
          <w:szCs w:val="24"/>
        </w:rPr>
        <w:t>bills based on actual meter readings from meter #124403493 (PECO Ex. 1).</w:t>
      </w:r>
    </w:p>
    <w:p w:rsidR="0018533F" w:rsidRDefault="0018533F" w:rsidP="0018533F">
      <w:pPr>
        <w:pStyle w:val="ListParagraph"/>
        <w:spacing w:after="0" w:line="360" w:lineRule="auto"/>
        <w:ind w:left="1440"/>
        <w:rPr>
          <w:rFonts w:ascii="Times New Roman" w:eastAsia="Times New Roman" w:hAnsi="Times New Roman" w:cs="Times New Roman"/>
          <w:snapToGrid w:val="0"/>
          <w:sz w:val="24"/>
          <w:szCs w:val="24"/>
        </w:rPr>
      </w:pPr>
    </w:p>
    <w:p w:rsidR="00EF2A00" w:rsidRDefault="00EF2A00"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Respondent charged the Complainant late fees in January, February, March, April, May, June and July 2015 (PECO Ex. 1).</w:t>
      </w:r>
    </w:p>
    <w:p w:rsidR="00D03E0B" w:rsidRPr="00D03E0B" w:rsidRDefault="00D03E0B" w:rsidP="0018533F">
      <w:pPr>
        <w:pStyle w:val="ListParagraph"/>
        <w:spacing w:after="0" w:line="360" w:lineRule="auto"/>
        <w:ind w:left="0" w:firstLine="1440"/>
        <w:rPr>
          <w:rFonts w:ascii="Times New Roman" w:eastAsia="Times New Roman" w:hAnsi="Times New Roman" w:cs="Times New Roman"/>
          <w:snapToGrid w:val="0"/>
          <w:sz w:val="24"/>
          <w:szCs w:val="24"/>
        </w:rPr>
      </w:pPr>
    </w:p>
    <w:p w:rsidR="00D03E0B" w:rsidRDefault="000E31A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Respondent accepted a </w:t>
      </w:r>
      <w:r w:rsidRPr="00D03E0B">
        <w:rPr>
          <w:rFonts w:ascii="Times New Roman" w:eastAsia="Times New Roman" w:hAnsi="Times New Roman" w:cs="Times New Roman"/>
          <w:snapToGrid w:val="0"/>
          <w:sz w:val="24"/>
          <w:szCs w:val="24"/>
        </w:rPr>
        <w:t>medical cert</w:t>
      </w:r>
      <w:r>
        <w:rPr>
          <w:rFonts w:ascii="Times New Roman" w:eastAsia="Times New Roman" w:hAnsi="Times New Roman" w:cs="Times New Roman"/>
          <w:snapToGrid w:val="0"/>
          <w:sz w:val="24"/>
          <w:szCs w:val="24"/>
        </w:rPr>
        <w:t xml:space="preserve">ificate for the Complainant on April </w:t>
      </w:r>
      <w:r w:rsidR="00D03E0B" w:rsidRPr="00D03E0B">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20</w:t>
      </w:r>
      <w:r w:rsidR="00D03E0B" w:rsidRPr="00D03E0B">
        <w:rPr>
          <w:rFonts w:ascii="Times New Roman" w:eastAsia="Times New Roman" w:hAnsi="Times New Roman" w:cs="Times New Roman"/>
          <w:snapToGrid w:val="0"/>
          <w:sz w:val="24"/>
          <w:szCs w:val="24"/>
        </w:rPr>
        <w:t xml:space="preserve">15 (PECO Ex. 4) </w:t>
      </w:r>
    </w:p>
    <w:p w:rsidR="00D03E0B" w:rsidRPr="00D03E0B" w:rsidRDefault="00D03E0B" w:rsidP="0018533F">
      <w:pPr>
        <w:pStyle w:val="ListParagraph"/>
        <w:spacing w:line="360" w:lineRule="auto"/>
        <w:rPr>
          <w:rFonts w:ascii="Times New Roman" w:eastAsia="Times New Roman" w:hAnsi="Times New Roman" w:cs="Times New Roman"/>
          <w:snapToGrid w:val="0"/>
          <w:sz w:val="24"/>
          <w:szCs w:val="24"/>
        </w:rPr>
      </w:pPr>
    </w:p>
    <w:p w:rsidR="00D03E0B" w:rsidRPr="00D03E0B" w:rsidRDefault="000E31A2"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Respondent accepted a medical certificate for the Complainant on May </w:t>
      </w:r>
      <w:r w:rsidRPr="00D03E0B">
        <w:rPr>
          <w:rFonts w:ascii="Times New Roman" w:eastAsia="Times New Roman" w:hAnsi="Times New Roman" w:cs="Times New Roman"/>
          <w:snapToGrid w:val="0"/>
          <w:sz w:val="24"/>
          <w:szCs w:val="24"/>
        </w:rPr>
        <w:t>18</w:t>
      </w:r>
      <w:r>
        <w:rPr>
          <w:rFonts w:ascii="Times New Roman" w:eastAsia="Times New Roman" w:hAnsi="Times New Roman" w:cs="Times New Roman"/>
          <w:snapToGrid w:val="0"/>
          <w:sz w:val="24"/>
          <w:szCs w:val="24"/>
        </w:rPr>
        <w:t>, 20</w:t>
      </w:r>
      <w:r w:rsidR="00D03E0B" w:rsidRPr="00D03E0B">
        <w:rPr>
          <w:rFonts w:ascii="Times New Roman" w:eastAsia="Times New Roman" w:hAnsi="Times New Roman" w:cs="Times New Roman"/>
          <w:snapToGrid w:val="0"/>
          <w:sz w:val="24"/>
          <w:szCs w:val="24"/>
        </w:rPr>
        <w:t xml:space="preserve">15 (PECO Ex. 4) </w:t>
      </w:r>
    </w:p>
    <w:p w:rsidR="00673F22" w:rsidRDefault="00673F22" w:rsidP="0018533F">
      <w:pPr>
        <w:pStyle w:val="ListParagraph"/>
        <w:spacing w:after="0" w:line="360" w:lineRule="auto"/>
        <w:ind w:left="2160"/>
        <w:rPr>
          <w:rFonts w:ascii="Times New Roman" w:eastAsia="Times New Roman" w:hAnsi="Times New Roman" w:cs="Times New Roman"/>
          <w:snapToGrid w:val="0"/>
          <w:sz w:val="24"/>
          <w:szCs w:val="24"/>
        </w:rPr>
      </w:pPr>
    </w:p>
    <w:p w:rsidR="002922F1" w:rsidRDefault="00D03E0B"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By l</w:t>
      </w:r>
      <w:r w:rsidR="00673F22">
        <w:rPr>
          <w:rFonts w:ascii="Times New Roman" w:eastAsia="Times New Roman" w:hAnsi="Times New Roman" w:cs="Times New Roman"/>
          <w:snapToGrid w:val="0"/>
          <w:sz w:val="24"/>
          <w:szCs w:val="24"/>
        </w:rPr>
        <w:t>etter dated July 1, 2015</w:t>
      </w:r>
      <w:r w:rsidR="00585C0E">
        <w:rPr>
          <w:rFonts w:ascii="Times New Roman" w:eastAsia="Times New Roman" w:hAnsi="Times New Roman" w:cs="Times New Roman"/>
          <w:snapToGrid w:val="0"/>
          <w:sz w:val="24"/>
          <w:szCs w:val="24"/>
        </w:rPr>
        <w:t>,</w:t>
      </w:r>
      <w:r w:rsidR="00673F22">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t</w:t>
      </w:r>
      <w:r w:rsidR="00673F22">
        <w:rPr>
          <w:rFonts w:ascii="Times New Roman" w:eastAsia="Times New Roman" w:hAnsi="Times New Roman" w:cs="Times New Roman"/>
          <w:snapToGrid w:val="0"/>
          <w:sz w:val="24"/>
          <w:szCs w:val="24"/>
        </w:rPr>
        <w:t>he Respondent inform</w:t>
      </w:r>
      <w:r>
        <w:rPr>
          <w:rFonts w:ascii="Times New Roman" w:eastAsia="Times New Roman" w:hAnsi="Times New Roman" w:cs="Times New Roman"/>
          <w:snapToGrid w:val="0"/>
          <w:sz w:val="24"/>
          <w:szCs w:val="24"/>
        </w:rPr>
        <w:t>ed</w:t>
      </w:r>
      <w:r w:rsidR="00673F22">
        <w:rPr>
          <w:rFonts w:ascii="Times New Roman" w:eastAsia="Times New Roman" w:hAnsi="Times New Roman" w:cs="Times New Roman"/>
          <w:snapToGrid w:val="0"/>
          <w:sz w:val="24"/>
          <w:szCs w:val="24"/>
        </w:rPr>
        <w:t xml:space="preserve"> the Complainant that </w:t>
      </w:r>
      <w:r w:rsidR="00EF2A00">
        <w:rPr>
          <w:rFonts w:ascii="Times New Roman" w:eastAsia="Times New Roman" w:hAnsi="Times New Roman" w:cs="Times New Roman"/>
          <w:snapToGrid w:val="0"/>
          <w:sz w:val="24"/>
          <w:szCs w:val="24"/>
        </w:rPr>
        <w:t xml:space="preserve">effective </w:t>
      </w:r>
      <w:r w:rsidR="00673F22">
        <w:rPr>
          <w:rFonts w:ascii="Times New Roman" w:eastAsia="Times New Roman" w:hAnsi="Times New Roman" w:cs="Times New Roman"/>
          <w:snapToGrid w:val="0"/>
          <w:sz w:val="24"/>
          <w:szCs w:val="24"/>
        </w:rPr>
        <w:t>July 1, 2015</w:t>
      </w:r>
      <w:r w:rsidR="00F34369">
        <w:rPr>
          <w:rFonts w:ascii="Times New Roman" w:eastAsia="Times New Roman" w:hAnsi="Times New Roman" w:cs="Times New Roman"/>
          <w:snapToGrid w:val="0"/>
          <w:sz w:val="24"/>
          <w:szCs w:val="24"/>
        </w:rPr>
        <w:t>,</w:t>
      </w:r>
      <w:r w:rsidR="00673F22">
        <w:rPr>
          <w:rFonts w:ascii="Times New Roman" w:eastAsia="Times New Roman" w:hAnsi="Times New Roman" w:cs="Times New Roman"/>
          <w:snapToGrid w:val="0"/>
          <w:sz w:val="24"/>
          <w:szCs w:val="24"/>
        </w:rPr>
        <w:t xml:space="preserve"> PECO w</w:t>
      </w:r>
      <w:r w:rsidR="00F34369">
        <w:rPr>
          <w:rFonts w:ascii="Times New Roman" w:eastAsia="Times New Roman" w:hAnsi="Times New Roman" w:cs="Times New Roman"/>
          <w:snapToGrid w:val="0"/>
          <w:sz w:val="24"/>
          <w:szCs w:val="24"/>
        </w:rPr>
        <w:t>ou</w:t>
      </w:r>
      <w:r w:rsidR="00673F22">
        <w:rPr>
          <w:rFonts w:ascii="Times New Roman" w:eastAsia="Times New Roman" w:hAnsi="Times New Roman" w:cs="Times New Roman"/>
          <w:snapToGrid w:val="0"/>
          <w:sz w:val="24"/>
          <w:szCs w:val="24"/>
        </w:rPr>
        <w:t>l</w:t>
      </w:r>
      <w:r w:rsidR="00F34369">
        <w:rPr>
          <w:rFonts w:ascii="Times New Roman" w:eastAsia="Times New Roman" w:hAnsi="Times New Roman" w:cs="Times New Roman"/>
          <w:snapToGrid w:val="0"/>
          <w:sz w:val="24"/>
          <w:szCs w:val="24"/>
        </w:rPr>
        <w:t>d</w:t>
      </w:r>
      <w:r w:rsidR="00673F22">
        <w:rPr>
          <w:rFonts w:ascii="Times New Roman" w:eastAsia="Times New Roman" w:hAnsi="Times New Roman" w:cs="Times New Roman"/>
          <w:snapToGrid w:val="0"/>
          <w:sz w:val="24"/>
          <w:szCs w:val="24"/>
        </w:rPr>
        <w:t xml:space="preserve"> not accept medical certificates or requests to restore service due to a medi</w:t>
      </w:r>
      <w:r>
        <w:rPr>
          <w:rFonts w:ascii="Times New Roman" w:eastAsia="Times New Roman" w:hAnsi="Times New Roman" w:cs="Times New Roman"/>
          <w:snapToGrid w:val="0"/>
          <w:sz w:val="24"/>
          <w:szCs w:val="24"/>
        </w:rPr>
        <w:t>cal condition because at least three</w:t>
      </w:r>
      <w:r w:rsidR="00673F22">
        <w:rPr>
          <w:rFonts w:ascii="Times New Roman" w:eastAsia="Times New Roman" w:hAnsi="Times New Roman" w:cs="Times New Roman"/>
          <w:snapToGrid w:val="0"/>
          <w:sz w:val="24"/>
          <w:szCs w:val="24"/>
        </w:rPr>
        <w:t xml:space="preserve"> medical condition extensions and/or restorations </w:t>
      </w:r>
      <w:r w:rsidR="002922F1">
        <w:rPr>
          <w:rFonts w:ascii="Times New Roman" w:eastAsia="Times New Roman" w:hAnsi="Times New Roman" w:cs="Times New Roman"/>
          <w:snapToGrid w:val="0"/>
          <w:sz w:val="24"/>
          <w:szCs w:val="24"/>
        </w:rPr>
        <w:t xml:space="preserve">were issued to </w:t>
      </w:r>
      <w:r w:rsidR="00673F22">
        <w:rPr>
          <w:rFonts w:ascii="Times New Roman" w:eastAsia="Times New Roman" w:hAnsi="Times New Roman" w:cs="Times New Roman"/>
          <w:snapToGrid w:val="0"/>
          <w:sz w:val="24"/>
          <w:szCs w:val="24"/>
        </w:rPr>
        <w:t xml:space="preserve">the Complainant </w:t>
      </w:r>
      <w:r w:rsidR="002922F1">
        <w:rPr>
          <w:rFonts w:ascii="Times New Roman" w:eastAsia="Times New Roman" w:hAnsi="Times New Roman" w:cs="Times New Roman"/>
          <w:snapToGrid w:val="0"/>
          <w:sz w:val="24"/>
          <w:szCs w:val="24"/>
        </w:rPr>
        <w:t xml:space="preserve">and she </w:t>
      </w:r>
      <w:r w:rsidR="00673F22">
        <w:rPr>
          <w:rFonts w:ascii="Times New Roman" w:eastAsia="Times New Roman" w:hAnsi="Times New Roman" w:cs="Times New Roman"/>
          <w:snapToGrid w:val="0"/>
          <w:sz w:val="24"/>
          <w:szCs w:val="24"/>
        </w:rPr>
        <w:t xml:space="preserve">has not made the required payments </w:t>
      </w:r>
    </w:p>
    <w:p w:rsidR="00673F22" w:rsidRPr="002922F1" w:rsidRDefault="00673F22" w:rsidP="0018533F">
      <w:pPr>
        <w:spacing w:after="0" w:line="360" w:lineRule="auto"/>
        <w:rPr>
          <w:rFonts w:ascii="Times New Roman" w:eastAsia="Times New Roman" w:hAnsi="Times New Roman" w:cs="Times New Roman"/>
          <w:snapToGrid w:val="0"/>
          <w:sz w:val="24"/>
          <w:szCs w:val="24"/>
        </w:rPr>
      </w:pPr>
      <w:r w:rsidRPr="002922F1">
        <w:rPr>
          <w:rFonts w:ascii="Times New Roman" w:eastAsia="Times New Roman" w:hAnsi="Times New Roman" w:cs="Times New Roman"/>
          <w:snapToGrid w:val="0"/>
          <w:sz w:val="24"/>
          <w:szCs w:val="24"/>
        </w:rPr>
        <w:t>(Tr. 24; C. Ex. 11; PECO Ex. 4).</w:t>
      </w:r>
    </w:p>
    <w:p w:rsidR="002B5CA8" w:rsidRPr="002B5CA8" w:rsidRDefault="002B5CA8" w:rsidP="0018533F">
      <w:pPr>
        <w:spacing w:after="0" w:line="360" w:lineRule="auto"/>
        <w:rPr>
          <w:rFonts w:ascii="Times New Roman" w:eastAsia="Times New Roman" w:hAnsi="Times New Roman" w:cs="Times New Roman"/>
          <w:snapToGrid w:val="0"/>
          <w:sz w:val="24"/>
          <w:szCs w:val="24"/>
        </w:rPr>
      </w:pPr>
    </w:p>
    <w:p w:rsidR="00F34369" w:rsidRDefault="00D03E0B"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On the CAP application dated June </w:t>
      </w:r>
      <w:r w:rsidR="00F34369">
        <w:rPr>
          <w:rFonts w:ascii="Times New Roman" w:eastAsia="Times New Roman" w:hAnsi="Times New Roman" w:cs="Times New Roman"/>
          <w:snapToGrid w:val="0"/>
          <w:sz w:val="24"/>
          <w:szCs w:val="24"/>
        </w:rPr>
        <w:t>27</w:t>
      </w:r>
      <w:r>
        <w:rPr>
          <w:rFonts w:ascii="Times New Roman" w:eastAsia="Times New Roman" w:hAnsi="Times New Roman" w:cs="Times New Roman"/>
          <w:snapToGrid w:val="0"/>
          <w:sz w:val="24"/>
          <w:szCs w:val="24"/>
        </w:rPr>
        <w:t>, 2015, Stephen Harvey was listed as having no income and Linda Harvey was listed as having incom</w:t>
      </w:r>
      <w:r w:rsidR="00011B76">
        <w:rPr>
          <w:rFonts w:ascii="Times New Roman" w:eastAsia="Times New Roman" w:hAnsi="Times New Roman" w:cs="Times New Roman"/>
          <w:snapToGrid w:val="0"/>
          <w:sz w:val="24"/>
          <w:szCs w:val="24"/>
        </w:rPr>
        <w:t>e from Social Security (Tr. 25, </w:t>
      </w:r>
      <w:r>
        <w:rPr>
          <w:rFonts w:ascii="Times New Roman" w:eastAsia="Times New Roman" w:hAnsi="Times New Roman" w:cs="Times New Roman"/>
          <w:snapToGrid w:val="0"/>
          <w:sz w:val="24"/>
          <w:szCs w:val="24"/>
        </w:rPr>
        <w:t>26; C. Ex. 13)</w:t>
      </w:r>
      <w:r w:rsidR="00F34369">
        <w:rPr>
          <w:rFonts w:ascii="Times New Roman" w:eastAsia="Times New Roman" w:hAnsi="Times New Roman" w:cs="Times New Roman"/>
          <w:snapToGrid w:val="0"/>
          <w:sz w:val="24"/>
          <w:szCs w:val="24"/>
        </w:rPr>
        <w:t>.</w:t>
      </w:r>
    </w:p>
    <w:p w:rsidR="00D03E0B" w:rsidRPr="00F34369" w:rsidRDefault="00D03E0B" w:rsidP="0018533F">
      <w:pPr>
        <w:spacing w:after="0" w:line="360" w:lineRule="auto"/>
        <w:rPr>
          <w:rFonts w:ascii="Times New Roman" w:eastAsia="Times New Roman" w:hAnsi="Times New Roman" w:cs="Times New Roman"/>
          <w:snapToGrid w:val="0"/>
          <w:sz w:val="24"/>
          <w:szCs w:val="24"/>
        </w:rPr>
      </w:pPr>
    </w:p>
    <w:p w:rsidR="00673F22" w:rsidRDefault="00EF2A00"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Respondent did not accept a medical certificate from the Complainant on July </w:t>
      </w:r>
      <w:r w:rsidR="00673F22">
        <w:rPr>
          <w:rFonts w:ascii="Times New Roman" w:eastAsia="Times New Roman" w:hAnsi="Times New Roman" w:cs="Times New Roman"/>
          <w:snapToGrid w:val="0"/>
          <w:sz w:val="24"/>
          <w:szCs w:val="24"/>
        </w:rPr>
        <w:t>22</w:t>
      </w:r>
      <w:r>
        <w:rPr>
          <w:rFonts w:ascii="Times New Roman" w:eastAsia="Times New Roman" w:hAnsi="Times New Roman" w:cs="Times New Roman"/>
          <w:snapToGrid w:val="0"/>
          <w:sz w:val="24"/>
          <w:szCs w:val="24"/>
        </w:rPr>
        <w:t>, 20</w:t>
      </w:r>
      <w:r w:rsidR="00673F22">
        <w:rPr>
          <w:rFonts w:ascii="Times New Roman" w:eastAsia="Times New Roman" w:hAnsi="Times New Roman" w:cs="Times New Roman"/>
          <w:snapToGrid w:val="0"/>
          <w:sz w:val="24"/>
          <w:szCs w:val="24"/>
        </w:rPr>
        <w:t>15</w:t>
      </w:r>
      <w:r w:rsidR="004A6824">
        <w:rPr>
          <w:rFonts w:ascii="Times New Roman" w:eastAsia="Times New Roman" w:hAnsi="Times New Roman" w:cs="Times New Roman"/>
          <w:snapToGrid w:val="0"/>
          <w:sz w:val="24"/>
          <w:szCs w:val="24"/>
        </w:rPr>
        <w:t>,</w:t>
      </w:r>
      <w:r w:rsidR="00673F22">
        <w:rPr>
          <w:rFonts w:ascii="Times New Roman" w:eastAsia="Times New Roman" w:hAnsi="Times New Roman" w:cs="Times New Roman"/>
          <w:snapToGrid w:val="0"/>
          <w:sz w:val="24"/>
          <w:szCs w:val="24"/>
        </w:rPr>
        <w:t xml:space="preserve"> (PECO Ex. 4)</w:t>
      </w:r>
      <w:r w:rsidR="00F34369">
        <w:rPr>
          <w:rFonts w:ascii="Times New Roman" w:eastAsia="Times New Roman" w:hAnsi="Times New Roman" w:cs="Times New Roman"/>
          <w:snapToGrid w:val="0"/>
          <w:sz w:val="24"/>
          <w:szCs w:val="24"/>
        </w:rPr>
        <w:t>.</w:t>
      </w:r>
    </w:p>
    <w:p w:rsidR="00F34369" w:rsidRDefault="006A436B" w:rsidP="0018533F">
      <w:pPr>
        <w:pStyle w:val="ListParagraph"/>
        <w:numPr>
          <w:ilvl w:val="0"/>
          <w:numId w:val="20"/>
        </w:numPr>
        <w:spacing w:after="0" w:line="360" w:lineRule="auto"/>
        <w:ind w:left="0" w:firstLine="1440"/>
        <w:rPr>
          <w:rFonts w:ascii="Times New Roman" w:eastAsia="Batang" w:hAnsi="Times New Roman" w:cs="Times New Roman"/>
          <w:sz w:val="24"/>
          <w:szCs w:val="24"/>
        </w:rPr>
      </w:pPr>
      <w:r w:rsidRPr="00AB7F3F">
        <w:rPr>
          <w:rFonts w:ascii="Times New Roman" w:eastAsia="Batang" w:hAnsi="Times New Roman" w:cs="Times New Roman"/>
          <w:sz w:val="24"/>
          <w:szCs w:val="24"/>
        </w:rPr>
        <w:lastRenderedPageBreak/>
        <w:t>On August 5, 2015, t</w:t>
      </w:r>
      <w:r w:rsidR="00286615" w:rsidRPr="00AB7F3F">
        <w:rPr>
          <w:rFonts w:ascii="Times New Roman" w:eastAsia="Batang" w:hAnsi="Times New Roman" w:cs="Times New Roman"/>
          <w:sz w:val="24"/>
          <w:szCs w:val="24"/>
        </w:rPr>
        <w:t>he Complainant’</w:t>
      </w:r>
      <w:r w:rsidRPr="00AB7F3F">
        <w:rPr>
          <w:rFonts w:ascii="Times New Roman" w:eastAsia="Batang" w:hAnsi="Times New Roman" w:cs="Times New Roman"/>
          <w:sz w:val="24"/>
          <w:szCs w:val="24"/>
        </w:rPr>
        <w:t>s CAP rate was changed to Tier D1</w:t>
      </w:r>
      <w:r w:rsidR="00286615" w:rsidRPr="00AB7F3F">
        <w:rPr>
          <w:rFonts w:ascii="Times New Roman" w:eastAsia="Batang" w:hAnsi="Times New Roman" w:cs="Times New Roman"/>
          <w:sz w:val="24"/>
          <w:szCs w:val="24"/>
        </w:rPr>
        <w:t xml:space="preserve">  based on a monthly income of $</w:t>
      </w:r>
      <w:r w:rsidRPr="00AB7F3F">
        <w:rPr>
          <w:rFonts w:ascii="Times New Roman" w:eastAsia="Batang" w:hAnsi="Times New Roman" w:cs="Times New Roman"/>
          <w:sz w:val="24"/>
          <w:szCs w:val="24"/>
        </w:rPr>
        <w:t>1</w:t>
      </w:r>
      <w:r w:rsidR="00286615" w:rsidRPr="00AB7F3F">
        <w:rPr>
          <w:rFonts w:ascii="Times New Roman" w:eastAsia="Batang" w:hAnsi="Times New Roman" w:cs="Times New Roman"/>
          <w:sz w:val="24"/>
          <w:szCs w:val="24"/>
        </w:rPr>
        <w:t>,</w:t>
      </w:r>
      <w:r w:rsidRPr="00AB7F3F">
        <w:rPr>
          <w:rFonts w:ascii="Times New Roman" w:eastAsia="Batang" w:hAnsi="Times New Roman" w:cs="Times New Roman"/>
          <w:sz w:val="24"/>
          <w:szCs w:val="24"/>
        </w:rPr>
        <w:t>252</w:t>
      </w:r>
      <w:r w:rsidR="00286615" w:rsidRPr="00AB7F3F">
        <w:rPr>
          <w:rFonts w:ascii="Times New Roman" w:eastAsia="Batang" w:hAnsi="Times New Roman" w:cs="Times New Roman"/>
          <w:sz w:val="24"/>
          <w:szCs w:val="24"/>
        </w:rPr>
        <w:t>.0</w:t>
      </w:r>
      <w:r w:rsidRPr="00AB7F3F">
        <w:rPr>
          <w:rFonts w:ascii="Times New Roman" w:eastAsia="Batang" w:hAnsi="Times New Roman" w:cs="Times New Roman"/>
          <w:sz w:val="24"/>
          <w:szCs w:val="24"/>
        </w:rPr>
        <w:t>1</w:t>
      </w:r>
      <w:r w:rsidR="00286615" w:rsidRPr="00AB7F3F">
        <w:rPr>
          <w:rFonts w:ascii="Times New Roman" w:eastAsia="Batang" w:hAnsi="Times New Roman" w:cs="Times New Roman"/>
          <w:sz w:val="24"/>
          <w:szCs w:val="24"/>
        </w:rPr>
        <w:t xml:space="preserve"> for two adults </w:t>
      </w:r>
      <w:r w:rsidR="00F34369">
        <w:rPr>
          <w:rFonts w:ascii="Times New Roman" w:eastAsia="Batang" w:hAnsi="Times New Roman" w:cs="Times New Roman"/>
          <w:sz w:val="24"/>
          <w:szCs w:val="24"/>
        </w:rPr>
        <w:t xml:space="preserve">at </w:t>
      </w:r>
      <w:r w:rsidRPr="00AB7F3F">
        <w:rPr>
          <w:rFonts w:ascii="Times New Roman" w:eastAsia="Batang" w:hAnsi="Times New Roman" w:cs="Times New Roman"/>
          <w:sz w:val="24"/>
          <w:szCs w:val="24"/>
        </w:rPr>
        <w:t>94</w:t>
      </w:r>
      <w:r w:rsidR="004D4D4A">
        <w:rPr>
          <w:rFonts w:ascii="Times New Roman" w:eastAsia="Batang" w:hAnsi="Times New Roman" w:cs="Times New Roman"/>
          <w:sz w:val="24"/>
          <w:szCs w:val="24"/>
        </w:rPr>
        <w:t xml:space="preserve"> </w:t>
      </w:r>
      <w:r w:rsidR="00F34369">
        <w:rPr>
          <w:rFonts w:ascii="Times New Roman" w:eastAsia="Batang" w:hAnsi="Times New Roman" w:cs="Times New Roman"/>
          <w:sz w:val="24"/>
          <w:szCs w:val="24"/>
        </w:rPr>
        <w:t>%</w:t>
      </w:r>
      <w:r w:rsidR="004D4D4A">
        <w:rPr>
          <w:rFonts w:ascii="Times New Roman" w:eastAsia="Batang" w:hAnsi="Times New Roman" w:cs="Times New Roman"/>
          <w:sz w:val="24"/>
          <w:szCs w:val="24"/>
        </w:rPr>
        <w:t xml:space="preserve"> </w:t>
      </w:r>
      <w:r w:rsidRPr="00AB7F3F">
        <w:rPr>
          <w:rFonts w:ascii="Times New Roman" w:eastAsia="Batang" w:hAnsi="Times New Roman" w:cs="Times New Roman"/>
          <w:sz w:val="24"/>
          <w:szCs w:val="24"/>
        </w:rPr>
        <w:t xml:space="preserve">of </w:t>
      </w:r>
      <w:r w:rsidR="00F34369">
        <w:rPr>
          <w:rFonts w:ascii="Times New Roman" w:eastAsia="Batang" w:hAnsi="Times New Roman" w:cs="Times New Roman"/>
          <w:sz w:val="24"/>
          <w:szCs w:val="24"/>
        </w:rPr>
        <w:t>the federal poverty level</w:t>
      </w:r>
    </w:p>
    <w:p w:rsidR="00286615" w:rsidRDefault="00286615" w:rsidP="0018533F">
      <w:pPr>
        <w:spacing w:after="0" w:line="360" w:lineRule="auto"/>
        <w:rPr>
          <w:rFonts w:ascii="Times New Roman" w:eastAsia="Batang" w:hAnsi="Times New Roman" w:cs="Times New Roman"/>
          <w:sz w:val="24"/>
          <w:szCs w:val="24"/>
        </w:rPr>
      </w:pPr>
      <w:r w:rsidRPr="00F34369">
        <w:rPr>
          <w:rFonts w:ascii="Times New Roman" w:eastAsia="Batang" w:hAnsi="Times New Roman" w:cs="Times New Roman"/>
          <w:sz w:val="24"/>
          <w:szCs w:val="24"/>
        </w:rPr>
        <w:t>(Tr. 7</w:t>
      </w:r>
      <w:r w:rsidR="00E850BB" w:rsidRPr="00F34369">
        <w:rPr>
          <w:rFonts w:ascii="Times New Roman" w:eastAsia="Batang" w:hAnsi="Times New Roman" w:cs="Times New Roman"/>
          <w:sz w:val="24"/>
          <w:szCs w:val="24"/>
        </w:rPr>
        <w:t>8</w:t>
      </w:r>
      <w:r w:rsidRPr="00F34369">
        <w:rPr>
          <w:rFonts w:ascii="Times New Roman" w:eastAsia="Batang" w:hAnsi="Times New Roman" w:cs="Times New Roman"/>
          <w:sz w:val="24"/>
          <w:szCs w:val="24"/>
        </w:rPr>
        <w:t xml:space="preserve">; </w:t>
      </w:r>
      <w:r w:rsidR="004D4D4A" w:rsidRPr="00F34369">
        <w:rPr>
          <w:rFonts w:ascii="Times New Roman" w:eastAsia="Batang" w:hAnsi="Times New Roman" w:cs="Times New Roman"/>
          <w:sz w:val="24"/>
          <w:szCs w:val="24"/>
        </w:rPr>
        <w:t xml:space="preserve">C. Ex. 13; </w:t>
      </w:r>
      <w:r w:rsidRPr="00F34369">
        <w:rPr>
          <w:rFonts w:ascii="Times New Roman" w:eastAsia="Batang" w:hAnsi="Times New Roman" w:cs="Times New Roman"/>
          <w:sz w:val="24"/>
          <w:szCs w:val="24"/>
        </w:rPr>
        <w:t>PECO Ex</w:t>
      </w:r>
      <w:r w:rsidR="00191EA1" w:rsidRPr="00F34369">
        <w:rPr>
          <w:rFonts w:ascii="Times New Roman" w:eastAsia="Batang" w:hAnsi="Times New Roman" w:cs="Times New Roman"/>
          <w:sz w:val="24"/>
          <w:szCs w:val="24"/>
        </w:rPr>
        <w:t>s</w:t>
      </w:r>
      <w:r w:rsidRPr="00F34369">
        <w:rPr>
          <w:rFonts w:ascii="Times New Roman" w:eastAsia="Batang" w:hAnsi="Times New Roman" w:cs="Times New Roman"/>
          <w:sz w:val="24"/>
          <w:szCs w:val="24"/>
        </w:rPr>
        <w:t>. 2</w:t>
      </w:r>
      <w:r w:rsidR="00191EA1" w:rsidRPr="00F34369">
        <w:rPr>
          <w:rFonts w:ascii="Times New Roman" w:eastAsia="Batang" w:hAnsi="Times New Roman" w:cs="Times New Roman"/>
          <w:sz w:val="24"/>
          <w:szCs w:val="24"/>
        </w:rPr>
        <w:t>, 6</w:t>
      </w:r>
      <w:r w:rsidRPr="00F34369">
        <w:rPr>
          <w:rFonts w:ascii="Times New Roman" w:eastAsia="Batang" w:hAnsi="Times New Roman" w:cs="Times New Roman"/>
          <w:sz w:val="24"/>
          <w:szCs w:val="24"/>
        </w:rPr>
        <w:t>).</w:t>
      </w:r>
    </w:p>
    <w:p w:rsidR="002922F1" w:rsidRPr="00F34369" w:rsidRDefault="002922F1" w:rsidP="0018533F">
      <w:pPr>
        <w:spacing w:after="0" w:line="360" w:lineRule="auto"/>
        <w:rPr>
          <w:rFonts w:ascii="Times New Roman" w:eastAsia="Batang" w:hAnsi="Times New Roman" w:cs="Times New Roman"/>
          <w:sz w:val="24"/>
          <w:szCs w:val="24"/>
        </w:rPr>
      </w:pPr>
    </w:p>
    <w:p w:rsidR="00C4071F" w:rsidRPr="004B66DF" w:rsidRDefault="00EF2A00"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Times New Roman" w:hAnsi="Times New Roman" w:cs="Times New Roman"/>
          <w:snapToGrid w:val="0"/>
          <w:sz w:val="24"/>
          <w:szCs w:val="24"/>
        </w:rPr>
        <w:t xml:space="preserve">The </w:t>
      </w:r>
      <w:r w:rsidR="00C4071F">
        <w:rPr>
          <w:rFonts w:ascii="Times New Roman" w:eastAsia="Times New Roman" w:hAnsi="Times New Roman" w:cs="Times New Roman"/>
          <w:snapToGrid w:val="0"/>
          <w:sz w:val="24"/>
          <w:szCs w:val="24"/>
        </w:rPr>
        <w:t xml:space="preserve">August 5, 2015 letter from </w:t>
      </w:r>
      <w:r>
        <w:rPr>
          <w:rFonts w:ascii="Times New Roman" w:eastAsia="Times New Roman" w:hAnsi="Times New Roman" w:cs="Times New Roman"/>
          <w:snapToGrid w:val="0"/>
          <w:sz w:val="24"/>
          <w:szCs w:val="24"/>
        </w:rPr>
        <w:t xml:space="preserve">the </w:t>
      </w:r>
      <w:r w:rsidR="00C4071F">
        <w:rPr>
          <w:rFonts w:ascii="Times New Roman" w:eastAsia="Times New Roman" w:hAnsi="Times New Roman" w:cs="Times New Roman"/>
          <w:snapToGrid w:val="0"/>
          <w:sz w:val="24"/>
          <w:szCs w:val="24"/>
        </w:rPr>
        <w:t>R</w:t>
      </w:r>
      <w:r>
        <w:rPr>
          <w:rFonts w:ascii="Times New Roman" w:eastAsia="Times New Roman" w:hAnsi="Times New Roman" w:cs="Times New Roman"/>
          <w:snapToGrid w:val="0"/>
          <w:sz w:val="24"/>
          <w:szCs w:val="24"/>
        </w:rPr>
        <w:t xml:space="preserve">espondent </w:t>
      </w:r>
      <w:r w:rsidR="00C4071F">
        <w:rPr>
          <w:rFonts w:ascii="Times New Roman" w:eastAsia="Times New Roman" w:hAnsi="Times New Roman" w:cs="Times New Roman"/>
          <w:snapToGrid w:val="0"/>
          <w:sz w:val="24"/>
          <w:szCs w:val="24"/>
        </w:rPr>
        <w:t xml:space="preserve">to </w:t>
      </w:r>
      <w:r>
        <w:rPr>
          <w:rFonts w:ascii="Times New Roman" w:eastAsia="Times New Roman" w:hAnsi="Times New Roman" w:cs="Times New Roman"/>
          <w:snapToGrid w:val="0"/>
          <w:sz w:val="24"/>
          <w:szCs w:val="24"/>
        </w:rPr>
        <w:t xml:space="preserve">the Complainant explained that the </w:t>
      </w:r>
      <w:r w:rsidR="00F34369">
        <w:rPr>
          <w:rFonts w:ascii="Times New Roman" w:eastAsia="Times New Roman" w:hAnsi="Times New Roman" w:cs="Times New Roman"/>
          <w:snapToGrid w:val="0"/>
          <w:sz w:val="24"/>
          <w:szCs w:val="24"/>
        </w:rPr>
        <w:t xml:space="preserve">Complainant would receive a 63% discount on the first </w:t>
      </w:r>
      <w:r w:rsidR="0051266B">
        <w:rPr>
          <w:rFonts w:ascii="Times New Roman" w:eastAsia="Times New Roman" w:hAnsi="Times New Roman" w:cs="Times New Roman"/>
          <w:snapToGrid w:val="0"/>
          <w:sz w:val="24"/>
          <w:szCs w:val="24"/>
        </w:rPr>
        <w:t>650-kilowatt</w:t>
      </w:r>
      <w:r w:rsidR="00F34369">
        <w:rPr>
          <w:rFonts w:ascii="Times New Roman" w:eastAsia="Times New Roman" w:hAnsi="Times New Roman" w:cs="Times New Roman"/>
          <w:snapToGrid w:val="0"/>
          <w:sz w:val="24"/>
          <w:szCs w:val="24"/>
        </w:rPr>
        <w:t xml:space="preserve"> hours used </w:t>
      </w:r>
      <w:r>
        <w:rPr>
          <w:rFonts w:ascii="Times New Roman" w:eastAsia="Times New Roman" w:hAnsi="Times New Roman" w:cs="Times New Roman"/>
          <w:snapToGrid w:val="0"/>
          <w:sz w:val="24"/>
          <w:szCs w:val="24"/>
        </w:rPr>
        <w:t>(C. Ex.</w:t>
      </w:r>
      <w:r w:rsidR="00F34369">
        <w:rPr>
          <w:rFonts w:ascii="Times New Roman" w:eastAsia="Times New Roman" w:hAnsi="Times New Roman" w:cs="Times New Roman"/>
          <w:snapToGrid w:val="0"/>
          <w:sz w:val="24"/>
          <w:szCs w:val="24"/>
        </w:rPr>
        <w:t xml:space="preserve"> 13</w:t>
      </w:r>
      <w:r>
        <w:rPr>
          <w:rFonts w:ascii="Times New Roman" w:eastAsia="Times New Roman" w:hAnsi="Times New Roman" w:cs="Times New Roman"/>
          <w:snapToGrid w:val="0"/>
          <w:sz w:val="24"/>
          <w:szCs w:val="24"/>
        </w:rPr>
        <w:t>).</w:t>
      </w:r>
    </w:p>
    <w:p w:rsidR="004B66DF" w:rsidRPr="00C4071F" w:rsidRDefault="004B66DF" w:rsidP="0018533F">
      <w:pPr>
        <w:pStyle w:val="NoSpacing"/>
        <w:spacing w:line="360" w:lineRule="auto"/>
        <w:ind w:left="1440"/>
        <w:rPr>
          <w:rFonts w:ascii="Times New Roman" w:hAnsi="Times New Roman" w:cs="Times New Roman"/>
          <w:sz w:val="24"/>
          <w:szCs w:val="24"/>
        </w:rPr>
      </w:pPr>
    </w:p>
    <w:p w:rsidR="00A501B0" w:rsidRPr="00AF6D6D" w:rsidRDefault="002922F1"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In conjunction with the CAP rate tier change, the Respondent issued a payment arrangement to the Complainant on August 5, 2015</w:t>
      </w:r>
      <w:r w:rsidR="008D5974">
        <w:rPr>
          <w:rFonts w:ascii="Times New Roman" w:eastAsia="Batang" w:hAnsi="Times New Roman" w:cs="Times New Roman"/>
          <w:sz w:val="24"/>
          <w:szCs w:val="24"/>
        </w:rPr>
        <w:t>,</w:t>
      </w:r>
      <w:r>
        <w:rPr>
          <w:rFonts w:ascii="Times New Roman" w:eastAsia="Batang" w:hAnsi="Times New Roman" w:cs="Times New Roman"/>
          <w:sz w:val="24"/>
          <w:szCs w:val="24"/>
        </w:rPr>
        <w:t xml:space="preserve"> that required the Complainant to pay a $57.26 monthly installment</w:t>
      </w:r>
      <w:r w:rsidR="00A501B0" w:rsidRPr="001D69DA">
        <w:rPr>
          <w:rFonts w:ascii="Times New Roman" w:eastAsia="Batang" w:hAnsi="Times New Roman" w:cs="Times New Roman"/>
          <w:sz w:val="24"/>
          <w:szCs w:val="24"/>
        </w:rPr>
        <w:t xml:space="preserve"> </w:t>
      </w:r>
      <w:r w:rsidR="00E7618A">
        <w:rPr>
          <w:rFonts w:ascii="Times New Roman" w:eastAsia="Batang" w:hAnsi="Times New Roman" w:cs="Times New Roman"/>
          <w:sz w:val="24"/>
          <w:szCs w:val="24"/>
        </w:rPr>
        <w:t xml:space="preserve">plus her current bill </w:t>
      </w:r>
      <w:r w:rsidR="00A501B0" w:rsidRPr="001D69DA">
        <w:rPr>
          <w:rFonts w:ascii="Times New Roman" w:eastAsia="Batang" w:hAnsi="Times New Roman" w:cs="Times New Roman"/>
          <w:sz w:val="24"/>
          <w:szCs w:val="24"/>
        </w:rPr>
        <w:t>on the $4,</w:t>
      </w:r>
      <w:r w:rsidR="00191EA1">
        <w:rPr>
          <w:rFonts w:ascii="Times New Roman" w:eastAsia="Batang" w:hAnsi="Times New Roman" w:cs="Times New Roman"/>
          <w:sz w:val="24"/>
          <w:szCs w:val="24"/>
        </w:rPr>
        <w:t>294.1</w:t>
      </w:r>
      <w:r w:rsidR="00A501B0" w:rsidRPr="001D69DA">
        <w:rPr>
          <w:rFonts w:ascii="Times New Roman" w:eastAsia="Batang" w:hAnsi="Times New Roman" w:cs="Times New Roman"/>
          <w:sz w:val="24"/>
          <w:szCs w:val="24"/>
        </w:rPr>
        <w:t xml:space="preserve">2 balance (Tr. </w:t>
      </w:r>
      <w:r w:rsidR="00E850BB">
        <w:rPr>
          <w:rFonts w:ascii="Times New Roman" w:eastAsia="Batang" w:hAnsi="Times New Roman" w:cs="Times New Roman"/>
          <w:sz w:val="24"/>
          <w:szCs w:val="24"/>
        </w:rPr>
        <w:t>83, 84</w:t>
      </w:r>
      <w:r w:rsidR="00A501B0" w:rsidRPr="00E850BB">
        <w:rPr>
          <w:rFonts w:ascii="Times New Roman" w:eastAsia="Batang" w:hAnsi="Times New Roman" w:cs="Times New Roman"/>
          <w:sz w:val="24"/>
          <w:szCs w:val="24"/>
        </w:rPr>
        <w:t>;</w:t>
      </w:r>
      <w:r w:rsidR="00A501B0" w:rsidRPr="001D69DA">
        <w:rPr>
          <w:rFonts w:ascii="Times New Roman" w:eastAsia="Batang" w:hAnsi="Times New Roman" w:cs="Times New Roman"/>
          <w:sz w:val="24"/>
          <w:szCs w:val="24"/>
        </w:rPr>
        <w:t xml:space="preserve"> PECO Ex. </w:t>
      </w:r>
      <w:r w:rsidR="00191EA1">
        <w:rPr>
          <w:rFonts w:ascii="Times New Roman" w:eastAsia="Batang" w:hAnsi="Times New Roman" w:cs="Times New Roman"/>
          <w:sz w:val="24"/>
          <w:szCs w:val="24"/>
        </w:rPr>
        <w:t>5</w:t>
      </w:r>
      <w:r w:rsidR="00A501B0" w:rsidRPr="001D69DA">
        <w:rPr>
          <w:rFonts w:ascii="Times New Roman" w:eastAsia="Batang" w:hAnsi="Times New Roman" w:cs="Times New Roman"/>
          <w:sz w:val="24"/>
          <w:szCs w:val="24"/>
        </w:rPr>
        <w:t xml:space="preserve">).  </w:t>
      </w:r>
    </w:p>
    <w:p w:rsidR="00AF6D6D" w:rsidRPr="00191EA1" w:rsidRDefault="00AF6D6D" w:rsidP="0018533F">
      <w:pPr>
        <w:pStyle w:val="NoSpacing"/>
        <w:spacing w:line="360" w:lineRule="auto"/>
        <w:ind w:firstLine="1440"/>
        <w:rPr>
          <w:rFonts w:ascii="Times New Roman" w:hAnsi="Times New Roman" w:cs="Times New Roman"/>
          <w:sz w:val="24"/>
          <w:szCs w:val="24"/>
        </w:rPr>
      </w:pPr>
    </w:p>
    <w:p w:rsidR="00191EA1" w:rsidRPr="00191EA1" w:rsidRDefault="00191EA1"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eastAsia="Batang" w:hAnsi="Times New Roman" w:cs="Times New Roman"/>
          <w:sz w:val="24"/>
          <w:szCs w:val="24"/>
        </w:rPr>
        <w:t>The Complainant defaulted on this payment arrangement on August 19, 2015</w:t>
      </w:r>
      <w:r w:rsidR="00895E8F">
        <w:rPr>
          <w:rFonts w:ascii="Times New Roman" w:eastAsia="Batang" w:hAnsi="Times New Roman" w:cs="Times New Roman"/>
          <w:sz w:val="24"/>
          <w:szCs w:val="24"/>
        </w:rPr>
        <w:t>,</w:t>
      </w:r>
      <w:r>
        <w:rPr>
          <w:rFonts w:ascii="Times New Roman" w:eastAsia="Batang" w:hAnsi="Times New Roman" w:cs="Times New Roman"/>
          <w:sz w:val="24"/>
          <w:szCs w:val="24"/>
        </w:rPr>
        <w:t xml:space="preserve"> (PECO Ex. 5).</w:t>
      </w:r>
    </w:p>
    <w:p w:rsidR="0067298C" w:rsidRPr="001D69DA" w:rsidRDefault="0067298C" w:rsidP="0018533F">
      <w:pPr>
        <w:pStyle w:val="NoSpacing"/>
        <w:spacing w:line="360" w:lineRule="auto"/>
        <w:ind w:firstLine="1440"/>
        <w:rPr>
          <w:rFonts w:ascii="Times New Roman" w:hAnsi="Times New Roman" w:cs="Times New Roman"/>
          <w:sz w:val="24"/>
          <w:szCs w:val="24"/>
        </w:rPr>
      </w:pPr>
    </w:p>
    <w:p w:rsidR="003519E1" w:rsidRPr="00BC7ED6" w:rsidRDefault="00566AB1" w:rsidP="0018533F">
      <w:pPr>
        <w:pStyle w:val="ParaTab1"/>
        <w:numPr>
          <w:ilvl w:val="0"/>
          <w:numId w:val="20"/>
        </w:numPr>
        <w:tabs>
          <w:tab w:val="left" w:pos="0"/>
        </w:tabs>
        <w:spacing w:after="0" w:line="360" w:lineRule="auto"/>
        <w:ind w:left="0" w:firstLine="1440"/>
        <w:rPr>
          <w:rFonts w:ascii="Times New Roman" w:hAnsi="Times New Roman" w:cs="Times New Roman"/>
        </w:rPr>
      </w:pPr>
      <w:r w:rsidRPr="001D69DA">
        <w:rPr>
          <w:rFonts w:ascii="Times New Roman" w:hAnsi="Times New Roman" w:cs="Times New Roman"/>
        </w:rPr>
        <w:t>Mary McQuilkin</w:t>
      </w:r>
      <w:r w:rsidR="003519E1" w:rsidRPr="001D69DA">
        <w:rPr>
          <w:rFonts w:ascii="Times New Roman" w:hAnsi="Times New Roman" w:cs="Times New Roman"/>
          <w:spacing w:val="-3"/>
        </w:rPr>
        <w:t xml:space="preserve">, </w:t>
      </w:r>
      <w:r w:rsidR="003519E1" w:rsidRPr="001D69DA">
        <w:rPr>
          <w:rFonts w:ascii="Times New Roman" w:eastAsia="Batang" w:hAnsi="Times New Roman" w:cs="Times New Roman"/>
        </w:rPr>
        <w:t xml:space="preserve">the Respondent’s </w:t>
      </w:r>
      <w:r w:rsidRPr="001D69DA">
        <w:rPr>
          <w:rFonts w:ascii="Times New Roman" w:hAnsi="Times New Roman" w:cs="Times New Roman"/>
          <w:spacing w:val="-3"/>
        </w:rPr>
        <w:t>field t</w:t>
      </w:r>
      <w:r w:rsidR="003519E1" w:rsidRPr="001D69DA">
        <w:rPr>
          <w:rFonts w:ascii="Times New Roman" w:hAnsi="Times New Roman" w:cs="Times New Roman"/>
          <w:spacing w:val="-3"/>
        </w:rPr>
        <w:t>e</w:t>
      </w:r>
      <w:r w:rsidRPr="001D69DA">
        <w:rPr>
          <w:rFonts w:ascii="Times New Roman" w:hAnsi="Times New Roman" w:cs="Times New Roman"/>
          <w:spacing w:val="-3"/>
        </w:rPr>
        <w:t>chnician</w:t>
      </w:r>
      <w:r w:rsidR="003519E1" w:rsidRPr="001D69DA">
        <w:rPr>
          <w:rFonts w:ascii="Times New Roman" w:hAnsi="Times New Roman" w:cs="Times New Roman"/>
          <w:spacing w:val="-3"/>
        </w:rPr>
        <w:t xml:space="preserve">, </w:t>
      </w:r>
      <w:r w:rsidR="003519E1" w:rsidRPr="001D69DA">
        <w:rPr>
          <w:rFonts w:ascii="Times New Roman" w:hAnsi="Times New Roman" w:cs="Times New Roman"/>
        </w:rPr>
        <w:t xml:space="preserve">completed a field investigation on </w:t>
      </w:r>
      <w:r w:rsidRPr="001D69DA">
        <w:rPr>
          <w:rFonts w:ascii="Times New Roman" w:hAnsi="Times New Roman" w:cs="Times New Roman"/>
        </w:rPr>
        <w:t xml:space="preserve">August </w:t>
      </w:r>
      <w:r w:rsidR="003519E1" w:rsidRPr="001D69DA">
        <w:rPr>
          <w:rFonts w:ascii="Times New Roman" w:hAnsi="Times New Roman" w:cs="Times New Roman"/>
          <w:spacing w:val="-3"/>
        </w:rPr>
        <w:t>2</w:t>
      </w:r>
      <w:r w:rsidRPr="001D69DA">
        <w:rPr>
          <w:rFonts w:ascii="Times New Roman" w:hAnsi="Times New Roman" w:cs="Times New Roman"/>
          <w:spacing w:val="-3"/>
        </w:rPr>
        <w:t>0</w:t>
      </w:r>
      <w:r w:rsidR="003519E1" w:rsidRPr="001D69DA">
        <w:rPr>
          <w:rFonts w:ascii="Times New Roman" w:hAnsi="Times New Roman" w:cs="Times New Roman"/>
          <w:spacing w:val="-3"/>
        </w:rPr>
        <w:t xml:space="preserve">, 2015 (Tr. </w:t>
      </w:r>
      <w:r w:rsidRPr="001D69DA">
        <w:rPr>
          <w:rFonts w:ascii="Times New Roman" w:hAnsi="Times New Roman" w:cs="Times New Roman"/>
          <w:spacing w:val="-3"/>
        </w:rPr>
        <w:t>39</w:t>
      </w:r>
      <w:r w:rsidR="003519E1" w:rsidRPr="001D69DA">
        <w:rPr>
          <w:rFonts w:ascii="Times New Roman" w:hAnsi="Times New Roman" w:cs="Times New Roman"/>
          <w:spacing w:val="-3"/>
        </w:rPr>
        <w:t xml:space="preserve">; </w:t>
      </w:r>
      <w:r w:rsidR="003519E1" w:rsidRPr="001D69DA">
        <w:rPr>
          <w:rFonts w:ascii="Times New Roman" w:eastAsia="Batang" w:hAnsi="Times New Roman" w:cs="Times New Roman"/>
        </w:rPr>
        <w:t xml:space="preserve">PECO Ex. </w:t>
      </w:r>
      <w:r w:rsidRPr="001D69DA">
        <w:rPr>
          <w:rFonts w:ascii="Times New Roman" w:eastAsia="Batang" w:hAnsi="Times New Roman" w:cs="Times New Roman"/>
        </w:rPr>
        <w:t>8</w:t>
      </w:r>
      <w:r w:rsidR="003519E1" w:rsidRPr="001D69DA">
        <w:rPr>
          <w:rFonts w:ascii="Times New Roman" w:eastAsia="Batang" w:hAnsi="Times New Roman" w:cs="Times New Roman"/>
        </w:rPr>
        <w:t xml:space="preserve">). </w:t>
      </w:r>
    </w:p>
    <w:p w:rsidR="00BC7ED6" w:rsidRPr="001D69DA" w:rsidRDefault="00BC7ED6" w:rsidP="0018533F">
      <w:pPr>
        <w:pStyle w:val="ParaTab1"/>
        <w:tabs>
          <w:tab w:val="left" w:pos="0"/>
        </w:tabs>
        <w:spacing w:after="0" w:line="360" w:lineRule="auto"/>
        <w:rPr>
          <w:rFonts w:ascii="Times New Roman" w:hAnsi="Times New Roman" w:cs="Times New Roman"/>
        </w:rPr>
      </w:pPr>
    </w:p>
    <w:p w:rsidR="00814A08" w:rsidRPr="00814A08" w:rsidRDefault="004D4D4A"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814A08">
        <w:rPr>
          <w:rFonts w:ascii="Times New Roman" w:hAnsi="Times New Roman" w:cs="Times New Roman"/>
          <w:spacing w:val="-3"/>
          <w:sz w:val="24"/>
          <w:szCs w:val="24"/>
        </w:rPr>
        <w:t xml:space="preserve">During her </w:t>
      </w:r>
      <w:r w:rsidRPr="00814A08">
        <w:rPr>
          <w:rFonts w:ascii="Times New Roman" w:hAnsi="Times New Roman" w:cs="Times New Roman"/>
          <w:sz w:val="24"/>
          <w:szCs w:val="24"/>
        </w:rPr>
        <w:t xml:space="preserve">August </w:t>
      </w:r>
      <w:r w:rsidRPr="00814A08">
        <w:rPr>
          <w:rFonts w:ascii="Times New Roman" w:hAnsi="Times New Roman" w:cs="Times New Roman"/>
          <w:spacing w:val="-3"/>
          <w:sz w:val="24"/>
          <w:szCs w:val="24"/>
        </w:rPr>
        <w:t>20, 2015 visit</w:t>
      </w:r>
      <w:r w:rsidR="00A02AD5" w:rsidRPr="00814A08">
        <w:rPr>
          <w:rFonts w:ascii="Times New Roman" w:hAnsi="Times New Roman" w:cs="Times New Roman"/>
          <w:spacing w:val="-3"/>
          <w:sz w:val="24"/>
          <w:szCs w:val="24"/>
        </w:rPr>
        <w:t xml:space="preserve">, </w:t>
      </w:r>
      <w:r w:rsidR="00814A08" w:rsidRPr="00814A08">
        <w:rPr>
          <w:rFonts w:ascii="Times New Roman" w:eastAsia="Batang" w:hAnsi="Times New Roman" w:cs="Times New Roman"/>
          <w:sz w:val="24"/>
          <w:szCs w:val="24"/>
        </w:rPr>
        <w:t>Ms. McQuilkin checked the meter, checked for foreign wiring and checked for meter mix-ups (Tr. 65; PECO Ex. 8).</w:t>
      </w:r>
    </w:p>
    <w:p w:rsidR="00814A08" w:rsidRDefault="00814A08" w:rsidP="0018533F">
      <w:pPr>
        <w:pStyle w:val="ListParagraph"/>
        <w:spacing w:line="360" w:lineRule="auto"/>
        <w:rPr>
          <w:rFonts w:ascii="Times New Roman" w:hAnsi="Times New Roman" w:cs="Times New Roman"/>
          <w:spacing w:val="-3"/>
        </w:rPr>
      </w:pPr>
    </w:p>
    <w:p w:rsidR="003519E1" w:rsidRDefault="00814A08" w:rsidP="0018533F">
      <w:pPr>
        <w:pStyle w:val="ParaTab1"/>
        <w:numPr>
          <w:ilvl w:val="0"/>
          <w:numId w:val="20"/>
        </w:numPr>
        <w:tabs>
          <w:tab w:val="left" w:pos="0"/>
        </w:tabs>
        <w:spacing w:after="0" w:line="360" w:lineRule="auto"/>
        <w:ind w:left="0" w:firstLine="1440"/>
        <w:rPr>
          <w:rFonts w:ascii="Times New Roman" w:hAnsi="Times New Roman" w:cs="Times New Roman"/>
          <w:spacing w:val="-3"/>
        </w:rPr>
      </w:pPr>
      <w:r>
        <w:rPr>
          <w:rFonts w:ascii="Times New Roman" w:hAnsi="Times New Roman" w:cs="Times New Roman"/>
          <w:spacing w:val="-3"/>
        </w:rPr>
        <w:t xml:space="preserve">In addition, </w:t>
      </w:r>
      <w:r w:rsidR="00A02AD5">
        <w:rPr>
          <w:rFonts w:ascii="Times New Roman" w:hAnsi="Times New Roman" w:cs="Times New Roman"/>
          <w:spacing w:val="-3"/>
        </w:rPr>
        <w:t>Ms</w:t>
      </w:r>
      <w:r w:rsidR="00566AB1" w:rsidRPr="001D69DA">
        <w:rPr>
          <w:rFonts w:ascii="Times New Roman" w:hAnsi="Times New Roman" w:cs="Times New Roman"/>
          <w:spacing w:val="-3"/>
        </w:rPr>
        <w:t>. McQuilkin</w:t>
      </w:r>
      <w:r w:rsidR="003519E1" w:rsidRPr="001D69DA">
        <w:rPr>
          <w:rFonts w:ascii="Times New Roman" w:hAnsi="Times New Roman" w:cs="Times New Roman"/>
          <w:spacing w:val="-3"/>
        </w:rPr>
        <w:t xml:space="preserve"> conducted a passing load test at the service address by unplugging all of the appliances and</w:t>
      </w:r>
      <w:r w:rsidR="004D4D4A">
        <w:rPr>
          <w:rFonts w:ascii="Times New Roman" w:hAnsi="Times New Roman" w:cs="Times New Roman"/>
          <w:spacing w:val="-3"/>
        </w:rPr>
        <w:t xml:space="preserve"> then</w:t>
      </w:r>
      <w:r w:rsidR="003519E1" w:rsidRPr="001D69DA">
        <w:rPr>
          <w:rFonts w:ascii="Times New Roman" w:hAnsi="Times New Roman" w:cs="Times New Roman"/>
          <w:spacing w:val="-3"/>
        </w:rPr>
        <w:t xml:space="preserve"> </w:t>
      </w:r>
      <w:r w:rsidR="00566AB1" w:rsidRPr="001D69DA">
        <w:rPr>
          <w:rFonts w:ascii="Times New Roman" w:hAnsi="Times New Roman" w:cs="Times New Roman"/>
          <w:spacing w:val="-3"/>
        </w:rPr>
        <w:t xml:space="preserve">using the </w:t>
      </w:r>
      <w:r w:rsidR="00566AB1" w:rsidRPr="001D69DA">
        <w:rPr>
          <w:rFonts w:ascii="Times New Roman" w:eastAsia="Batang" w:hAnsi="Times New Roman" w:cs="Times New Roman"/>
        </w:rPr>
        <w:t xml:space="preserve">electric hot water </w:t>
      </w:r>
      <w:r w:rsidR="00C229F7" w:rsidRPr="001D69DA">
        <w:rPr>
          <w:rFonts w:ascii="Times New Roman" w:eastAsia="Batang" w:hAnsi="Times New Roman" w:cs="Times New Roman"/>
        </w:rPr>
        <w:t>heater</w:t>
      </w:r>
      <w:r w:rsidR="00C229F7" w:rsidRPr="001D69DA">
        <w:rPr>
          <w:rFonts w:ascii="Times New Roman" w:hAnsi="Times New Roman" w:cs="Times New Roman"/>
          <w:spacing w:val="-3"/>
        </w:rPr>
        <w:t xml:space="preserve"> </w:t>
      </w:r>
      <w:r w:rsidR="004D4D4A">
        <w:rPr>
          <w:rFonts w:ascii="Times New Roman" w:hAnsi="Times New Roman" w:cs="Times New Roman"/>
          <w:spacing w:val="-3"/>
        </w:rPr>
        <w:t xml:space="preserve">to verify the load </w:t>
      </w:r>
      <w:r w:rsidR="00C229F7" w:rsidRPr="001D69DA">
        <w:rPr>
          <w:rFonts w:ascii="Times New Roman" w:eastAsia="Batang" w:hAnsi="Times New Roman" w:cs="Times New Roman"/>
        </w:rPr>
        <w:t>(</w:t>
      </w:r>
      <w:r w:rsidR="00AD39D4" w:rsidRPr="001D69DA">
        <w:rPr>
          <w:rFonts w:ascii="Times New Roman" w:eastAsia="Batang" w:hAnsi="Times New Roman" w:cs="Times New Roman"/>
        </w:rPr>
        <w:t xml:space="preserve">Tr. </w:t>
      </w:r>
      <w:r w:rsidR="00566AB1" w:rsidRPr="001D69DA">
        <w:rPr>
          <w:rFonts w:ascii="Times New Roman" w:eastAsia="Batang" w:hAnsi="Times New Roman" w:cs="Times New Roman"/>
        </w:rPr>
        <w:t>4</w:t>
      </w:r>
      <w:r w:rsidR="00AD39D4" w:rsidRPr="001D69DA">
        <w:rPr>
          <w:rFonts w:ascii="Times New Roman" w:eastAsia="Batang" w:hAnsi="Times New Roman" w:cs="Times New Roman"/>
        </w:rPr>
        <w:t xml:space="preserve">1; </w:t>
      </w:r>
      <w:r w:rsidR="003519E1" w:rsidRPr="001D69DA">
        <w:rPr>
          <w:rFonts w:ascii="Times New Roman" w:eastAsia="Batang" w:hAnsi="Times New Roman" w:cs="Times New Roman"/>
        </w:rPr>
        <w:t xml:space="preserve">PECO Ex. </w:t>
      </w:r>
      <w:r w:rsidR="00566AB1" w:rsidRPr="001D69DA">
        <w:rPr>
          <w:rFonts w:ascii="Times New Roman" w:eastAsia="Batang" w:hAnsi="Times New Roman" w:cs="Times New Roman"/>
        </w:rPr>
        <w:t>8</w:t>
      </w:r>
      <w:r w:rsidR="003519E1" w:rsidRPr="001D69DA">
        <w:rPr>
          <w:rFonts w:ascii="Times New Roman" w:eastAsia="Batang" w:hAnsi="Times New Roman" w:cs="Times New Roman"/>
        </w:rPr>
        <w:t>).</w:t>
      </w:r>
      <w:r w:rsidR="003519E1" w:rsidRPr="001D69DA">
        <w:rPr>
          <w:rFonts w:ascii="Times New Roman" w:hAnsi="Times New Roman" w:cs="Times New Roman"/>
          <w:spacing w:val="-3"/>
        </w:rPr>
        <w:t xml:space="preserve">  </w:t>
      </w:r>
    </w:p>
    <w:p w:rsidR="004D4D4A" w:rsidRDefault="004D4D4A" w:rsidP="0018533F">
      <w:pPr>
        <w:pStyle w:val="ListParagraph"/>
        <w:spacing w:after="0" w:line="360" w:lineRule="auto"/>
        <w:ind w:left="0" w:firstLine="1440"/>
        <w:rPr>
          <w:rFonts w:ascii="Times New Roman" w:hAnsi="Times New Roman" w:cs="Times New Roman"/>
          <w:spacing w:val="-3"/>
        </w:rPr>
      </w:pPr>
    </w:p>
    <w:p w:rsidR="00F7586F" w:rsidRPr="00EF2A00" w:rsidRDefault="004D4D4A"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4D4D4A">
        <w:rPr>
          <w:rFonts w:ascii="Times New Roman" w:eastAsia="Batang" w:hAnsi="Times New Roman" w:cs="Times New Roman"/>
          <w:sz w:val="24"/>
          <w:szCs w:val="24"/>
        </w:rPr>
        <w:t xml:space="preserve">When </w:t>
      </w:r>
      <w:r w:rsidR="00F7586F" w:rsidRPr="004D4D4A">
        <w:rPr>
          <w:rFonts w:ascii="Times New Roman" w:eastAsia="Batang" w:hAnsi="Times New Roman" w:cs="Times New Roman"/>
          <w:sz w:val="24"/>
          <w:szCs w:val="24"/>
        </w:rPr>
        <w:t xml:space="preserve">Ms. McQuilkin did a passing load test on the meter on </w:t>
      </w:r>
      <w:r w:rsidRPr="004D4D4A">
        <w:rPr>
          <w:rFonts w:ascii="Times New Roman" w:eastAsia="Batang" w:hAnsi="Times New Roman" w:cs="Times New Roman"/>
          <w:sz w:val="24"/>
          <w:szCs w:val="24"/>
        </w:rPr>
        <w:t>August 20, 2015,</w:t>
      </w:r>
      <w:r w:rsidR="00F7586F" w:rsidRPr="004D4D4A">
        <w:rPr>
          <w:rFonts w:ascii="Times New Roman" w:eastAsia="Batang" w:hAnsi="Times New Roman" w:cs="Times New Roman"/>
          <w:sz w:val="24"/>
          <w:szCs w:val="24"/>
        </w:rPr>
        <w:t xml:space="preserve"> meter #</w:t>
      </w:r>
      <w:r w:rsidRPr="004D4D4A">
        <w:rPr>
          <w:rFonts w:ascii="Times New Roman" w:eastAsia="Batang" w:hAnsi="Times New Roman" w:cs="Times New Roman"/>
          <w:sz w:val="24"/>
          <w:szCs w:val="24"/>
        </w:rPr>
        <w:t>1</w:t>
      </w:r>
      <w:r w:rsidR="00F7586F" w:rsidRPr="004D4D4A">
        <w:rPr>
          <w:rFonts w:ascii="Times New Roman" w:eastAsia="Batang" w:hAnsi="Times New Roman" w:cs="Times New Roman"/>
          <w:sz w:val="24"/>
          <w:szCs w:val="24"/>
        </w:rPr>
        <w:t xml:space="preserve">24403493 </w:t>
      </w:r>
      <w:r w:rsidRPr="001B0DE6">
        <w:rPr>
          <w:rFonts w:ascii="Times New Roman" w:eastAsia="Batang" w:hAnsi="Times New Roman" w:cs="Times New Roman"/>
          <w:sz w:val="24"/>
          <w:szCs w:val="24"/>
        </w:rPr>
        <w:t xml:space="preserve">tested within the </w:t>
      </w:r>
      <w:r w:rsidR="00D03E0B">
        <w:rPr>
          <w:rFonts w:ascii="Times New Roman" w:eastAsia="Batang" w:hAnsi="Times New Roman" w:cs="Times New Roman"/>
          <w:sz w:val="24"/>
          <w:szCs w:val="24"/>
        </w:rPr>
        <w:t>Commission</w:t>
      </w:r>
      <w:r w:rsidRPr="001B0DE6">
        <w:rPr>
          <w:rFonts w:ascii="Times New Roman" w:eastAsia="Batang" w:hAnsi="Times New Roman" w:cs="Times New Roman"/>
          <w:sz w:val="24"/>
          <w:szCs w:val="24"/>
        </w:rPr>
        <w:t xml:space="preserve"> guidelines (Tr. </w:t>
      </w:r>
      <w:r w:rsidR="00F7586F" w:rsidRPr="004D4D4A">
        <w:rPr>
          <w:rFonts w:ascii="Times New Roman" w:eastAsia="Batang" w:hAnsi="Times New Roman" w:cs="Times New Roman"/>
          <w:sz w:val="24"/>
          <w:szCs w:val="24"/>
        </w:rPr>
        <w:t xml:space="preserve">66; </w:t>
      </w:r>
      <w:r w:rsidR="00F7586F" w:rsidRPr="004D4D4A">
        <w:rPr>
          <w:rFonts w:ascii="Times New Roman" w:hAnsi="Times New Roman" w:cs="Times New Roman"/>
          <w:sz w:val="24"/>
          <w:szCs w:val="24"/>
        </w:rPr>
        <w:t xml:space="preserve">PECO Ex. </w:t>
      </w:r>
      <w:r w:rsidR="002557FE">
        <w:rPr>
          <w:rFonts w:ascii="Times New Roman" w:hAnsi="Times New Roman" w:cs="Times New Roman"/>
          <w:sz w:val="24"/>
          <w:szCs w:val="24"/>
        </w:rPr>
        <w:t>8</w:t>
      </w:r>
      <w:r w:rsidR="00F7586F" w:rsidRPr="004D4D4A">
        <w:rPr>
          <w:rFonts w:ascii="Times New Roman" w:hAnsi="Times New Roman" w:cs="Times New Roman"/>
          <w:sz w:val="24"/>
          <w:szCs w:val="24"/>
        </w:rPr>
        <w:t>)</w:t>
      </w:r>
      <w:r>
        <w:rPr>
          <w:rFonts w:ascii="Times New Roman" w:hAnsi="Times New Roman" w:cs="Times New Roman"/>
          <w:sz w:val="24"/>
          <w:szCs w:val="24"/>
        </w:rPr>
        <w:t>.</w:t>
      </w:r>
    </w:p>
    <w:p w:rsidR="00EF2A00" w:rsidRPr="004D4D4A" w:rsidRDefault="00EF2A00" w:rsidP="0018533F">
      <w:pPr>
        <w:pStyle w:val="NoSpacing"/>
        <w:spacing w:line="360" w:lineRule="auto"/>
        <w:rPr>
          <w:rFonts w:ascii="Times New Roman" w:eastAsia="Batang" w:hAnsi="Times New Roman" w:cs="Times New Roman"/>
          <w:sz w:val="24"/>
          <w:szCs w:val="24"/>
        </w:rPr>
      </w:pPr>
    </w:p>
    <w:p w:rsidR="002557FE" w:rsidRDefault="003519E1"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 xml:space="preserve">On </w:t>
      </w:r>
      <w:r w:rsidR="0063090A" w:rsidRPr="0063090A">
        <w:rPr>
          <w:rFonts w:ascii="Times New Roman" w:hAnsi="Times New Roman" w:cs="Times New Roman"/>
          <w:spacing w:val="-3"/>
          <w:sz w:val="24"/>
          <w:szCs w:val="24"/>
        </w:rPr>
        <w:t>August 20, 2015</w:t>
      </w:r>
      <w:r w:rsidRPr="001D69DA">
        <w:rPr>
          <w:rFonts w:ascii="Times New Roman" w:eastAsia="Batang" w:hAnsi="Times New Roman" w:cs="Times New Roman"/>
          <w:sz w:val="24"/>
          <w:szCs w:val="24"/>
        </w:rPr>
        <w:t xml:space="preserve">, while </w:t>
      </w:r>
      <w:r w:rsidR="00AB4548" w:rsidRPr="001D69DA">
        <w:rPr>
          <w:rFonts w:ascii="Times New Roman" w:eastAsia="Batang" w:hAnsi="Times New Roman" w:cs="Times New Roman"/>
          <w:sz w:val="24"/>
          <w:szCs w:val="24"/>
        </w:rPr>
        <w:t>s</w:t>
      </w:r>
      <w:r w:rsidRPr="001D69DA">
        <w:rPr>
          <w:rFonts w:ascii="Times New Roman" w:eastAsia="Batang" w:hAnsi="Times New Roman" w:cs="Times New Roman"/>
          <w:sz w:val="24"/>
          <w:szCs w:val="24"/>
        </w:rPr>
        <w:t xml:space="preserve">he was conducting an appliance analysis, </w:t>
      </w:r>
      <w:r w:rsidR="00A15F2C">
        <w:rPr>
          <w:rFonts w:ascii="Times New Roman" w:eastAsia="Batang" w:hAnsi="Times New Roman" w:cs="Times New Roman"/>
          <w:sz w:val="24"/>
          <w:szCs w:val="24"/>
        </w:rPr>
        <w:t>Ms. </w:t>
      </w:r>
      <w:r w:rsidR="00566AB1" w:rsidRPr="001D69DA">
        <w:rPr>
          <w:rFonts w:ascii="Times New Roman" w:eastAsia="Batang" w:hAnsi="Times New Roman" w:cs="Times New Roman"/>
          <w:sz w:val="24"/>
          <w:szCs w:val="24"/>
        </w:rPr>
        <w:t>McQuilkin</w:t>
      </w:r>
      <w:r w:rsidRPr="001D69DA">
        <w:rPr>
          <w:rFonts w:ascii="Times New Roman" w:eastAsia="Batang" w:hAnsi="Times New Roman" w:cs="Times New Roman"/>
          <w:sz w:val="24"/>
          <w:szCs w:val="24"/>
        </w:rPr>
        <w:t xml:space="preserve"> found the following appliances: </w:t>
      </w:r>
      <w:r w:rsidR="00BC7ED6" w:rsidRPr="001D69DA">
        <w:rPr>
          <w:rFonts w:ascii="Times New Roman" w:eastAsia="Batang" w:hAnsi="Times New Roman" w:cs="Times New Roman"/>
          <w:sz w:val="24"/>
          <w:szCs w:val="24"/>
        </w:rPr>
        <w:t>a top and bottom refrigerator</w:t>
      </w:r>
      <w:r w:rsidR="009E4508">
        <w:rPr>
          <w:rFonts w:ascii="Times New Roman" w:eastAsia="Batang" w:hAnsi="Times New Roman" w:cs="Times New Roman"/>
          <w:sz w:val="24"/>
          <w:szCs w:val="24"/>
        </w:rPr>
        <w:t>;</w:t>
      </w:r>
      <w:r w:rsidR="00BC7ED6" w:rsidRPr="001D69DA">
        <w:rPr>
          <w:rFonts w:ascii="Times New Roman" w:eastAsia="Batang" w:hAnsi="Times New Roman" w:cs="Times New Roman"/>
          <w:sz w:val="24"/>
          <w:szCs w:val="24"/>
        </w:rPr>
        <w:t xml:space="preserve"> a studio-sized </w:t>
      </w:r>
      <w:r w:rsidR="00BC7ED6" w:rsidRPr="001D69DA">
        <w:rPr>
          <w:rFonts w:ascii="Times New Roman" w:eastAsia="Batang" w:hAnsi="Times New Roman" w:cs="Times New Roman"/>
          <w:sz w:val="24"/>
          <w:szCs w:val="24"/>
        </w:rPr>
        <w:lastRenderedPageBreak/>
        <w:t>refrigerator</w:t>
      </w:r>
      <w:r w:rsidRPr="0063090A">
        <w:rPr>
          <w:rFonts w:ascii="Times New Roman" w:eastAsia="Batang" w:hAnsi="Times New Roman" w:cs="Times New Roman"/>
          <w:sz w:val="24"/>
          <w:szCs w:val="24"/>
        </w:rPr>
        <w:t xml:space="preserve">; </w:t>
      </w:r>
      <w:r w:rsidR="00BC7ED6" w:rsidRPr="001D69DA">
        <w:rPr>
          <w:rFonts w:ascii="Times New Roman" w:eastAsia="Batang" w:hAnsi="Times New Roman" w:cs="Times New Roman"/>
          <w:sz w:val="24"/>
          <w:szCs w:val="24"/>
        </w:rPr>
        <w:t>two hot plate</w:t>
      </w:r>
      <w:r w:rsidR="0063090A">
        <w:rPr>
          <w:rFonts w:ascii="Times New Roman" w:eastAsia="Batang" w:hAnsi="Times New Roman" w:cs="Times New Roman"/>
          <w:sz w:val="24"/>
          <w:szCs w:val="24"/>
        </w:rPr>
        <w:t>s</w:t>
      </w:r>
      <w:r w:rsidR="00BC7ED6" w:rsidRPr="001D69DA">
        <w:rPr>
          <w:rFonts w:ascii="Times New Roman" w:eastAsia="Batang" w:hAnsi="Times New Roman" w:cs="Times New Roman"/>
          <w:sz w:val="24"/>
          <w:szCs w:val="24"/>
        </w:rPr>
        <w:t>; a microwave, a toaster oven, two coffee makers, a washer, a dryer</w:t>
      </w:r>
      <w:r w:rsidR="0063090A">
        <w:rPr>
          <w:rFonts w:ascii="Times New Roman" w:eastAsia="Batang" w:hAnsi="Times New Roman" w:cs="Times New Roman"/>
          <w:sz w:val="24"/>
          <w:szCs w:val="24"/>
        </w:rPr>
        <w:t xml:space="preserve">; </w:t>
      </w:r>
      <w:r w:rsidR="001B0DE6">
        <w:rPr>
          <w:rFonts w:ascii="Times New Roman" w:eastAsia="Batang" w:hAnsi="Times New Roman" w:cs="Times New Roman"/>
          <w:sz w:val="24"/>
          <w:szCs w:val="24"/>
        </w:rPr>
        <w:t>two</w:t>
      </w:r>
      <w:r w:rsidR="00BC7ED6" w:rsidRPr="001D69DA">
        <w:rPr>
          <w:rFonts w:ascii="Times New Roman" w:eastAsia="Batang" w:hAnsi="Times New Roman" w:cs="Times New Roman"/>
          <w:sz w:val="24"/>
          <w:szCs w:val="24"/>
        </w:rPr>
        <w:t xml:space="preserve"> window </w:t>
      </w:r>
      <w:r w:rsidR="0063090A" w:rsidRPr="001D69DA">
        <w:rPr>
          <w:rFonts w:ascii="Times New Roman" w:eastAsia="Batang" w:hAnsi="Times New Roman" w:cs="Times New Roman"/>
          <w:sz w:val="24"/>
          <w:szCs w:val="24"/>
        </w:rPr>
        <w:t xml:space="preserve">air </w:t>
      </w:r>
      <w:r w:rsidR="0063090A">
        <w:rPr>
          <w:rFonts w:ascii="Times New Roman" w:eastAsia="Batang" w:hAnsi="Times New Roman" w:cs="Times New Roman"/>
          <w:sz w:val="24"/>
          <w:szCs w:val="24"/>
        </w:rPr>
        <w:t>conditioner</w:t>
      </w:r>
      <w:r w:rsidR="002557FE">
        <w:rPr>
          <w:rFonts w:ascii="Times New Roman" w:eastAsia="Batang" w:hAnsi="Times New Roman" w:cs="Times New Roman"/>
          <w:sz w:val="24"/>
          <w:szCs w:val="24"/>
        </w:rPr>
        <w:t>s</w:t>
      </w:r>
      <w:r w:rsidR="00BC7ED6" w:rsidRPr="001D69DA">
        <w:rPr>
          <w:rFonts w:ascii="Times New Roman" w:eastAsia="Batang" w:hAnsi="Times New Roman" w:cs="Times New Roman"/>
          <w:sz w:val="24"/>
          <w:szCs w:val="24"/>
        </w:rPr>
        <w:t>; three ceiling fans; three space heaters</w:t>
      </w:r>
      <w:r w:rsidR="009E4508">
        <w:rPr>
          <w:rFonts w:ascii="Times New Roman" w:eastAsia="Batang" w:hAnsi="Times New Roman" w:cs="Times New Roman"/>
          <w:sz w:val="24"/>
          <w:szCs w:val="24"/>
        </w:rPr>
        <w:t>; an e</w:t>
      </w:r>
      <w:r w:rsidR="00BC7ED6" w:rsidRPr="001D69DA">
        <w:rPr>
          <w:rFonts w:ascii="Times New Roman" w:eastAsia="Batang" w:hAnsi="Times New Roman" w:cs="Times New Roman"/>
          <w:sz w:val="24"/>
          <w:szCs w:val="24"/>
        </w:rPr>
        <w:t>lectric hot water heater</w:t>
      </w:r>
      <w:r w:rsidR="0063090A">
        <w:rPr>
          <w:rFonts w:ascii="Times New Roman" w:eastAsia="Batang" w:hAnsi="Times New Roman" w:cs="Times New Roman"/>
          <w:sz w:val="24"/>
          <w:szCs w:val="24"/>
        </w:rPr>
        <w:t>;</w:t>
      </w:r>
      <w:r w:rsidR="00BC7ED6" w:rsidRPr="001D69DA">
        <w:rPr>
          <w:rFonts w:ascii="Times New Roman" w:eastAsia="Batang" w:hAnsi="Times New Roman" w:cs="Times New Roman"/>
          <w:sz w:val="24"/>
          <w:szCs w:val="24"/>
        </w:rPr>
        <w:t xml:space="preserve"> </w:t>
      </w:r>
      <w:r w:rsidR="002557FE">
        <w:rPr>
          <w:rFonts w:ascii="Times New Roman" w:eastAsia="Batang" w:hAnsi="Times New Roman" w:cs="Times New Roman"/>
          <w:sz w:val="24"/>
          <w:szCs w:val="24"/>
        </w:rPr>
        <w:t xml:space="preserve">lighting for </w:t>
      </w:r>
      <w:r w:rsidR="002557FE" w:rsidRPr="001D69DA">
        <w:rPr>
          <w:rFonts w:ascii="Times New Roman" w:eastAsia="Batang" w:hAnsi="Times New Roman" w:cs="Times New Roman"/>
          <w:sz w:val="24"/>
          <w:szCs w:val="24"/>
        </w:rPr>
        <w:t>nine rooms</w:t>
      </w:r>
      <w:r w:rsidR="002557FE">
        <w:rPr>
          <w:rFonts w:ascii="Times New Roman" w:eastAsia="Batang" w:hAnsi="Times New Roman" w:cs="Times New Roman"/>
          <w:sz w:val="24"/>
          <w:szCs w:val="24"/>
        </w:rPr>
        <w:t xml:space="preserve">; </w:t>
      </w:r>
      <w:r w:rsidR="002557FE" w:rsidRPr="001D69DA">
        <w:rPr>
          <w:rFonts w:ascii="Times New Roman" w:eastAsia="Batang" w:hAnsi="Times New Roman" w:cs="Times New Roman"/>
          <w:sz w:val="24"/>
          <w:szCs w:val="24"/>
        </w:rPr>
        <w:t>a 20 to 27-inch TV and one computer (Tr. 44</w:t>
      </w:r>
      <w:r w:rsidR="002557FE">
        <w:rPr>
          <w:rFonts w:ascii="Times New Roman" w:eastAsia="Batang" w:hAnsi="Times New Roman" w:cs="Times New Roman"/>
          <w:sz w:val="24"/>
          <w:szCs w:val="24"/>
        </w:rPr>
        <w:t xml:space="preserve">, </w:t>
      </w:r>
      <w:r w:rsidR="002557FE" w:rsidRPr="001D69DA">
        <w:rPr>
          <w:rFonts w:ascii="Times New Roman" w:eastAsia="Batang" w:hAnsi="Times New Roman" w:cs="Times New Roman"/>
          <w:sz w:val="24"/>
          <w:szCs w:val="24"/>
        </w:rPr>
        <w:t>45</w:t>
      </w:r>
      <w:r w:rsidR="002557FE">
        <w:rPr>
          <w:rFonts w:ascii="Times New Roman" w:eastAsia="Batang" w:hAnsi="Times New Roman" w:cs="Times New Roman"/>
          <w:sz w:val="24"/>
          <w:szCs w:val="24"/>
        </w:rPr>
        <w:t>; PECO Ex. 8</w:t>
      </w:r>
      <w:r w:rsidR="002557FE" w:rsidRPr="001D69DA">
        <w:rPr>
          <w:rFonts w:ascii="Times New Roman" w:eastAsia="Batang" w:hAnsi="Times New Roman" w:cs="Times New Roman"/>
          <w:sz w:val="24"/>
          <w:szCs w:val="24"/>
        </w:rPr>
        <w:t>)</w:t>
      </w:r>
      <w:r w:rsidR="00EF2A00">
        <w:rPr>
          <w:rFonts w:ascii="Times New Roman" w:eastAsia="Batang" w:hAnsi="Times New Roman" w:cs="Times New Roman"/>
          <w:sz w:val="24"/>
          <w:szCs w:val="24"/>
        </w:rPr>
        <w:t>.</w:t>
      </w:r>
    </w:p>
    <w:p w:rsidR="00EF2A00" w:rsidRDefault="00EF2A00" w:rsidP="0018533F">
      <w:pPr>
        <w:pStyle w:val="ListParagraph"/>
        <w:spacing w:line="360" w:lineRule="auto"/>
        <w:rPr>
          <w:rFonts w:ascii="Times New Roman" w:eastAsia="Batang" w:hAnsi="Times New Roman" w:cs="Times New Roman"/>
          <w:sz w:val="24"/>
          <w:szCs w:val="24"/>
        </w:rPr>
      </w:pPr>
    </w:p>
    <w:p w:rsidR="00EB38D1" w:rsidRPr="001D69DA" w:rsidRDefault="007456D9"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Based on the appliance analysis, i</w:t>
      </w:r>
      <w:r w:rsidR="002557FE">
        <w:rPr>
          <w:rFonts w:ascii="Times New Roman" w:eastAsia="Batang" w:hAnsi="Times New Roman" w:cs="Times New Roman"/>
          <w:sz w:val="24"/>
          <w:szCs w:val="24"/>
        </w:rPr>
        <w:t>n the summer, t</w:t>
      </w:r>
      <w:r w:rsidR="00566AB1" w:rsidRPr="001D69DA">
        <w:rPr>
          <w:rFonts w:ascii="Times New Roman" w:eastAsia="Batang" w:hAnsi="Times New Roman" w:cs="Times New Roman"/>
          <w:sz w:val="24"/>
          <w:szCs w:val="24"/>
        </w:rPr>
        <w:t xml:space="preserve">he </w:t>
      </w:r>
      <w:r w:rsidR="002557FE">
        <w:rPr>
          <w:rFonts w:ascii="Times New Roman" w:eastAsia="Batang" w:hAnsi="Times New Roman" w:cs="Times New Roman"/>
          <w:sz w:val="24"/>
          <w:szCs w:val="24"/>
        </w:rPr>
        <w:t xml:space="preserve">Complainant’s </w:t>
      </w:r>
      <w:r w:rsidRPr="001D69DA">
        <w:rPr>
          <w:rFonts w:ascii="Times New Roman" w:eastAsia="Batang" w:hAnsi="Times New Roman" w:cs="Times New Roman"/>
          <w:sz w:val="24"/>
          <w:szCs w:val="24"/>
        </w:rPr>
        <w:t xml:space="preserve">potential </w:t>
      </w:r>
      <w:r>
        <w:rPr>
          <w:rFonts w:ascii="Times New Roman" w:eastAsia="Batang" w:hAnsi="Times New Roman" w:cs="Times New Roman"/>
          <w:sz w:val="24"/>
          <w:szCs w:val="24"/>
        </w:rPr>
        <w:t>monthly</w:t>
      </w:r>
      <w:r w:rsidRPr="001D69DA">
        <w:rPr>
          <w:rFonts w:ascii="Times New Roman" w:eastAsia="Batang" w:hAnsi="Times New Roman" w:cs="Times New Roman"/>
          <w:sz w:val="24"/>
          <w:szCs w:val="24"/>
        </w:rPr>
        <w:t xml:space="preserve"> </w:t>
      </w:r>
      <w:r w:rsidR="002557FE" w:rsidRPr="001D69DA">
        <w:rPr>
          <w:rFonts w:ascii="Times New Roman" w:eastAsia="Batang" w:hAnsi="Times New Roman" w:cs="Times New Roman"/>
          <w:sz w:val="24"/>
          <w:szCs w:val="24"/>
        </w:rPr>
        <w:t xml:space="preserve">average </w:t>
      </w:r>
      <w:r w:rsidR="002557FE">
        <w:rPr>
          <w:rFonts w:ascii="Times New Roman" w:eastAsia="Batang" w:hAnsi="Times New Roman" w:cs="Times New Roman"/>
          <w:sz w:val="24"/>
          <w:szCs w:val="24"/>
        </w:rPr>
        <w:t xml:space="preserve">usage </w:t>
      </w:r>
      <w:r w:rsidR="002557FE" w:rsidRPr="001D69DA">
        <w:rPr>
          <w:rFonts w:ascii="Times New Roman" w:eastAsia="Batang" w:hAnsi="Times New Roman" w:cs="Times New Roman"/>
          <w:sz w:val="24"/>
          <w:szCs w:val="24"/>
        </w:rPr>
        <w:t xml:space="preserve">was estimated </w:t>
      </w:r>
      <w:r w:rsidR="002557FE">
        <w:rPr>
          <w:rFonts w:ascii="Times New Roman" w:eastAsia="Batang" w:hAnsi="Times New Roman" w:cs="Times New Roman"/>
          <w:sz w:val="24"/>
          <w:szCs w:val="24"/>
        </w:rPr>
        <w:t xml:space="preserve">at </w:t>
      </w:r>
      <w:r w:rsidR="0051266B" w:rsidRPr="001D69DA">
        <w:rPr>
          <w:rFonts w:ascii="Times New Roman" w:eastAsia="Batang" w:hAnsi="Times New Roman" w:cs="Times New Roman"/>
          <w:sz w:val="24"/>
          <w:szCs w:val="24"/>
        </w:rPr>
        <w:t>1,990-kilowatt</w:t>
      </w:r>
      <w:r w:rsidR="002557FE" w:rsidRPr="001D69DA">
        <w:rPr>
          <w:rFonts w:ascii="Times New Roman" w:eastAsia="Batang" w:hAnsi="Times New Roman" w:cs="Times New Roman"/>
          <w:sz w:val="24"/>
          <w:szCs w:val="24"/>
        </w:rPr>
        <w:t xml:space="preserve"> hours </w:t>
      </w:r>
      <w:r w:rsidR="002557FE">
        <w:rPr>
          <w:rFonts w:ascii="Times New Roman" w:eastAsia="Batang" w:hAnsi="Times New Roman" w:cs="Times New Roman"/>
          <w:sz w:val="24"/>
          <w:szCs w:val="24"/>
        </w:rPr>
        <w:t xml:space="preserve">and the potential </w:t>
      </w:r>
      <w:r w:rsidR="002557FE" w:rsidRPr="001D69DA">
        <w:rPr>
          <w:rFonts w:ascii="Times New Roman" w:eastAsia="Batang" w:hAnsi="Times New Roman" w:cs="Times New Roman"/>
          <w:sz w:val="24"/>
          <w:szCs w:val="24"/>
        </w:rPr>
        <w:t xml:space="preserve">daily average usage </w:t>
      </w:r>
      <w:r w:rsidR="002557FE">
        <w:rPr>
          <w:rFonts w:ascii="Times New Roman" w:eastAsia="Batang" w:hAnsi="Times New Roman" w:cs="Times New Roman"/>
          <w:sz w:val="24"/>
          <w:szCs w:val="24"/>
        </w:rPr>
        <w:t xml:space="preserve">was estimated at </w:t>
      </w:r>
      <w:r w:rsidR="0051266B" w:rsidRPr="001D69DA">
        <w:rPr>
          <w:rFonts w:ascii="Times New Roman" w:eastAsia="Batang" w:hAnsi="Times New Roman" w:cs="Times New Roman"/>
          <w:sz w:val="24"/>
          <w:szCs w:val="24"/>
        </w:rPr>
        <w:t>66-kilowatt</w:t>
      </w:r>
      <w:r w:rsidR="00566AB1" w:rsidRPr="001D69DA">
        <w:rPr>
          <w:rFonts w:ascii="Times New Roman" w:eastAsia="Batang" w:hAnsi="Times New Roman" w:cs="Times New Roman"/>
          <w:sz w:val="24"/>
          <w:szCs w:val="24"/>
        </w:rPr>
        <w:t xml:space="preserve"> hours a day </w:t>
      </w:r>
      <w:r w:rsidR="002557FE">
        <w:rPr>
          <w:rFonts w:ascii="Times New Roman" w:eastAsia="Batang" w:hAnsi="Times New Roman" w:cs="Times New Roman"/>
          <w:sz w:val="24"/>
          <w:szCs w:val="24"/>
        </w:rPr>
        <w:t>(Tr.45; PECO Ex. 8).</w:t>
      </w:r>
    </w:p>
    <w:p w:rsidR="00EB38D1" w:rsidRPr="001D69DA" w:rsidRDefault="00EB38D1" w:rsidP="0018533F">
      <w:pPr>
        <w:pStyle w:val="NoSpacing"/>
        <w:spacing w:line="360" w:lineRule="auto"/>
        <w:ind w:firstLine="1440"/>
        <w:rPr>
          <w:rFonts w:ascii="Times New Roman" w:eastAsia="Batang" w:hAnsi="Times New Roman" w:cs="Times New Roman"/>
          <w:sz w:val="24"/>
          <w:szCs w:val="24"/>
        </w:rPr>
      </w:pPr>
    </w:p>
    <w:p w:rsidR="00566AB1" w:rsidRDefault="00566AB1"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1D69DA">
        <w:rPr>
          <w:rFonts w:ascii="Times New Roman" w:eastAsia="Batang" w:hAnsi="Times New Roman" w:cs="Times New Roman"/>
          <w:sz w:val="24"/>
          <w:szCs w:val="24"/>
        </w:rPr>
        <w:t>In the winter,</w:t>
      </w:r>
      <w:r w:rsidR="006C1417" w:rsidRPr="001D69DA">
        <w:rPr>
          <w:rFonts w:ascii="Times New Roman" w:eastAsia="Batang" w:hAnsi="Times New Roman" w:cs="Times New Roman"/>
          <w:sz w:val="24"/>
          <w:szCs w:val="24"/>
        </w:rPr>
        <w:t xml:space="preserve"> </w:t>
      </w:r>
      <w:r w:rsidRPr="001D69DA">
        <w:rPr>
          <w:rFonts w:ascii="Times New Roman" w:eastAsia="Batang" w:hAnsi="Times New Roman" w:cs="Times New Roman"/>
          <w:sz w:val="24"/>
          <w:szCs w:val="24"/>
        </w:rPr>
        <w:t>t</w:t>
      </w:r>
      <w:r w:rsidR="00DF6139" w:rsidRPr="001D69DA">
        <w:rPr>
          <w:rFonts w:ascii="Times New Roman" w:eastAsia="Batang" w:hAnsi="Times New Roman" w:cs="Times New Roman"/>
          <w:sz w:val="24"/>
          <w:szCs w:val="24"/>
        </w:rPr>
        <w:t>he Complainant</w:t>
      </w:r>
      <w:r w:rsidR="000141B3">
        <w:rPr>
          <w:rFonts w:ascii="Times New Roman" w:eastAsia="Batang" w:hAnsi="Times New Roman" w:cs="Times New Roman"/>
          <w:sz w:val="24"/>
          <w:szCs w:val="24"/>
        </w:rPr>
        <w:t>’</w:t>
      </w:r>
      <w:r w:rsidRPr="001D69DA">
        <w:rPr>
          <w:rFonts w:ascii="Times New Roman" w:eastAsia="Batang" w:hAnsi="Times New Roman" w:cs="Times New Roman"/>
          <w:sz w:val="24"/>
          <w:szCs w:val="24"/>
        </w:rPr>
        <w:t xml:space="preserve">s </w:t>
      </w:r>
      <w:r w:rsidR="007456D9">
        <w:rPr>
          <w:rFonts w:ascii="Times New Roman" w:eastAsia="Batang" w:hAnsi="Times New Roman" w:cs="Times New Roman"/>
          <w:sz w:val="24"/>
          <w:szCs w:val="24"/>
        </w:rPr>
        <w:t xml:space="preserve">potential monthly average usage </w:t>
      </w:r>
      <w:r w:rsidR="000141B3">
        <w:rPr>
          <w:rFonts w:ascii="Times New Roman" w:eastAsia="Batang" w:hAnsi="Times New Roman" w:cs="Times New Roman"/>
          <w:sz w:val="24"/>
          <w:szCs w:val="24"/>
        </w:rPr>
        <w:t>was estimated at</w:t>
      </w:r>
      <w:r w:rsidRPr="001D69DA">
        <w:rPr>
          <w:rFonts w:ascii="Times New Roman" w:eastAsia="Batang" w:hAnsi="Times New Roman" w:cs="Times New Roman"/>
          <w:sz w:val="24"/>
          <w:szCs w:val="24"/>
        </w:rPr>
        <w:t xml:space="preserve"> </w:t>
      </w:r>
      <w:r w:rsidR="00A02AD5" w:rsidRPr="001D69DA">
        <w:rPr>
          <w:rFonts w:ascii="Times New Roman" w:eastAsia="Batang" w:hAnsi="Times New Roman" w:cs="Times New Roman"/>
          <w:sz w:val="24"/>
          <w:szCs w:val="24"/>
        </w:rPr>
        <w:t>4,630-kilowatt</w:t>
      </w:r>
      <w:r w:rsidR="00DF6139" w:rsidRPr="001D69DA">
        <w:rPr>
          <w:rFonts w:ascii="Times New Roman" w:eastAsia="Batang" w:hAnsi="Times New Roman" w:cs="Times New Roman"/>
          <w:sz w:val="24"/>
          <w:szCs w:val="24"/>
        </w:rPr>
        <w:t xml:space="preserve"> hours</w:t>
      </w:r>
      <w:r w:rsidR="000141B3">
        <w:rPr>
          <w:rFonts w:ascii="Times New Roman" w:eastAsia="Batang" w:hAnsi="Times New Roman" w:cs="Times New Roman"/>
          <w:sz w:val="24"/>
          <w:szCs w:val="24"/>
        </w:rPr>
        <w:t xml:space="preserve"> and the potential </w:t>
      </w:r>
      <w:r w:rsidR="00F721D3">
        <w:rPr>
          <w:rFonts w:ascii="Times New Roman" w:eastAsia="Batang" w:hAnsi="Times New Roman" w:cs="Times New Roman"/>
          <w:sz w:val="24"/>
          <w:szCs w:val="24"/>
        </w:rPr>
        <w:t xml:space="preserve">daily </w:t>
      </w:r>
      <w:r w:rsidR="007456D9">
        <w:rPr>
          <w:rFonts w:ascii="Times New Roman" w:eastAsia="Batang" w:hAnsi="Times New Roman" w:cs="Times New Roman"/>
          <w:sz w:val="24"/>
          <w:szCs w:val="24"/>
        </w:rPr>
        <w:t xml:space="preserve">average </w:t>
      </w:r>
      <w:r w:rsidR="00F721D3">
        <w:rPr>
          <w:rFonts w:ascii="Times New Roman" w:eastAsia="Batang" w:hAnsi="Times New Roman" w:cs="Times New Roman"/>
          <w:sz w:val="24"/>
          <w:szCs w:val="24"/>
        </w:rPr>
        <w:t>usage was estimated at</w:t>
      </w:r>
      <w:r w:rsidRPr="001D69DA">
        <w:rPr>
          <w:rFonts w:ascii="Times New Roman" w:eastAsia="Batang" w:hAnsi="Times New Roman" w:cs="Times New Roman"/>
          <w:sz w:val="24"/>
          <w:szCs w:val="24"/>
        </w:rPr>
        <w:t xml:space="preserve"> 154 kilowatts per day</w:t>
      </w:r>
      <w:r w:rsidR="00BC7ED6">
        <w:rPr>
          <w:rFonts w:ascii="Times New Roman" w:eastAsia="Batang" w:hAnsi="Times New Roman" w:cs="Times New Roman"/>
          <w:sz w:val="24"/>
          <w:szCs w:val="24"/>
        </w:rPr>
        <w:t xml:space="preserve"> (Tr. 45</w:t>
      </w:r>
      <w:r w:rsidR="00F721D3">
        <w:rPr>
          <w:rFonts w:ascii="Times New Roman" w:eastAsia="Batang" w:hAnsi="Times New Roman" w:cs="Times New Roman"/>
          <w:sz w:val="24"/>
          <w:szCs w:val="24"/>
        </w:rPr>
        <w:t xml:space="preserve">, </w:t>
      </w:r>
      <w:r w:rsidR="00BC7ED6">
        <w:rPr>
          <w:rFonts w:ascii="Times New Roman" w:eastAsia="Batang" w:hAnsi="Times New Roman" w:cs="Times New Roman"/>
          <w:sz w:val="24"/>
          <w:szCs w:val="24"/>
        </w:rPr>
        <w:t>46</w:t>
      </w:r>
      <w:r w:rsidR="00F721D3">
        <w:rPr>
          <w:rFonts w:ascii="Times New Roman" w:eastAsia="Batang" w:hAnsi="Times New Roman" w:cs="Times New Roman"/>
          <w:sz w:val="24"/>
          <w:szCs w:val="24"/>
        </w:rPr>
        <w:t>; PECO Ex. 8</w:t>
      </w:r>
      <w:r w:rsidR="00BC7ED6">
        <w:rPr>
          <w:rFonts w:ascii="Times New Roman" w:eastAsia="Batang" w:hAnsi="Times New Roman" w:cs="Times New Roman"/>
          <w:sz w:val="24"/>
          <w:szCs w:val="24"/>
        </w:rPr>
        <w:t>)</w:t>
      </w:r>
      <w:r w:rsidR="00BC7ED6" w:rsidRPr="001D69DA">
        <w:rPr>
          <w:rFonts w:ascii="Times New Roman" w:eastAsia="Batang" w:hAnsi="Times New Roman" w:cs="Times New Roman"/>
          <w:sz w:val="24"/>
          <w:szCs w:val="24"/>
        </w:rPr>
        <w:t>.</w:t>
      </w:r>
    </w:p>
    <w:p w:rsidR="00A33726" w:rsidRDefault="00A33726" w:rsidP="00A33726">
      <w:pPr>
        <w:pStyle w:val="NoSpacing"/>
        <w:spacing w:line="360" w:lineRule="auto"/>
        <w:ind w:left="1440"/>
        <w:rPr>
          <w:rFonts w:ascii="Times New Roman" w:eastAsia="Batang" w:hAnsi="Times New Roman" w:cs="Times New Roman"/>
          <w:sz w:val="24"/>
          <w:szCs w:val="24"/>
        </w:rPr>
      </w:pPr>
    </w:p>
    <w:p w:rsidR="007456D9" w:rsidRDefault="002A668A"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7456D9">
        <w:rPr>
          <w:rFonts w:ascii="Times New Roman" w:eastAsia="Batang" w:hAnsi="Times New Roman" w:cs="Times New Roman"/>
          <w:sz w:val="24"/>
          <w:szCs w:val="24"/>
        </w:rPr>
        <w:t xml:space="preserve">Space heaters </w:t>
      </w:r>
      <w:r w:rsidR="00566AB1" w:rsidRPr="007456D9">
        <w:rPr>
          <w:rFonts w:ascii="Times New Roman" w:eastAsia="Batang" w:hAnsi="Times New Roman" w:cs="Times New Roman"/>
          <w:sz w:val="24"/>
          <w:szCs w:val="24"/>
        </w:rPr>
        <w:t>are basically one of the most expensive</w:t>
      </w:r>
      <w:r w:rsidR="00C229F7" w:rsidRPr="007456D9">
        <w:rPr>
          <w:rFonts w:ascii="Times New Roman" w:eastAsia="Batang" w:hAnsi="Times New Roman" w:cs="Times New Roman"/>
          <w:sz w:val="24"/>
          <w:szCs w:val="24"/>
        </w:rPr>
        <w:t xml:space="preserve"> </w:t>
      </w:r>
      <w:r w:rsidR="00566AB1" w:rsidRPr="007456D9">
        <w:rPr>
          <w:rFonts w:ascii="Times New Roman" w:eastAsia="Batang" w:hAnsi="Times New Roman" w:cs="Times New Roman"/>
          <w:sz w:val="24"/>
          <w:szCs w:val="24"/>
        </w:rPr>
        <w:t>types of heat</w:t>
      </w:r>
      <w:r w:rsidR="007456D9" w:rsidRPr="007456D9">
        <w:rPr>
          <w:rFonts w:ascii="Times New Roman" w:eastAsia="Batang" w:hAnsi="Times New Roman" w:cs="Times New Roman"/>
          <w:sz w:val="24"/>
          <w:szCs w:val="24"/>
        </w:rPr>
        <w:t xml:space="preserve"> </w:t>
      </w:r>
    </w:p>
    <w:p w:rsidR="007456D9" w:rsidRDefault="006C1417" w:rsidP="0018533F">
      <w:pPr>
        <w:pStyle w:val="NoSpacing"/>
        <w:spacing w:line="360" w:lineRule="auto"/>
        <w:rPr>
          <w:rFonts w:ascii="Times New Roman" w:eastAsia="Batang" w:hAnsi="Times New Roman" w:cs="Times New Roman"/>
          <w:sz w:val="24"/>
          <w:szCs w:val="24"/>
        </w:rPr>
      </w:pPr>
      <w:r w:rsidRPr="007456D9">
        <w:rPr>
          <w:rFonts w:ascii="Times New Roman" w:eastAsia="Batang" w:hAnsi="Times New Roman" w:cs="Times New Roman"/>
          <w:sz w:val="24"/>
          <w:szCs w:val="24"/>
        </w:rPr>
        <w:t>(Tr. 45)</w:t>
      </w:r>
      <w:r w:rsidR="0034207E">
        <w:rPr>
          <w:rFonts w:ascii="Times New Roman" w:eastAsia="Batang" w:hAnsi="Times New Roman" w:cs="Times New Roman"/>
          <w:sz w:val="24"/>
          <w:szCs w:val="24"/>
        </w:rPr>
        <w:t>.</w:t>
      </w:r>
    </w:p>
    <w:p w:rsidR="007456D9" w:rsidRDefault="007456D9" w:rsidP="0018533F">
      <w:pPr>
        <w:pStyle w:val="ListParagraph"/>
        <w:spacing w:line="360" w:lineRule="auto"/>
        <w:rPr>
          <w:rFonts w:ascii="Times New Roman" w:eastAsia="Batang" w:hAnsi="Times New Roman" w:cs="Times New Roman"/>
          <w:sz w:val="24"/>
          <w:szCs w:val="24"/>
        </w:rPr>
      </w:pPr>
    </w:p>
    <w:p w:rsidR="007456D9" w:rsidRDefault="007456D9"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Ms. McQuilk</w:t>
      </w:r>
      <w:r w:rsidR="002B5CA8">
        <w:rPr>
          <w:rFonts w:ascii="Times New Roman" w:eastAsia="Batang" w:hAnsi="Times New Roman" w:cs="Times New Roman"/>
          <w:sz w:val="24"/>
          <w:szCs w:val="24"/>
        </w:rPr>
        <w:t>i</w:t>
      </w:r>
      <w:r>
        <w:rPr>
          <w:rFonts w:ascii="Times New Roman" w:eastAsia="Batang" w:hAnsi="Times New Roman" w:cs="Times New Roman"/>
          <w:sz w:val="24"/>
          <w:szCs w:val="24"/>
        </w:rPr>
        <w:t>n found that the Complainant’s</w:t>
      </w:r>
      <w:r w:rsidR="00F721D3" w:rsidRPr="007456D9">
        <w:rPr>
          <w:rFonts w:ascii="Times New Roman" w:eastAsia="Batang" w:hAnsi="Times New Roman" w:cs="Times New Roman"/>
          <w:sz w:val="24"/>
          <w:szCs w:val="24"/>
        </w:rPr>
        <w:t xml:space="preserve"> three space heaters ha</w:t>
      </w:r>
      <w:r>
        <w:rPr>
          <w:rFonts w:ascii="Times New Roman" w:eastAsia="Batang" w:hAnsi="Times New Roman" w:cs="Times New Roman"/>
          <w:sz w:val="24"/>
          <w:szCs w:val="24"/>
        </w:rPr>
        <w:t>d</w:t>
      </w:r>
      <w:r w:rsidR="00F721D3" w:rsidRPr="007456D9">
        <w:rPr>
          <w:rFonts w:ascii="Times New Roman" w:eastAsia="Batang" w:hAnsi="Times New Roman" w:cs="Times New Roman"/>
          <w:sz w:val="24"/>
          <w:szCs w:val="24"/>
        </w:rPr>
        <w:t xml:space="preserve"> the potential of using 3,240 kilowatts (Tr. 44</w:t>
      </w:r>
      <w:r w:rsidR="00814A08">
        <w:rPr>
          <w:rFonts w:ascii="Times New Roman" w:eastAsia="Batang" w:hAnsi="Times New Roman" w:cs="Times New Roman"/>
          <w:sz w:val="24"/>
          <w:szCs w:val="24"/>
        </w:rPr>
        <w:t>; PECO Ex. 8</w:t>
      </w:r>
      <w:r w:rsidR="00F721D3" w:rsidRPr="007456D9">
        <w:rPr>
          <w:rFonts w:ascii="Times New Roman" w:eastAsia="Batang" w:hAnsi="Times New Roman" w:cs="Times New Roman"/>
          <w:sz w:val="24"/>
          <w:szCs w:val="24"/>
        </w:rPr>
        <w:t>)</w:t>
      </w:r>
      <w:r>
        <w:rPr>
          <w:rFonts w:ascii="Times New Roman" w:eastAsia="Batang" w:hAnsi="Times New Roman" w:cs="Times New Roman"/>
          <w:sz w:val="24"/>
          <w:szCs w:val="24"/>
        </w:rPr>
        <w:t>.</w:t>
      </w:r>
    </w:p>
    <w:p w:rsidR="00F721D3" w:rsidRPr="007456D9" w:rsidRDefault="00F721D3" w:rsidP="0018533F">
      <w:pPr>
        <w:pStyle w:val="NoSpacing"/>
        <w:spacing w:line="360" w:lineRule="auto"/>
        <w:rPr>
          <w:rFonts w:ascii="Times New Roman" w:eastAsia="Batang" w:hAnsi="Times New Roman" w:cs="Times New Roman"/>
          <w:sz w:val="24"/>
          <w:szCs w:val="24"/>
        </w:rPr>
      </w:pPr>
    </w:p>
    <w:p w:rsidR="0051266B" w:rsidRDefault="00DF6139"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51266B">
        <w:rPr>
          <w:rFonts w:ascii="Times New Roman" w:eastAsia="Batang" w:hAnsi="Times New Roman" w:cs="Times New Roman"/>
          <w:sz w:val="24"/>
          <w:szCs w:val="24"/>
        </w:rPr>
        <w:t>None of the</w:t>
      </w:r>
      <w:r w:rsidR="00EB38D1" w:rsidRPr="0051266B">
        <w:rPr>
          <w:rFonts w:ascii="Times New Roman" w:eastAsia="Batang" w:hAnsi="Times New Roman" w:cs="Times New Roman"/>
          <w:sz w:val="24"/>
          <w:szCs w:val="24"/>
        </w:rPr>
        <w:t xml:space="preserve"> </w:t>
      </w:r>
      <w:r w:rsidR="007456D9" w:rsidRPr="0051266B">
        <w:rPr>
          <w:rFonts w:ascii="Times New Roman" w:eastAsia="Batang" w:hAnsi="Times New Roman" w:cs="Times New Roman"/>
          <w:sz w:val="24"/>
          <w:szCs w:val="24"/>
        </w:rPr>
        <w:t xml:space="preserve">actual or estimated </w:t>
      </w:r>
      <w:r w:rsidR="00EB38D1" w:rsidRPr="0051266B">
        <w:rPr>
          <w:rFonts w:ascii="Times New Roman" w:eastAsia="Batang" w:hAnsi="Times New Roman" w:cs="Times New Roman"/>
          <w:sz w:val="24"/>
          <w:szCs w:val="24"/>
        </w:rPr>
        <w:t>readings</w:t>
      </w:r>
      <w:r w:rsidRPr="0051266B">
        <w:rPr>
          <w:rFonts w:ascii="Times New Roman" w:eastAsia="Batang" w:hAnsi="Times New Roman" w:cs="Times New Roman"/>
          <w:sz w:val="24"/>
          <w:szCs w:val="24"/>
        </w:rPr>
        <w:t xml:space="preserve"> exceeded</w:t>
      </w:r>
      <w:r w:rsidR="00025B18" w:rsidRPr="0051266B">
        <w:rPr>
          <w:rFonts w:ascii="Times New Roman" w:eastAsia="Batang" w:hAnsi="Times New Roman" w:cs="Times New Roman"/>
          <w:sz w:val="24"/>
          <w:szCs w:val="24"/>
        </w:rPr>
        <w:t xml:space="preserve"> the </w:t>
      </w:r>
      <w:r w:rsidR="002D737C" w:rsidRPr="0051266B">
        <w:rPr>
          <w:rFonts w:ascii="Times New Roman" w:eastAsia="Batang" w:hAnsi="Times New Roman" w:cs="Times New Roman"/>
          <w:sz w:val="24"/>
          <w:szCs w:val="24"/>
        </w:rPr>
        <w:t xml:space="preserve">Complainant's </w:t>
      </w:r>
      <w:r w:rsidR="001577CE" w:rsidRPr="0051266B">
        <w:rPr>
          <w:rFonts w:ascii="Times New Roman" w:eastAsia="Batang" w:hAnsi="Times New Roman" w:cs="Times New Roman"/>
          <w:sz w:val="24"/>
          <w:szCs w:val="24"/>
        </w:rPr>
        <w:t>potential monthly average usage of</w:t>
      </w:r>
      <w:r w:rsidRPr="0051266B">
        <w:rPr>
          <w:rFonts w:ascii="Times New Roman" w:eastAsia="Batang" w:hAnsi="Times New Roman" w:cs="Times New Roman"/>
          <w:sz w:val="24"/>
          <w:szCs w:val="24"/>
        </w:rPr>
        <w:t xml:space="preserve"> 4</w:t>
      </w:r>
      <w:r w:rsidR="0051266B">
        <w:rPr>
          <w:rFonts w:ascii="Times New Roman" w:eastAsia="Batang" w:hAnsi="Times New Roman" w:cs="Times New Roman"/>
          <w:sz w:val="24"/>
          <w:szCs w:val="24"/>
        </w:rPr>
        <w:t>,</w:t>
      </w:r>
      <w:r w:rsidRPr="0051266B">
        <w:rPr>
          <w:rFonts w:ascii="Times New Roman" w:eastAsia="Batang" w:hAnsi="Times New Roman" w:cs="Times New Roman"/>
          <w:sz w:val="24"/>
          <w:szCs w:val="24"/>
        </w:rPr>
        <w:t>600</w:t>
      </w:r>
      <w:r w:rsidR="00AA54D3" w:rsidRPr="0051266B">
        <w:rPr>
          <w:rFonts w:ascii="Times New Roman" w:eastAsia="Batang" w:hAnsi="Times New Roman" w:cs="Times New Roman"/>
          <w:sz w:val="24"/>
          <w:szCs w:val="24"/>
        </w:rPr>
        <w:t xml:space="preserve"> </w:t>
      </w:r>
      <w:r w:rsidRPr="0051266B">
        <w:rPr>
          <w:rFonts w:ascii="Times New Roman" w:eastAsia="Batang" w:hAnsi="Times New Roman" w:cs="Times New Roman"/>
          <w:sz w:val="24"/>
          <w:szCs w:val="24"/>
        </w:rPr>
        <w:t>kilowatts</w:t>
      </w:r>
      <w:r w:rsidR="0051266B">
        <w:rPr>
          <w:rFonts w:ascii="Times New Roman" w:eastAsia="Batang" w:hAnsi="Times New Roman" w:cs="Times New Roman"/>
          <w:sz w:val="24"/>
          <w:szCs w:val="24"/>
        </w:rPr>
        <w:t xml:space="preserve"> in the winter months</w:t>
      </w:r>
      <w:r w:rsidR="00814A08">
        <w:rPr>
          <w:rFonts w:ascii="Times New Roman" w:eastAsia="Batang" w:hAnsi="Times New Roman" w:cs="Times New Roman"/>
          <w:sz w:val="24"/>
          <w:szCs w:val="24"/>
        </w:rPr>
        <w:t xml:space="preserve"> (Tr</w:t>
      </w:r>
      <w:r w:rsidRPr="0051266B">
        <w:rPr>
          <w:rFonts w:ascii="Times New Roman" w:eastAsia="Batang" w:hAnsi="Times New Roman" w:cs="Times New Roman"/>
          <w:sz w:val="24"/>
          <w:szCs w:val="24"/>
        </w:rPr>
        <w:t>.</w:t>
      </w:r>
      <w:r w:rsidR="00025B18" w:rsidRPr="0051266B">
        <w:rPr>
          <w:rFonts w:ascii="Times New Roman" w:eastAsia="Batang" w:hAnsi="Times New Roman" w:cs="Times New Roman"/>
          <w:sz w:val="24"/>
          <w:szCs w:val="24"/>
        </w:rPr>
        <w:t xml:space="preserve"> </w:t>
      </w:r>
      <w:r w:rsidR="00814A08">
        <w:rPr>
          <w:rFonts w:ascii="Times New Roman" w:eastAsia="Batang" w:hAnsi="Times New Roman" w:cs="Times New Roman"/>
          <w:sz w:val="24"/>
          <w:szCs w:val="24"/>
        </w:rPr>
        <w:t>55; PECO Exs. 1, 8).</w:t>
      </w:r>
    </w:p>
    <w:p w:rsidR="0051266B" w:rsidRDefault="0051266B" w:rsidP="0018533F">
      <w:pPr>
        <w:pStyle w:val="NoSpacing"/>
        <w:spacing w:line="360" w:lineRule="auto"/>
        <w:ind w:left="1440"/>
        <w:rPr>
          <w:rFonts w:ascii="Times New Roman" w:eastAsia="Batang" w:hAnsi="Times New Roman" w:cs="Times New Roman"/>
          <w:sz w:val="24"/>
          <w:szCs w:val="24"/>
        </w:rPr>
      </w:pPr>
    </w:p>
    <w:p w:rsidR="0051266B" w:rsidRPr="00814A08" w:rsidRDefault="00377D93"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51266B">
        <w:rPr>
          <w:rFonts w:ascii="Times New Roman" w:eastAsia="Batang" w:hAnsi="Times New Roman" w:cs="Times New Roman"/>
          <w:sz w:val="24"/>
          <w:szCs w:val="24"/>
        </w:rPr>
        <w:t xml:space="preserve">The </w:t>
      </w:r>
      <w:r w:rsidR="001577CE" w:rsidRPr="0051266B">
        <w:rPr>
          <w:rFonts w:ascii="Times New Roman" w:eastAsia="Batang" w:hAnsi="Times New Roman" w:cs="Times New Roman"/>
          <w:sz w:val="24"/>
          <w:szCs w:val="24"/>
        </w:rPr>
        <w:t>potential monthly average usage</w:t>
      </w:r>
      <w:r w:rsidR="00DF6139" w:rsidRPr="0051266B">
        <w:rPr>
          <w:rFonts w:ascii="Times New Roman" w:eastAsia="Batang" w:hAnsi="Times New Roman" w:cs="Times New Roman"/>
          <w:sz w:val="24"/>
          <w:szCs w:val="24"/>
        </w:rPr>
        <w:t xml:space="preserve"> for the summer</w:t>
      </w:r>
      <w:r w:rsidRPr="0051266B">
        <w:rPr>
          <w:rFonts w:ascii="Times New Roman" w:eastAsia="Batang" w:hAnsi="Times New Roman" w:cs="Times New Roman"/>
          <w:sz w:val="24"/>
          <w:szCs w:val="24"/>
        </w:rPr>
        <w:t xml:space="preserve"> was</w:t>
      </w:r>
      <w:r w:rsidR="00DF6139" w:rsidRPr="0051266B">
        <w:rPr>
          <w:rFonts w:ascii="Times New Roman" w:eastAsia="Batang" w:hAnsi="Times New Roman" w:cs="Times New Roman"/>
          <w:sz w:val="24"/>
          <w:szCs w:val="24"/>
        </w:rPr>
        <w:t xml:space="preserve"> </w:t>
      </w:r>
      <w:r w:rsidR="0051266B" w:rsidRPr="0051266B">
        <w:rPr>
          <w:rFonts w:ascii="Times New Roman" w:eastAsia="Batang" w:hAnsi="Times New Roman" w:cs="Times New Roman"/>
          <w:sz w:val="24"/>
          <w:szCs w:val="24"/>
        </w:rPr>
        <w:t>1990-kilowatt</w:t>
      </w:r>
      <w:r w:rsidR="00DF6139" w:rsidRPr="0051266B">
        <w:rPr>
          <w:rFonts w:ascii="Times New Roman" w:eastAsia="Batang" w:hAnsi="Times New Roman" w:cs="Times New Roman"/>
          <w:sz w:val="24"/>
          <w:szCs w:val="24"/>
        </w:rPr>
        <w:t xml:space="preserve"> hours a month</w:t>
      </w:r>
      <w:r w:rsidR="00814A08">
        <w:rPr>
          <w:rFonts w:ascii="Times New Roman" w:eastAsia="Batang" w:hAnsi="Times New Roman" w:cs="Times New Roman"/>
          <w:sz w:val="24"/>
          <w:szCs w:val="24"/>
        </w:rPr>
        <w:t xml:space="preserve"> </w:t>
      </w:r>
      <w:r w:rsidR="00814A08" w:rsidRPr="00814A08">
        <w:rPr>
          <w:rFonts w:ascii="Times New Roman" w:eastAsia="Batang" w:hAnsi="Times New Roman" w:cs="Times New Roman"/>
          <w:sz w:val="24"/>
          <w:szCs w:val="24"/>
        </w:rPr>
        <w:t xml:space="preserve">(Tr. </w:t>
      </w:r>
      <w:r w:rsidR="00E9452C">
        <w:rPr>
          <w:rFonts w:ascii="Times New Roman" w:eastAsia="Batang" w:hAnsi="Times New Roman" w:cs="Times New Roman"/>
          <w:sz w:val="24"/>
          <w:szCs w:val="24"/>
        </w:rPr>
        <w:t xml:space="preserve">45, </w:t>
      </w:r>
      <w:r w:rsidR="00814A08" w:rsidRPr="00814A08">
        <w:rPr>
          <w:rFonts w:ascii="Times New Roman" w:eastAsia="Batang" w:hAnsi="Times New Roman" w:cs="Times New Roman"/>
          <w:sz w:val="24"/>
          <w:szCs w:val="24"/>
        </w:rPr>
        <w:t>55; PECO Exs. 1, 8).</w:t>
      </w:r>
    </w:p>
    <w:p w:rsidR="0051266B" w:rsidRDefault="002D737C" w:rsidP="0018533F">
      <w:pPr>
        <w:pStyle w:val="NoSpacing"/>
        <w:spacing w:line="360" w:lineRule="auto"/>
        <w:rPr>
          <w:rFonts w:ascii="Times New Roman" w:eastAsia="Batang" w:hAnsi="Times New Roman" w:cs="Times New Roman"/>
          <w:sz w:val="24"/>
          <w:szCs w:val="24"/>
        </w:rPr>
      </w:pPr>
      <w:r w:rsidRPr="0051266B">
        <w:rPr>
          <w:rFonts w:ascii="Times New Roman" w:eastAsia="Batang" w:hAnsi="Times New Roman" w:cs="Times New Roman"/>
          <w:sz w:val="24"/>
          <w:szCs w:val="24"/>
        </w:rPr>
        <w:t xml:space="preserve"> </w:t>
      </w:r>
    </w:p>
    <w:p w:rsidR="00846081" w:rsidRDefault="00814A08"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None of the actual or estimated readings exceeded the Complainant's</w:t>
      </w:r>
      <w:r w:rsidR="00EC3FEE" w:rsidRPr="0051266B">
        <w:rPr>
          <w:rFonts w:ascii="Times New Roman" w:eastAsia="Batang" w:hAnsi="Times New Roman" w:cs="Times New Roman"/>
          <w:sz w:val="24"/>
          <w:szCs w:val="24"/>
        </w:rPr>
        <w:t xml:space="preserve"> 1,990 potential</w:t>
      </w:r>
      <w:r w:rsidR="0051266B">
        <w:rPr>
          <w:rFonts w:ascii="Times New Roman" w:eastAsia="Batang" w:hAnsi="Times New Roman" w:cs="Times New Roman"/>
          <w:sz w:val="24"/>
          <w:szCs w:val="24"/>
        </w:rPr>
        <w:t xml:space="preserve"> monthly average</w:t>
      </w:r>
      <w:r w:rsidR="00EC3FEE" w:rsidRPr="0051266B">
        <w:rPr>
          <w:rFonts w:ascii="Times New Roman" w:eastAsia="Batang" w:hAnsi="Times New Roman" w:cs="Times New Roman"/>
          <w:sz w:val="24"/>
          <w:szCs w:val="24"/>
        </w:rPr>
        <w:t xml:space="preserve"> </w:t>
      </w:r>
      <w:r w:rsidR="00DF6139" w:rsidRPr="0051266B">
        <w:rPr>
          <w:rFonts w:ascii="Times New Roman" w:eastAsia="Batang" w:hAnsi="Times New Roman" w:cs="Times New Roman"/>
          <w:sz w:val="24"/>
          <w:szCs w:val="24"/>
        </w:rPr>
        <w:t xml:space="preserve">usage </w:t>
      </w:r>
      <w:r w:rsidR="0051266B">
        <w:rPr>
          <w:rFonts w:ascii="Times New Roman" w:eastAsia="Batang" w:hAnsi="Times New Roman" w:cs="Times New Roman"/>
          <w:sz w:val="24"/>
          <w:szCs w:val="24"/>
        </w:rPr>
        <w:t>in the summer months</w:t>
      </w:r>
      <w:r w:rsidR="00846081" w:rsidRPr="00846081">
        <w:rPr>
          <w:rFonts w:ascii="Times New Roman" w:eastAsia="Batang" w:hAnsi="Times New Roman" w:cs="Times New Roman"/>
          <w:sz w:val="24"/>
          <w:szCs w:val="24"/>
        </w:rPr>
        <w:t xml:space="preserve"> (Tr. 5</w:t>
      </w:r>
      <w:r w:rsidR="00846081">
        <w:rPr>
          <w:rFonts w:ascii="Times New Roman" w:eastAsia="Batang" w:hAnsi="Times New Roman" w:cs="Times New Roman"/>
          <w:sz w:val="24"/>
          <w:szCs w:val="24"/>
        </w:rPr>
        <w:t xml:space="preserve">6, </w:t>
      </w:r>
      <w:r w:rsidR="00846081" w:rsidRPr="00846081">
        <w:rPr>
          <w:rFonts w:ascii="Times New Roman" w:eastAsia="Batang" w:hAnsi="Times New Roman" w:cs="Times New Roman"/>
          <w:sz w:val="24"/>
          <w:szCs w:val="24"/>
        </w:rPr>
        <w:t>5</w:t>
      </w:r>
      <w:r w:rsidR="00846081">
        <w:rPr>
          <w:rFonts w:ascii="Times New Roman" w:eastAsia="Batang" w:hAnsi="Times New Roman" w:cs="Times New Roman"/>
          <w:sz w:val="24"/>
          <w:szCs w:val="24"/>
        </w:rPr>
        <w:t>7</w:t>
      </w:r>
      <w:r w:rsidR="00846081" w:rsidRPr="00846081">
        <w:rPr>
          <w:rFonts w:ascii="Times New Roman" w:eastAsia="Batang" w:hAnsi="Times New Roman" w:cs="Times New Roman"/>
          <w:sz w:val="24"/>
          <w:szCs w:val="24"/>
        </w:rPr>
        <w:t>; PECO Exs. 1, 8).</w:t>
      </w:r>
    </w:p>
    <w:p w:rsidR="00846081" w:rsidRPr="00846081" w:rsidRDefault="00846081" w:rsidP="0018533F">
      <w:pPr>
        <w:pStyle w:val="NoSpacing"/>
        <w:spacing w:line="360" w:lineRule="auto"/>
        <w:rPr>
          <w:rFonts w:ascii="Times New Roman" w:eastAsia="Batang" w:hAnsi="Times New Roman" w:cs="Times New Roman"/>
          <w:sz w:val="24"/>
          <w:szCs w:val="24"/>
        </w:rPr>
      </w:pPr>
    </w:p>
    <w:p w:rsidR="0067298C" w:rsidRDefault="0067298C" w:rsidP="0018533F">
      <w:pPr>
        <w:pStyle w:val="NoSpacing"/>
        <w:numPr>
          <w:ilvl w:val="0"/>
          <w:numId w:val="20"/>
        </w:numPr>
        <w:spacing w:line="360" w:lineRule="auto"/>
        <w:ind w:left="0" w:firstLine="1440"/>
        <w:rPr>
          <w:rFonts w:ascii="Times New Roman" w:eastAsia="Batang" w:hAnsi="Times New Roman" w:cs="Times New Roman"/>
          <w:sz w:val="24"/>
          <w:szCs w:val="24"/>
        </w:rPr>
      </w:pPr>
      <w:r w:rsidRPr="00DA1177">
        <w:rPr>
          <w:rFonts w:ascii="Times New Roman" w:hAnsi="Times New Roman" w:cs="Times New Roman"/>
          <w:sz w:val="24"/>
          <w:szCs w:val="24"/>
        </w:rPr>
        <w:t>The Complainant filed an informal complaint with the Commission’s Bureau of Consu</w:t>
      </w:r>
      <w:r w:rsidR="006B1A45" w:rsidRPr="00DA1177">
        <w:rPr>
          <w:rFonts w:ascii="Times New Roman" w:hAnsi="Times New Roman" w:cs="Times New Roman"/>
          <w:sz w:val="24"/>
          <w:szCs w:val="24"/>
        </w:rPr>
        <w:t xml:space="preserve">mer Services at BCS </w:t>
      </w:r>
      <w:r w:rsidR="00DA1177">
        <w:rPr>
          <w:rFonts w:ascii="Times New Roman" w:hAnsi="Times New Roman" w:cs="Times New Roman"/>
          <w:sz w:val="24"/>
          <w:szCs w:val="24"/>
        </w:rPr>
        <w:t>#003368236 on July 24, 2015</w:t>
      </w:r>
      <w:r w:rsidR="00814A08">
        <w:rPr>
          <w:rFonts w:ascii="Times New Roman" w:hAnsi="Times New Roman" w:cs="Times New Roman"/>
          <w:sz w:val="24"/>
          <w:szCs w:val="24"/>
        </w:rPr>
        <w:t xml:space="preserve"> (</w:t>
      </w:r>
      <w:r w:rsidRPr="00DA1177">
        <w:rPr>
          <w:rFonts w:ascii="Times New Roman" w:eastAsia="Batang" w:hAnsi="Times New Roman" w:cs="Times New Roman"/>
          <w:sz w:val="24"/>
          <w:szCs w:val="24"/>
        </w:rPr>
        <w:t>PECO Ex.</w:t>
      </w:r>
      <w:r w:rsidR="00DA1177" w:rsidRPr="00DA1177">
        <w:rPr>
          <w:rFonts w:ascii="Times New Roman" w:eastAsia="Batang" w:hAnsi="Times New Roman" w:cs="Times New Roman"/>
          <w:sz w:val="24"/>
          <w:szCs w:val="24"/>
        </w:rPr>
        <w:t>10</w:t>
      </w:r>
      <w:r w:rsidRPr="00DA1177">
        <w:rPr>
          <w:rFonts w:ascii="Times New Roman" w:eastAsia="Batang" w:hAnsi="Times New Roman" w:cs="Times New Roman"/>
          <w:sz w:val="24"/>
          <w:szCs w:val="24"/>
        </w:rPr>
        <w:t>).</w:t>
      </w:r>
    </w:p>
    <w:p w:rsidR="00FE0031" w:rsidRPr="00DA1177" w:rsidRDefault="00FE0031" w:rsidP="0018533F">
      <w:pPr>
        <w:pStyle w:val="NoSpacing"/>
        <w:spacing w:line="360" w:lineRule="auto"/>
        <w:ind w:left="1440"/>
        <w:rPr>
          <w:rFonts w:ascii="Times New Roman" w:eastAsia="Batang" w:hAnsi="Times New Roman" w:cs="Times New Roman"/>
          <w:sz w:val="24"/>
          <w:szCs w:val="24"/>
        </w:rPr>
      </w:pPr>
    </w:p>
    <w:p w:rsidR="009E4508" w:rsidRDefault="009E4508"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A LIURP audit was completed </w:t>
      </w:r>
      <w:r w:rsidR="00846081">
        <w:rPr>
          <w:rFonts w:ascii="Times New Roman" w:eastAsia="Batang" w:hAnsi="Times New Roman" w:cs="Times New Roman"/>
          <w:sz w:val="24"/>
          <w:szCs w:val="24"/>
        </w:rPr>
        <w:t xml:space="preserve">at the service address </w:t>
      </w:r>
      <w:r>
        <w:rPr>
          <w:rFonts w:ascii="Times New Roman" w:eastAsia="Batang" w:hAnsi="Times New Roman" w:cs="Times New Roman"/>
          <w:sz w:val="24"/>
          <w:szCs w:val="24"/>
        </w:rPr>
        <w:t>on August 26, 2015</w:t>
      </w:r>
      <w:r w:rsidR="00C03AE4">
        <w:rPr>
          <w:rFonts w:ascii="Times New Roman" w:eastAsia="Batang" w:hAnsi="Times New Roman" w:cs="Times New Roman"/>
          <w:sz w:val="24"/>
          <w:szCs w:val="24"/>
        </w:rPr>
        <w:t>,</w:t>
      </w:r>
      <w:r>
        <w:rPr>
          <w:rFonts w:ascii="Times New Roman" w:eastAsia="Batang" w:hAnsi="Times New Roman" w:cs="Times New Roman"/>
          <w:sz w:val="24"/>
          <w:szCs w:val="24"/>
        </w:rPr>
        <w:t xml:space="preserve"> (Tr. </w:t>
      </w:r>
      <w:r w:rsidR="00870677">
        <w:rPr>
          <w:rFonts w:ascii="Times New Roman" w:eastAsia="Batang" w:hAnsi="Times New Roman" w:cs="Times New Roman"/>
          <w:sz w:val="24"/>
          <w:szCs w:val="24"/>
        </w:rPr>
        <w:t>99;</w:t>
      </w:r>
      <w:r>
        <w:rPr>
          <w:rFonts w:ascii="Times New Roman" w:eastAsia="Batang" w:hAnsi="Times New Roman" w:cs="Times New Roman"/>
          <w:sz w:val="24"/>
          <w:szCs w:val="24"/>
        </w:rPr>
        <w:t xml:space="preserve"> PECO Ex. 7).  </w:t>
      </w:r>
    </w:p>
    <w:p w:rsidR="00FE0031" w:rsidRDefault="00FE0031" w:rsidP="0018533F">
      <w:pPr>
        <w:pStyle w:val="NoSpacing"/>
        <w:spacing w:line="360" w:lineRule="auto"/>
        <w:rPr>
          <w:rFonts w:ascii="Times New Roman" w:eastAsia="Batang" w:hAnsi="Times New Roman" w:cs="Times New Roman"/>
          <w:sz w:val="24"/>
          <w:szCs w:val="24"/>
        </w:rPr>
      </w:pPr>
    </w:p>
    <w:p w:rsidR="00DA1177" w:rsidRDefault="009E4508" w:rsidP="0018533F">
      <w:pPr>
        <w:pStyle w:val="NoSpacing"/>
        <w:numPr>
          <w:ilvl w:val="0"/>
          <w:numId w:val="20"/>
        </w:numPr>
        <w:spacing w:line="360" w:lineRule="auto"/>
        <w:ind w:left="0" w:firstLine="1440"/>
        <w:rPr>
          <w:rFonts w:ascii="Times New Roman" w:eastAsia="Batang" w:hAnsi="Times New Roman" w:cs="Times New Roman"/>
          <w:sz w:val="24"/>
          <w:szCs w:val="24"/>
        </w:rPr>
      </w:pPr>
      <w:r>
        <w:rPr>
          <w:rFonts w:ascii="Times New Roman" w:eastAsia="Batang" w:hAnsi="Times New Roman" w:cs="Times New Roman"/>
          <w:sz w:val="24"/>
          <w:szCs w:val="24"/>
        </w:rPr>
        <w:t xml:space="preserve">The Complainant’s </w:t>
      </w:r>
      <w:r w:rsidR="00870677">
        <w:rPr>
          <w:rFonts w:ascii="Times New Roman" w:eastAsia="Batang" w:hAnsi="Times New Roman" w:cs="Times New Roman"/>
          <w:sz w:val="24"/>
          <w:szCs w:val="24"/>
        </w:rPr>
        <w:t xml:space="preserve">monthly average usage </w:t>
      </w:r>
      <w:r>
        <w:rPr>
          <w:rFonts w:ascii="Times New Roman" w:eastAsia="Batang" w:hAnsi="Times New Roman" w:cs="Times New Roman"/>
          <w:sz w:val="24"/>
          <w:szCs w:val="24"/>
        </w:rPr>
        <w:t xml:space="preserve">at the time of the audit was </w:t>
      </w:r>
      <w:r w:rsidR="00870677">
        <w:rPr>
          <w:rFonts w:ascii="Times New Roman" w:eastAsia="Batang" w:hAnsi="Times New Roman" w:cs="Times New Roman"/>
          <w:sz w:val="24"/>
          <w:szCs w:val="24"/>
        </w:rPr>
        <w:t>2,144-kilowatt</w:t>
      </w:r>
      <w:r>
        <w:rPr>
          <w:rFonts w:ascii="Times New Roman" w:eastAsia="Batang" w:hAnsi="Times New Roman" w:cs="Times New Roman"/>
          <w:sz w:val="24"/>
          <w:szCs w:val="24"/>
        </w:rPr>
        <w:t xml:space="preserve"> hours per month</w:t>
      </w:r>
      <w:r w:rsidR="00DA1177">
        <w:rPr>
          <w:rFonts w:ascii="Times New Roman" w:eastAsia="Batang" w:hAnsi="Times New Roman" w:cs="Times New Roman"/>
          <w:sz w:val="24"/>
          <w:szCs w:val="24"/>
        </w:rPr>
        <w:t xml:space="preserve"> (Tr. </w:t>
      </w:r>
      <w:r w:rsidR="00870677">
        <w:rPr>
          <w:rFonts w:ascii="Times New Roman" w:eastAsia="Batang" w:hAnsi="Times New Roman" w:cs="Times New Roman"/>
          <w:sz w:val="24"/>
          <w:szCs w:val="24"/>
        </w:rPr>
        <w:t xml:space="preserve">99; </w:t>
      </w:r>
      <w:r w:rsidR="00DA1177">
        <w:rPr>
          <w:rFonts w:ascii="Times New Roman" w:eastAsia="Batang" w:hAnsi="Times New Roman" w:cs="Times New Roman"/>
          <w:sz w:val="24"/>
          <w:szCs w:val="24"/>
        </w:rPr>
        <w:t xml:space="preserve">PECO Ex. 7).  </w:t>
      </w:r>
    </w:p>
    <w:p w:rsidR="00FE0031" w:rsidRDefault="00FE0031" w:rsidP="0018533F">
      <w:pPr>
        <w:pStyle w:val="NoSpacing"/>
        <w:spacing w:line="360" w:lineRule="auto"/>
        <w:rPr>
          <w:rFonts w:ascii="Times New Roman" w:eastAsia="Batang" w:hAnsi="Times New Roman" w:cs="Times New Roman"/>
          <w:sz w:val="24"/>
          <w:szCs w:val="24"/>
        </w:rPr>
      </w:pPr>
    </w:p>
    <w:p w:rsidR="00A0152D" w:rsidRDefault="00A0152D"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Respondent charged the Complainant late fees </w:t>
      </w:r>
      <w:r w:rsidRPr="00846081">
        <w:rPr>
          <w:rFonts w:ascii="Times New Roman" w:eastAsia="Times New Roman" w:hAnsi="Times New Roman" w:cs="Times New Roman"/>
          <w:snapToGrid w:val="0"/>
          <w:sz w:val="24"/>
          <w:szCs w:val="24"/>
        </w:rPr>
        <w:t>April 2015</w:t>
      </w:r>
      <w:r>
        <w:rPr>
          <w:rFonts w:ascii="Times New Roman" w:eastAsia="Times New Roman" w:hAnsi="Times New Roman" w:cs="Times New Roman"/>
          <w:snapToGrid w:val="0"/>
          <w:sz w:val="24"/>
          <w:szCs w:val="24"/>
        </w:rPr>
        <w:t xml:space="preserve"> (PECO Ex. 1).</w:t>
      </w:r>
    </w:p>
    <w:p w:rsidR="00A0152D" w:rsidRDefault="00A0152D"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late fees listed on the Complainant’s 2015 and 2016 bills were cumulative late fees (PECO Ex. 1</w:t>
      </w:r>
      <w:r w:rsidR="001577CE">
        <w:rPr>
          <w:rFonts w:ascii="Times New Roman" w:eastAsia="Times New Roman" w:hAnsi="Times New Roman" w:cs="Times New Roman"/>
          <w:snapToGrid w:val="0"/>
          <w:sz w:val="24"/>
          <w:szCs w:val="24"/>
        </w:rPr>
        <w:t>; C. Ex</w:t>
      </w:r>
      <w:r w:rsidR="00E9452C">
        <w:rPr>
          <w:rFonts w:ascii="Times New Roman" w:eastAsia="Times New Roman" w:hAnsi="Times New Roman" w:cs="Times New Roman"/>
          <w:snapToGrid w:val="0"/>
          <w:sz w:val="24"/>
          <w:szCs w:val="24"/>
        </w:rPr>
        <w:t>s</w:t>
      </w:r>
      <w:r w:rsidR="001577CE">
        <w:rPr>
          <w:rFonts w:ascii="Times New Roman" w:eastAsia="Times New Roman" w:hAnsi="Times New Roman" w:cs="Times New Roman"/>
          <w:snapToGrid w:val="0"/>
          <w:sz w:val="24"/>
          <w:szCs w:val="24"/>
        </w:rPr>
        <w:t xml:space="preserve">. </w:t>
      </w:r>
      <w:r w:rsidR="00E9452C">
        <w:rPr>
          <w:rFonts w:ascii="Times New Roman" w:eastAsia="Times New Roman" w:hAnsi="Times New Roman" w:cs="Times New Roman"/>
          <w:snapToGrid w:val="0"/>
          <w:sz w:val="24"/>
          <w:szCs w:val="24"/>
        </w:rPr>
        <w:t>1, 2</w:t>
      </w:r>
      <w:r>
        <w:rPr>
          <w:rFonts w:ascii="Times New Roman" w:eastAsia="Times New Roman" w:hAnsi="Times New Roman" w:cs="Times New Roman"/>
          <w:snapToGrid w:val="0"/>
          <w:sz w:val="24"/>
          <w:szCs w:val="24"/>
        </w:rPr>
        <w:t>).</w:t>
      </w:r>
    </w:p>
    <w:p w:rsidR="001577CE" w:rsidRDefault="001577CE" w:rsidP="0018533F">
      <w:pPr>
        <w:pStyle w:val="NoSpacing"/>
        <w:spacing w:line="360" w:lineRule="auto"/>
        <w:rPr>
          <w:rFonts w:ascii="Times New Roman" w:eastAsia="Times New Roman" w:hAnsi="Times New Roman" w:cs="Times New Roman"/>
          <w:snapToGrid w:val="0"/>
          <w:sz w:val="24"/>
          <w:szCs w:val="24"/>
        </w:rPr>
      </w:pPr>
    </w:p>
    <w:p w:rsidR="00A0152D" w:rsidRDefault="00A0152D" w:rsidP="0018533F">
      <w:pPr>
        <w:pStyle w:val="NoSpacing"/>
        <w:numPr>
          <w:ilvl w:val="0"/>
          <w:numId w:val="20"/>
        </w:numPr>
        <w:spacing w:line="360" w:lineRule="auto"/>
        <w:ind w:left="0" w:firstLine="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Although the Respondent did not charge the Complainant with late fees between August 2014 and April 2015, the </w:t>
      </w:r>
      <w:r w:rsidR="00706179">
        <w:rPr>
          <w:rFonts w:ascii="Times New Roman" w:eastAsia="Times New Roman" w:hAnsi="Times New Roman" w:cs="Times New Roman"/>
          <w:snapToGrid w:val="0"/>
          <w:sz w:val="24"/>
          <w:szCs w:val="24"/>
        </w:rPr>
        <w:t xml:space="preserve">unpaid cumulative </w:t>
      </w:r>
      <w:r>
        <w:rPr>
          <w:rFonts w:ascii="Times New Roman" w:eastAsia="Times New Roman" w:hAnsi="Times New Roman" w:cs="Times New Roman"/>
          <w:snapToGrid w:val="0"/>
          <w:sz w:val="24"/>
          <w:szCs w:val="24"/>
        </w:rPr>
        <w:t xml:space="preserve">late fees of $295.23 appeared on the Complainant’s bills from September 2014 through March 2015 (C. Ex. </w:t>
      </w:r>
      <w:r w:rsidR="00E9452C">
        <w:rPr>
          <w:rFonts w:ascii="Times New Roman" w:eastAsia="Times New Roman" w:hAnsi="Times New Roman" w:cs="Times New Roman"/>
          <w:snapToGrid w:val="0"/>
          <w:sz w:val="24"/>
          <w:szCs w:val="24"/>
        </w:rPr>
        <w:t>1, 2</w:t>
      </w:r>
      <w:r>
        <w:rPr>
          <w:rFonts w:ascii="Times New Roman" w:eastAsia="Times New Roman" w:hAnsi="Times New Roman" w:cs="Times New Roman"/>
          <w:snapToGrid w:val="0"/>
          <w:sz w:val="24"/>
          <w:szCs w:val="24"/>
        </w:rPr>
        <w:t xml:space="preserve">). </w:t>
      </w:r>
    </w:p>
    <w:p w:rsidR="001577CE" w:rsidRDefault="001577CE" w:rsidP="0018533F">
      <w:pPr>
        <w:pStyle w:val="NoSpacing"/>
        <w:spacing w:line="360" w:lineRule="auto"/>
        <w:rPr>
          <w:rFonts w:ascii="Times New Roman" w:eastAsia="Times New Roman" w:hAnsi="Times New Roman" w:cs="Times New Roman"/>
          <w:snapToGrid w:val="0"/>
          <w:sz w:val="24"/>
          <w:szCs w:val="24"/>
        </w:rPr>
      </w:pPr>
    </w:p>
    <w:p w:rsidR="001F08A3" w:rsidRPr="001F08A3" w:rsidRDefault="001F08A3" w:rsidP="0018533F">
      <w:pPr>
        <w:pStyle w:val="ListParagraph"/>
        <w:numPr>
          <w:ilvl w:val="0"/>
          <w:numId w:val="20"/>
        </w:numPr>
        <w:spacing w:after="0" w:line="360" w:lineRule="auto"/>
        <w:ind w:left="0" w:firstLine="1440"/>
        <w:rPr>
          <w:rFonts w:ascii="Times New Roman" w:eastAsia="Times New Roman" w:hAnsi="Times New Roman" w:cs="Times New Roman"/>
          <w:snapToGrid w:val="0"/>
          <w:sz w:val="24"/>
          <w:szCs w:val="24"/>
        </w:rPr>
      </w:pPr>
      <w:r w:rsidRPr="001F08A3">
        <w:rPr>
          <w:rFonts w:ascii="Times New Roman" w:eastAsia="Times New Roman" w:hAnsi="Times New Roman" w:cs="Times New Roman"/>
          <w:snapToGrid w:val="0"/>
          <w:sz w:val="24"/>
          <w:szCs w:val="24"/>
        </w:rPr>
        <w:t>By letter dated March 16, 2016</w:t>
      </w:r>
      <w:r w:rsidR="008D5974">
        <w:rPr>
          <w:rFonts w:ascii="Times New Roman" w:eastAsia="Times New Roman" w:hAnsi="Times New Roman" w:cs="Times New Roman"/>
          <w:snapToGrid w:val="0"/>
          <w:sz w:val="24"/>
          <w:szCs w:val="24"/>
        </w:rPr>
        <w:t>,</w:t>
      </w:r>
      <w:r w:rsidRPr="001F08A3">
        <w:rPr>
          <w:rFonts w:ascii="Times New Roman" w:eastAsia="Times New Roman" w:hAnsi="Times New Roman" w:cs="Times New Roman"/>
          <w:snapToGrid w:val="0"/>
          <w:sz w:val="24"/>
          <w:szCs w:val="24"/>
        </w:rPr>
        <w:t xml:space="preserve"> the Respondent informed the Complainant that effective March 16, 2016</w:t>
      </w:r>
      <w:r w:rsidR="008D5974">
        <w:rPr>
          <w:rFonts w:ascii="Times New Roman" w:eastAsia="Times New Roman" w:hAnsi="Times New Roman" w:cs="Times New Roman"/>
          <w:snapToGrid w:val="0"/>
          <w:sz w:val="24"/>
          <w:szCs w:val="24"/>
        </w:rPr>
        <w:t>,</w:t>
      </w:r>
      <w:r w:rsidRPr="001F08A3">
        <w:rPr>
          <w:rFonts w:ascii="Times New Roman" w:eastAsia="Times New Roman" w:hAnsi="Times New Roman" w:cs="Times New Roman"/>
          <w:snapToGrid w:val="0"/>
          <w:sz w:val="24"/>
          <w:szCs w:val="24"/>
        </w:rPr>
        <w:t xml:space="preserve"> PECO will not accept medical certificates or requests to restore service due to a medical condition because at least three medical condition extensions and/or restorations </w:t>
      </w:r>
      <w:r w:rsidR="00706179">
        <w:rPr>
          <w:rFonts w:ascii="Times New Roman" w:eastAsia="Times New Roman" w:hAnsi="Times New Roman" w:cs="Times New Roman"/>
          <w:snapToGrid w:val="0"/>
          <w:sz w:val="24"/>
          <w:szCs w:val="24"/>
        </w:rPr>
        <w:t xml:space="preserve">were issued to </w:t>
      </w:r>
      <w:r w:rsidRPr="001F08A3">
        <w:rPr>
          <w:rFonts w:ascii="Times New Roman" w:eastAsia="Times New Roman" w:hAnsi="Times New Roman" w:cs="Times New Roman"/>
          <w:snapToGrid w:val="0"/>
          <w:sz w:val="24"/>
          <w:szCs w:val="24"/>
        </w:rPr>
        <w:t xml:space="preserve">the Complainant </w:t>
      </w:r>
      <w:r w:rsidR="00706179">
        <w:rPr>
          <w:rFonts w:ascii="Times New Roman" w:eastAsia="Times New Roman" w:hAnsi="Times New Roman" w:cs="Times New Roman"/>
          <w:snapToGrid w:val="0"/>
          <w:sz w:val="24"/>
          <w:szCs w:val="24"/>
        </w:rPr>
        <w:t xml:space="preserve">and she </w:t>
      </w:r>
      <w:r w:rsidRPr="001F08A3">
        <w:rPr>
          <w:rFonts w:ascii="Times New Roman" w:eastAsia="Times New Roman" w:hAnsi="Times New Roman" w:cs="Times New Roman"/>
          <w:snapToGrid w:val="0"/>
          <w:sz w:val="24"/>
          <w:szCs w:val="24"/>
        </w:rPr>
        <w:t>has not made the required payments (Tr. 24; C. Ex. 11; PECO Ex. 4).</w:t>
      </w:r>
    </w:p>
    <w:p w:rsidR="009E4508" w:rsidRDefault="009E4508" w:rsidP="0018533F">
      <w:pPr>
        <w:pStyle w:val="NoSpacing"/>
        <w:spacing w:line="360" w:lineRule="auto"/>
        <w:ind w:firstLine="1440"/>
        <w:rPr>
          <w:rFonts w:ascii="Times New Roman" w:eastAsia="Batang" w:hAnsi="Times New Roman" w:cs="Times New Roman"/>
          <w:sz w:val="24"/>
          <w:szCs w:val="24"/>
        </w:rPr>
      </w:pPr>
    </w:p>
    <w:p w:rsidR="0067298C" w:rsidRDefault="0067298C" w:rsidP="0018533F">
      <w:pPr>
        <w:pStyle w:val="NoSpacing"/>
        <w:numPr>
          <w:ilvl w:val="0"/>
          <w:numId w:val="20"/>
        </w:numPr>
        <w:spacing w:line="360" w:lineRule="auto"/>
        <w:ind w:left="0" w:firstLine="1440"/>
        <w:rPr>
          <w:rFonts w:ascii="Times New Roman" w:hAnsi="Times New Roman" w:cs="Times New Roman"/>
          <w:sz w:val="24"/>
          <w:szCs w:val="24"/>
        </w:rPr>
      </w:pPr>
      <w:r w:rsidRPr="001577CE">
        <w:rPr>
          <w:rFonts w:ascii="Times New Roman" w:hAnsi="Times New Roman" w:cs="Times New Roman"/>
          <w:sz w:val="24"/>
          <w:szCs w:val="24"/>
        </w:rPr>
        <w:t xml:space="preserve">On </w:t>
      </w:r>
      <w:r w:rsidR="000C60FF" w:rsidRPr="001577CE">
        <w:rPr>
          <w:rFonts w:ascii="Times New Roman" w:hAnsi="Times New Roman" w:cs="Times New Roman"/>
          <w:sz w:val="24"/>
          <w:szCs w:val="24"/>
        </w:rPr>
        <w:t xml:space="preserve">February 24, 2016, </w:t>
      </w:r>
      <w:r w:rsidRPr="001577CE">
        <w:rPr>
          <w:rFonts w:ascii="Times New Roman" w:hAnsi="Times New Roman" w:cs="Times New Roman"/>
          <w:sz w:val="24"/>
          <w:szCs w:val="24"/>
        </w:rPr>
        <w:t>the Bureau of Consumer Services dismissed the informal complaint</w:t>
      </w:r>
      <w:r w:rsidR="000C60FF" w:rsidRPr="001577CE">
        <w:rPr>
          <w:rFonts w:ascii="Times New Roman" w:hAnsi="Times New Roman" w:cs="Times New Roman"/>
          <w:sz w:val="24"/>
          <w:szCs w:val="24"/>
        </w:rPr>
        <w:t xml:space="preserve"> BCS #003368236 </w:t>
      </w:r>
      <w:r w:rsidRPr="001577CE">
        <w:rPr>
          <w:rFonts w:ascii="Times New Roman" w:hAnsi="Times New Roman" w:cs="Times New Roman"/>
          <w:sz w:val="24"/>
          <w:szCs w:val="24"/>
        </w:rPr>
        <w:t>(PECO Ex. 1</w:t>
      </w:r>
      <w:r w:rsidR="000C60FF" w:rsidRPr="001577CE">
        <w:rPr>
          <w:rFonts w:ascii="Times New Roman" w:hAnsi="Times New Roman" w:cs="Times New Roman"/>
          <w:sz w:val="24"/>
          <w:szCs w:val="24"/>
        </w:rPr>
        <w:t>1</w:t>
      </w:r>
      <w:r w:rsidRPr="001577CE">
        <w:rPr>
          <w:rFonts w:ascii="Times New Roman" w:hAnsi="Times New Roman" w:cs="Times New Roman"/>
          <w:sz w:val="24"/>
          <w:szCs w:val="24"/>
        </w:rPr>
        <w:t>).</w:t>
      </w:r>
    </w:p>
    <w:p w:rsidR="0018533F" w:rsidRDefault="0018533F" w:rsidP="0018533F">
      <w:pPr>
        <w:pStyle w:val="NoSpacing"/>
        <w:spacing w:line="360" w:lineRule="auto"/>
        <w:ind w:left="1440"/>
        <w:rPr>
          <w:rFonts w:ascii="Times New Roman" w:hAnsi="Times New Roman" w:cs="Times New Roman"/>
          <w:sz w:val="24"/>
          <w:szCs w:val="24"/>
        </w:rPr>
      </w:pPr>
    </w:p>
    <w:p w:rsidR="00706179" w:rsidRDefault="00E3717A" w:rsidP="0018533F">
      <w:pPr>
        <w:pStyle w:val="NoSpacing"/>
        <w:numPr>
          <w:ilvl w:val="0"/>
          <w:numId w:val="20"/>
        </w:numPr>
        <w:spacing w:line="360" w:lineRule="auto"/>
        <w:ind w:left="0" w:firstLine="1440"/>
        <w:rPr>
          <w:rFonts w:ascii="Times New Roman" w:hAnsi="Times New Roman" w:cs="Times New Roman"/>
          <w:sz w:val="24"/>
          <w:szCs w:val="24"/>
        </w:rPr>
      </w:pPr>
      <w:r w:rsidRPr="00706179">
        <w:rPr>
          <w:rFonts w:ascii="Times New Roman" w:hAnsi="Times New Roman" w:cs="Times New Roman"/>
          <w:sz w:val="24"/>
          <w:szCs w:val="24"/>
        </w:rPr>
        <w:t xml:space="preserve">The Complainant </w:t>
      </w:r>
      <w:r w:rsidR="00E9452C" w:rsidRPr="00706179">
        <w:rPr>
          <w:rFonts w:ascii="Times New Roman" w:hAnsi="Times New Roman" w:cs="Times New Roman"/>
          <w:sz w:val="24"/>
          <w:szCs w:val="24"/>
        </w:rPr>
        <w:t xml:space="preserve">made monthly </w:t>
      </w:r>
      <w:r w:rsidRPr="00706179">
        <w:rPr>
          <w:rFonts w:ascii="Times New Roman" w:hAnsi="Times New Roman" w:cs="Times New Roman"/>
          <w:sz w:val="24"/>
          <w:szCs w:val="24"/>
        </w:rPr>
        <w:t>pay</w:t>
      </w:r>
      <w:r w:rsidR="00E9452C" w:rsidRPr="00706179">
        <w:rPr>
          <w:rFonts w:ascii="Times New Roman" w:hAnsi="Times New Roman" w:cs="Times New Roman"/>
          <w:sz w:val="24"/>
          <w:szCs w:val="24"/>
        </w:rPr>
        <w:t xml:space="preserve">ments </w:t>
      </w:r>
      <w:r w:rsidRPr="00706179">
        <w:rPr>
          <w:rFonts w:ascii="Times New Roman" w:hAnsi="Times New Roman" w:cs="Times New Roman"/>
          <w:sz w:val="24"/>
          <w:szCs w:val="24"/>
        </w:rPr>
        <w:t>in 201</w:t>
      </w:r>
      <w:r w:rsidR="00E9452C" w:rsidRPr="00706179">
        <w:rPr>
          <w:rFonts w:ascii="Times New Roman" w:hAnsi="Times New Roman" w:cs="Times New Roman"/>
          <w:sz w:val="24"/>
          <w:szCs w:val="24"/>
        </w:rPr>
        <w:t>2, 2013 and 201</w:t>
      </w:r>
      <w:r w:rsidRPr="00706179">
        <w:rPr>
          <w:rFonts w:ascii="Times New Roman" w:hAnsi="Times New Roman" w:cs="Times New Roman"/>
          <w:sz w:val="24"/>
          <w:szCs w:val="24"/>
        </w:rPr>
        <w:t>4</w:t>
      </w:r>
      <w:r w:rsidR="00706179">
        <w:rPr>
          <w:rFonts w:ascii="Times New Roman" w:hAnsi="Times New Roman" w:cs="Times New Roman"/>
          <w:sz w:val="24"/>
          <w:szCs w:val="24"/>
        </w:rPr>
        <w:t xml:space="preserve"> </w:t>
      </w:r>
    </w:p>
    <w:p w:rsidR="00706179" w:rsidRDefault="00E3717A" w:rsidP="0018533F">
      <w:pPr>
        <w:pStyle w:val="NoSpacing"/>
        <w:spacing w:line="360" w:lineRule="auto"/>
        <w:rPr>
          <w:rFonts w:ascii="Times New Roman" w:hAnsi="Times New Roman" w:cs="Times New Roman"/>
          <w:sz w:val="24"/>
          <w:szCs w:val="24"/>
        </w:rPr>
      </w:pPr>
      <w:r w:rsidRPr="00706179">
        <w:rPr>
          <w:rFonts w:ascii="Times New Roman" w:hAnsi="Times New Roman" w:cs="Times New Roman"/>
          <w:sz w:val="24"/>
          <w:szCs w:val="24"/>
        </w:rPr>
        <w:t>(Tr. 81</w:t>
      </w:r>
      <w:r w:rsidR="00E9452C" w:rsidRPr="00706179">
        <w:rPr>
          <w:rFonts w:ascii="Times New Roman" w:eastAsia="Batang" w:hAnsi="Times New Roman" w:cs="Times New Roman"/>
          <w:sz w:val="24"/>
          <w:szCs w:val="24"/>
        </w:rPr>
        <w:t>; PECO Ex. 1</w:t>
      </w:r>
      <w:r w:rsidRPr="00706179">
        <w:rPr>
          <w:rFonts w:ascii="Times New Roman" w:hAnsi="Times New Roman" w:cs="Times New Roman"/>
          <w:sz w:val="24"/>
          <w:szCs w:val="24"/>
        </w:rPr>
        <w:t xml:space="preserve">). </w:t>
      </w:r>
      <w:r w:rsidR="00706179" w:rsidRPr="00706179">
        <w:rPr>
          <w:rFonts w:ascii="Times New Roman" w:hAnsi="Times New Roman" w:cs="Times New Roman"/>
          <w:sz w:val="24"/>
          <w:szCs w:val="24"/>
        </w:rPr>
        <w:t xml:space="preserve"> </w:t>
      </w:r>
    </w:p>
    <w:p w:rsidR="00706179" w:rsidRDefault="00706179" w:rsidP="0018533F">
      <w:pPr>
        <w:pStyle w:val="ListParagraph"/>
        <w:spacing w:line="360" w:lineRule="auto"/>
        <w:rPr>
          <w:rFonts w:ascii="Times New Roman" w:hAnsi="Times New Roman" w:cs="Times New Roman"/>
          <w:sz w:val="24"/>
          <w:szCs w:val="24"/>
        </w:rPr>
      </w:pPr>
    </w:p>
    <w:p w:rsidR="00E3717A" w:rsidRPr="00706179" w:rsidRDefault="00706179" w:rsidP="0018533F">
      <w:pPr>
        <w:pStyle w:val="NoSpacing"/>
        <w:numPr>
          <w:ilvl w:val="0"/>
          <w:numId w:val="20"/>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w:t>
      </w:r>
      <w:r w:rsidRPr="00706179">
        <w:rPr>
          <w:rFonts w:ascii="Times New Roman" w:hAnsi="Times New Roman" w:cs="Times New Roman"/>
          <w:sz w:val="24"/>
          <w:szCs w:val="24"/>
        </w:rPr>
        <w:t xml:space="preserve">he </w:t>
      </w:r>
      <w:r>
        <w:rPr>
          <w:rFonts w:ascii="Times New Roman" w:hAnsi="Times New Roman" w:cs="Times New Roman"/>
          <w:sz w:val="24"/>
          <w:szCs w:val="24"/>
        </w:rPr>
        <w:t xml:space="preserve">Complainant </w:t>
      </w:r>
      <w:r w:rsidRPr="00706179">
        <w:rPr>
          <w:rFonts w:ascii="Times New Roman" w:hAnsi="Times New Roman" w:cs="Times New Roman"/>
          <w:sz w:val="24"/>
          <w:szCs w:val="24"/>
        </w:rPr>
        <w:t>started missing payments in January 2015 (Tr. 81; PECO Ex. 1).</w:t>
      </w:r>
    </w:p>
    <w:p w:rsidR="00706179" w:rsidRDefault="00706179" w:rsidP="0018533F">
      <w:pPr>
        <w:pStyle w:val="NoSpacing"/>
        <w:spacing w:line="360" w:lineRule="auto"/>
        <w:rPr>
          <w:rFonts w:ascii="Times New Roman" w:hAnsi="Times New Roman" w:cs="Times New Roman"/>
          <w:sz w:val="24"/>
          <w:szCs w:val="24"/>
        </w:rPr>
      </w:pPr>
    </w:p>
    <w:p w:rsidR="00E3717A" w:rsidRPr="00E9452C" w:rsidRDefault="00E3717A" w:rsidP="0018533F">
      <w:pPr>
        <w:pStyle w:val="ListParagraph"/>
        <w:numPr>
          <w:ilvl w:val="0"/>
          <w:numId w:val="20"/>
        </w:numPr>
        <w:spacing w:after="0" w:line="360" w:lineRule="auto"/>
        <w:ind w:left="0" w:firstLine="1440"/>
        <w:rPr>
          <w:rFonts w:ascii="Times New Roman" w:eastAsia="Batang" w:hAnsi="Times New Roman" w:cs="Times New Roman"/>
          <w:sz w:val="24"/>
          <w:szCs w:val="24"/>
        </w:rPr>
      </w:pPr>
      <w:r w:rsidRPr="00E9452C">
        <w:rPr>
          <w:rFonts w:ascii="Times New Roman" w:eastAsia="Batang" w:hAnsi="Times New Roman" w:cs="Times New Roman"/>
          <w:sz w:val="24"/>
          <w:szCs w:val="24"/>
        </w:rPr>
        <w:lastRenderedPageBreak/>
        <w:t>The Complainant made two payments in 2015</w:t>
      </w:r>
      <w:r w:rsidR="00E9452C">
        <w:rPr>
          <w:rFonts w:ascii="Times New Roman" w:eastAsia="Batang" w:hAnsi="Times New Roman" w:cs="Times New Roman"/>
          <w:sz w:val="24"/>
          <w:szCs w:val="24"/>
        </w:rPr>
        <w:t xml:space="preserve"> (</w:t>
      </w:r>
      <w:r w:rsidR="00E9452C" w:rsidRPr="00E9452C">
        <w:rPr>
          <w:rFonts w:ascii="Times New Roman" w:eastAsia="Batang" w:hAnsi="Times New Roman" w:cs="Times New Roman"/>
          <w:sz w:val="24"/>
          <w:szCs w:val="24"/>
        </w:rPr>
        <w:t>$140.00 on January 7, 2015</w:t>
      </w:r>
      <w:r w:rsidR="00E03280">
        <w:rPr>
          <w:rFonts w:ascii="Times New Roman" w:eastAsia="Batang" w:hAnsi="Times New Roman" w:cs="Times New Roman"/>
          <w:sz w:val="24"/>
          <w:szCs w:val="24"/>
        </w:rPr>
        <w:t>,</w:t>
      </w:r>
      <w:r w:rsidR="00E9452C">
        <w:rPr>
          <w:rFonts w:ascii="Times New Roman" w:eastAsia="Batang" w:hAnsi="Times New Roman" w:cs="Times New Roman"/>
          <w:sz w:val="24"/>
          <w:szCs w:val="24"/>
        </w:rPr>
        <w:t xml:space="preserve"> and</w:t>
      </w:r>
      <w:r w:rsidR="00E9452C" w:rsidRPr="00E9452C">
        <w:rPr>
          <w:rFonts w:ascii="Times New Roman" w:eastAsia="Batang" w:hAnsi="Times New Roman" w:cs="Times New Roman"/>
          <w:sz w:val="24"/>
          <w:szCs w:val="24"/>
        </w:rPr>
        <w:t xml:space="preserve"> $670.00 on September 9, 2015</w:t>
      </w:r>
      <w:r w:rsidR="00E9452C">
        <w:rPr>
          <w:rFonts w:ascii="Times New Roman" w:eastAsia="Batang" w:hAnsi="Times New Roman" w:cs="Times New Roman"/>
          <w:sz w:val="24"/>
          <w:szCs w:val="24"/>
        </w:rPr>
        <w:t>)</w:t>
      </w:r>
      <w:r w:rsidRPr="00E9452C">
        <w:rPr>
          <w:rFonts w:ascii="Times New Roman" w:eastAsia="Batang" w:hAnsi="Times New Roman" w:cs="Times New Roman"/>
          <w:sz w:val="24"/>
          <w:szCs w:val="24"/>
        </w:rPr>
        <w:t xml:space="preserve"> and one payment in 2016</w:t>
      </w:r>
      <w:r w:rsidR="00E9452C">
        <w:rPr>
          <w:rFonts w:ascii="Times New Roman" w:eastAsia="Batang" w:hAnsi="Times New Roman" w:cs="Times New Roman"/>
          <w:sz w:val="24"/>
          <w:szCs w:val="24"/>
        </w:rPr>
        <w:t xml:space="preserve"> (</w:t>
      </w:r>
      <w:r w:rsidRPr="00E9452C">
        <w:rPr>
          <w:rFonts w:ascii="Times New Roman" w:eastAsia="Batang" w:hAnsi="Times New Roman" w:cs="Times New Roman"/>
          <w:sz w:val="24"/>
          <w:szCs w:val="24"/>
        </w:rPr>
        <w:t>$96.33 on May 11, 2015</w:t>
      </w:r>
      <w:r w:rsidR="00E9452C">
        <w:rPr>
          <w:rFonts w:ascii="Times New Roman" w:eastAsia="Batang" w:hAnsi="Times New Roman" w:cs="Times New Roman"/>
          <w:sz w:val="24"/>
          <w:szCs w:val="24"/>
        </w:rPr>
        <w:t>)</w:t>
      </w:r>
      <w:r w:rsidRPr="00E9452C">
        <w:rPr>
          <w:rFonts w:ascii="Times New Roman" w:eastAsia="Batang" w:hAnsi="Times New Roman" w:cs="Times New Roman"/>
          <w:sz w:val="24"/>
          <w:szCs w:val="24"/>
        </w:rPr>
        <w:t xml:space="preserve"> (Tr. 81; PECO Ex. 1).</w:t>
      </w:r>
    </w:p>
    <w:p w:rsidR="001577CE" w:rsidRPr="001577CE" w:rsidRDefault="001577CE" w:rsidP="0018533F">
      <w:pPr>
        <w:spacing w:after="0" w:line="360" w:lineRule="auto"/>
        <w:rPr>
          <w:rFonts w:ascii="Times New Roman" w:eastAsia="Batang" w:hAnsi="Times New Roman" w:cs="Times New Roman"/>
          <w:sz w:val="24"/>
          <w:szCs w:val="24"/>
          <w:highlight w:val="yellow"/>
        </w:rPr>
      </w:pPr>
    </w:p>
    <w:p w:rsidR="00E3717A" w:rsidRDefault="00E3717A" w:rsidP="0018533F">
      <w:pPr>
        <w:pStyle w:val="ParaTab1"/>
        <w:numPr>
          <w:ilvl w:val="0"/>
          <w:numId w:val="20"/>
        </w:numPr>
        <w:tabs>
          <w:tab w:val="left" w:pos="0"/>
        </w:tabs>
        <w:spacing w:after="0" w:line="360" w:lineRule="auto"/>
        <w:ind w:left="0" w:firstLine="1440"/>
        <w:rPr>
          <w:rFonts w:ascii="Times New Roman" w:hAnsi="Times New Roman" w:cs="Times New Roman"/>
        </w:rPr>
      </w:pPr>
      <w:r>
        <w:rPr>
          <w:rFonts w:ascii="Times New Roman" w:hAnsi="Times New Roman" w:cs="Times New Roman"/>
        </w:rPr>
        <w:t xml:space="preserve">At the time of the hearing, the Complainant’s balance for the electric account was $4,700.55, which was all CAP arrears (Tr. 79; PECO Exs. 1, 2). </w:t>
      </w:r>
    </w:p>
    <w:p w:rsidR="001577CE" w:rsidRDefault="001577CE" w:rsidP="001577CE">
      <w:pPr>
        <w:pStyle w:val="ParaTab1"/>
        <w:tabs>
          <w:tab w:val="left" w:pos="0"/>
        </w:tabs>
        <w:spacing w:after="0" w:line="360" w:lineRule="auto"/>
        <w:ind w:firstLine="0"/>
        <w:rPr>
          <w:rFonts w:ascii="Times New Roman" w:hAnsi="Times New Roman" w:cs="Times New Roman"/>
        </w:rPr>
      </w:pPr>
    </w:p>
    <w:p w:rsidR="00291936" w:rsidRPr="001D69DA" w:rsidRDefault="00291936" w:rsidP="00CC65DE">
      <w:pPr>
        <w:keepNext/>
        <w:spacing w:after="0" w:line="360" w:lineRule="auto"/>
        <w:jc w:val="center"/>
        <w:outlineLvl w:val="0"/>
        <w:rPr>
          <w:rFonts w:ascii="Times New Roman" w:eastAsia="Times New Roman" w:hAnsi="Times New Roman" w:cs="Times New Roman"/>
          <w:sz w:val="24"/>
          <w:szCs w:val="24"/>
          <w:u w:val="single"/>
        </w:rPr>
      </w:pPr>
      <w:r w:rsidRPr="001D69DA">
        <w:rPr>
          <w:rFonts w:ascii="Times New Roman" w:eastAsia="Times New Roman" w:hAnsi="Times New Roman" w:cs="Times New Roman"/>
          <w:sz w:val="24"/>
          <w:szCs w:val="24"/>
          <w:u w:val="single"/>
        </w:rPr>
        <w:t>DISCUSSION</w:t>
      </w:r>
    </w:p>
    <w:p w:rsidR="00291936" w:rsidRPr="001D69DA" w:rsidRDefault="00291936" w:rsidP="00CC65DE">
      <w:pPr>
        <w:spacing w:after="0" w:line="240" w:lineRule="auto"/>
        <w:rPr>
          <w:rFonts w:ascii="Times New Roman" w:eastAsia="Times New Roman" w:hAnsi="Times New Roman" w:cs="Times New Roman"/>
          <w:sz w:val="24"/>
          <w:szCs w:val="24"/>
        </w:rPr>
      </w:pPr>
    </w:p>
    <w:p w:rsidR="00291936" w:rsidRPr="001D69DA" w:rsidRDefault="00291936" w:rsidP="00CC65DE">
      <w:pPr>
        <w:tabs>
          <w:tab w:val="left" w:pos="0"/>
        </w:tabs>
        <w:spacing w:after="0" w:line="360" w:lineRule="auto"/>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z w:val="24"/>
          <w:szCs w:val="24"/>
        </w:rPr>
        <w:tab/>
        <w:t xml:space="preserve">Pursuant to section 332(a) of the Public Utility Code, 66 Pa.C.S.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1D69DA">
        <w:rPr>
          <w:rFonts w:ascii="Times New Roman" w:eastAsia="Times New Roman" w:hAnsi="Times New Roman" w:cs="Times New Roman"/>
          <w:i/>
          <w:iCs/>
          <w:sz w:val="24"/>
          <w:szCs w:val="24"/>
        </w:rPr>
        <w:t>Se-Ling Hosiery v. Margulies,</w:t>
      </w:r>
      <w:r w:rsidRPr="001D69DA">
        <w:rPr>
          <w:rFonts w:ascii="Times New Roman" w:eastAsia="Times New Roman" w:hAnsi="Times New Roman" w:cs="Times New Roman"/>
          <w:sz w:val="24"/>
          <w:szCs w:val="24"/>
        </w:rPr>
        <w:t xml:space="preserve"> 70 A.2d 854 (</w:t>
      </w:r>
      <w:r w:rsidR="001C042B" w:rsidRPr="001D69DA">
        <w:rPr>
          <w:rFonts w:ascii="Times New Roman" w:eastAsia="Times New Roman" w:hAnsi="Times New Roman" w:cs="Times New Roman"/>
          <w:sz w:val="24"/>
          <w:szCs w:val="24"/>
        </w:rPr>
        <w:t xml:space="preserve">Pa. </w:t>
      </w:r>
      <w:r w:rsidRPr="001D69DA">
        <w:rPr>
          <w:rFonts w:ascii="Times New Roman" w:eastAsia="Times New Roman" w:hAnsi="Times New Roman" w:cs="Times New Roman"/>
          <w:sz w:val="24"/>
          <w:szCs w:val="24"/>
        </w:rPr>
        <w:t xml:space="preserve">1950).  The Complainant must show that the utility is responsible or accountable for the problem described in the complaint.  </w:t>
      </w:r>
      <w:r w:rsidRPr="001D69DA">
        <w:rPr>
          <w:rFonts w:ascii="Times New Roman" w:eastAsia="Times New Roman" w:hAnsi="Times New Roman" w:cs="Times New Roman"/>
          <w:i/>
          <w:iCs/>
          <w:sz w:val="24"/>
          <w:szCs w:val="24"/>
        </w:rPr>
        <w:t>Feinstein v. Philadelphia Suburban Water Company</w:t>
      </w:r>
      <w:r w:rsidRPr="001D69DA">
        <w:rPr>
          <w:rFonts w:ascii="Times New Roman" w:eastAsia="Times New Roman" w:hAnsi="Times New Roman" w:cs="Times New Roman"/>
          <w:sz w:val="24"/>
          <w:szCs w:val="24"/>
        </w:rPr>
        <w:t>, 50 Pa. P.U.C. 300 (1976).</w:t>
      </w:r>
    </w:p>
    <w:p w:rsidR="00291936" w:rsidRPr="001D69DA" w:rsidRDefault="00291936" w:rsidP="00CC65DE">
      <w:pPr>
        <w:tabs>
          <w:tab w:val="left" w:pos="720"/>
          <w:tab w:val="left" w:pos="1980"/>
        </w:tabs>
        <w:spacing w:after="0" w:line="360" w:lineRule="auto"/>
        <w:rPr>
          <w:rFonts w:ascii="Times New Roman" w:eastAsia="Times New Roman" w:hAnsi="Times New Roman" w:cs="Times New Roman"/>
          <w:sz w:val="24"/>
          <w:szCs w:val="24"/>
        </w:rPr>
      </w:pPr>
    </w:p>
    <w:p w:rsidR="00291936" w:rsidRPr="001D69DA" w:rsidRDefault="00291936" w:rsidP="00CC65DE">
      <w:pPr>
        <w:tabs>
          <w:tab w:val="left" w:pos="-1620"/>
          <w:tab w:val="left" w:pos="0"/>
        </w:tabs>
        <w:spacing w:after="0" w:line="360" w:lineRule="auto"/>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z w:val="24"/>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1D69DA">
        <w:rPr>
          <w:rFonts w:ascii="Times New Roman" w:eastAsia="Times New Roman" w:hAnsi="Times New Roman" w:cs="Times New Roman"/>
          <w:i/>
          <w:iCs/>
          <w:sz w:val="24"/>
          <w:szCs w:val="24"/>
        </w:rPr>
        <w:t>Morrissey v. Pa. Dept. of Highways</w:t>
      </w:r>
      <w:r w:rsidRPr="001D69DA">
        <w:rPr>
          <w:rFonts w:ascii="Times New Roman" w:eastAsia="Times New Roman" w:hAnsi="Times New Roman" w:cs="Times New Roman"/>
          <w:sz w:val="24"/>
          <w:szCs w:val="24"/>
        </w:rPr>
        <w:t>, 225 A.2d 895 (</w:t>
      </w:r>
      <w:r w:rsidR="001C042B" w:rsidRPr="001D69DA">
        <w:rPr>
          <w:rFonts w:ascii="Times New Roman" w:eastAsia="Times New Roman" w:hAnsi="Times New Roman" w:cs="Times New Roman"/>
          <w:sz w:val="24"/>
          <w:szCs w:val="24"/>
        </w:rPr>
        <w:t xml:space="preserve">Pa. </w:t>
      </w:r>
      <w:r w:rsidRPr="001D69DA">
        <w:rPr>
          <w:rFonts w:ascii="Times New Roman" w:eastAsia="Times New Roman" w:hAnsi="Times New Roman" w:cs="Times New Roman"/>
          <w:sz w:val="24"/>
          <w:szCs w:val="24"/>
        </w:rPr>
        <w:t>1967).</w:t>
      </w:r>
    </w:p>
    <w:p w:rsidR="00291936" w:rsidRPr="001D69DA" w:rsidRDefault="00291936" w:rsidP="00CC65DE">
      <w:pPr>
        <w:tabs>
          <w:tab w:val="left" w:pos="1980"/>
        </w:tabs>
        <w:spacing w:after="0" w:line="360" w:lineRule="auto"/>
        <w:rPr>
          <w:rFonts w:ascii="Times New Roman" w:eastAsia="Times New Roman" w:hAnsi="Times New Roman" w:cs="Times New Roman"/>
          <w:sz w:val="24"/>
          <w:szCs w:val="24"/>
        </w:rPr>
      </w:pPr>
    </w:p>
    <w:p w:rsidR="00291936" w:rsidRDefault="00291936" w:rsidP="00CC65DE">
      <w:pPr>
        <w:tabs>
          <w:tab w:val="left" w:pos="-1710"/>
          <w:tab w:val="left" w:pos="-1620"/>
          <w:tab w:val="left" w:pos="0"/>
        </w:tabs>
        <w:spacing w:after="0" w:line="360" w:lineRule="auto"/>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z w:val="24"/>
          <w:szCs w:val="24"/>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1D69DA">
        <w:rPr>
          <w:rFonts w:ascii="Times New Roman" w:eastAsia="Times New Roman" w:hAnsi="Times New Roman" w:cs="Times New Roman"/>
          <w:i/>
          <w:iCs/>
          <w:sz w:val="24"/>
          <w:szCs w:val="24"/>
        </w:rPr>
        <w:t xml:space="preserve">Norfolk &amp; Western Ry. Co. v. Pa. </w:t>
      </w:r>
      <w:r w:rsidRPr="001D69DA">
        <w:rPr>
          <w:rFonts w:ascii="Times New Roman" w:eastAsia="Times New Roman" w:hAnsi="Times New Roman" w:cs="Times New Roman"/>
          <w:i/>
          <w:iCs/>
          <w:sz w:val="24"/>
          <w:szCs w:val="24"/>
        </w:rPr>
        <w:lastRenderedPageBreak/>
        <w:t>P.U.C.</w:t>
      </w:r>
      <w:r w:rsidRPr="001D69DA">
        <w:rPr>
          <w:rFonts w:ascii="Times New Roman" w:eastAsia="Times New Roman" w:hAnsi="Times New Roman" w:cs="Times New Roman"/>
          <w:sz w:val="24"/>
          <w:szCs w:val="24"/>
        </w:rPr>
        <w:t>, 413 A. 2d 1037 (</w:t>
      </w:r>
      <w:r w:rsidR="001C042B" w:rsidRPr="001D69DA">
        <w:rPr>
          <w:rFonts w:ascii="Times New Roman" w:eastAsia="Times New Roman" w:hAnsi="Times New Roman" w:cs="Times New Roman"/>
          <w:sz w:val="24"/>
          <w:szCs w:val="24"/>
        </w:rPr>
        <w:t xml:space="preserve">Pa. </w:t>
      </w:r>
      <w:r w:rsidRPr="001D69DA">
        <w:rPr>
          <w:rFonts w:ascii="Times New Roman" w:eastAsia="Times New Roman" w:hAnsi="Times New Roman" w:cs="Times New Roman"/>
          <w:sz w:val="24"/>
          <w:szCs w:val="24"/>
        </w:rPr>
        <w:t xml:space="preserve">1980); </w:t>
      </w:r>
      <w:r w:rsidRPr="001D69DA">
        <w:rPr>
          <w:rFonts w:ascii="Times New Roman" w:eastAsia="Times New Roman" w:hAnsi="Times New Roman" w:cs="Times New Roman"/>
          <w:i/>
          <w:iCs/>
          <w:sz w:val="24"/>
          <w:szCs w:val="24"/>
        </w:rPr>
        <w:t>Murphy v. Dept. of Public Welfare</w:t>
      </w:r>
      <w:r w:rsidRPr="001D69DA">
        <w:rPr>
          <w:rFonts w:ascii="Times New Roman" w:eastAsia="Times New Roman" w:hAnsi="Times New Roman" w:cs="Times New Roman"/>
          <w:sz w:val="24"/>
          <w:szCs w:val="24"/>
          <w:u w:val="single"/>
        </w:rPr>
        <w:t>,</w:t>
      </w:r>
      <w:r w:rsidRPr="001D69DA">
        <w:rPr>
          <w:rFonts w:ascii="Times New Roman" w:eastAsia="Times New Roman" w:hAnsi="Times New Roman" w:cs="Times New Roman"/>
          <w:sz w:val="24"/>
          <w:szCs w:val="24"/>
        </w:rPr>
        <w:t xml:space="preserve"> 480 A.2d 382 (</w:t>
      </w:r>
      <w:r w:rsidR="00CB4833">
        <w:rPr>
          <w:rFonts w:ascii="Times New Roman" w:eastAsia="Times New Roman" w:hAnsi="Times New Roman" w:cs="Times New Roman"/>
          <w:sz w:val="24"/>
          <w:szCs w:val="24"/>
        </w:rPr>
        <w:t>Pa.</w:t>
      </w:r>
      <w:r w:rsidR="001C042B" w:rsidRPr="001D69DA">
        <w:rPr>
          <w:rFonts w:ascii="Times New Roman" w:eastAsia="Times New Roman" w:hAnsi="Times New Roman" w:cs="Times New Roman"/>
          <w:sz w:val="24"/>
          <w:szCs w:val="24"/>
        </w:rPr>
        <w:t xml:space="preserve">Cmwlth. </w:t>
      </w:r>
      <w:r w:rsidRPr="001D69DA">
        <w:rPr>
          <w:rFonts w:ascii="Times New Roman" w:eastAsia="Times New Roman" w:hAnsi="Times New Roman" w:cs="Times New Roman"/>
          <w:sz w:val="24"/>
          <w:szCs w:val="24"/>
        </w:rPr>
        <w:t>1984).</w:t>
      </w:r>
    </w:p>
    <w:p w:rsidR="00862F10" w:rsidRDefault="00862F10" w:rsidP="00CC65DE">
      <w:pPr>
        <w:tabs>
          <w:tab w:val="left" w:pos="-1710"/>
          <w:tab w:val="left" w:pos="-1620"/>
          <w:tab w:val="left" w:pos="0"/>
        </w:tabs>
        <w:spacing w:after="0" w:line="360" w:lineRule="auto"/>
        <w:rPr>
          <w:rFonts w:ascii="Times New Roman" w:eastAsia="Times New Roman" w:hAnsi="Times New Roman" w:cs="Times New Roman"/>
          <w:sz w:val="24"/>
          <w:szCs w:val="24"/>
        </w:rPr>
      </w:pPr>
    </w:p>
    <w:p w:rsidR="00862F10" w:rsidRDefault="00862F10" w:rsidP="00862F10">
      <w:pPr>
        <w:pStyle w:val="NoSpacing"/>
        <w:tabs>
          <w:tab w:val="left" w:pos="0"/>
        </w:tabs>
        <w:spacing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Incorrect charges</w:t>
      </w:r>
    </w:p>
    <w:p w:rsidR="00862F10" w:rsidRDefault="00862F10" w:rsidP="00862F10">
      <w:pPr>
        <w:pStyle w:val="ParaTab1"/>
        <w:tabs>
          <w:tab w:val="left" w:pos="0"/>
        </w:tabs>
        <w:spacing w:after="0" w:line="360" w:lineRule="auto"/>
        <w:ind w:firstLine="0"/>
        <w:rPr>
          <w:rFonts w:ascii="Times New Roman" w:hAnsi="Times New Roman" w:cs="Times New Roman"/>
          <w:spacing w:val="-3"/>
        </w:rPr>
      </w:pPr>
    </w:p>
    <w:p w:rsidR="00862F10" w:rsidRDefault="00862F10" w:rsidP="00862F10">
      <w:pPr>
        <w:pStyle w:val="ParaTab1"/>
        <w:tabs>
          <w:tab w:val="left" w:pos="0"/>
        </w:tabs>
        <w:spacing w:after="0"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Complainant did not explain why she thought there were incorrect charges on her bills.</w:t>
      </w:r>
    </w:p>
    <w:p w:rsidR="00862F10" w:rsidRDefault="00862F10" w:rsidP="00862F10">
      <w:pPr>
        <w:pStyle w:val="ParaTab1"/>
        <w:tabs>
          <w:tab w:val="left" w:pos="0"/>
        </w:tabs>
        <w:spacing w:after="0" w:line="360" w:lineRule="auto"/>
        <w:ind w:firstLine="0"/>
        <w:rPr>
          <w:rFonts w:ascii="Times New Roman" w:hAnsi="Times New Roman" w:cs="Times New Roman"/>
          <w:spacing w:val="-3"/>
        </w:rPr>
      </w:pPr>
    </w:p>
    <w:p w:rsidR="00862F10" w:rsidRDefault="00862F10" w:rsidP="00862F10">
      <w:pPr>
        <w:pStyle w:val="ParaTab1"/>
        <w:tabs>
          <w:tab w:val="left" w:pos="0"/>
        </w:tabs>
        <w:spacing w:after="0" w:line="360" w:lineRule="auto"/>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rPr>
        <w:t>Thomas Lerro, the Respondent’s foreman for the high bill field investigation department, testified that the Complainant’s bills were high because she was using space heaters (Tr. 44, 45; PECO Exs. 7, 8).  He explained that the bills were based on kilowatt usage that was less than the Complainant’s potential monthly average usage for winter and summer.  The Respondent also produced evidence that the last two meters were tested before they were installed and the last meter was also tested during a field visit.</w:t>
      </w:r>
    </w:p>
    <w:p w:rsidR="00862F10" w:rsidRDefault="00862F10" w:rsidP="00862F10">
      <w:pPr>
        <w:autoSpaceDE w:val="0"/>
        <w:autoSpaceDN w:val="0"/>
        <w:adjustRightInd w:val="0"/>
        <w:spacing w:after="0" w:line="360" w:lineRule="auto"/>
        <w:rPr>
          <w:rFonts w:ascii="Times New Roman" w:hAnsi="Times New Roman" w:cs="Times New Roman"/>
          <w:sz w:val="24"/>
          <w:szCs w:val="24"/>
        </w:rPr>
      </w:pPr>
    </w:p>
    <w:p w:rsidR="00862F10" w:rsidRDefault="00862F10" w:rsidP="00862F10">
      <w:pPr>
        <w:pStyle w:val="ParaTab1"/>
        <w:tabs>
          <w:tab w:val="left" w:pos="0"/>
        </w:tabs>
        <w:spacing w:after="0"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Complainant failed to sustain her burden of proving that there were incorrect charges on her bills.</w:t>
      </w:r>
    </w:p>
    <w:p w:rsidR="00862F10" w:rsidRDefault="00862F10" w:rsidP="00862F10">
      <w:pPr>
        <w:rPr>
          <w:rFonts w:ascii="Times New Roman" w:hAnsi="Times New Roman" w:cs="Times New Roman"/>
          <w:sz w:val="24"/>
          <w:szCs w:val="24"/>
          <w:u w:val="single"/>
        </w:rPr>
      </w:pPr>
    </w:p>
    <w:p w:rsidR="00862F10" w:rsidRDefault="00862F10" w:rsidP="00862F10">
      <w:pPr>
        <w:rPr>
          <w:rFonts w:ascii="Times New Roman" w:hAnsi="Times New Roman" w:cs="Times New Roman"/>
          <w:sz w:val="24"/>
          <w:szCs w:val="24"/>
          <w:u w:val="single"/>
        </w:rPr>
      </w:pPr>
      <w:r>
        <w:rPr>
          <w:rFonts w:ascii="Times New Roman" w:hAnsi="Times New Roman" w:cs="Times New Roman"/>
          <w:sz w:val="24"/>
          <w:szCs w:val="24"/>
          <w:u w:val="single"/>
        </w:rPr>
        <w:t>Estimated bills</w:t>
      </w:r>
    </w:p>
    <w:p w:rsidR="00862F10" w:rsidRDefault="00862F10" w:rsidP="00862F10">
      <w:pPr>
        <w:rPr>
          <w:rFonts w:ascii="Times New Roman" w:hAnsi="Times New Roman" w:cs="Times New Roman"/>
          <w:sz w:val="24"/>
          <w:szCs w:val="24"/>
        </w:rPr>
      </w:pPr>
    </w:p>
    <w:p w:rsidR="00862F10" w:rsidRDefault="00862F10" w:rsidP="00862F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Complainant objected to having numerous estimated bills.</w:t>
      </w:r>
    </w:p>
    <w:p w:rsidR="00862F10" w:rsidRDefault="00862F10" w:rsidP="00862F10">
      <w:pPr>
        <w:rPr>
          <w:rFonts w:ascii="Times New Roman" w:hAnsi="Times New Roman" w:cs="Times New Roman"/>
          <w:sz w:val="24"/>
          <w:szCs w:val="24"/>
        </w:rPr>
      </w:pPr>
    </w:p>
    <w:p w:rsidR="00862F10" w:rsidRDefault="00862F10" w:rsidP="00862F1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Respondent’s witnesses testified that there were four meters at the property.  The Respondent issued estimated bills to the Complainant in May and September 2012 when meter #105107656 was at the service address.  The Respondent removed meter #105107656, an analog meter, from the service address on September 25, 2012, and installed meter #105683312, the initial automatic meter reading (“AMR”) device (Tr. 63, 76; PECO Ex. 1).  Meter #105107656 was removed from the service address because the Respondent was changing from analog to AMR meters (Tr. 76).  </w:t>
      </w:r>
    </w:p>
    <w:p w:rsidR="003E6A30" w:rsidRDefault="003E6A30" w:rsidP="00862F10">
      <w:pPr>
        <w:spacing w:line="360" w:lineRule="auto"/>
        <w:rPr>
          <w:rFonts w:ascii="Times New Roman" w:hAnsi="Times New Roman" w:cs="Times New Roman"/>
          <w:sz w:val="24"/>
          <w:szCs w:val="24"/>
        </w:rPr>
      </w:pPr>
    </w:p>
    <w:p w:rsidR="003E6A30" w:rsidRDefault="00862F10" w:rsidP="00862F1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After </w:t>
      </w:r>
      <w:r>
        <w:rPr>
          <w:rFonts w:ascii="Times New Roman" w:eastAsia="Batang" w:hAnsi="Times New Roman" w:cs="Times New Roman"/>
          <w:sz w:val="24"/>
          <w:szCs w:val="24"/>
        </w:rPr>
        <w:t>meter #</w:t>
      </w:r>
      <w:r>
        <w:rPr>
          <w:rFonts w:ascii="Times New Roman" w:eastAsia="Times New Roman" w:hAnsi="Times New Roman" w:cs="Times New Roman"/>
          <w:snapToGrid w:val="0"/>
          <w:sz w:val="24"/>
          <w:szCs w:val="24"/>
        </w:rPr>
        <w:t xml:space="preserve">105683312 was installed, the Respondent issued estimated bills in February, March, April and May 2013.  </w:t>
      </w:r>
      <w:r>
        <w:rPr>
          <w:rFonts w:ascii="Times New Roman" w:eastAsia="Batang" w:hAnsi="Times New Roman" w:cs="Times New Roman"/>
          <w:sz w:val="24"/>
          <w:szCs w:val="24"/>
        </w:rPr>
        <w:t>The Respondent removed meter #</w:t>
      </w:r>
      <w:r>
        <w:rPr>
          <w:rFonts w:ascii="Times New Roman" w:eastAsia="Times New Roman" w:hAnsi="Times New Roman" w:cs="Times New Roman"/>
          <w:snapToGrid w:val="0"/>
          <w:sz w:val="24"/>
          <w:szCs w:val="24"/>
        </w:rPr>
        <w:t>105683312</w:t>
      </w:r>
      <w:r>
        <w:rPr>
          <w:rFonts w:ascii="Times New Roman" w:eastAsia="Batang" w:hAnsi="Times New Roman" w:cs="Times New Roman"/>
          <w:sz w:val="24"/>
          <w:szCs w:val="24"/>
        </w:rPr>
        <w:t xml:space="preserve"> from the service address on June 5, 2013, because the Respondent was not getting readings and installed meter #</w:t>
      </w:r>
      <w:r>
        <w:rPr>
          <w:rFonts w:ascii="Times New Roman" w:eastAsia="Times New Roman" w:hAnsi="Times New Roman" w:cs="Times New Roman"/>
          <w:snapToGrid w:val="0"/>
          <w:sz w:val="24"/>
          <w:szCs w:val="24"/>
        </w:rPr>
        <w:t>107174126</w:t>
      </w:r>
      <w:r>
        <w:rPr>
          <w:rFonts w:ascii="Times New Roman" w:hAnsi="Times New Roman" w:cs="Times New Roman"/>
          <w:sz w:val="24"/>
          <w:szCs w:val="24"/>
        </w:rPr>
        <w:t xml:space="preserve"> (Tr. 61, 77; PECO Ex. 1).  </w:t>
      </w:r>
      <w:r w:rsidR="003E6A30">
        <w:rPr>
          <w:rFonts w:ascii="Times New Roman" w:hAnsi="Times New Roman" w:cs="Times New Roman"/>
          <w:sz w:val="24"/>
          <w:szCs w:val="24"/>
        </w:rPr>
        <w:t>The Respondent quickly addressed the problem of estimated bills after the first AMR meter was installed.</w:t>
      </w:r>
    </w:p>
    <w:p w:rsidR="003E6A30" w:rsidRDefault="003E6A30" w:rsidP="00862F10">
      <w:pPr>
        <w:spacing w:line="360" w:lineRule="auto"/>
        <w:rPr>
          <w:rFonts w:ascii="Times New Roman" w:hAnsi="Times New Roman" w:cs="Times New Roman"/>
          <w:sz w:val="24"/>
          <w:szCs w:val="24"/>
        </w:rPr>
      </w:pPr>
    </w:p>
    <w:p w:rsidR="00862F10" w:rsidRDefault="003E6A30" w:rsidP="00862F1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2F10">
        <w:rPr>
          <w:rFonts w:ascii="Times New Roman" w:hAnsi="Times New Roman" w:cs="Times New Roman"/>
          <w:sz w:val="24"/>
          <w:szCs w:val="24"/>
        </w:rPr>
        <w:t>With the</w:t>
      </w:r>
      <w:r w:rsidR="000E093F">
        <w:rPr>
          <w:rFonts w:ascii="Times New Roman" w:hAnsi="Times New Roman" w:cs="Times New Roman"/>
          <w:sz w:val="24"/>
          <w:szCs w:val="24"/>
        </w:rPr>
        <w:t xml:space="preserve"> second AMR </w:t>
      </w:r>
      <w:r w:rsidR="00862F10">
        <w:rPr>
          <w:rFonts w:ascii="Times New Roman" w:hAnsi="Times New Roman" w:cs="Times New Roman"/>
          <w:sz w:val="24"/>
          <w:szCs w:val="24"/>
        </w:rPr>
        <w:t>meter, the Respondent issued estimated bills to the Complainant in January and February 2014.  The Respondent removed meter #107174126 from the service address on March 7, 2014, and installed meter #124403493, an AMI or a smart meter (Tr. 77; PECO Ex. 1).  Meter #107174126 was changed because the Respondent was changing all of the meters over to smart meters (Tr. 77).</w:t>
      </w:r>
    </w:p>
    <w:p w:rsidR="008D5974" w:rsidRDefault="008D5974" w:rsidP="00862F10">
      <w:pPr>
        <w:spacing w:after="0" w:line="360" w:lineRule="auto"/>
        <w:rPr>
          <w:rFonts w:ascii="Times New Roman" w:eastAsia="Times New Roman" w:hAnsi="Times New Roman" w:cs="Times New Roman"/>
          <w:b/>
          <w:i/>
          <w:snapToGrid w:val="0"/>
          <w:sz w:val="24"/>
          <w:szCs w:val="24"/>
        </w:rPr>
      </w:pPr>
    </w:p>
    <w:p w:rsidR="003E6A30" w:rsidRDefault="00862F10" w:rsidP="00862F10">
      <w:pPr>
        <w:spacing w:after="0" w:line="360" w:lineRule="auto"/>
        <w:rPr>
          <w:rFonts w:ascii="Times New Roman" w:hAnsi="Times New Roman" w:cs="Times New Roman"/>
          <w:sz w:val="24"/>
          <w:szCs w:val="24"/>
        </w:rPr>
      </w:pPr>
      <w:r>
        <w:rPr>
          <w:rFonts w:ascii="Times New Roman" w:eastAsia="Times New Roman" w:hAnsi="Times New Roman" w:cs="Times New Roman"/>
          <w:b/>
          <w:i/>
          <w:snapToGrid w:val="0"/>
          <w:sz w:val="24"/>
          <w:szCs w:val="24"/>
        </w:rPr>
        <w:tab/>
      </w:r>
      <w:r>
        <w:rPr>
          <w:rFonts w:ascii="Times New Roman" w:eastAsia="Times New Roman" w:hAnsi="Times New Roman" w:cs="Times New Roman"/>
          <w:b/>
          <w:i/>
          <w:snapToGrid w:val="0"/>
          <w:sz w:val="24"/>
          <w:szCs w:val="24"/>
        </w:rPr>
        <w:tab/>
      </w:r>
      <w:r>
        <w:rPr>
          <w:rFonts w:ascii="Times New Roman" w:eastAsia="Times New Roman" w:hAnsi="Times New Roman" w:cs="Times New Roman"/>
          <w:snapToGrid w:val="0"/>
          <w:sz w:val="24"/>
          <w:szCs w:val="24"/>
        </w:rPr>
        <w:t xml:space="preserve">After the smart meter was installed, there were two actual readings and seven estimated readings (May through November 2014).  Since December 2014, </w:t>
      </w:r>
      <w:r>
        <w:rPr>
          <w:rFonts w:ascii="Times New Roman" w:hAnsi="Times New Roman" w:cs="Times New Roman"/>
          <w:sz w:val="24"/>
          <w:szCs w:val="24"/>
        </w:rPr>
        <w:t>the bills have been based on actual readings (PECO Ex. 1).</w:t>
      </w:r>
      <w:r w:rsidR="003E6A30">
        <w:rPr>
          <w:rFonts w:ascii="Times New Roman" w:hAnsi="Times New Roman" w:cs="Times New Roman"/>
          <w:sz w:val="24"/>
          <w:szCs w:val="24"/>
        </w:rPr>
        <w:t xml:space="preserve">  </w:t>
      </w:r>
      <w:r w:rsidR="000E093F">
        <w:rPr>
          <w:rFonts w:ascii="Times New Roman" w:hAnsi="Times New Roman" w:cs="Times New Roman"/>
          <w:sz w:val="24"/>
          <w:szCs w:val="24"/>
        </w:rPr>
        <w:t>Although it is unusual to have seven consecutive estimated readings, this seems to have been an aberration because the issue was resolved without changing the meter.  The Complainant has been billed based on actual readings since December 2014.</w:t>
      </w:r>
    </w:p>
    <w:p w:rsidR="000E093F" w:rsidRDefault="00862F10" w:rsidP="00862F1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chart below details the kilowatt usage for the Complainant. </w:t>
      </w:r>
    </w:p>
    <w:p w:rsidR="000E093F" w:rsidRDefault="000E093F">
      <w:pPr>
        <w:rPr>
          <w:rFonts w:ascii="Times New Roman" w:hAnsi="Times New Roman" w:cs="Times New Roman"/>
          <w:sz w:val="24"/>
          <w:szCs w:val="24"/>
        </w:rPr>
      </w:pPr>
      <w:r>
        <w:rPr>
          <w:rFonts w:ascii="Times New Roman" w:hAnsi="Times New Roman" w:cs="Times New Roman"/>
          <w:sz w:val="24"/>
          <w:szCs w:val="24"/>
        </w:rPr>
        <w:br w:type="page"/>
      </w:r>
    </w:p>
    <w:tbl>
      <w:tblPr>
        <w:tblW w:w="8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079"/>
        <w:gridCol w:w="1529"/>
        <w:gridCol w:w="1619"/>
        <w:gridCol w:w="1349"/>
        <w:gridCol w:w="1169"/>
      </w:tblGrid>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lastRenderedPageBreak/>
              <w:t xml:space="preserve">Kilowatt usage </w:t>
            </w:r>
          </w:p>
        </w:tc>
        <w:tc>
          <w:tcPr>
            <w:tcW w:w="107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2012</w:t>
            </w:r>
          </w:p>
        </w:tc>
        <w:tc>
          <w:tcPr>
            <w:tcW w:w="152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2013</w:t>
            </w:r>
          </w:p>
        </w:tc>
        <w:tc>
          <w:tcPr>
            <w:tcW w:w="161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2014</w:t>
            </w:r>
          </w:p>
        </w:tc>
        <w:tc>
          <w:tcPr>
            <w:tcW w:w="134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2015</w:t>
            </w:r>
          </w:p>
        </w:tc>
        <w:tc>
          <w:tcPr>
            <w:tcW w:w="116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2016</w:t>
            </w: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Jan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3699</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b/>
                <w:sz w:val="24"/>
                <w:szCs w:val="24"/>
              </w:rPr>
            </w:pPr>
            <w:r w:rsidRPr="00862F10">
              <w:rPr>
                <w:rFonts w:ascii="Times New Roman" w:hAnsi="Times New Roman" w:cs="Times New Roman"/>
                <w:sz w:val="24"/>
                <w:szCs w:val="24"/>
              </w:rPr>
              <w:t>2237</w:t>
            </w:r>
            <w:r>
              <w:rPr>
                <w:rFonts w:ascii="Times New Roman" w:hAnsi="Times New Roman" w:cs="Times New Roman"/>
                <w:sz w:val="24"/>
                <w:szCs w:val="24"/>
              </w:rPr>
              <w:t>E</w:t>
            </w:r>
            <w:r>
              <w:rPr>
                <w:rStyle w:val="FootnoteReference"/>
                <w:rFonts w:ascii="Times New Roman" w:hAnsi="Times New Roman" w:cs="Times New Roman"/>
                <w:sz w:val="24"/>
                <w:szCs w:val="24"/>
              </w:rPr>
              <w:footnoteReference w:id="1"/>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3246</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1168</w:t>
            </w:r>
          </w:p>
        </w:tc>
      </w:tr>
      <w:tr w:rsidR="00862F10" w:rsidTr="008D5974">
        <w:trPr>
          <w:trHeight w:val="413"/>
        </w:trPr>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Feb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sidRPr="00862F10">
              <w:rPr>
                <w:rFonts w:ascii="Times New Roman" w:hAnsi="Times New Roman" w:cs="Times New Roman"/>
                <w:sz w:val="24"/>
                <w:szCs w:val="24"/>
              </w:rPr>
              <w:t>3069</w:t>
            </w:r>
            <w:r>
              <w:rPr>
                <w:rFonts w:ascii="Times New Roman" w:hAnsi="Times New Roman" w:cs="Times New Roman"/>
                <w:sz w:val="24"/>
                <w:szCs w:val="24"/>
              </w:rPr>
              <w:t xml:space="preserve"> E </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1696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4145</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1228</w:t>
            </w: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Mar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sidRPr="00862F10">
              <w:rPr>
                <w:rFonts w:ascii="Times New Roman" w:hAnsi="Times New Roman" w:cs="Times New Roman"/>
                <w:sz w:val="24"/>
                <w:szCs w:val="24"/>
              </w:rPr>
              <w:t>1362</w:t>
            </w:r>
            <w:r>
              <w:rPr>
                <w:rFonts w:ascii="Times New Roman" w:hAnsi="Times New Roman" w:cs="Times New Roman"/>
                <w:sz w:val="24"/>
                <w:szCs w:val="24"/>
              </w:rPr>
              <w:t xml:space="preserve"> 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1126 E</w:t>
            </w:r>
          </w:p>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874</w:t>
            </w:r>
            <w:r>
              <w:rPr>
                <w:rStyle w:val="FootnoteReference"/>
                <w:rFonts w:ascii="Times New Roman" w:hAnsi="Times New Roman" w:cs="Times New Roman"/>
                <w:sz w:val="24"/>
                <w:szCs w:val="24"/>
              </w:rPr>
              <w:footnoteReference w:id="2"/>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4522</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1003</w:t>
            </w: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April</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 xml:space="preserve"> 937 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3119</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3623</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1047</w:t>
            </w: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May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b/>
                <w:sz w:val="24"/>
                <w:szCs w:val="24"/>
              </w:rPr>
            </w:pPr>
            <w:r w:rsidRPr="00862F10">
              <w:rPr>
                <w:rFonts w:ascii="Times New Roman" w:hAnsi="Times New Roman" w:cs="Times New Roman"/>
                <w:sz w:val="24"/>
                <w:szCs w:val="24"/>
              </w:rPr>
              <w:t>843</w:t>
            </w:r>
            <w:r>
              <w:rPr>
                <w:rFonts w:ascii="Times New Roman" w:hAnsi="Times New Roman" w:cs="Times New Roman"/>
                <w:sz w:val="24"/>
                <w:szCs w:val="24"/>
              </w:rPr>
              <w:t xml:space="preserve"> E</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 xml:space="preserve"> 1926 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1136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1756</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918</w:t>
            </w:r>
          </w:p>
        </w:tc>
      </w:tr>
      <w:tr w:rsidR="00862F10" w:rsidTr="002D0E6D">
        <w:trPr>
          <w:trHeight w:val="467"/>
        </w:trPr>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June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234</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161 E</w:t>
            </w:r>
          </w:p>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125</w:t>
            </w:r>
            <w:r>
              <w:rPr>
                <w:rStyle w:val="FootnoteReference"/>
                <w:rFonts w:ascii="Times New Roman" w:hAnsi="Times New Roman" w:cs="Times New Roman"/>
                <w:sz w:val="24"/>
                <w:szCs w:val="24"/>
              </w:rPr>
              <w:footnoteReference w:id="3"/>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1534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925</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600</w:t>
            </w: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July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383</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828</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1016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1101</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August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446</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754</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635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1355</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Sept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sidRPr="00862F10">
              <w:rPr>
                <w:rFonts w:ascii="Times New Roman" w:hAnsi="Times New Roman" w:cs="Times New Roman"/>
                <w:sz w:val="24"/>
                <w:szCs w:val="24"/>
              </w:rPr>
              <w:t>409</w:t>
            </w:r>
            <w:r>
              <w:rPr>
                <w:rFonts w:ascii="Times New Roman" w:hAnsi="Times New Roman" w:cs="Times New Roman"/>
                <w:sz w:val="24"/>
                <w:szCs w:val="24"/>
              </w:rPr>
              <w:t xml:space="preserve"> E</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748</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782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1142</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Oct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sidRPr="00862F10">
              <w:rPr>
                <w:rFonts w:ascii="Times New Roman" w:hAnsi="Times New Roman" w:cs="Times New Roman"/>
                <w:sz w:val="24"/>
                <w:szCs w:val="24"/>
              </w:rPr>
              <w:t>178</w:t>
            </w:r>
            <w:r>
              <w:rPr>
                <w:rFonts w:ascii="Times New Roman" w:hAnsi="Times New Roman" w:cs="Times New Roman"/>
                <w:sz w:val="24"/>
                <w:szCs w:val="24"/>
              </w:rPr>
              <w:t xml:space="preserve"> E</w:t>
            </w:r>
          </w:p>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341</w:t>
            </w:r>
            <w:r>
              <w:rPr>
                <w:rStyle w:val="FootnoteReference"/>
                <w:rFonts w:ascii="Times New Roman" w:hAnsi="Times New Roman" w:cs="Times New Roman"/>
                <w:sz w:val="24"/>
                <w:szCs w:val="24"/>
              </w:rPr>
              <w:footnoteReference w:id="4"/>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638</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600E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878</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Nov</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1622</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2051</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1067E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1385</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D5974">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Dec</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2988</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1690</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2820</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1121</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bl>
    <w:p w:rsidR="008D5974" w:rsidRDefault="008D5974" w:rsidP="00862F10">
      <w:pPr>
        <w:spacing w:after="0" w:line="360" w:lineRule="auto"/>
        <w:rPr>
          <w:rFonts w:ascii="Times New Roman" w:eastAsia="Times New Roman" w:hAnsi="Times New Roman" w:cs="Times New Roman"/>
          <w:snapToGrid w:val="0"/>
          <w:sz w:val="24"/>
          <w:szCs w:val="24"/>
        </w:rPr>
      </w:pPr>
    </w:p>
    <w:p w:rsidR="00862F10" w:rsidRDefault="00862F10" w:rsidP="00862F10">
      <w:pPr>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The Respondent admitted that it underestimated the Complainant’s usage especially in the winter.  However, there is no evidence in the record that the Complainant was allowed to amortize the bill once she started receiving actual readings.  The applicable regulation</w:t>
      </w:r>
      <w:r w:rsidR="00706179">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52 Pa.Code § 56.14</w:t>
      </w:r>
      <w:r w:rsidR="00706179">
        <w:rPr>
          <w:rFonts w:ascii="Times New Roman" w:eastAsia="Times New Roman" w:hAnsi="Times New Roman" w:cs="Times New Roman"/>
          <w:snapToGrid w:val="0"/>
          <w:sz w:val="24"/>
          <w:szCs w:val="24"/>
        </w:rPr>
        <w:t>, reads as follows:</w:t>
      </w:r>
    </w:p>
    <w:p w:rsidR="00862F10" w:rsidRDefault="00862F10">
      <w:pPr>
        <w:rPr>
          <w:rFonts w:ascii="Times New Roman" w:eastAsia="Times New Roman" w:hAnsi="Times New Roman" w:cs="Times New Roman"/>
          <w:snapToGrid w:val="0"/>
          <w:sz w:val="24"/>
          <w:szCs w:val="24"/>
        </w:rPr>
      </w:pP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56.14. Previously unbilled public utility service.</w:t>
      </w: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When a public utility renders a make-up bill for previously unbilled public utility service which accrued within the past 4 years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 </w:t>
      </w: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   (1)  The public utility shall explain the bill to the customer and make a reasonable attempt to amortize the bill. </w:t>
      </w: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(2)  The period of the amortization may, at the option of the customer, extend at least as long as: </w:t>
      </w: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(i)   The period during which the excess amount accrued. </w:t>
      </w: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p>
    <w:p w:rsidR="00862F10" w:rsidRDefault="00862F10" w:rsidP="00862F10">
      <w:pPr>
        <w:spacing w:after="0" w:line="240" w:lineRule="auto"/>
        <w:ind w:left="1440"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(ii)   Necessary so that the quantity of service billed in any one billing period is not greater than the normal estimated quantity for that period plus 50%.</w:t>
      </w:r>
    </w:p>
    <w:p w:rsidR="00862F10" w:rsidRDefault="00862F10" w:rsidP="002D0E6D">
      <w:pPr>
        <w:spacing w:after="0" w:line="360" w:lineRule="auto"/>
        <w:ind w:left="1440" w:right="1440"/>
        <w:rPr>
          <w:rFonts w:ascii="Times New Roman" w:eastAsia="Times New Roman" w:hAnsi="Times New Roman" w:cs="Times New Roman"/>
          <w:snapToGrid w:val="0"/>
          <w:sz w:val="24"/>
          <w:szCs w:val="24"/>
        </w:rPr>
      </w:pPr>
    </w:p>
    <w:p w:rsidR="00862F10" w:rsidRDefault="00862F10" w:rsidP="00862F10">
      <w:pPr>
        <w:spacing w:after="0" w:line="360" w:lineRule="auto"/>
        <w:ind w:righ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xml:space="preserve">It is undisputed that there were seven consecutive estimated bills in 2014 and that the Respondent underestimated the Complainant’s usage.  </w:t>
      </w:r>
      <w:r w:rsidR="008D5974">
        <w:rPr>
          <w:rFonts w:ascii="Times New Roman" w:eastAsia="Times New Roman" w:hAnsi="Times New Roman" w:cs="Times New Roman"/>
          <w:snapToGrid w:val="0"/>
          <w:sz w:val="24"/>
          <w:szCs w:val="24"/>
        </w:rPr>
        <w:t>T</w:t>
      </w:r>
      <w:r>
        <w:rPr>
          <w:rFonts w:ascii="Times New Roman" w:eastAsia="Times New Roman" w:hAnsi="Times New Roman" w:cs="Times New Roman"/>
          <w:snapToGrid w:val="0"/>
          <w:sz w:val="24"/>
          <w:szCs w:val="24"/>
        </w:rPr>
        <w:t xml:space="preserve">herefore, the Respondent should have amortized the Complainant’s bill </w:t>
      </w:r>
      <w:r w:rsidR="008D5974">
        <w:rPr>
          <w:rFonts w:ascii="Times New Roman" w:eastAsia="Times New Roman" w:hAnsi="Times New Roman" w:cs="Times New Roman"/>
          <w:snapToGrid w:val="0"/>
          <w:sz w:val="24"/>
          <w:szCs w:val="24"/>
        </w:rPr>
        <w:t xml:space="preserve">after the Respondent started billing the Complainant based on </w:t>
      </w:r>
      <w:r>
        <w:rPr>
          <w:rFonts w:ascii="Times New Roman" w:eastAsia="Times New Roman" w:hAnsi="Times New Roman" w:cs="Times New Roman"/>
          <w:snapToGrid w:val="0"/>
          <w:sz w:val="24"/>
          <w:szCs w:val="24"/>
        </w:rPr>
        <w:t>a</w:t>
      </w:r>
      <w:r w:rsidR="008D5974">
        <w:rPr>
          <w:rFonts w:ascii="Times New Roman" w:eastAsia="Times New Roman" w:hAnsi="Times New Roman" w:cs="Times New Roman"/>
          <w:snapToGrid w:val="0"/>
          <w:sz w:val="24"/>
          <w:szCs w:val="24"/>
        </w:rPr>
        <w:t xml:space="preserve">ctual readings.  </w:t>
      </w:r>
      <w:r w:rsidR="00A63568">
        <w:rPr>
          <w:rFonts w:ascii="Times New Roman" w:eastAsia="Times New Roman" w:hAnsi="Times New Roman" w:cs="Times New Roman"/>
          <w:snapToGrid w:val="0"/>
          <w:sz w:val="24"/>
          <w:szCs w:val="24"/>
        </w:rPr>
        <w:t xml:space="preserve">However, the Respondent had given the Complainant a payment arrangement in June 2014 when she reenrolled in CAP.  </w:t>
      </w:r>
      <w:r w:rsidR="002804DF">
        <w:rPr>
          <w:rFonts w:ascii="Times New Roman" w:eastAsia="Times New Roman" w:hAnsi="Times New Roman" w:cs="Times New Roman"/>
          <w:snapToGrid w:val="0"/>
          <w:sz w:val="24"/>
          <w:szCs w:val="24"/>
        </w:rPr>
        <w:t xml:space="preserve">This payment arrangement required the Complainant to pay $20.21 a month in addition to her current bill.  If the Respondent eliminated that payment arrangement and amortized the Complainant’s makeup bill over seven months, the Complainant’s monthly bill would have increased.  </w:t>
      </w:r>
      <w:r w:rsidR="00A63568">
        <w:rPr>
          <w:rFonts w:ascii="Times New Roman" w:eastAsia="Times New Roman" w:hAnsi="Times New Roman" w:cs="Times New Roman"/>
          <w:snapToGrid w:val="0"/>
          <w:sz w:val="24"/>
          <w:szCs w:val="24"/>
        </w:rPr>
        <w:t>Since th</w:t>
      </w:r>
      <w:r w:rsidR="002804DF">
        <w:rPr>
          <w:rFonts w:ascii="Times New Roman" w:eastAsia="Times New Roman" w:hAnsi="Times New Roman" w:cs="Times New Roman"/>
          <w:snapToGrid w:val="0"/>
          <w:sz w:val="24"/>
          <w:szCs w:val="24"/>
        </w:rPr>
        <w:t xml:space="preserve">e June 2014 </w:t>
      </w:r>
      <w:r w:rsidR="00A63568">
        <w:rPr>
          <w:rFonts w:ascii="Times New Roman" w:eastAsia="Times New Roman" w:hAnsi="Times New Roman" w:cs="Times New Roman"/>
          <w:snapToGrid w:val="0"/>
          <w:sz w:val="24"/>
          <w:szCs w:val="24"/>
        </w:rPr>
        <w:t xml:space="preserve">payment arrangement was still in effect in December 2014, it is reasonable that the Respondent </w:t>
      </w:r>
      <w:r w:rsidR="002804DF">
        <w:rPr>
          <w:rFonts w:ascii="Times New Roman" w:eastAsia="Times New Roman" w:hAnsi="Times New Roman" w:cs="Times New Roman"/>
          <w:snapToGrid w:val="0"/>
          <w:sz w:val="24"/>
          <w:szCs w:val="24"/>
        </w:rPr>
        <w:t>allowe</w:t>
      </w:r>
      <w:r w:rsidR="00A63568">
        <w:rPr>
          <w:rFonts w:ascii="Times New Roman" w:eastAsia="Times New Roman" w:hAnsi="Times New Roman" w:cs="Times New Roman"/>
          <w:snapToGrid w:val="0"/>
          <w:sz w:val="24"/>
          <w:szCs w:val="24"/>
        </w:rPr>
        <w:t>d</w:t>
      </w:r>
      <w:r w:rsidR="002804DF">
        <w:rPr>
          <w:rFonts w:ascii="Times New Roman" w:eastAsia="Times New Roman" w:hAnsi="Times New Roman" w:cs="Times New Roman"/>
          <w:snapToGrid w:val="0"/>
          <w:sz w:val="24"/>
          <w:szCs w:val="24"/>
        </w:rPr>
        <w:t xml:space="preserve"> her to continue with that </w:t>
      </w:r>
      <w:r w:rsidR="00A63568">
        <w:rPr>
          <w:rFonts w:ascii="Times New Roman" w:eastAsia="Times New Roman" w:hAnsi="Times New Roman" w:cs="Times New Roman"/>
          <w:snapToGrid w:val="0"/>
          <w:sz w:val="24"/>
          <w:szCs w:val="24"/>
        </w:rPr>
        <w:t>payment arrangement</w:t>
      </w:r>
      <w:r>
        <w:rPr>
          <w:rFonts w:ascii="Times New Roman" w:eastAsia="Times New Roman" w:hAnsi="Times New Roman" w:cs="Times New Roman"/>
          <w:snapToGrid w:val="0"/>
          <w:sz w:val="24"/>
          <w:szCs w:val="24"/>
        </w:rPr>
        <w:t>.</w:t>
      </w:r>
    </w:p>
    <w:p w:rsidR="002804DF" w:rsidRDefault="002804DF" w:rsidP="00862F10">
      <w:pPr>
        <w:spacing w:after="0" w:line="360" w:lineRule="auto"/>
        <w:ind w:right="1440"/>
        <w:rPr>
          <w:rFonts w:ascii="Times New Roman" w:eastAsia="Times New Roman" w:hAnsi="Times New Roman" w:cs="Times New Roman"/>
          <w:snapToGrid w:val="0"/>
          <w:sz w:val="24"/>
          <w:szCs w:val="24"/>
          <w:u w:val="single"/>
        </w:rPr>
      </w:pPr>
    </w:p>
    <w:p w:rsidR="00862F10" w:rsidRDefault="00862F10" w:rsidP="00862F10">
      <w:pPr>
        <w:spacing w:after="0" w:line="360" w:lineRule="auto"/>
        <w:ind w:right="1440"/>
        <w:rPr>
          <w:rFonts w:ascii="Times New Roman" w:eastAsia="Times New Roman" w:hAnsi="Times New Roman" w:cs="Times New Roman"/>
          <w:snapToGrid w:val="0"/>
          <w:sz w:val="24"/>
          <w:szCs w:val="24"/>
          <w:u w:val="single"/>
        </w:rPr>
      </w:pPr>
      <w:r>
        <w:rPr>
          <w:rFonts w:ascii="Times New Roman" w:eastAsia="Times New Roman" w:hAnsi="Times New Roman" w:cs="Times New Roman"/>
          <w:snapToGrid w:val="0"/>
          <w:sz w:val="24"/>
          <w:szCs w:val="24"/>
          <w:u w:val="single"/>
        </w:rPr>
        <w:t>Late Payment Charges</w:t>
      </w:r>
    </w:p>
    <w:p w:rsidR="00862F10" w:rsidRDefault="00862F10" w:rsidP="00862F10">
      <w:pPr>
        <w:spacing w:after="0" w:line="360" w:lineRule="auto"/>
        <w:ind w:right="1440"/>
        <w:rPr>
          <w:rFonts w:ascii="Times New Roman" w:eastAsia="Times New Roman" w:hAnsi="Times New Roman" w:cs="Times New Roman"/>
          <w:snapToGrid w:val="0"/>
          <w:sz w:val="24"/>
          <w:szCs w:val="24"/>
          <w:u w:val="single"/>
        </w:rPr>
      </w:pPr>
    </w:p>
    <w:p w:rsidR="00862F10" w:rsidRDefault="00862F10" w:rsidP="00862F10">
      <w:pPr>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b/>
          <w:i/>
          <w:snapToGrid w:val="0"/>
          <w:sz w:val="24"/>
          <w:szCs w:val="24"/>
        </w:rPr>
        <w:tab/>
      </w:r>
      <w:r>
        <w:rPr>
          <w:rFonts w:ascii="Times New Roman" w:eastAsia="Times New Roman" w:hAnsi="Times New Roman" w:cs="Times New Roman"/>
          <w:snapToGrid w:val="0"/>
          <w:sz w:val="24"/>
          <w:szCs w:val="24"/>
        </w:rPr>
        <w:tab/>
        <w:t>The Complainant has objected to the excessive late payment charges.  The following is a chart of the late payment charges.</w:t>
      </w:r>
    </w:p>
    <w:p w:rsidR="000E093F" w:rsidRDefault="000E093F">
      <w:pP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br w:type="page"/>
      </w:r>
    </w:p>
    <w:tbl>
      <w:tblPr>
        <w:tblW w:w="8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1079"/>
        <w:gridCol w:w="1529"/>
        <w:gridCol w:w="1619"/>
        <w:gridCol w:w="1349"/>
        <w:gridCol w:w="1169"/>
      </w:tblGrid>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lastRenderedPageBreak/>
              <w:t xml:space="preserve">Late payment charges </w:t>
            </w:r>
          </w:p>
        </w:tc>
        <w:tc>
          <w:tcPr>
            <w:tcW w:w="107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2012</w:t>
            </w:r>
          </w:p>
        </w:tc>
        <w:tc>
          <w:tcPr>
            <w:tcW w:w="152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2013</w:t>
            </w:r>
          </w:p>
        </w:tc>
        <w:tc>
          <w:tcPr>
            <w:tcW w:w="161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2014</w:t>
            </w:r>
          </w:p>
        </w:tc>
        <w:tc>
          <w:tcPr>
            <w:tcW w:w="134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2015</w:t>
            </w:r>
          </w:p>
        </w:tc>
        <w:tc>
          <w:tcPr>
            <w:tcW w:w="1169" w:type="dxa"/>
            <w:tcBorders>
              <w:top w:val="single" w:sz="4" w:space="0" w:color="auto"/>
              <w:left w:val="single" w:sz="4" w:space="0" w:color="auto"/>
              <w:bottom w:val="single" w:sz="4" w:space="0" w:color="auto"/>
              <w:right w:val="single" w:sz="4" w:space="0" w:color="auto"/>
            </w:tcBorders>
            <w:vAlign w:val="center"/>
            <w:hideMark/>
          </w:tcPr>
          <w:p w:rsidR="00862F10" w:rsidRDefault="00862F10">
            <w:pPr>
              <w:spacing w:after="0"/>
              <w:jc w:val="center"/>
              <w:rPr>
                <w:rFonts w:ascii="Times New Roman" w:hAnsi="Times New Roman" w:cs="Times New Roman"/>
                <w:sz w:val="24"/>
                <w:szCs w:val="24"/>
              </w:rPr>
            </w:pPr>
            <w:r>
              <w:rPr>
                <w:rFonts w:ascii="Times New Roman" w:hAnsi="Times New Roman" w:cs="Times New Roman"/>
                <w:sz w:val="24"/>
                <w:szCs w:val="24"/>
              </w:rPr>
              <w:t>2016</w:t>
            </w: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Jan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$1.98</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$21.90</w:t>
            </w:r>
          </w:p>
        </w:tc>
        <w:tc>
          <w:tcPr>
            <w:tcW w:w="116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r>
      <w:tr w:rsidR="00862F10" w:rsidTr="00862F10">
        <w:trPr>
          <w:trHeight w:val="413"/>
        </w:trPr>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Feb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 xml:space="preserve">$7.67 E </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$3.45E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$26.67</w:t>
            </w:r>
          </w:p>
        </w:tc>
        <w:tc>
          <w:tcPr>
            <w:tcW w:w="116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Mar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$6.90E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$5.69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$35.58</w:t>
            </w:r>
          </w:p>
        </w:tc>
        <w:tc>
          <w:tcPr>
            <w:tcW w:w="116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April</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$3.13 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$10.39</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$45.07</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$63.43</w:t>
            </w: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May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$15.41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$52.58</w:t>
            </w:r>
          </w:p>
        </w:tc>
        <w:tc>
          <w:tcPr>
            <w:tcW w:w="116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June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$4.36 E</w:t>
            </w: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$18.03 E</w:t>
            </w: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$55.96</w:t>
            </w:r>
          </w:p>
        </w:tc>
        <w:tc>
          <w:tcPr>
            <w:tcW w:w="116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July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61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34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$57.47</w:t>
            </w: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August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61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Sept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61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 xml:space="preserve">Oct </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$1.00</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$1.84</w:t>
            </w:r>
          </w:p>
        </w:tc>
        <w:tc>
          <w:tcPr>
            <w:tcW w:w="161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Nov</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$1.31</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$.03</w:t>
            </w:r>
          </w:p>
        </w:tc>
        <w:tc>
          <w:tcPr>
            <w:tcW w:w="161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r w:rsidR="00862F10" w:rsidTr="00862F10">
        <w:tc>
          <w:tcPr>
            <w:tcW w:w="1283" w:type="dxa"/>
            <w:tcBorders>
              <w:top w:val="single" w:sz="4" w:space="0" w:color="auto"/>
              <w:left w:val="single" w:sz="4" w:space="0" w:color="auto"/>
              <w:bottom w:val="single" w:sz="4" w:space="0" w:color="auto"/>
              <w:right w:val="single" w:sz="4" w:space="0" w:color="auto"/>
            </w:tcBorders>
            <w:hideMark/>
          </w:tcPr>
          <w:p w:rsidR="00862F10" w:rsidRDefault="00862F10">
            <w:pPr>
              <w:spacing w:after="0"/>
              <w:ind w:left="5"/>
              <w:jc w:val="both"/>
              <w:rPr>
                <w:rFonts w:ascii="Times New Roman" w:hAnsi="Times New Roman" w:cs="Times New Roman"/>
                <w:sz w:val="24"/>
                <w:szCs w:val="24"/>
              </w:rPr>
            </w:pPr>
            <w:r>
              <w:rPr>
                <w:rFonts w:ascii="Times New Roman" w:hAnsi="Times New Roman" w:cs="Times New Roman"/>
                <w:sz w:val="24"/>
                <w:szCs w:val="24"/>
              </w:rPr>
              <w:t>Dec</w:t>
            </w:r>
          </w:p>
        </w:tc>
        <w:tc>
          <w:tcPr>
            <w:tcW w:w="107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jc w:val="right"/>
              <w:rPr>
                <w:rFonts w:ascii="Times New Roman" w:hAnsi="Times New Roman" w:cs="Times New Roman"/>
                <w:sz w:val="24"/>
                <w:szCs w:val="24"/>
              </w:rPr>
            </w:pPr>
            <w:r>
              <w:rPr>
                <w:rFonts w:ascii="Times New Roman" w:hAnsi="Times New Roman" w:cs="Times New Roman"/>
                <w:sz w:val="24"/>
                <w:szCs w:val="24"/>
              </w:rPr>
              <w:t>$.67</w:t>
            </w:r>
          </w:p>
        </w:tc>
        <w:tc>
          <w:tcPr>
            <w:tcW w:w="152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c>
          <w:tcPr>
            <w:tcW w:w="161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349" w:type="dxa"/>
            <w:tcBorders>
              <w:top w:val="single" w:sz="4" w:space="0" w:color="auto"/>
              <w:left w:val="single" w:sz="4" w:space="0" w:color="auto"/>
              <w:bottom w:val="single" w:sz="4" w:space="0" w:color="auto"/>
              <w:right w:val="single" w:sz="4" w:space="0" w:color="auto"/>
            </w:tcBorders>
            <w:vAlign w:val="bottom"/>
          </w:tcPr>
          <w:p w:rsidR="00862F10" w:rsidRDefault="00862F10">
            <w:pPr>
              <w:spacing w:after="0"/>
              <w:jc w:val="right"/>
              <w:rPr>
                <w:rFonts w:ascii="Times New Roman" w:hAnsi="Times New Roman" w:cs="Times New Roman"/>
                <w:sz w:val="24"/>
                <w:szCs w:val="24"/>
              </w:rPr>
            </w:pPr>
          </w:p>
        </w:tc>
        <w:tc>
          <w:tcPr>
            <w:tcW w:w="1169" w:type="dxa"/>
            <w:tcBorders>
              <w:top w:val="single" w:sz="4" w:space="0" w:color="auto"/>
              <w:left w:val="single" w:sz="4" w:space="0" w:color="auto"/>
              <w:bottom w:val="single" w:sz="4" w:space="0" w:color="auto"/>
              <w:right w:val="single" w:sz="4" w:space="0" w:color="auto"/>
            </w:tcBorders>
            <w:vAlign w:val="bottom"/>
            <w:hideMark/>
          </w:tcPr>
          <w:p w:rsidR="00862F10" w:rsidRDefault="00862F10">
            <w:pPr>
              <w:spacing w:after="0"/>
              <w:rPr>
                <w:rFonts w:cs="Times New Roman"/>
              </w:rPr>
            </w:pPr>
          </w:p>
        </w:tc>
      </w:tr>
    </w:tbl>
    <w:p w:rsidR="00862F10" w:rsidRDefault="00862F10" w:rsidP="00862F10">
      <w:pPr>
        <w:spacing w:after="0" w:line="360" w:lineRule="auto"/>
        <w:rPr>
          <w:rFonts w:ascii="Times New Roman" w:eastAsia="Times New Roman" w:hAnsi="Times New Roman" w:cs="Times New Roman"/>
          <w:snapToGrid w:val="0"/>
          <w:sz w:val="24"/>
          <w:szCs w:val="24"/>
        </w:rPr>
      </w:pPr>
    </w:p>
    <w:p w:rsidR="00862F10" w:rsidRDefault="00862F10" w:rsidP="00862F10">
      <w:pPr>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xml:space="preserve">The Complainant has stated that the late payment fees were excessive.  However, the late fees listed on the Complainant’s 2015 and 2016 bills were cumulative late fees (PECO Ex. 1; C. Exs. 1, 2).  Although the Respondent did not charge the Complainant with late fees between August 2014 and April 2015, the </w:t>
      </w:r>
      <w:r w:rsidR="002B5CA8">
        <w:rPr>
          <w:rFonts w:ascii="Times New Roman" w:eastAsia="Times New Roman" w:hAnsi="Times New Roman" w:cs="Times New Roman"/>
          <w:snapToGrid w:val="0"/>
          <w:sz w:val="24"/>
          <w:szCs w:val="24"/>
        </w:rPr>
        <w:t xml:space="preserve">cumulative </w:t>
      </w:r>
      <w:r>
        <w:rPr>
          <w:rFonts w:ascii="Times New Roman" w:eastAsia="Times New Roman" w:hAnsi="Times New Roman" w:cs="Times New Roman"/>
          <w:snapToGrid w:val="0"/>
          <w:sz w:val="24"/>
          <w:szCs w:val="24"/>
        </w:rPr>
        <w:t xml:space="preserve">late fees of $295.23 appeared on the Complainant’s bills from September 2014 through March 2015 </w:t>
      </w:r>
      <w:r w:rsidR="002B5CA8">
        <w:rPr>
          <w:rFonts w:ascii="Times New Roman" w:eastAsia="Times New Roman" w:hAnsi="Times New Roman" w:cs="Times New Roman"/>
          <w:snapToGrid w:val="0"/>
          <w:sz w:val="24"/>
          <w:szCs w:val="24"/>
        </w:rPr>
        <w:t xml:space="preserve">because they remained unpaid </w:t>
      </w:r>
      <w:r>
        <w:rPr>
          <w:rFonts w:ascii="Times New Roman" w:eastAsia="Times New Roman" w:hAnsi="Times New Roman" w:cs="Times New Roman"/>
          <w:snapToGrid w:val="0"/>
          <w:sz w:val="24"/>
          <w:szCs w:val="24"/>
        </w:rPr>
        <w:t>(C. Ex. 1, 2).  The chart shows that the Complainant was not charged a late fee of $295.23 in any one month.</w:t>
      </w:r>
    </w:p>
    <w:p w:rsidR="00862F10" w:rsidRDefault="00862F10" w:rsidP="00862F10">
      <w:pPr>
        <w:autoSpaceDE w:val="0"/>
        <w:autoSpaceDN w:val="0"/>
        <w:adjustRightInd w:val="0"/>
        <w:spacing w:after="0" w:line="360" w:lineRule="auto"/>
        <w:rPr>
          <w:rFonts w:ascii="Times New Roman" w:eastAsia="Times New Roman" w:hAnsi="Times New Roman" w:cs="Times New Roman"/>
          <w:color w:val="333333"/>
          <w:sz w:val="24"/>
          <w:szCs w:val="24"/>
        </w:rPr>
      </w:pPr>
    </w:p>
    <w:p w:rsidR="00862F10" w:rsidRDefault="00862F10" w:rsidP="00862F10">
      <w:pPr>
        <w:autoSpaceDE w:val="0"/>
        <w:autoSpaceDN w:val="0"/>
        <w:adjustRightInd w:val="0"/>
        <w:spacing w:after="0" w:line="360" w:lineRule="auto"/>
        <w:rPr>
          <w:rFonts w:ascii="Times New Roman" w:eastAsia="Times New Roman" w:hAnsi="Times New Roman" w:cs="Times New Roman"/>
          <w:snapToGrid w:val="0"/>
          <w:sz w:val="24"/>
          <w:szCs w:val="24"/>
          <w:u w:val="single"/>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The record shows that </w:t>
      </w:r>
      <w:r>
        <w:rPr>
          <w:rFonts w:ascii="Times New Roman" w:eastAsia="Times New Roman" w:hAnsi="Times New Roman" w:cs="Times New Roman"/>
          <w:sz w:val="24"/>
          <w:szCs w:val="24"/>
        </w:rPr>
        <w:t>the Respondent assessed the Complainant late fees pursuant to</w:t>
      </w:r>
      <w:r>
        <w:rPr>
          <w:rFonts w:ascii="Times New Roman" w:eastAsia="Times New Roman" w:hAnsi="Times New Roman" w:cs="Times New Roman"/>
          <w:color w:val="333333"/>
          <w:sz w:val="24"/>
          <w:szCs w:val="24"/>
        </w:rPr>
        <w:t xml:space="preserve"> 52 Pa.Code §§ 56.21 and 56.22.</w:t>
      </w:r>
      <w:r>
        <w:rPr>
          <w:rFonts w:ascii="Times New Roman" w:hAnsi="Times New Roman" w:cs="Times New Roman"/>
          <w:color w:val="333333"/>
          <w:sz w:val="24"/>
          <w:szCs w:val="24"/>
        </w:rPr>
        <w:t xml:space="preserve">  Section 56.22 reads as follows:</w:t>
      </w: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56.22. Accrual of late payment charges.</w:t>
      </w: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(a)  Every public utility subject to this chapter is prohibited from levying or assessing a late charge or penalty on any overdue public utility bill, as defined in §  56.21 (relating to payment), in an amount which exceeds 1.5% interest per month on the overdue balance of the bill. These charges are to be calculated on the overdue portions of the bill only. The interest rate, when annualized, may not exceed 18% simple interest per annum. </w:t>
      </w: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(b)  An additional charge or fixed fee designed to recover the cost of a subsequent rebilling may not be charged by a regulated public utility. </w:t>
      </w: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(c)  </w:t>
      </w:r>
      <w:r>
        <w:rPr>
          <w:rFonts w:ascii="Times New Roman" w:eastAsia="Times New Roman" w:hAnsi="Times New Roman" w:cs="Times New Roman"/>
          <w:b/>
          <w:color w:val="333333"/>
          <w:sz w:val="24"/>
          <w:szCs w:val="24"/>
        </w:rPr>
        <w:t>Late payment charges may not be imposed on disputed estimated bills, unless the estimated bill was required because public utility personnel were willfully denied access to the affected premises to obtain an actual meter reading</w:t>
      </w:r>
      <w:r>
        <w:rPr>
          <w:rFonts w:ascii="Times New Roman" w:eastAsia="Times New Roman" w:hAnsi="Times New Roman" w:cs="Times New Roman"/>
          <w:color w:val="333333"/>
          <w:sz w:val="24"/>
          <w:szCs w:val="24"/>
        </w:rPr>
        <w:t xml:space="preserve">. </w:t>
      </w:r>
    </w:p>
    <w:p w:rsidR="00862F10" w:rsidRDefault="00862F10" w:rsidP="00862F10">
      <w:pPr>
        <w:spacing w:after="0" w:line="240" w:lineRule="auto"/>
        <w:ind w:left="1440" w:right="1440"/>
        <w:rPr>
          <w:rFonts w:ascii="Times New Roman" w:eastAsia="Times New Roman" w:hAnsi="Times New Roman" w:cs="Times New Roman"/>
          <w:color w:val="333333"/>
          <w:sz w:val="24"/>
          <w:szCs w:val="24"/>
        </w:rPr>
      </w:pPr>
    </w:p>
    <w:p w:rsidR="00862F10" w:rsidRDefault="00862F10" w:rsidP="00862F10">
      <w:pPr>
        <w:spacing w:after="0" w:line="240" w:lineRule="auto"/>
        <w:ind w:left="1440" w:right="1440"/>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(d)  A public utility may waive late payment charges on any customer accounts.  </w:t>
      </w:r>
      <w:r>
        <w:rPr>
          <w:rFonts w:ascii="Times New Roman" w:eastAsia="Times New Roman" w:hAnsi="Times New Roman" w:cs="Times New Roman"/>
          <w:b/>
          <w:color w:val="333333"/>
          <w:sz w:val="24"/>
          <w:szCs w:val="24"/>
        </w:rPr>
        <w:t>The Commission may only order a waiver of late payment charges levied by a public utility as a result of a delinquent account for customers with a gross monthly household income not exceeding 150% of the Federal poverty level. See 66 Pa.C.S. § 1409 (relating to late payment charge waiver).</w:t>
      </w:r>
    </w:p>
    <w:p w:rsidR="00B74CCC" w:rsidRDefault="00B74CCC" w:rsidP="00B74CCC">
      <w:pPr>
        <w:spacing w:after="0" w:line="360" w:lineRule="auto"/>
        <w:ind w:left="1440" w:right="1440"/>
        <w:rPr>
          <w:rFonts w:ascii="Times New Roman" w:eastAsia="Times New Roman" w:hAnsi="Times New Roman" w:cs="Times New Roman"/>
          <w:b/>
          <w:color w:val="333333"/>
          <w:sz w:val="24"/>
          <w:szCs w:val="24"/>
        </w:rPr>
      </w:pPr>
    </w:p>
    <w:p w:rsidR="00862F10" w:rsidRDefault="00862F10" w:rsidP="00862F1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Emphasis added.</w:t>
      </w:r>
    </w:p>
    <w:p w:rsidR="00862F10" w:rsidRDefault="00862F10" w:rsidP="00B74CCC">
      <w:pPr>
        <w:spacing w:after="0" w:line="360" w:lineRule="auto"/>
        <w:rPr>
          <w:rFonts w:ascii="Times New Roman" w:eastAsia="Times New Roman" w:hAnsi="Times New Roman" w:cs="Times New Roman"/>
          <w:color w:val="333333"/>
          <w:sz w:val="24"/>
          <w:szCs w:val="24"/>
        </w:rPr>
      </w:pPr>
    </w:p>
    <w:p w:rsidR="00862F10" w:rsidRDefault="00862F10" w:rsidP="00862F10">
      <w:pPr>
        <w:autoSpaceDE w:val="0"/>
        <w:autoSpaceDN w:val="0"/>
        <w:adjustRightInd w:val="0"/>
        <w:spacing w:after="0" w:line="36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xml:space="preserve">Although the Respondent complied with subsections (a) and (b), late fees may not be assessed on disputed estimated bills.  </w:t>
      </w:r>
      <w:r w:rsidR="004911DB">
        <w:rPr>
          <w:rFonts w:ascii="Times New Roman" w:eastAsia="Times New Roman" w:hAnsi="Times New Roman" w:cs="Times New Roman"/>
          <w:snapToGrid w:val="0"/>
          <w:sz w:val="24"/>
          <w:szCs w:val="24"/>
        </w:rPr>
        <w:t xml:space="preserve">In light of the number of </w:t>
      </w:r>
      <w:r w:rsidR="003C3A89">
        <w:rPr>
          <w:rFonts w:ascii="Times New Roman" w:eastAsia="Times New Roman" w:hAnsi="Times New Roman" w:cs="Times New Roman"/>
          <w:snapToGrid w:val="0"/>
          <w:sz w:val="24"/>
          <w:szCs w:val="24"/>
        </w:rPr>
        <w:t xml:space="preserve">disputed </w:t>
      </w:r>
      <w:r w:rsidR="004911DB">
        <w:rPr>
          <w:rFonts w:ascii="Times New Roman" w:eastAsia="Times New Roman" w:hAnsi="Times New Roman" w:cs="Times New Roman"/>
          <w:snapToGrid w:val="0"/>
          <w:sz w:val="24"/>
          <w:szCs w:val="24"/>
        </w:rPr>
        <w:t xml:space="preserve">estimated bills, the Complainant should not be assessed late fees on the </w:t>
      </w:r>
      <w:r w:rsidR="003C3A89">
        <w:rPr>
          <w:rFonts w:ascii="Times New Roman" w:eastAsia="Times New Roman" w:hAnsi="Times New Roman" w:cs="Times New Roman"/>
          <w:snapToGrid w:val="0"/>
          <w:sz w:val="24"/>
          <w:szCs w:val="24"/>
        </w:rPr>
        <w:t xml:space="preserve">disputed </w:t>
      </w:r>
      <w:r w:rsidR="004911DB">
        <w:rPr>
          <w:rFonts w:ascii="Times New Roman" w:eastAsia="Times New Roman" w:hAnsi="Times New Roman" w:cs="Times New Roman"/>
          <w:snapToGrid w:val="0"/>
          <w:sz w:val="24"/>
          <w:szCs w:val="24"/>
        </w:rPr>
        <w:t xml:space="preserve">estimated bills.  </w:t>
      </w:r>
      <w:r>
        <w:rPr>
          <w:rFonts w:ascii="Times New Roman" w:eastAsia="Times New Roman" w:hAnsi="Times New Roman" w:cs="Times New Roman"/>
          <w:snapToGrid w:val="0"/>
          <w:sz w:val="24"/>
          <w:szCs w:val="24"/>
        </w:rPr>
        <w:t xml:space="preserve">In addition, the Commission can waive late fees based on the customer’s income.  The record indicates that the Complainant’s household income was less than 150% if the federal poverty level between 2012 and 2016.  Consequently, the Complainant’s late fees are waived.  Accordingly, the Respondent will credit the Complainant for late fees charged in this matter.  </w:t>
      </w:r>
      <w:r w:rsidRPr="008D5974">
        <w:rPr>
          <w:rFonts w:ascii="Times New Roman" w:eastAsia="Times New Roman" w:hAnsi="Times New Roman" w:cs="Times New Roman"/>
          <w:i/>
          <w:snapToGrid w:val="0"/>
          <w:sz w:val="24"/>
          <w:szCs w:val="24"/>
        </w:rPr>
        <w:t>Lisa Hinton v. UGI Utilities, Inc</w:t>
      </w:r>
      <w:r>
        <w:rPr>
          <w:rFonts w:ascii="Times New Roman" w:eastAsia="Times New Roman" w:hAnsi="Times New Roman" w:cs="Times New Roman"/>
          <w:snapToGrid w:val="0"/>
          <w:sz w:val="24"/>
          <w:szCs w:val="24"/>
        </w:rPr>
        <w:t>., C-20078488</w:t>
      </w:r>
      <w:r w:rsidR="008C2AF0">
        <w:rPr>
          <w:rFonts w:ascii="Times New Roman" w:eastAsia="Times New Roman" w:hAnsi="Times New Roman" w:cs="Times New Roman"/>
          <w:snapToGrid w:val="0"/>
          <w:sz w:val="24"/>
          <w:szCs w:val="24"/>
        </w:rPr>
        <w:t xml:space="preserve"> (Initial Decision dated October 29, 2008</w:t>
      </w:r>
      <w:r w:rsidR="00075716">
        <w:rPr>
          <w:rFonts w:ascii="Times New Roman" w:eastAsia="Times New Roman" w:hAnsi="Times New Roman" w:cs="Times New Roman"/>
          <w:snapToGrid w:val="0"/>
          <w:sz w:val="24"/>
          <w:szCs w:val="24"/>
        </w:rPr>
        <w:t xml:space="preserve"> at 8</w:t>
      </w:r>
      <w:r w:rsidR="008D5974">
        <w:rPr>
          <w:rFonts w:ascii="Times New Roman" w:eastAsia="Times New Roman" w:hAnsi="Times New Roman" w:cs="Times New Roman"/>
          <w:snapToGrid w:val="0"/>
          <w:sz w:val="24"/>
          <w:szCs w:val="24"/>
        </w:rPr>
        <w:t xml:space="preserve">, </w:t>
      </w:r>
      <w:r w:rsidR="008C2AF0">
        <w:rPr>
          <w:rFonts w:ascii="Times New Roman" w:eastAsia="Times New Roman" w:hAnsi="Times New Roman" w:cs="Times New Roman"/>
          <w:snapToGrid w:val="0"/>
          <w:sz w:val="24"/>
          <w:szCs w:val="24"/>
        </w:rPr>
        <w:t xml:space="preserve">Final </w:t>
      </w:r>
      <w:r>
        <w:rPr>
          <w:rFonts w:ascii="Times New Roman" w:eastAsia="Times New Roman" w:hAnsi="Times New Roman" w:cs="Times New Roman"/>
          <w:snapToGrid w:val="0"/>
          <w:sz w:val="24"/>
          <w:szCs w:val="24"/>
        </w:rPr>
        <w:t>Order entered February 9, 2009</w:t>
      </w:r>
      <w:r w:rsidR="008D5974">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 xml:space="preserve">. </w:t>
      </w:r>
    </w:p>
    <w:p w:rsidR="000E093F" w:rsidRDefault="000E093F" w:rsidP="000E093F">
      <w:pPr>
        <w:rPr>
          <w:rFonts w:ascii="Times New Roman" w:eastAsia="Times New Roman" w:hAnsi="Times New Roman" w:cs="Times New Roman"/>
          <w:sz w:val="24"/>
          <w:szCs w:val="24"/>
          <w:u w:val="single"/>
        </w:rPr>
      </w:pPr>
    </w:p>
    <w:p w:rsidR="009E066B" w:rsidRPr="001D69DA" w:rsidRDefault="009E066B" w:rsidP="000E093F">
      <w:pPr>
        <w:rPr>
          <w:rFonts w:ascii="Times New Roman" w:eastAsia="Times New Roman" w:hAnsi="Times New Roman" w:cs="Times New Roman"/>
          <w:sz w:val="24"/>
          <w:szCs w:val="24"/>
          <w:u w:val="single"/>
        </w:rPr>
      </w:pPr>
      <w:r w:rsidRPr="001D69DA">
        <w:rPr>
          <w:rFonts w:ascii="Times New Roman" w:eastAsia="Times New Roman" w:hAnsi="Times New Roman" w:cs="Times New Roman"/>
          <w:sz w:val="24"/>
          <w:szCs w:val="24"/>
          <w:u w:val="single"/>
        </w:rPr>
        <w:t>Payment Arrangement</w:t>
      </w:r>
    </w:p>
    <w:p w:rsidR="009E066B" w:rsidRPr="001D69DA" w:rsidRDefault="009E066B" w:rsidP="00CC65DE">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9E066B" w:rsidRPr="001D69DA" w:rsidRDefault="009E066B" w:rsidP="00CC65DE">
      <w:pPr>
        <w:tabs>
          <w:tab w:val="left" w:pos="-1710"/>
          <w:tab w:val="left" w:pos="-1620"/>
          <w:tab w:val="left" w:pos="0"/>
        </w:tabs>
        <w:spacing w:after="0" w:line="360" w:lineRule="auto"/>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pacing w:val="-3"/>
          <w:sz w:val="24"/>
          <w:szCs w:val="24"/>
        </w:rPr>
        <w:t>The Commission follows the rules set forth in the Responsible Utility Customer Protection Act, 66 Pa.C.S. § 1401</w:t>
      </w:r>
      <w:r w:rsidRPr="001D69DA">
        <w:rPr>
          <w:rFonts w:ascii="Times New Roman" w:eastAsia="Times New Roman" w:hAnsi="Times New Roman" w:cs="Times New Roman"/>
          <w:i/>
          <w:spacing w:val="-3"/>
          <w:sz w:val="24"/>
          <w:szCs w:val="24"/>
        </w:rPr>
        <w:t xml:space="preserve"> et seq.</w:t>
      </w:r>
      <w:r w:rsidRPr="001D69DA">
        <w:rPr>
          <w:rFonts w:ascii="Times New Roman" w:eastAsia="Times New Roman" w:hAnsi="Times New Roman" w:cs="Times New Roman"/>
          <w:spacing w:val="-3"/>
          <w:sz w:val="24"/>
          <w:szCs w:val="24"/>
        </w:rPr>
        <w:t xml:space="preserve"> when it addresses payment arrangements.  </w:t>
      </w:r>
      <w:r w:rsidRPr="001D69DA">
        <w:rPr>
          <w:rFonts w:ascii="Times New Roman" w:eastAsia="Times New Roman" w:hAnsi="Times New Roman" w:cs="Times New Roman"/>
          <w:sz w:val="24"/>
          <w:szCs w:val="24"/>
        </w:rPr>
        <w:tab/>
        <w:t xml:space="preserve">Section 1405 (c) provides guidelines for determining whether a payment arrangement can be issued.  </w:t>
      </w:r>
    </w:p>
    <w:p w:rsidR="009E066B" w:rsidRPr="001D69DA" w:rsidRDefault="009E066B" w:rsidP="00CC65DE">
      <w:pPr>
        <w:tabs>
          <w:tab w:val="left" w:pos="-1710"/>
          <w:tab w:val="left" w:pos="-1620"/>
          <w:tab w:val="left" w:pos="1980"/>
        </w:tabs>
        <w:spacing w:after="0" w:line="240" w:lineRule="auto"/>
        <w:ind w:left="1440" w:right="1440"/>
        <w:rPr>
          <w:rFonts w:ascii="Times New Roman" w:eastAsia="Times New Roman" w:hAnsi="Times New Roman" w:cs="Times New Roman"/>
          <w:sz w:val="24"/>
          <w:szCs w:val="24"/>
        </w:rPr>
      </w:pPr>
    </w:p>
    <w:p w:rsidR="009E066B" w:rsidRPr="001D69DA" w:rsidRDefault="009E066B" w:rsidP="003C3A89">
      <w:pPr>
        <w:tabs>
          <w:tab w:val="left" w:pos="-1710"/>
          <w:tab w:val="left" w:pos="-1620"/>
          <w:tab w:val="left" w:pos="0"/>
          <w:tab w:val="left" w:pos="1980"/>
        </w:tabs>
        <w:spacing w:after="0" w:line="240" w:lineRule="auto"/>
        <w:ind w:left="1440" w:right="1440"/>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(c) Customer assistance programs. --Customer assistance program rates shall be timely paid and shall not be the subject of payment arrangements negotiated or approved by the commission.</w:t>
      </w:r>
    </w:p>
    <w:p w:rsidR="009E066B" w:rsidRDefault="003C3A89" w:rsidP="003C3A89">
      <w:pPr>
        <w:tabs>
          <w:tab w:val="left" w:pos="0"/>
        </w:tabs>
        <w:spacing w:after="0" w:line="360" w:lineRule="auto"/>
        <w:ind w:left="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66 Pa.C.S. § 1405 (c)</w:t>
      </w:r>
    </w:p>
    <w:p w:rsidR="003C3A89" w:rsidRPr="001D69DA" w:rsidRDefault="003C3A89" w:rsidP="003C3A89">
      <w:pPr>
        <w:tabs>
          <w:tab w:val="left" w:pos="0"/>
        </w:tabs>
        <w:spacing w:after="0" w:line="360" w:lineRule="auto"/>
        <w:ind w:left="1440"/>
        <w:rPr>
          <w:rFonts w:ascii="Times New Roman" w:eastAsia="Times New Roman" w:hAnsi="Times New Roman" w:cs="Times New Roman"/>
          <w:sz w:val="24"/>
          <w:szCs w:val="24"/>
        </w:rPr>
      </w:pPr>
    </w:p>
    <w:p w:rsidR="009E066B" w:rsidRPr="001D69DA" w:rsidRDefault="009E066B" w:rsidP="00CC65DE">
      <w:pPr>
        <w:spacing w:after="0" w:line="360" w:lineRule="auto"/>
        <w:rPr>
          <w:rFonts w:ascii="Times New Roman" w:eastAsia="Times New Roman" w:hAnsi="Times New Roman" w:cs="Times New Roman"/>
          <w:bCs/>
          <w:sz w:val="24"/>
          <w:szCs w:val="24"/>
        </w:rPr>
      </w:pPr>
      <w:r w:rsidRPr="001D69DA">
        <w:rPr>
          <w:rFonts w:ascii="Times New Roman" w:eastAsia="Times New Roman" w:hAnsi="Times New Roman" w:cs="Times New Roman"/>
          <w:sz w:val="24"/>
          <w:szCs w:val="24"/>
        </w:rPr>
        <w:lastRenderedPageBreak/>
        <w:tab/>
      </w:r>
      <w:r w:rsidRPr="001D69DA">
        <w:rPr>
          <w:rFonts w:ascii="Times New Roman" w:eastAsia="Times New Roman" w:hAnsi="Times New Roman" w:cs="Times New Roman"/>
          <w:sz w:val="24"/>
          <w:szCs w:val="24"/>
        </w:rPr>
        <w:tab/>
      </w:r>
      <w:r w:rsidR="00D6003B">
        <w:rPr>
          <w:rFonts w:ascii="Times New Roman" w:eastAsia="Times New Roman" w:hAnsi="Times New Roman" w:cs="Times New Roman"/>
          <w:sz w:val="24"/>
          <w:szCs w:val="24"/>
        </w:rPr>
        <w:t xml:space="preserve">The Respondent presented evidence to show when the Complainant was enrolled in CAP.  The Complainant did not dispute the evidence regarding CAP enrollment.  </w:t>
      </w:r>
      <w:r w:rsidR="00E15A27" w:rsidRPr="001D69DA">
        <w:rPr>
          <w:rFonts w:ascii="Times New Roman" w:eastAsia="Times New Roman" w:hAnsi="Times New Roman" w:cs="Times New Roman"/>
          <w:sz w:val="24"/>
          <w:szCs w:val="24"/>
        </w:rPr>
        <w:t>The evidence in the record indicates that the entire balance is CAP arrearage.  Since</w:t>
      </w:r>
      <w:r w:rsidRPr="001D69DA">
        <w:rPr>
          <w:rFonts w:ascii="Times New Roman" w:eastAsia="Times New Roman" w:hAnsi="Times New Roman" w:cs="Times New Roman"/>
          <w:sz w:val="24"/>
          <w:szCs w:val="24"/>
        </w:rPr>
        <w:t xml:space="preserve"> Section 1405(c) of the Public Utility Code, 66 Pa.C.S. § 1405(c), prohibits the Commission from setting a payment arrangement on an arrearage accrued under customer assistance program rates, </w:t>
      </w:r>
      <w:r w:rsidR="00E15A27" w:rsidRPr="001D69DA">
        <w:rPr>
          <w:rFonts w:ascii="Times New Roman" w:eastAsia="Times New Roman" w:hAnsi="Times New Roman" w:cs="Times New Roman"/>
          <w:sz w:val="24"/>
          <w:szCs w:val="24"/>
        </w:rPr>
        <w:t xml:space="preserve">the </w:t>
      </w:r>
      <w:r w:rsidRPr="001D69DA">
        <w:rPr>
          <w:rFonts w:ascii="Times New Roman" w:eastAsia="Times New Roman" w:hAnsi="Times New Roman" w:cs="Times New Roman"/>
          <w:sz w:val="24"/>
          <w:szCs w:val="24"/>
        </w:rPr>
        <w:t xml:space="preserve">Complainant </w:t>
      </w:r>
      <w:r w:rsidR="00E15A27" w:rsidRPr="001D69DA">
        <w:rPr>
          <w:rFonts w:ascii="Times New Roman" w:eastAsia="Times New Roman" w:hAnsi="Times New Roman" w:cs="Times New Roman"/>
          <w:sz w:val="24"/>
          <w:szCs w:val="24"/>
        </w:rPr>
        <w:t xml:space="preserve">is not entitled to relief. </w:t>
      </w:r>
      <w:r w:rsidRPr="001D69DA">
        <w:rPr>
          <w:rFonts w:ascii="Times New Roman" w:eastAsia="Times New Roman" w:hAnsi="Times New Roman" w:cs="Times New Roman"/>
          <w:sz w:val="24"/>
          <w:szCs w:val="24"/>
        </w:rPr>
        <w:t xml:space="preserve"> Accordingly, the request for a payment arrangement is denied.  </w:t>
      </w:r>
    </w:p>
    <w:p w:rsidR="009E066B" w:rsidRPr="001D69DA" w:rsidRDefault="009E066B" w:rsidP="00CC65DE">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9E066B" w:rsidRPr="001D69DA" w:rsidRDefault="009E066B" w:rsidP="00672337">
      <w:pPr>
        <w:spacing w:after="0" w:line="360" w:lineRule="auto"/>
        <w:rPr>
          <w:rFonts w:ascii="Times New Roman" w:eastAsia="Times New Roman" w:hAnsi="Times New Roman" w:cs="Times New Roman"/>
          <w:sz w:val="24"/>
          <w:szCs w:val="24"/>
        </w:rPr>
      </w:pPr>
      <w:r w:rsidRPr="001D69DA">
        <w:rPr>
          <w:rFonts w:ascii="Times New Roman" w:eastAsia="Times New Roman" w:hAnsi="Times New Roman" w:cs="Times New Roman"/>
          <w:sz w:val="24"/>
          <w:szCs w:val="24"/>
        </w:rPr>
        <w:tab/>
      </w:r>
      <w:r w:rsidRPr="001D69DA">
        <w:rPr>
          <w:rFonts w:ascii="Times New Roman" w:eastAsia="Times New Roman" w:hAnsi="Times New Roman" w:cs="Times New Roman"/>
          <w:sz w:val="24"/>
          <w:szCs w:val="24"/>
        </w:rPr>
        <w:tab/>
        <w:t>The Complainant has sustain</w:t>
      </w:r>
      <w:r w:rsidR="006E0733">
        <w:rPr>
          <w:rFonts w:ascii="Times New Roman" w:eastAsia="Times New Roman" w:hAnsi="Times New Roman" w:cs="Times New Roman"/>
          <w:sz w:val="24"/>
          <w:szCs w:val="24"/>
        </w:rPr>
        <w:t>ed</w:t>
      </w:r>
      <w:r w:rsidRPr="001D69DA">
        <w:rPr>
          <w:rFonts w:ascii="Times New Roman" w:eastAsia="Times New Roman" w:hAnsi="Times New Roman" w:cs="Times New Roman"/>
          <w:sz w:val="24"/>
          <w:szCs w:val="24"/>
        </w:rPr>
        <w:t xml:space="preserve"> h</w:t>
      </w:r>
      <w:r w:rsidR="00D6003B">
        <w:rPr>
          <w:rFonts w:ascii="Times New Roman" w:eastAsia="Times New Roman" w:hAnsi="Times New Roman" w:cs="Times New Roman"/>
          <w:sz w:val="24"/>
          <w:szCs w:val="24"/>
        </w:rPr>
        <w:t>er</w:t>
      </w:r>
      <w:r w:rsidRPr="001D69DA">
        <w:rPr>
          <w:rFonts w:ascii="Times New Roman" w:eastAsia="Times New Roman" w:hAnsi="Times New Roman" w:cs="Times New Roman"/>
          <w:sz w:val="24"/>
          <w:szCs w:val="24"/>
        </w:rPr>
        <w:t xml:space="preserve"> burden of proof</w:t>
      </w:r>
      <w:r w:rsidR="006E0733">
        <w:rPr>
          <w:rFonts w:ascii="Times New Roman" w:eastAsia="Times New Roman" w:hAnsi="Times New Roman" w:cs="Times New Roman"/>
          <w:sz w:val="24"/>
          <w:szCs w:val="24"/>
        </w:rPr>
        <w:t xml:space="preserve"> that she should not be charged late fees for estimated bills or due to her income</w:t>
      </w:r>
      <w:r w:rsidRPr="001D69DA">
        <w:rPr>
          <w:rFonts w:ascii="Times New Roman" w:eastAsia="Times New Roman" w:hAnsi="Times New Roman" w:cs="Times New Roman"/>
          <w:sz w:val="24"/>
          <w:szCs w:val="24"/>
        </w:rPr>
        <w:t xml:space="preserve">.  The Complainant failed to prove that the </w:t>
      </w:r>
      <w:r w:rsidR="0017036F">
        <w:rPr>
          <w:rFonts w:ascii="Times New Roman" w:hAnsi="Times New Roman" w:cs="Times New Roman"/>
          <w:sz w:val="24"/>
          <w:szCs w:val="24"/>
        </w:rPr>
        <w:t xml:space="preserve">failed to show that her bills were incorrect or that she was entitled to a payment arrangement.  </w:t>
      </w:r>
      <w:r w:rsidRPr="001D69DA">
        <w:rPr>
          <w:rFonts w:ascii="Times New Roman" w:eastAsia="Times New Roman" w:hAnsi="Times New Roman" w:cs="Times New Roman"/>
          <w:sz w:val="24"/>
          <w:szCs w:val="24"/>
        </w:rPr>
        <w:t>The Complainant is responsible for paying the outstanding balance</w:t>
      </w:r>
      <w:r w:rsidR="006E0733">
        <w:rPr>
          <w:rFonts w:ascii="Times New Roman" w:eastAsia="Times New Roman" w:hAnsi="Times New Roman" w:cs="Times New Roman"/>
          <w:sz w:val="24"/>
          <w:szCs w:val="24"/>
        </w:rPr>
        <w:t xml:space="preserve"> after the Respondent credits the late fees</w:t>
      </w:r>
      <w:r w:rsidRPr="001D69DA">
        <w:rPr>
          <w:rFonts w:ascii="Times New Roman" w:eastAsia="Times New Roman" w:hAnsi="Times New Roman" w:cs="Times New Roman"/>
          <w:sz w:val="24"/>
          <w:szCs w:val="24"/>
        </w:rPr>
        <w:t>.  Furthermore</w:t>
      </w:r>
      <w:r w:rsidR="009B38DC" w:rsidRPr="001D69DA">
        <w:rPr>
          <w:rFonts w:ascii="Times New Roman" w:eastAsia="Times New Roman" w:hAnsi="Times New Roman" w:cs="Times New Roman"/>
          <w:sz w:val="24"/>
          <w:szCs w:val="24"/>
        </w:rPr>
        <w:t xml:space="preserve">, </w:t>
      </w:r>
      <w:r w:rsidR="00D6003B">
        <w:rPr>
          <w:rFonts w:ascii="Times New Roman" w:eastAsia="Times New Roman" w:hAnsi="Times New Roman" w:cs="Times New Roman"/>
          <w:sz w:val="24"/>
          <w:szCs w:val="24"/>
        </w:rPr>
        <w:t>s</w:t>
      </w:r>
      <w:r w:rsidR="009B38DC" w:rsidRPr="001D69DA">
        <w:rPr>
          <w:rFonts w:ascii="Times New Roman" w:eastAsia="Times New Roman" w:hAnsi="Times New Roman" w:cs="Times New Roman"/>
          <w:sz w:val="24"/>
          <w:szCs w:val="24"/>
        </w:rPr>
        <w:t xml:space="preserve">he has not demonstrated that </w:t>
      </w:r>
      <w:r w:rsidR="003C3A89">
        <w:rPr>
          <w:rFonts w:ascii="Times New Roman" w:eastAsia="Times New Roman" w:hAnsi="Times New Roman" w:cs="Times New Roman"/>
          <w:sz w:val="24"/>
          <w:szCs w:val="24"/>
        </w:rPr>
        <w:t>s</w:t>
      </w:r>
      <w:r w:rsidRPr="001D69DA">
        <w:rPr>
          <w:rFonts w:ascii="Times New Roman" w:eastAsia="Times New Roman" w:hAnsi="Times New Roman" w:cs="Times New Roman"/>
          <w:sz w:val="24"/>
          <w:szCs w:val="24"/>
        </w:rPr>
        <w:t>he is entitled to a payment arrangement.</w:t>
      </w:r>
      <w:r w:rsidR="00672337" w:rsidRPr="001D69DA">
        <w:rPr>
          <w:rFonts w:ascii="Times New Roman" w:eastAsia="Times New Roman" w:hAnsi="Times New Roman" w:cs="Times New Roman"/>
          <w:sz w:val="24"/>
          <w:szCs w:val="24"/>
        </w:rPr>
        <w:t xml:space="preserve">  </w:t>
      </w:r>
      <w:r w:rsidRPr="001D69DA">
        <w:rPr>
          <w:rFonts w:ascii="Times New Roman" w:eastAsia="Times New Roman" w:hAnsi="Times New Roman" w:cs="Times New Roman"/>
          <w:sz w:val="24"/>
          <w:szCs w:val="24"/>
        </w:rPr>
        <w:t>Accordingly, the complaint is dismissed</w:t>
      </w:r>
      <w:r w:rsidR="00D6003B">
        <w:rPr>
          <w:rFonts w:ascii="Times New Roman" w:eastAsia="Times New Roman" w:hAnsi="Times New Roman" w:cs="Times New Roman"/>
          <w:sz w:val="24"/>
          <w:szCs w:val="24"/>
        </w:rPr>
        <w:t xml:space="preserve"> in </w:t>
      </w:r>
      <w:r w:rsidR="006E0733">
        <w:rPr>
          <w:rFonts w:ascii="Times New Roman" w:eastAsia="Times New Roman" w:hAnsi="Times New Roman" w:cs="Times New Roman"/>
          <w:sz w:val="24"/>
          <w:szCs w:val="24"/>
        </w:rPr>
        <w:t xml:space="preserve">granted in </w:t>
      </w:r>
      <w:r w:rsidR="00D6003B">
        <w:rPr>
          <w:rFonts w:ascii="Times New Roman" w:eastAsia="Times New Roman" w:hAnsi="Times New Roman" w:cs="Times New Roman"/>
          <w:sz w:val="24"/>
          <w:szCs w:val="24"/>
        </w:rPr>
        <w:t>part</w:t>
      </w:r>
      <w:r w:rsidR="006E0733">
        <w:rPr>
          <w:rFonts w:ascii="Times New Roman" w:eastAsia="Times New Roman" w:hAnsi="Times New Roman" w:cs="Times New Roman"/>
          <w:sz w:val="24"/>
          <w:szCs w:val="24"/>
        </w:rPr>
        <w:t xml:space="preserve"> and dismissed in part</w:t>
      </w:r>
      <w:r w:rsidR="00D6003B">
        <w:rPr>
          <w:rFonts w:ascii="Times New Roman" w:eastAsia="Times New Roman" w:hAnsi="Times New Roman" w:cs="Times New Roman"/>
          <w:sz w:val="24"/>
          <w:szCs w:val="24"/>
        </w:rPr>
        <w:t>.</w:t>
      </w:r>
    </w:p>
    <w:p w:rsidR="00D77EC3" w:rsidRDefault="00D77EC3">
      <w:pPr>
        <w:rPr>
          <w:rFonts w:ascii="Times New Roman" w:eastAsia="Times New Roman" w:hAnsi="Times New Roman" w:cs="Times New Roman"/>
          <w:sz w:val="24"/>
          <w:szCs w:val="24"/>
        </w:rPr>
      </w:pPr>
    </w:p>
    <w:p w:rsidR="00F43BD3" w:rsidRPr="001D69DA" w:rsidRDefault="00F43BD3" w:rsidP="00CC65DE">
      <w:pPr>
        <w:pStyle w:val="Heading1"/>
        <w:spacing w:before="0" w:line="360" w:lineRule="auto"/>
        <w:jc w:val="center"/>
        <w:rPr>
          <w:rFonts w:ascii="Times New Roman" w:hAnsi="Times New Roman" w:cs="Times New Roman"/>
          <w:color w:val="auto"/>
          <w:sz w:val="24"/>
          <w:szCs w:val="24"/>
          <w:u w:val="single"/>
        </w:rPr>
      </w:pPr>
      <w:r w:rsidRPr="001D69DA">
        <w:rPr>
          <w:rFonts w:ascii="Times New Roman" w:hAnsi="Times New Roman" w:cs="Times New Roman"/>
          <w:color w:val="auto"/>
          <w:sz w:val="24"/>
          <w:szCs w:val="24"/>
          <w:u w:val="single"/>
        </w:rPr>
        <w:t>CONCLUSIONS OF LAW</w:t>
      </w:r>
    </w:p>
    <w:p w:rsidR="00F43BD3" w:rsidRPr="001D69DA" w:rsidRDefault="00F43BD3" w:rsidP="00CC65DE">
      <w:pPr>
        <w:spacing w:after="0" w:line="360" w:lineRule="auto"/>
        <w:ind w:left="-288" w:firstLine="1440"/>
        <w:rPr>
          <w:rFonts w:ascii="Times New Roman" w:hAnsi="Times New Roman" w:cs="Times New Roman"/>
          <w:sz w:val="24"/>
          <w:szCs w:val="24"/>
        </w:rPr>
      </w:pPr>
    </w:p>
    <w:p w:rsidR="00F43BD3" w:rsidRPr="001D69DA" w:rsidRDefault="00F43BD3" w:rsidP="008D5974">
      <w:pPr>
        <w:pStyle w:val="Heading1"/>
        <w:spacing w:before="0" w:line="360" w:lineRule="auto"/>
        <w:ind w:firstLine="1440"/>
        <w:rPr>
          <w:rFonts w:ascii="Times New Roman" w:hAnsi="Times New Roman" w:cs="Times New Roman"/>
          <w:bCs/>
          <w:color w:val="auto"/>
          <w:sz w:val="24"/>
          <w:szCs w:val="24"/>
        </w:rPr>
      </w:pPr>
      <w:r w:rsidRPr="001D69DA">
        <w:rPr>
          <w:rFonts w:ascii="Times New Roman" w:hAnsi="Times New Roman" w:cs="Times New Roman"/>
          <w:color w:val="auto"/>
          <w:sz w:val="24"/>
          <w:szCs w:val="24"/>
        </w:rPr>
        <w:t>1.</w:t>
      </w:r>
      <w:r w:rsidR="00672337" w:rsidRPr="001D69DA">
        <w:rPr>
          <w:rFonts w:ascii="Times New Roman" w:hAnsi="Times New Roman" w:cs="Times New Roman"/>
          <w:color w:val="auto"/>
          <w:sz w:val="24"/>
          <w:szCs w:val="24"/>
        </w:rPr>
        <w:tab/>
      </w:r>
      <w:r w:rsidRPr="001D69DA">
        <w:rPr>
          <w:rFonts w:ascii="Times New Roman" w:hAnsi="Times New Roman" w:cs="Times New Roman"/>
          <w:color w:val="auto"/>
          <w:sz w:val="24"/>
          <w:szCs w:val="24"/>
        </w:rPr>
        <w:t>The Commission has jurisdiction over the parties and subject matter in this proceeding.</w:t>
      </w:r>
      <w:r w:rsidR="00CF7ED5" w:rsidRPr="001D69DA">
        <w:rPr>
          <w:rFonts w:ascii="Times New Roman" w:hAnsi="Times New Roman" w:cs="Times New Roman"/>
          <w:color w:val="auto"/>
          <w:sz w:val="24"/>
          <w:szCs w:val="24"/>
        </w:rPr>
        <w:t xml:space="preserve"> </w:t>
      </w:r>
      <w:r w:rsidR="00952008" w:rsidRPr="001D69DA">
        <w:rPr>
          <w:rFonts w:ascii="Times New Roman" w:hAnsi="Times New Roman" w:cs="Times New Roman"/>
          <w:color w:val="auto"/>
          <w:sz w:val="24"/>
          <w:szCs w:val="24"/>
        </w:rPr>
        <w:t xml:space="preserve"> </w:t>
      </w:r>
      <w:r w:rsidR="00CF7ED5" w:rsidRPr="001D69DA">
        <w:rPr>
          <w:rFonts w:ascii="Times New Roman" w:hAnsi="Times New Roman" w:cs="Times New Roman"/>
          <w:color w:val="auto"/>
          <w:sz w:val="24"/>
          <w:szCs w:val="24"/>
        </w:rPr>
        <w:t xml:space="preserve">66 Pa.C.S. </w:t>
      </w:r>
      <w:r w:rsidR="00CF7ED5" w:rsidRPr="001D69DA">
        <w:rPr>
          <w:rFonts w:ascii="Times New Roman" w:hAnsi="Times New Roman" w:cs="Times New Roman"/>
          <w:bCs/>
          <w:color w:val="auto"/>
          <w:sz w:val="24"/>
          <w:szCs w:val="24"/>
        </w:rPr>
        <w:t>§</w:t>
      </w:r>
      <w:r w:rsidR="008C609E" w:rsidRPr="001D69DA">
        <w:rPr>
          <w:rFonts w:ascii="Times New Roman" w:hAnsi="Times New Roman" w:cs="Times New Roman"/>
          <w:bCs/>
          <w:color w:val="auto"/>
          <w:sz w:val="24"/>
          <w:szCs w:val="24"/>
        </w:rPr>
        <w:t xml:space="preserve"> </w:t>
      </w:r>
      <w:r w:rsidR="00CF7ED5" w:rsidRPr="001D69DA">
        <w:rPr>
          <w:rFonts w:ascii="Times New Roman" w:hAnsi="Times New Roman" w:cs="Times New Roman"/>
          <w:bCs/>
          <w:color w:val="auto"/>
          <w:sz w:val="24"/>
          <w:szCs w:val="24"/>
        </w:rPr>
        <w:t>701.</w:t>
      </w:r>
    </w:p>
    <w:p w:rsidR="0002052F" w:rsidRPr="001D69DA" w:rsidRDefault="0002052F" w:rsidP="008D5974">
      <w:pPr>
        <w:pStyle w:val="BodyText"/>
        <w:tabs>
          <w:tab w:val="clear" w:pos="1980"/>
        </w:tabs>
        <w:spacing w:after="0" w:line="360" w:lineRule="auto"/>
        <w:ind w:firstLine="1440"/>
        <w:jc w:val="left"/>
        <w:rPr>
          <w:rFonts w:ascii="Times New Roman" w:hAnsi="Times New Roman" w:cs="Times New Roman"/>
          <w:szCs w:val="24"/>
        </w:rPr>
      </w:pPr>
    </w:p>
    <w:p w:rsidR="0002052F" w:rsidRPr="001D69DA" w:rsidRDefault="0002052F" w:rsidP="008D5974">
      <w:pPr>
        <w:pStyle w:val="BodyText"/>
        <w:tabs>
          <w:tab w:val="clear" w:pos="1980"/>
        </w:tabs>
        <w:spacing w:after="0" w:line="360" w:lineRule="auto"/>
        <w:ind w:firstLine="1440"/>
        <w:jc w:val="left"/>
        <w:rPr>
          <w:rFonts w:ascii="Times New Roman" w:hAnsi="Times New Roman" w:cs="Times New Roman"/>
          <w:szCs w:val="24"/>
        </w:rPr>
      </w:pPr>
      <w:r w:rsidRPr="001D69DA">
        <w:rPr>
          <w:rFonts w:ascii="Times New Roman" w:hAnsi="Times New Roman" w:cs="Times New Roman"/>
          <w:szCs w:val="24"/>
        </w:rPr>
        <w:t>2.</w:t>
      </w:r>
      <w:r w:rsidR="00672337" w:rsidRPr="001D69DA">
        <w:rPr>
          <w:rFonts w:ascii="Times New Roman" w:hAnsi="Times New Roman" w:cs="Times New Roman"/>
          <w:szCs w:val="24"/>
        </w:rPr>
        <w:tab/>
      </w:r>
      <w:r w:rsidRPr="001D69DA">
        <w:rPr>
          <w:rFonts w:ascii="Times New Roman" w:hAnsi="Times New Roman" w:cs="Times New Roman"/>
          <w:szCs w:val="24"/>
        </w:rPr>
        <w:t xml:space="preserve">That the </w:t>
      </w:r>
      <w:r w:rsidR="00DD606A" w:rsidRPr="001D69DA">
        <w:rPr>
          <w:rFonts w:ascii="Times New Roman" w:hAnsi="Times New Roman" w:cs="Times New Roman"/>
          <w:szCs w:val="24"/>
        </w:rPr>
        <w:t>Complainant</w:t>
      </w:r>
      <w:r w:rsidR="00973C6D" w:rsidRPr="001D69DA">
        <w:rPr>
          <w:rFonts w:ascii="Times New Roman" w:hAnsi="Times New Roman" w:cs="Times New Roman"/>
          <w:szCs w:val="24"/>
        </w:rPr>
        <w:t xml:space="preserve"> </w:t>
      </w:r>
      <w:r w:rsidR="005A5FA3" w:rsidRPr="001D69DA">
        <w:rPr>
          <w:rFonts w:ascii="Times New Roman" w:hAnsi="Times New Roman" w:cs="Times New Roman"/>
          <w:szCs w:val="24"/>
        </w:rPr>
        <w:t>has</w:t>
      </w:r>
      <w:r w:rsidRPr="001D69DA">
        <w:rPr>
          <w:rFonts w:ascii="Times New Roman" w:hAnsi="Times New Roman" w:cs="Times New Roman"/>
          <w:szCs w:val="24"/>
        </w:rPr>
        <w:t xml:space="preserve"> the burden of proof in this matter pursuant to 66 Pa.C.S. §</w:t>
      </w:r>
      <w:r w:rsidR="008C609E" w:rsidRPr="001D69DA">
        <w:rPr>
          <w:rFonts w:ascii="Times New Roman" w:hAnsi="Times New Roman" w:cs="Times New Roman"/>
          <w:szCs w:val="24"/>
        </w:rPr>
        <w:t xml:space="preserve"> </w:t>
      </w:r>
      <w:r w:rsidRPr="001D69DA">
        <w:rPr>
          <w:rFonts w:ascii="Times New Roman" w:hAnsi="Times New Roman" w:cs="Times New Roman"/>
          <w:szCs w:val="24"/>
        </w:rPr>
        <w:t>332(a).</w:t>
      </w:r>
    </w:p>
    <w:p w:rsidR="00B2658B" w:rsidRPr="001D69DA" w:rsidRDefault="00B2658B" w:rsidP="008D5974">
      <w:pPr>
        <w:pStyle w:val="BodyText"/>
        <w:tabs>
          <w:tab w:val="clear" w:pos="1980"/>
        </w:tabs>
        <w:spacing w:after="0" w:line="360" w:lineRule="auto"/>
        <w:ind w:firstLine="1440"/>
        <w:jc w:val="left"/>
        <w:rPr>
          <w:rFonts w:ascii="Times New Roman" w:hAnsi="Times New Roman" w:cs="Times New Roman"/>
          <w:szCs w:val="24"/>
        </w:rPr>
      </w:pPr>
    </w:p>
    <w:p w:rsidR="008C2AF0" w:rsidRDefault="00B2658B" w:rsidP="008D5974">
      <w:pPr>
        <w:pStyle w:val="BodyText"/>
        <w:tabs>
          <w:tab w:val="clear" w:pos="1980"/>
        </w:tabs>
        <w:spacing w:after="0" w:line="360" w:lineRule="auto"/>
        <w:ind w:firstLine="1440"/>
        <w:jc w:val="left"/>
        <w:rPr>
          <w:rFonts w:ascii="Times New Roman" w:hAnsi="Times New Roman" w:cs="Times New Roman"/>
          <w:szCs w:val="24"/>
        </w:rPr>
      </w:pPr>
      <w:r w:rsidRPr="001D69DA">
        <w:rPr>
          <w:rFonts w:ascii="Times New Roman" w:hAnsi="Times New Roman" w:cs="Times New Roman"/>
          <w:szCs w:val="24"/>
        </w:rPr>
        <w:t>3.</w:t>
      </w:r>
      <w:r w:rsidR="00672337" w:rsidRPr="001D69DA">
        <w:rPr>
          <w:rFonts w:ascii="Times New Roman" w:hAnsi="Times New Roman" w:cs="Times New Roman"/>
          <w:szCs w:val="24"/>
        </w:rPr>
        <w:tab/>
      </w:r>
      <w:r w:rsidR="008C2AF0" w:rsidRPr="008C2AF0">
        <w:rPr>
          <w:rFonts w:ascii="Times New Roman" w:hAnsi="Times New Roman" w:cs="Times New Roman"/>
          <w:szCs w:val="24"/>
        </w:rPr>
        <w:t>Pursuant to 66 Pa.C.S. § 1405(c), customers enrolled in the CAP Rate program are not entitled to Commission ordered payment terms</w:t>
      </w:r>
      <w:r w:rsidR="008C2AF0">
        <w:rPr>
          <w:rFonts w:ascii="Times New Roman" w:hAnsi="Times New Roman" w:cs="Times New Roman"/>
          <w:szCs w:val="24"/>
        </w:rPr>
        <w:t>.</w:t>
      </w:r>
    </w:p>
    <w:p w:rsidR="008C2AF0" w:rsidRPr="001D69DA" w:rsidRDefault="008C2AF0" w:rsidP="008D5974">
      <w:pPr>
        <w:pStyle w:val="BodyText"/>
        <w:tabs>
          <w:tab w:val="clear" w:pos="1980"/>
        </w:tabs>
        <w:spacing w:after="0" w:line="360" w:lineRule="auto"/>
        <w:ind w:firstLine="1440"/>
        <w:jc w:val="left"/>
        <w:rPr>
          <w:rFonts w:ascii="Times New Roman" w:hAnsi="Times New Roman" w:cs="Times New Roman"/>
          <w:szCs w:val="24"/>
        </w:rPr>
      </w:pPr>
    </w:p>
    <w:p w:rsidR="006E0733" w:rsidRDefault="00163E7B" w:rsidP="008D5974">
      <w:pPr>
        <w:pStyle w:val="BodyText"/>
        <w:tabs>
          <w:tab w:val="clear" w:pos="1980"/>
        </w:tabs>
        <w:spacing w:after="0" w:line="360" w:lineRule="auto"/>
        <w:ind w:firstLine="1440"/>
        <w:jc w:val="left"/>
        <w:rPr>
          <w:rFonts w:ascii="Times New Roman" w:hAnsi="Times New Roman" w:cs="Times New Roman"/>
          <w:szCs w:val="24"/>
        </w:rPr>
      </w:pPr>
      <w:r>
        <w:rPr>
          <w:rFonts w:ascii="Times New Roman" w:hAnsi="Times New Roman" w:cs="Times New Roman"/>
          <w:szCs w:val="24"/>
        </w:rPr>
        <w:t>4</w:t>
      </w:r>
      <w:r w:rsidR="0002052F" w:rsidRPr="001D69DA">
        <w:rPr>
          <w:rFonts w:ascii="Times New Roman" w:hAnsi="Times New Roman" w:cs="Times New Roman"/>
          <w:szCs w:val="24"/>
        </w:rPr>
        <w:t>.</w:t>
      </w:r>
      <w:r w:rsidR="00672337" w:rsidRPr="001D69DA">
        <w:rPr>
          <w:rFonts w:ascii="Times New Roman" w:hAnsi="Times New Roman" w:cs="Times New Roman"/>
          <w:szCs w:val="24"/>
        </w:rPr>
        <w:tab/>
      </w:r>
      <w:r w:rsidR="0002052F" w:rsidRPr="001D69DA">
        <w:rPr>
          <w:rFonts w:ascii="Times New Roman" w:hAnsi="Times New Roman" w:cs="Times New Roman"/>
          <w:szCs w:val="24"/>
        </w:rPr>
        <w:t xml:space="preserve">That the </w:t>
      </w:r>
      <w:r w:rsidR="00DD606A" w:rsidRPr="001D69DA">
        <w:rPr>
          <w:rFonts w:ascii="Times New Roman" w:hAnsi="Times New Roman" w:cs="Times New Roman"/>
          <w:szCs w:val="24"/>
        </w:rPr>
        <w:t>Complainant</w:t>
      </w:r>
      <w:r w:rsidR="00973C6D" w:rsidRPr="001D69DA">
        <w:rPr>
          <w:rFonts w:ascii="Times New Roman" w:hAnsi="Times New Roman" w:cs="Times New Roman"/>
          <w:szCs w:val="24"/>
        </w:rPr>
        <w:t xml:space="preserve"> </w:t>
      </w:r>
      <w:r w:rsidR="0002052F" w:rsidRPr="001D69DA">
        <w:rPr>
          <w:rFonts w:ascii="Times New Roman" w:hAnsi="Times New Roman" w:cs="Times New Roman"/>
          <w:szCs w:val="24"/>
        </w:rPr>
        <w:t>failed to sustain h</w:t>
      </w:r>
      <w:r w:rsidR="006E0733">
        <w:rPr>
          <w:rFonts w:ascii="Times New Roman" w:hAnsi="Times New Roman" w:cs="Times New Roman"/>
          <w:szCs w:val="24"/>
        </w:rPr>
        <w:t>er</w:t>
      </w:r>
      <w:r w:rsidR="0002052F" w:rsidRPr="001D69DA">
        <w:rPr>
          <w:rFonts w:ascii="Times New Roman" w:hAnsi="Times New Roman" w:cs="Times New Roman"/>
          <w:szCs w:val="24"/>
        </w:rPr>
        <w:t xml:space="preserve"> burden of proof</w:t>
      </w:r>
      <w:r w:rsidR="006E0733">
        <w:rPr>
          <w:rFonts w:ascii="Times New Roman" w:hAnsi="Times New Roman" w:cs="Times New Roman"/>
          <w:szCs w:val="24"/>
        </w:rPr>
        <w:t xml:space="preserve"> with respect to the incorrect charges allegation and the payment arrangement allegation</w:t>
      </w:r>
      <w:r w:rsidR="0002052F" w:rsidRPr="001D69DA">
        <w:rPr>
          <w:rFonts w:ascii="Times New Roman" w:hAnsi="Times New Roman" w:cs="Times New Roman"/>
          <w:szCs w:val="24"/>
        </w:rPr>
        <w:t>.</w:t>
      </w:r>
    </w:p>
    <w:p w:rsidR="00163E7B" w:rsidRDefault="00163E7B" w:rsidP="008D5974">
      <w:pPr>
        <w:pStyle w:val="BodyText"/>
        <w:tabs>
          <w:tab w:val="clear" w:pos="1980"/>
        </w:tabs>
        <w:spacing w:after="0" w:line="360" w:lineRule="auto"/>
        <w:ind w:firstLine="1440"/>
        <w:jc w:val="left"/>
        <w:rPr>
          <w:rFonts w:ascii="Times New Roman" w:hAnsi="Times New Roman" w:cs="Times New Roman"/>
          <w:szCs w:val="24"/>
        </w:rPr>
      </w:pPr>
    </w:p>
    <w:p w:rsidR="00F318A0" w:rsidRDefault="00163E7B" w:rsidP="008D5974">
      <w:pPr>
        <w:pStyle w:val="BodyText"/>
        <w:tabs>
          <w:tab w:val="clear" w:pos="1980"/>
        </w:tabs>
        <w:spacing w:after="0" w:line="360" w:lineRule="auto"/>
        <w:ind w:firstLine="1440"/>
        <w:jc w:val="left"/>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rPr>
        <w:tab/>
      </w:r>
      <w:r w:rsidR="006E0733">
        <w:rPr>
          <w:rFonts w:ascii="Times New Roman" w:hAnsi="Times New Roman" w:cs="Times New Roman"/>
          <w:szCs w:val="24"/>
        </w:rPr>
        <w:t xml:space="preserve">That the Complainant </w:t>
      </w:r>
      <w:r w:rsidR="006E0733">
        <w:rPr>
          <w:rFonts w:ascii="Times New Roman" w:eastAsia="Times New Roman" w:hAnsi="Times New Roman" w:cs="Times New Roman"/>
          <w:szCs w:val="24"/>
        </w:rPr>
        <w:t xml:space="preserve">sustained her burden of proof that she should not be charged late fees for estimated bills or due to her income. </w:t>
      </w:r>
      <w:r w:rsidR="0002052F" w:rsidRPr="001D69DA">
        <w:rPr>
          <w:rFonts w:ascii="Times New Roman" w:hAnsi="Times New Roman" w:cs="Times New Roman"/>
          <w:szCs w:val="24"/>
        </w:rPr>
        <w:t xml:space="preserve"> </w:t>
      </w:r>
    </w:p>
    <w:p w:rsidR="00F43BD3" w:rsidRPr="004B44E6" w:rsidRDefault="00F43BD3" w:rsidP="00CC65DE">
      <w:pPr>
        <w:pStyle w:val="Heading3"/>
        <w:spacing w:before="0"/>
        <w:jc w:val="center"/>
        <w:rPr>
          <w:rFonts w:ascii="Times New Roman" w:hAnsi="Times New Roman" w:cs="Times New Roman"/>
          <w:color w:val="auto"/>
          <w:u w:val="single"/>
        </w:rPr>
      </w:pPr>
      <w:r w:rsidRPr="004B44E6">
        <w:rPr>
          <w:rFonts w:ascii="Times New Roman" w:hAnsi="Times New Roman" w:cs="Times New Roman"/>
          <w:color w:val="auto"/>
          <w:u w:val="single"/>
        </w:rPr>
        <w:lastRenderedPageBreak/>
        <w:t>ORDER</w:t>
      </w:r>
    </w:p>
    <w:p w:rsidR="00577606" w:rsidRPr="001D69DA" w:rsidRDefault="00577606" w:rsidP="00CC65DE">
      <w:pPr>
        <w:spacing w:after="0" w:line="360" w:lineRule="auto"/>
        <w:rPr>
          <w:rFonts w:ascii="Times New Roman" w:hAnsi="Times New Roman" w:cs="Times New Roman"/>
          <w:sz w:val="24"/>
          <w:szCs w:val="24"/>
        </w:rPr>
      </w:pPr>
    </w:p>
    <w:p w:rsidR="00970B6A" w:rsidRPr="001D69DA" w:rsidRDefault="00970B6A" w:rsidP="00CC65DE">
      <w:pPr>
        <w:spacing w:after="0" w:line="360" w:lineRule="auto"/>
        <w:rPr>
          <w:rFonts w:ascii="Times New Roman" w:hAnsi="Times New Roman" w:cs="Times New Roman"/>
          <w:sz w:val="24"/>
          <w:szCs w:val="24"/>
        </w:rPr>
      </w:pPr>
    </w:p>
    <w:p w:rsidR="00F43BD3" w:rsidRPr="001D69DA" w:rsidRDefault="00F43BD3" w:rsidP="00CC65DE">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t>THEREFORE,</w:t>
      </w:r>
    </w:p>
    <w:p w:rsidR="00562D4F" w:rsidRPr="001D69DA" w:rsidRDefault="00562D4F" w:rsidP="00CC65DE">
      <w:pPr>
        <w:spacing w:after="0" w:line="360" w:lineRule="auto"/>
        <w:rPr>
          <w:rFonts w:ascii="Times New Roman" w:hAnsi="Times New Roman" w:cs="Times New Roman"/>
          <w:sz w:val="24"/>
          <w:szCs w:val="24"/>
        </w:rPr>
      </w:pPr>
    </w:p>
    <w:p w:rsidR="00F43BD3" w:rsidRPr="001D69DA" w:rsidRDefault="00F43BD3" w:rsidP="00CC65DE">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t>IT IS ORDERED:</w:t>
      </w:r>
    </w:p>
    <w:p w:rsidR="00F43BD3" w:rsidRPr="001D69DA" w:rsidRDefault="00F43BD3" w:rsidP="00CC65DE">
      <w:pPr>
        <w:spacing w:after="0" w:line="360" w:lineRule="auto"/>
        <w:rPr>
          <w:rFonts w:ascii="Times New Roman" w:hAnsi="Times New Roman" w:cs="Times New Roman"/>
          <w:sz w:val="24"/>
          <w:szCs w:val="24"/>
        </w:rPr>
      </w:pPr>
    </w:p>
    <w:p w:rsidR="00F43BD3" w:rsidRPr="001D69DA" w:rsidRDefault="00F43BD3" w:rsidP="00CC65DE">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t>1.</w:t>
      </w:r>
      <w:r w:rsidRPr="001D69DA">
        <w:rPr>
          <w:rFonts w:ascii="Times New Roman" w:hAnsi="Times New Roman" w:cs="Times New Roman"/>
          <w:sz w:val="24"/>
          <w:szCs w:val="24"/>
        </w:rPr>
        <w:tab/>
        <w:t xml:space="preserve">That the complaint filed by </w:t>
      </w:r>
      <w:r w:rsidR="00783196" w:rsidRPr="001D69DA">
        <w:rPr>
          <w:rFonts w:ascii="Times New Roman" w:hAnsi="Times New Roman" w:cs="Times New Roman"/>
          <w:sz w:val="24"/>
          <w:szCs w:val="24"/>
        </w:rPr>
        <w:t>Linda Harvey</w:t>
      </w:r>
      <w:r w:rsidR="00973C6D" w:rsidRPr="001D69DA">
        <w:rPr>
          <w:rFonts w:ascii="Times New Roman" w:hAnsi="Times New Roman" w:cs="Times New Roman"/>
          <w:sz w:val="24"/>
          <w:szCs w:val="24"/>
        </w:rPr>
        <w:t xml:space="preserve"> </w:t>
      </w:r>
      <w:r w:rsidRPr="001D69DA">
        <w:rPr>
          <w:rFonts w:ascii="Times New Roman" w:hAnsi="Times New Roman" w:cs="Times New Roman"/>
          <w:sz w:val="24"/>
          <w:szCs w:val="24"/>
        </w:rPr>
        <w:t xml:space="preserve">against the </w:t>
      </w:r>
      <w:r w:rsidR="0036771D" w:rsidRPr="001D69DA">
        <w:rPr>
          <w:rFonts w:ascii="Times New Roman" w:hAnsi="Times New Roman" w:cs="Times New Roman"/>
          <w:sz w:val="24"/>
          <w:szCs w:val="24"/>
        </w:rPr>
        <w:t>PECO Energy Company</w:t>
      </w:r>
      <w:r w:rsidRPr="001D69DA">
        <w:rPr>
          <w:rFonts w:ascii="Times New Roman" w:hAnsi="Times New Roman" w:cs="Times New Roman"/>
          <w:sz w:val="24"/>
          <w:szCs w:val="24"/>
        </w:rPr>
        <w:t xml:space="preserve"> at Docket </w:t>
      </w:r>
      <w:r w:rsidR="004435E3" w:rsidRPr="001D69DA">
        <w:rPr>
          <w:rFonts w:ascii="Times New Roman" w:hAnsi="Times New Roman" w:cs="Times New Roman"/>
          <w:sz w:val="24"/>
          <w:szCs w:val="24"/>
        </w:rPr>
        <w:t xml:space="preserve">No. </w:t>
      </w:r>
      <w:r w:rsidR="00DE4F76">
        <w:rPr>
          <w:rFonts w:ascii="Times New Roman" w:hAnsi="Times New Roman" w:cs="Times New Roman"/>
          <w:sz w:val="24"/>
          <w:szCs w:val="24"/>
        </w:rPr>
        <w:t xml:space="preserve">F-2016-2539425 </w:t>
      </w:r>
      <w:r w:rsidRPr="001D69DA">
        <w:rPr>
          <w:rFonts w:ascii="Times New Roman" w:hAnsi="Times New Roman" w:cs="Times New Roman"/>
          <w:sz w:val="24"/>
          <w:szCs w:val="24"/>
        </w:rPr>
        <w:t xml:space="preserve">is </w:t>
      </w:r>
      <w:r w:rsidR="00DE4F76">
        <w:rPr>
          <w:rFonts w:ascii="Times New Roman" w:hAnsi="Times New Roman" w:cs="Times New Roman"/>
          <w:sz w:val="24"/>
          <w:szCs w:val="24"/>
        </w:rPr>
        <w:t xml:space="preserve">granted in part and </w:t>
      </w:r>
      <w:r w:rsidRPr="001D69DA">
        <w:rPr>
          <w:rFonts w:ascii="Times New Roman" w:hAnsi="Times New Roman" w:cs="Times New Roman"/>
          <w:sz w:val="24"/>
          <w:szCs w:val="24"/>
        </w:rPr>
        <w:t xml:space="preserve">dismissed </w:t>
      </w:r>
      <w:r w:rsidR="002F15BA" w:rsidRPr="001D69DA">
        <w:rPr>
          <w:rFonts w:ascii="Times New Roman" w:hAnsi="Times New Roman" w:cs="Times New Roman"/>
          <w:sz w:val="24"/>
          <w:szCs w:val="24"/>
        </w:rPr>
        <w:t xml:space="preserve">in </w:t>
      </w:r>
      <w:r w:rsidR="00DE4F76">
        <w:rPr>
          <w:rFonts w:ascii="Times New Roman" w:hAnsi="Times New Roman" w:cs="Times New Roman"/>
          <w:sz w:val="24"/>
          <w:szCs w:val="24"/>
        </w:rPr>
        <w:t>part</w:t>
      </w:r>
      <w:r w:rsidRPr="001D69DA">
        <w:rPr>
          <w:rFonts w:ascii="Times New Roman" w:hAnsi="Times New Roman" w:cs="Times New Roman"/>
          <w:sz w:val="24"/>
          <w:szCs w:val="24"/>
        </w:rPr>
        <w:t>.</w:t>
      </w:r>
    </w:p>
    <w:p w:rsidR="00163E7B" w:rsidRDefault="00163E7B" w:rsidP="00CC65DE">
      <w:pPr>
        <w:spacing w:after="0" w:line="360" w:lineRule="auto"/>
        <w:rPr>
          <w:rFonts w:ascii="Times New Roman" w:hAnsi="Times New Roman" w:cs="Times New Roman"/>
          <w:sz w:val="24"/>
          <w:szCs w:val="24"/>
        </w:rPr>
      </w:pPr>
    </w:p>
    <w:p w:rsidR="00DE4F76" w:rsidRDefault="00F43BD3" w:rsidP="00CC65DE">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t>2</w:t>
      </w:r>
      <w:r w:rsidRPr="001D69DA">
        <w:rPr>
          <w:rFonts w:ascii="Times New Roman" w:hAnsi="Times New Roman" w:cs="Times New Roman"/>
          <w:sz w:val="24"/>
          <w:szCs w:val="24"/>
        </w:rPr>
        <w:tab/>
        <w:t>That th</w:t>
      </w:r>
      <w:r w:rsidR="00650A7B" w:rsidRPr="001D69DA">
        <w:rPr>
          <w:rFonts w:ascii="Times New Roman" w:hAnsi="Times New Roman" w:cs="Times New Roman"/>
          <w:sz w:val="24"/>
          <w:szCs w:val="24"/>
        </w:rPr>
        <w:t xml:space="preserve">e </w:t>
      </w:r>
      <w:r w:rsidR="00DE4F76">
        <w:rPr>
          <w:rFonts w:ascii="Times New Roman" w:hAnsi="Times New Roman" w:cs="Times New Roman"/>
          <w:sz w:val="24"/>
          <w:szCs w:val="24"/>
        </w:rPr>
        <w:t xml:space="preserve">Respondent shall credit the Complainant </w:t>
      </w:r>
      <w:r w:rsidR="00A02AD5">
        <w:rPr>
          <w:rFonts w:ascii="Times New Roman" w:hAnsi="Times New Roman" w:cs="Times New Roman"/>
          <w:sz w:val="24"/>
          <w:szCs w:val="24"/>
        </w:rPr>
        <w:t>for late fees</w:t>
      </w:r>
      <w:r w:rsidR="006E0733">
        <w:rPr>
          <w:rFonts w:ascii="Times New Roman" w:hAnsi="Times New Roman" w:cs="Times New Roman"/>
          <w:sz w:val="24"/>
          <w:szCs w:val="24"/>
        </w:rPr>
        <w:t xml:space="preserve"> charged in after September 2012</w:t>
      </w:r>
      <w:r w:rsidR="00A02AD5">
        <w:rPr>
          <w:rFonts w:ascii="Times New Roman" w:hAnsi="Times New Roman" w:cs="Times New Roman"/>
          <w:sz w:val="24"/>
          <w:szCs w:val="24"/>
        </w:rPr>
        <w:t>.</w:t>
      </w:r>
    </w:p>
    <w:p w:rsidR="00D77EC3" w:rsidRDefault="00D77EC3" w:rsidP="00CC65DE">
      <w:pPr>
        <w:spacing w:after="0" w:line="360" w:lineRule="auto"/>
        <w:rPr>
          <w:rFonts w:ascii="Times New Roman" w:hAnsi="Times New Roman" w:cs="Times New Roman"/>
          <w:sz w:val="24"/>
          <w:szCs w:val="24"/>
        </w:rPr>
      </w:pPr>
    </w:p>
    <w:p w:rsidR="006E0733" w:rsidRDefault="006E0733" w:rsidP="00CC65D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That the Complainant is not entitled to a pay</w:t>
      </w:r>
      <w:r w:rsidR="001F08A3">
        <w:rPr>
          <w:rFonts w:ascii="Times New Roman" w:hAnsi="Times New Roman" w:cs="Times New Roman"/>
          <w:sz w:val="24"/>
          <w:szCs w:val="24"/>
        </w:rPr>
        <w:t>ment arrangement since the entire</w:t>
      </w:r>
      <w:r w:rsidR="0051266B">
        <w:rPr>
          <w:rFonts w:ascii="Times New Roman" w:hAnsi="Times New Roman" w:cs="Times New Roman"/>
          <w:sz w:val="24"/>
          <w:szCs w:val="24"/>
        </w:rPr>
        <w:t xml:space="preserve"> balance is CAP</w:t>
      </w:r>
      <w:r w:rsidR="001F08A3">
        <w:rPr>
          <w:rFonts w:ascii="Times New Roman" w:hAnsi="Times New Roman" w:cs="Times New Roman"/>
          <w:sz w:val="24"/>
          <w:szCs w:val="24"/>
        </w:rPr>
        <w:t xml:space="preserve"> arrearage.</w:t>
      </w:r>
    </w:p>
    <w:p w:rsidR="00AF6D6D" w:rsidRDefault="00AF6D6D" w:rsidP="00CC65DE">
      <w:pPr>
        <w:spacing w:after="0" w:line="360" w:lineRule="auto"/>
        <w:rPr>
          <w:rFonts w:ascii="Times New Roman" w:hAnsi="Times New Roman" w:cs="Times New Roman"/>
          <w:sz w:val="24"/>
          <w:szCs w:val="24"/>
        </w:rPr>
      </w:pPr>
    </w:p>
    <w:p w:rsidR="00650A7B" w:rsidRPr="001D69DA" w:rsidRDefault="00DE4F76" w:rsidP="00CC65D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F08A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That the </w:t>
      </w:r>
      <w:r w:rsidR="00650A7B" w:rsidRPr="001D69DA">
        <w:rPr>
          <w:rFonts w:ascii="Times New Roman" w:hAnsi="Times New Roman" w:cs="Times New Roman"/>
          <w:sz w:val="24"/>
          <w:szCs w:val="24"/>
        </w:rPr>
        <w:t xml:space="preserve">Complainant is responsible for paying the </w:t>
      </w:r>
      <w:r w:rsidR="007D53B1" w:rsidRPr="001D69DA">
        <w:rPr>
          <w:rFonts w:ascii="Times New Roman" w:hAnsi="Times New Roman" w:cs="Times New Roman"/>
          <w:sz w:val="24"/>
          <w:szCs w:val="24"/>
        </w:rPr>
        <w:t xml:space="preserve">outstanding </w:t>
      </w:r>
      <w:r w:rsidR="00EE15AA" w:rsidRPr="001D69DA">
        <w:rPr>
          <w:rFonts w:ascii="Times New Roman" w:hAnsi="Times New Roman" w:cs="Times New Roman"/>
          <w:sz w:val="24"/>
          <w:szCs w:val="24"/>
        </w:rPr>
        <w:t>b</w:t>
      </w:r>
      <w:r w:rsidR="007D53B1" w:rsidRPr="001D69DA">
        <w:rPr>
          <w:rFonts w:ascii="Times New Roman" w:hAnsi="Times New Roman" w:cs="Times New Roman"/>
          <w:sz w:val="24"/>
          <w:szCs w:val="24"/>
        </w:rPr>
        <w:t>a</w:t>
      </w:r>
      <w:r w:rsidR="00EE15AA" w:rsidRPr="001D69DA">
        <w:rPr>
          <w:rFonts w:ascii="Times New Roman" w:hAnsi="Times New Roman" w:cs="Times New Roman"/>
          <w:sz w:val="24"/>
          <w:szCs w:val="24"/>
        </w:rPr>
        <w:t>l</w:t>
      </w:r>
      <w:r w:rsidR="007D53B1" w:rsidRPr="001D69DA">
        <w:rPr>
          <w:rFonts w:ascii="Times New Roman" w:hAnsi="Times New Roman" w:cs="Times New Roman"/>
          <w:sz w:val="24"/>
          <w:szCs w:val="24"/>
        </w:rPr>
        <w:t>ance</w:t>
      </w:r>
      <w:r w:rsidR="006E0733">
        <w:rPr>
          <w:rFonts w:ascii="Times New Roman" w:hAnsi="Times New Roman" w:cs="Times New Roman"/>
          <w:sz w:val="24"/>
          <w:szCs w:val="24"/>
        </w:rPr>
        <w:t xml:space="preserve"> after the late fees are credited</w:t>
      </w:r>
      <w:r w:rsidR="00650A7B" w:rsidRPr="001D69DA">
        <w:rPr>
          <w:rFonts w:ascii="Times New Roman" w:hAnsi="Times New Roman" w:cs="Times New Roman"/>
          <w:sz w:val="24"/>
          <w:szCs w:val="24"/>
        </w:rPr>
        <w:t>.</w:t>
      </w:r>
    </w:p>
    <w:p w:rsidR="00413518" w:rsidRPr="001D69DA" w:rsidRDefault="00413518" w:rsidP="00CC65DE">
      <w:pPr>
        <w:spacing w:after="0" w:line="360" w:lineRule="auto"/>
        <w:rPr>
          <w:rFonts w:ascii="Times New Roman" w:hAnsi="Times New Roman" w:cs="Times New Roman"/>
          <w:sz w:val="24"/>
          <w:szCs w:val="24"/>
        </w:rPr>
      </w:pPr>
    </w:p>
    <w:p w:rsidR="00F43BD3" w:rsidRPr="001D69DA" w:rsidRDefault="00650A7B" w:rsidP="00CC65DE">
      <w:pPr>
        <w:spacing w:after="0" w:line="36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r>
      <w:r w:rsidR="001F08A3">
        <w:rPr>
          <w:rFonts w:ascii="Times New Roman" w:hAnsi="Times New Roman" w:cs="Times New Roman"/>
          <w:sz w:val="24"/>
          <w:szCs w:val="24"/>
        </w:rPr>
        <w:t>5</w:t>
      </w:r>
      <w:r w:rsidRPr="001D69DA">
        <w:rPr>
          <w:rFonts w:ascii="Times New Roman" w:hAnsi="Times New Roman" w:cs="Times New Roman"/>
          <w:sz w:val="24"/>
          <w:szCs w:val="24"/>
        </w:rPr>
        <w:t>.</w:t>
      </w:r>
      <w:r w:rsidRPr="001D69DA">
        <w:rPr>
          <w:rFonts w:ascii="Times New Roman" w:hAnsi="Times New Roman" w:cs="Times New Roman"/>
          <w:sz w:val="24"/>
          <w:szCs w:val="24"/>
        </w:rPr>
        <w:tab/>
        <w:t xml:space="preserve">That </w:t>
      </w:r>
      <w:r w:rsidR="00F43BD3" w:rsidRPr="001D69DA">
        <w:rPr>
          <w:rFonts w:ascii="Times New Roman" w:hAnsi="Times New Roman" w:cs="Times New Roman"/>
          <w:sz w:val="24"/>
          <w:szCs w:val="24"/>
        </w:rPr>
        <w:t>this case is marked closed.</w:t>
      </w:r>
    </w:p>
    <w:p w:rsidR="00037551" w:rsidRPr="001D69DA" w:rsidRDefault="00037551" w:rsidP="00CC65DE">
      <w:pPr>
        <w:spacing w:after="0" w:line="360" w:lineRule="auto"/>
        <w:rPr>
          <w:rFonts w:ascii="Times New Roman" w:hAnsi="Times New Roman" w:cs="Times New Roman"/>
          <w:sz w:val="24"/>
          <w:szCs w:val="24"/>
        </w:rPr>
      </w:pPr>
    </w:p>
    <w:p w:rsidR="00037551" w:rsidRPr="001D69DA" w:rsidRDefault="00037551" w:rsidP="00CC65DE">
      <w:pPr>
        <w:spacing w:after="0" w:line="360" w:lineRule="auto"/>
        <w:rPr>
          <w:rFonts w:ascii="Times New Roman" w:hAnsi="Times New Roman" w:cs="Times New Roman"/>
          <w:sz w:val="24"/>
          <w:szCs w:val="24"/>
        </w:rPr>
      </w:pPr>
    </w:p>
    <w:p w:rsidR="00F43BD3" w:rsidRPr="001D69DA" w:rsidRDefault="00562D4F" w:rsidP="00CC65DE">
      <w:pPr>
        <w:spacing w:after="0"/>
        <w:rPr>
          <w:rFonts w:ascii="Times New Roman" w:hAnsi="Times New Roman" w:cs="Times New Roman"/>
          <w:sz w:val="24"/>
          <w:szCs w:val="24"/>
        </w:rPr>
      </w:pPr>
      <w:r w:rsidRPr="001D69DA">
        <w:rPr>
          <w:rFonts w:ascii="Times New Roman" w:hAnsi="Times New Roman" w:cs="Times New Roman"/>
          <w:sz w:val="24"/>
          <w:szCs w:val="24"/>
        </w:rPr>
        <w:t xml:space="preserve">Date:  </w:t>
      </w:r>
      <w:r w:rsidR="001F08A3">
        <w:rPr>
          <w:rFonts w:ascii="Times New Roman" w:hAnsi="Times New Roman" w:cs="Times New Roman"/>
          <w:sz w:val="24"/>
          <w:szCs w:val="24"/>
          <w:u w:val="single"/>
        </w:rPr>
        <w:t>December 20, 2016</w:t>
      </w:r>
      <w:r w:rsidR="00166B29" w:rsidRPr="001D69DA">
        <w:rPr>
          <w:rFonts w:ascii="Times New Roman" w:hAnsi="Times New Roman" w:cs="Times New Roman"/>
          <w:sz w:val="24"/>
          <w:szCs w:val="24"/>
        </w:rPr>
        <w:tab/>
      </w:r>
      <w:r w:rsidR="00166B29" w:rsidRPr="001D69DA">
        <w:rPr>
          <w:rFonts w:ascii="Times New Roman" w:hAnsi="Times New Roman" w:cs="Times New Roman"/>
          <w:sz w:val="24"/>
          <w:szCs w:val="24"/>
        </w:rPr>
        <w:tab/>
      </w:r>
      <w:r w:rsidR="00166B29" w:rsidRPr="001D69DA">
        <w:rPr>
          <w:rFonts w:ascii="Times New Roman" w:hAnsi="Times New Roman" w:cs="Times New Roman"/>
          <w:sz w:val="24"/>
          <w:szCs w:val="24"/>
        </w:rPr>
        <w:tab/>
      </w:r>
      <w:r w:rsidR="003824FC" w:rsidRPr="001D69DA">
        <w:rPr>
          <w:rFonts w:ascii="Times New Roman" w:hAnsi="Times New Roman" w:cs="Times New Roman"/>
          <w:sz w:val="24"/>
          <w:szCs w:val="24"/>
          <w:u w:val="single"/>
        </w:rPr>
        <w:tab/>
      </w:r>
      <w:r w:rsidR="003824FC" w:rsidRPr="001D69DA">
        <w:rPr>
          <w:rFonts w:ascii="Times New Roman" w:hAnsi="Times New Roman" w:cs="Times New Roman"/>
          <w:sz w:val="24"/>
          <w:szCs w:val="24"/>
          <w:u w:val="single"/>
        </w:rPr>
        <w:tab/>
        <w:t>/s/</w:t>
      </w:r>
      <w:r w:rsidR="003824FC" w:rsidRPr="001D69DA">
        <w:rPr>
          <w:rFonts w:ascii="Times New Roman" w:hAnsi="Times New Roman" w:cs="Times New Roman"/>
          <w:sz w:val="24"/>
          <w:szCs w:val="24"/>
          <w:u w:val="single"/>
        </w:rPr>
        <w:tab/>
      </w:r>
      <w:r w:rsidR="003824FC" w:rsidRPr="001D69DA">
        <w:rPr>
          <w:rFonts w:ascii="Times New Roman" w:hAnsi="Times New Roman" w:cs="Times New Roman"/>
          <w:sz w:val="24"/>
          <w:szCs w:val="24"/>
          <w:u w:val="single"/>
        </w:rPr>
        <w:tab/>
      </w:r>
      <w:r w:rsidR="003824FC" w:rsidRPr="001D69DA">
        <w:rPr>
          <w:rFonts w:ascii="Times New Roman" w:hAnsi="Times New Roman" w:cs="Times New Roman"/>
          <w:sz w:val="24"/>
          <w:szCs w:val="24"/>
          <w:u w:val="single"/>
        </w:rPr>
        <w:tab/>
      </w:r>
    </w:p>
    <w:p w:rsidR="00F43BD3" w:rsidRPr="001D69DA" w:rsidRDefault="00F43BD3" w:rsidP="00CC65DE">
      <w:pPr>
        <w:spacing w:after="0" w:line="240" w:lineRule="auto"/>
        <w:rPr>
          <w:rFonts w:ascii="Times New Roman" w:hAnsi="Times New Roman" w:cs="Times New Roman"/>
          <w:sz w:val="24"/>
          <w:szCs w:val="24"/>
        </w:rPr>
      </w:pP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r>
      <w:r w:rsidRPr="001D69DA">
        <w:rPr>
          <w:rFonts w:ascii="Times New Roman" w:hAnsi="Times New Roman" w:cs="Times New Roman"/>
          <w:sz w:val="24"/>
          <w:szCs w:val="24"/>
        </w:rPr>
        <w:tab/>
        <w:t>C</w:t>
      </w:r>
      <w:r w:rsidR="00562D4F" w:rsidRPr="001D69DA">
        <w:rPr>
          <w:rFonts w:ascii="Times New Roman" w:hAnsi="Times New Roman" w:cs="Times New Roman"/>
          <w:sz w:val="24"/>
          <w:szCs w:val="24"/>
        </w:rPr>
        <w:t>ynthia Williams Fordham</w:t>
      </w:r>
    </w:p>
    <w:p w:rsidR="00F43BD3" w:rsidRPr="001D69DA" w:rsidRDefault="00F15463" w:rsidP="00CC65DE">
      <w:pPr>
        <w:spacing w:after="0" w:line="240" w:lineRule="auto"/>
        <w:ind w:left="720" w:hanging="720"/>
        <w:rPr>
          <w:rFonts w:ascii="Times New Roman" w:hAnsi="Times New Roman" w:cs="Times New Roman"/>
          <w:sz w:val="24"/>
          <w:szCs w:val="24"/>
        </w:rPr>
      </w:pPr>
      <w:r w:rsidRPr="001D69DA">
        <w:rPr>
          <w:rFonts w:ascii="Times New Roman" w:hAnsi="Times New Roman" w:cs="Times New Roman"/>
          <w:sz w:val="24"/>
          <w:szCs w:val="24"/>
        </w:rPr>
        <w:tab/>
      </w:r>
      <w:r w:rsidR="00831994">
        <w:rPr>
          <w:rFonts w:ascii="Times New Roman" w:hAnsi="Times New Roman" w:cs="Times New Roman"/>
          <w:sz w:val="24"/>
          <w:szCs w:val="24"/>
        </w:rPr>
        <w:tab/>
      </w:r>
      <w:r w:rsidR="00831994">
        <w:rPr>
          <w:rFonts w:ascii="Times New Roman" w:hAnsi="Times New Roman" w:cs="Times New Roman"/>
          <w:sz w:val="24"/>
          <w:szCs w:val="24"/>
        </w:rPr>
        <w:tab/>
      </w:r>
      <w:r w:rsidR="00831994">
        <w:rPr>
          <w:rFonts w:ascii="Times New Roman" w:hAnsi="Times New Roman" w:cs="Times New Roman"/>
          <w:sz w:val="24"/>
          <w:szCs w:val="24"/>
        </w:rPr>
        <w:tab/>
      </w:r>
      <w:r w:rsidR="00831994">
        <w:rPr>
          <w:rFonts w:ascii="Times New Roman" w:hAnsi="Times New Roman" w:cs="Times New Roman"/>
          <w:sz w:val="24"/>
          <w:szCs w:val="24"/>
        </w:rPr>
        <w:tab/>
      </w:r>
      <w:r w:rsidR="00831994">
        <w:rPr>
          <w:rFonts w:ascii="Times New Roman" w:hAnsi="Times New Roman" w:cs="Times New Roman"/>
          <w:sz w:val="24"/>
          <w:szCs w:val="24"/>
        </w:rPr>
        <w:tab/>
      </w:r>
      <w:r w:rsidR="00F43BD3" w:rsidRPr="001D69DA">
        <w:rPr>
          <w:rFonts w:ascii="Times New Roman" w:hAnsi="Times New Roman" w:cs="Times New Roman"/>
          <w:sz w:val="24"/>
          <w:szCs w:val="24"/>
        </w:rPr>
        <w:t>Administrative Law Judge</w:t>
      </w:r>
    </w:p>
    <w:p w:rsidR="008632A5" w:rsidRPr="001D69DA" w:rsidRDefault="008632A5" w:rsidP="00CC65DE">
      <w:pPr>
        <w:spacing w:after="0" w:line="240" w:lineRule="auto"/>
        <w:ind w:left="720" w:hanging="720"/>
        <w:rPr>
          <w:rFonts w:ascii="Times New Roman" w:hAnsi="Times New Roman" w:cs="Times New Roman"/>
          <w:sz w:val="24"/>
          <w:szCs w:val="24"/>
        </w:rPr>
      </w:pPr>
    </w:p>
    <w:sectPr w:rsidR="008632A5" w:rsidRPr="001D69DA" w:rsidSect="002D0E6D">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8A" w:rsidRDefault="004A718A">
      <w:r>
        <w:separator/>
      </w:r>
    </w:p>
  </w:endnote>
  <w:endnote w:type="continuationSeparator" w:id="0">
    <w:p w:rsidR="004A718A" w:rsidRDefault="004A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5AD" w:rsidRDefault="00197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975AD" w:rsidRDefault="00197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438831"/>
      <w:docPartObj>
        <w:docPartGallery w:val="Page Numbers (Bottom of Page)"/>
        <w:docPartUnique/>
      </w:docPartObj>
    </w:sdtPr>
    <w:sdtEndPr>
      <w:rPr>
        <w:rFonts w:ascii="Times New Roman" w:hAnsi="Times New Roman" w:cs="Times New Roman"/>
        <w:noProof/>
      </w:rPr>
    </w:sdtEndPr>
    <w:sdtContent>
      <w:p w:rsidR="001975AD" w:rsidRPr="00B11666" w:rsidRDefault="001975AD" w:rsidP="00B74CCC">
        <w:pPr>
          <w:pStyle w:val="Footer"/>
          <w:spacing w:after="0"/>
          <w:jc w:val="center"/>
          <w:rPr>
            <w:rFonts w:ascii="Times New Roman" w:hAnsi="Times New Roman" w:cs="Times New Roman"/>
          </w:rPr>
        </w:pPr>
        <w:r w:rsidRPr="00B11666">
          <w:rPr>
            <w:rFonts w:ascii="Times New Roman" w:hAnsi="Times New Roman" w:cs="Times New Roman"/>
          </w:rPr>
          <w:fldChar w:fldCharType="begin"/>
        </w:r>
        <w:r w:rsidRPr="00B11666">
          <w:rPr>
            <w:rFonts w:ascii="Times New Roman" w:hAnsi="Times New Roman" w:cs="Times New Roman"/>
          </w:rPr>
          <w:instrText xml:space="preserve"> PAGE   \* MERGEFORMAT </w:instrText>
        </w:r>
        <w:r w:rsidRPr="00B11666">
          <w:rPr>
            <w:rFonts w:ascii="Times New Roman" w:hAnsi="Times New Roman" w:cs="Times New Roman"/>
          </w:rPr>
          <w:fldChar w:fldCharType="separate"/>
        </w:r>
        <w:r w:rsidR="003350B3">
          <w:rPr>
            <w:rFonts w:ascii="Times New Roman" w:hAnsi="Times New Roman" w:cs="Times New Roman"/>
            <w:noProof/>
          </w:rPr>
          <w:t>19</w:t>
        </w:r>
        <w:r w:rsidRPr="00B11666">
          <w:rPr>
            <w:rFonts w:ascii="Times New Roman" w:hAnsi="Times New Roman" w:cs="Times New Roman"/>
            <w:noProof/>
          </w:rPr>
          <w:fldChar w:fldCharType="end"/>
        </w:r>
      </w:p>
    </w:sdtContent>
  </w:sdt>
  <w:p w:rsidR="001975AD" w:rsidRDefault="001975AD" w:rsidP="00B74CCC">
    <w:pPr>
      <w:pStyle w:val="Foote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5AD" w:rsidRPr="007F6D72" w:rsidRDefault="001975AD">
    <w:pPr>
      <w:pStyle w:val="Footer"/>
      <w:jc w:val="center"/>
    </w:pPr>
  </w:p>
  <w:p w:rsidR="001975AD" w:rsidRDefault="00197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8A" w:rsidRDefault="004A718A">
      <w:r>
        <w:separator/>
      </w:r>
    </w:p>
  </w:footnote>
  <w:footnote w:type="continuationSeparator" w:id="0">
    <w:p w:rsidR="004A718A" w:rsidRDefault="004A718A">
      <w:r>
        <w:continuationSeparator/>
      </w:r>
    </w:p>
  </w:footnote>
  <w:footnote w:id="1">
    <w:p w:rsidR="00862F10" w:rsidRDefault="00862F10" w:rsidP="00862F10">
      <w:pPr>
        <w:pStyle w:val="FootnoteText"/>
        <w:spacing w:after="0" w:line="240" w:lineRule="auto"/>
      </w:pPr>
      <w:r>
        <w:rPr>
          <w:rStyle w:val="FootnoteReference"/>
        </w:rPr>
        <w:footnoteRef/>
      </w:r>
      <w:r>
        <w:t xml:space="preserve"> </w:t>
      </w:r>
      <w:r>
        <w:tab/>
      </w:r>
      <w:r>
        <w:rPr>
          <w:rFonts w:ascii="Times New Roman" w:hAnsi="Times New Roman" w:cs="Times New Roman"/>
        </w:rPr>
        <w:t>E means estimated reading.</w:t>
      </w:r>
    </w:p>
  </w:footnote>
  <w:footnote w:id="2">
    <w:p w:rsidR="00862F10" w:rsidRDefault="00862F10" w:rsidP="00862F10">
      <w:pPr>
        <w:pStyle w:val="FootnoteText"/>
        <w:spacing w:after="0" w:line="240" w:lineRule="auto"/>
      </w:pPr>
      <w:r>
        <w:rPr>
          <w:rStyle w:val="FootnoteReference"/>
        </w:rPr>
        <w:footnoteRef/>
      </w:r>
      <w:r>
        <w:t xml:space="preserve"> </w:t>
      </w:r>
      <w:r>
        <w:tab/>
      </w:r>
      <w:r>
        <w:rPr>
          <w:rFonts w:ascii="Times New Roman" w:hAnsi="Times New Roman" w:cs="Times New Roman"/>
        </w:rPr>
        <w:t>The meter was changed March 7, 2014-estimate from the old meter, actual from new meter.</w:t>
      </w:r>
    </w:p>
  </w:footnote>
  <w:footnote w:id="3">
    <w:p w:rsidR="00862F10" w:rsidRDefault="00862F10" w:rsidP="00862F10">
      <w:pPr>
        <w:pStyle w:val="FootnoteText"/>
        <w:spacing w:after="0" w:line="240" w:lineRule="auto"/>
      </w:pPr>
      <w:r>
        <w:rPr>
          <w:rStyle w:val="FootnoteReference"/>
        </w:rPr>
        <w:footnoteRef/>
      </w:r>
      <w:r>
        <w:t xml:space="preserve"> </w:t>
      </w:r>
      <w:r>
        <w:tab/>
      </w:r>
      <w:r>
        <w:rPr>
          <w:rFonts w:ascii="Times New Roman" w:hAnsi="Times New Roman" w:cs="Times New Roman"/>
        </w:rPr>
        <w:t>The meter was changed June 5, 2013-estimate from the old meter, actual from new meter.</w:t>
      </w:r>
    </w:p>
  </w:footnote>
  <w:footnote w:id="4">
    <w:p w:rsidR="00862F10" w:rsidRDefault="00862F10" w:rsidP="00862F10">
      <w:pPr>
        <w:pStyle w:val="FootnoteText"/>
        <w:spacing w:after="0" w:line="240" w:lineRule="auto"/>
        <w:rPr>
          <w:rFonts w:ascii="Times New Roman" w:hAnsi="Times New Roman" w:cs="Times New Roman"/>
        </w:rPr>
      </w:pPr>
      <w:r>
        <w:rPr>
          <w:rStyle w:val="FootnoteReference"/>
        </w:rPr>
        <w:footnoteRef/>
      </w:r>
      <w:r>
        <w:t xml:space="preserve"> </w:t>
      </w:r>
      <w:r>
        <w:tab/>
      </w:r>
      <w:r>
        <w:rPr>
          <w:rFonts w:ascii="Times New Roman" w:hAnsi="Times New Roman" w:cs="Times New Roman"/>
        </w:rPr>
        <w:t>The meter was changed September 25, 2012-estimate from the old meter, actual from new meter.</w:t>
      </w:r>
    </w:p>
    <w:p w:rsidR="00862F10" w:rsidRDefault="00862F10" w:rsidP="00862F1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21"/>
    <w:multiLevelType w:val="hybridMultilevel"/>
    <w:tmpl w:val="3EEA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B7F87"/>
    <w:multiLevelType w:val="hybridMultilevel"/>
    <w:tmpl w:val="AD3C5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7E5E09"/>
    <w:multiLevelType w:val="hybridMultilevel"/>
    <w:tmpl w:val="B8D2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76EAF"/>
    <w:multiLevelType w:val="hybridMultilevel"/>
    <w:tmpl w:val="E64EBA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A451940"/>
    <w:multiLevelType w:val="hybridMultilevel"/>
    <w:tmpl w:val="B810EE72"/>
    <w:lvl w:ilvl="0" w:tplc="969C5100">
      <w:start w:val="1"/>
      <w:numFmt w:val="decimal"/>
      <w:lvlText w:val="%1."/>
      <w:lvlJc w:val="left"/>
      <w:pPr>
        <w:ind w:left="360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F44E1"/>
    <w:multiLevelType w:val="hybridMultilevel"/>
    <w:tmpl w:val="FED602CC"/>
    <w:lvl w:ilvl="0" w:tplc="0409000F">
      <w:start w:val="1"/>
      <w:numFmt w:val="decimal"/>
      <w:lvlText w:val="%1."/>
      <w:lvlJc w:val="left"/>
      <w:pPr>
        <w:ind w:left="2160" w:hanging="360"/>
      </w:pPr>
    </w:lvl>
    <w:lvl w:ilvl="1" w:tplc="9D80AEC2">
      <w:numFmt w:val="bullet"/>
      <w:lvlText w:val="-"/>
      <w:lvlJc w:val="left"/>
      <w:pPr>
        <w:ind w:left="2880" w:hanging="360"/>
      </w:pPr>
      <w:rPr>
        <w:rFonts w:ascii="Times New Roman" w:eastAsia="Times New Roman"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8996282"/>
    <w:multiLevelType w:val="hybridMultilevel"/>
    <w:tmpl w:val="7F36D7E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8A063B2"/>
    <w:multiLevelType w:val="hybridMultilevel"/>
    <w:tmpl w:val="B184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B3EC4"/>
    <w:multiLevelType w:val="hybridMultilevel"/>
    <w:tmpl w:val="664E45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76D4224"/>
    <w:multiLevelType w:val="hybridMultilevel"/>
    <w:tmpl w:val="34D65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D4614"/>
    <w:multiLevelType w:val="hybridMultilevel"/>
    <w:tmpl w:val="6E0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D707A"/>
    <w:multiLevelType w:val="hybridMultilevel"/>
    <w:tmpl w:val="9AA0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A2928"/>
    <w:multiLevelType w:val="hybridMultilevel"/>
    <w:tmpl w:val="527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55B2E"/>
    <w:multiLevelType w:val="hybridMultilevel"/>
    <w:tmpl w:val="6AAE0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166DF"/>
    <w:multiLevelType w:val="hybridMultilevel"/>
    <w:tmpl w:val="C1CC25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3D25F5D"/>
    <w:multiLevelType w:val="hybridMultilevel"/>
    <w:tmpl w:val="9120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965C4A"/>
    <w:multiLevelType w:val="hybridMultilevel"/>
    <w:tmpl w:val="BFD25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05774A"/>
    <w:multiLevelType w:val="hybridMultilevel"/>
    <w:tmpl w:val="E31E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9">
    <w:nsid w:val="6E3B1D56"/>
    <w:multiLevelType w:val="hybridMultilevel"/>
    <w:tmpl w:val="6812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864E4"/>
    <w:multiLevelType w:val="hybridMultilevel"/>
    <w:tmpl w:val="902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5"/>
  </w:num>
  <w:num w:numId="7">
    <w:abstractNumId w:val="19"/>
  </w:num>
  <w:num w:numId="8">
    <w:abstractNumId w:val="10"/>
  </w:num>
  <w:num w:numId="9">
    <w:abstractNumId w:val="2"/>
  </w:num>
  <w:num w:numId="10">
    <w:abstractNumId w:val="12"/>
  </w:num>
  <w:num w:numId="11">
    <w:abstractNumId w:val="20"/>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num>
  <w:num w:numId="16">
    <w:abstractNumId w:val="4"/>
  </w:num>
  <w:num w:numId="17">
    <w:abstractNumId w:val="17"/>
  </w:num>
  <w:num w:numId="18">
    <w:abstractNumId w:val="9"/>
  </w:num>
  <w:num w:numId="19">
    <w:abstractNumId w:val="5"/>
  </w:num>
  <w:num w:numId="20">
    <w:abstractNumId w:val="6"/>
  </w:num>
  <w:num w:numId="2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1"/>
  </w:num>
  <w:num w:numId="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0BA7"/>
    <w:rsid w:val="0000152D"/>
    <w:rsid w:val="00003093"/>
    <w:rsid w:val="00003A5C"/>
    <w:rsid w:val="00005FC6"/>
    <w:rsid w:val="00007DCE"/>
    <w:rsid w:val="000111B8"/>
    <w:rsid w:val="00011B76"/>
    <w:rsid w:val="00013ADF"/>
    <w:rsid w:val="000141B3"/>
    <w:rsid w:val="000149FB"/>
    <w:rsid w:val="00017C73"/>
    <w:rsid w:val="0002052F"/>
    <w:rsid w:val="000219C0"/>
    <w:rsid w:val="0002550D"/>
    <w:rsid w:val="00025B18"/>
    <w:rsid w:val="00030CCE"/>
    <w:rsid w:val="00032B03"/>
    <w:rsid w:val="00032CF8"/>
    <w:rsid w:val="00033321"/>
    <w:rsid w:val="000335AC"/>
    <w:rsid w:val="00035600"/>
    <w:rsid w:val="00035CC6"/>
    <w:rsid w:val="00036656"/>
    <w:rsid w:val="00037551"/>
    <w:rsid w:val="00040ADC"/>
    <w:rsid w:val="00041A94"/>
    <w:rsid w:val="00042058"/>
    <w:rsid w:val="00042BEE"/>
    <w:rsid w:val="00045832"/>
    <w:rsid w:val="00050EF1"/>
    <w:rsid w:val="00052DB1"/>
    <w:rsid w:val="0005361C"/>
    <w:rsid w:val="00054BA9"/>
    <w:rsid w:val="000554FA"/>
    <w:rsid w:val="0006232A"/>
    <w:rsid w:val="000668E2"/>
    <w:rsid w:val="00070B39"/>
    <w:rsid w:val="00071160"/>
    <w:rsid w:val="00075716"/>
    <w:rsid w:val="00075CD5"/>
    <w:rsid w:val="0007626D"/>
    <w:rsid w:val="0008036A"/>
    <w:rsid w:val="00080678"/>
    <w:rsid w:val="00080F65"/>
    <w:rsid w:val="0008118D"/>
    <w:rsid w:val="00082CA2"/>
    <w:rsid w:val="00085472"/>
    <w:rsid w:val="00092326"/>
    <w:rsid w:val="000927B8"/>
    <w:rsid w:val="000977DB"/>
    <w:rsid w:val="000A0D5D"/>
    <w:rsid w:val="000A3A3F"/>
    <w:rsid w:val="000A5B7A"/>
    <w:rsid w:val="000A785F"/>
    <w:rsid w:val="000B2197"/>
    <w:rsid w:val="000B421F"/>
    <w:rsid w:val="000B55C9"/>
    <w:rsid w:val="000B7D24"/>
    <w:rsid w:val="000C06A4"/>
    <w:rsid w:val="000C11FC"/>
    <w:rsid w:val="000C220D"/>
    <w:rsid w:val="000C420D"/>
    <w:rsid w:val="000C447C"/>
    <w:rsid w:val="000C60FF"/>
    <w:rsid w:val="000D04AA"/>
    <w:rsid w:val="000D10E1"/>
    <w:rsid w:val="000D13A0"/>
    <w:rsid w:val="000D2A1B"/>
    <w:rsid w:val="000D2EA6"/>
    <w:rsid w:val="000D36A0"/>
    <w:rsid w:val="000D7347"/>
    <w:rsid w:val="000E06EB"/>
    <w:rsid w:val="000E093F"/>
    <w:rsid w:val="000E17F6"/>
    <w:rsid w:val="000E31A2"/>
    <w:rsid w:val="000E371E"/>
    <w:rsid w:val="000E5BA3"/>
    <w:rsid w:val="000E739C"/>
    <w:rsid w:val="000E7DD4"/>
    <w:rsid w:val="000F09F6"/>
    <w:rsid w:val="000F1356"/>
    <w:rsid w:val="000F2124"/>
    <w:rsid w:val="000F3905"/>
    <w:rsid w:val="000F43F9"/>
    <w:rsid w:val="000F73BE"/>
    <w:rsid w:val="000F7870"/>
    <w:rsid w:val="00101AFF"/>
    <w:rsid w:val="00103004"/>
    <w:rsid w:val="00106121"/>
    <w:rsid w:val="00111D9A"/>
    <w:rsid w:val="00113049"/>
    <w:rsid w:val="00114CFB"/>
    <w:rsid w:val="00114D21"/>
    <w:rsid w:val="00115312"/>
    <w:rsid w:val="001174F2"/>
    <w:rsid w:val="001176D6"/>
    <w:rsid w:val="00121083"/>
    <w:rsid w:val="00122E21"/>
    <w:rsid w:val="0012317C"/>
    <w:rsid w:val="001262A6"/>
    <w:rsid w:val="00126C1A"/>
    <w:rsid w:val="001311B6"/>
    <w:rsid w:val="00134150"/>
    <w:rsid w:val="001367C4"/>
    <w:rsid w:val="0013701F"/>
    <w:rsid w:val="00137DD5"/>
    <w:rsid w:val="0014230A"/>
    <w:rsid w:val="00142310"/>
    <w:rsid w:val="00142827"/>
    <w:rsid w:val="00147D22"/>
    <w:rsid w:val="00153869"/>
    <w:rsid w:val="00156A45"/>
    <w:rsid w:val="001577CE"/>
    <w:rsid w:val="001606D2"/>
    <w:rsid w:val="00163E7B"/>
    <w:rsid w:val="001662E8"/>
    <w:rsid w:val="00166B29"/>
    <w:rsid w:val="0017036F"/>
    <w:rsid w:val="00171EEF"/>
    <w:rsid w:val="00173C0C"/>
    <w:rsid w:val="001749AE"/>
    <w:rsid w:val="00174DB5"/>
    <w:rsid w:val="001757C6"/>
    <w:rsid w:val="0017663D"/>
    <w:rsid w:val="001776A0"/>
    <w:rsid w:val="001843C5"/>
    <w:rsid w:val="0018533F"/>
    <w:rsid w:val="0018571E"/>
    <w:rsid w:val="00186A61"/>
    <w:rsid w:val="001878DC"/>
    <w:rsid w:val="00190AA8"/>
    <w:rsid w:val="00191EA1"/>
    <w:rsid w:val="00192510"/>
    <w:rsid w:val="001927F4"/>
    <w:rsid w:val="0019288E"/>
    <w:rsid w:val="001949D1"/>
    <w:rsid w:val="001953D2"/>
    <w:rsid w:val="00196FC9"/>
    <w:rsid w:val="001975AD"/>
    <w:rsid w:val="00197A80"/>
    <w:rsid w:val="001A19C0"/>
    <w:rsid w:val="001A1BCA"/>
    <w:rsid w:val="001A2056"/>
    <w:rsid w:val="001A23D1"/>
    <w:rsid w:val="001A2E3C"/>
    <w:rsid w:val="001A34C7"/>
    <w:rsid w:val="001A351F"/>
    <w:rsid w:val="001A5BE0"/>
    <w:rsid w:val="001A7B8C"/>
    <w:rsid w:val="001B0237"/>
    <w:rsid w:val="001B0DE6"/>
    <w:rsid w:val="001B2202"/>
    <w:rsid w:val="001B2E85"/>
    <w:rsid w:val="001B57ED"/>
    <w:rsid w:val="001C042B"/>
    <w:rsid w:val="001C7AC3"/>
    <w:rsid w:val="001C7DD3"/>
    <w:rsid w:val="001D01F7"/>
    <w:rsid w:val="001D346E"/>
    <w:rsid w:val="001D5F9D"/>
    <w:rsid w:val="001D69DA"/>
    <w:rsid w:val="001E0952"/>
    <w:rsid w:val="001E2157"/>
    <w:rsid w:val="001E6565"/>
    <w:rsid w:val="001E683C"/>
    <w:rsid w:val="001E79A0"/>
    <w:rsid w:val="001E7C86"/>
    <w:rsid w:val="001F08A3"/>
    <w:rsid w:val="001F1A2B"/>
    <w:rsid w:val="001F2718"/>
    <w:rsid w:val="001F550B"/>
    <w:rsid w:val="001F7603"/>
    <w:rsid w:val="00200488"/>
    <w:rsid w:val="00202162"/>
    <w:rsid w:val="002027BD"/>
    <w:rsid w:val="002134F6"/>
    <w:rsid w:val="00215BCB"/>
    <w:rsid w:val="00220219"/>
    <w:rsid w:val="0022414A"/>
    <w:rsid w:val="00224539"/>
    <w:rsid w:val="00224997"/>
    <w:rsid w:val="0022621A"/>
    <w:rsid w:val="00226989"/>
    <w:rsid w:val="00227FA7"/>
    <w:rsid w:val="00230D8F"/>
    <w:rsid w:val="00234AD6"/>
    <w:rsid w:val="00237BD3"/>
    <w:rsid w:val="00240B80"/>
    <w:rsid w:val="00245D02"/>
    <w:rsid w:val="0025281F"/>
    <w:rsid w:val="00252E8B"/>
    <w:rsid w:val="00253E31"/>
    <w:rsid w:val="00255029"/>
    <w:rsid w:val="002557FE"/>
    <w:rsid w:val="00256370"/>
    <w:rsid w:val="0026012A"/>
    <w:rsid w:val="002612D5"/>
    <w:rsid w:val="00262C41"/>
    <w:rsid w:val="00267490"/>
    <w:rsid w:val="00267C26"/>
    <w:rsid w:val="00270F47"/>
    <w:rsid w:val="0027429A"/>
    <w:rsid w:val="002749C9"/>
    <w:rsid w:val="00275234"/>
    <w:rsid w:val="00277599"/>
    <w:rsid w:val="002776FC"/>
    <w:rsid w:val="002804DF"/>
    <w:rsid w:val="002814C2"/>
    <w:rsid w:val="00286615"/>
    <w:rsid w:val="002875B5"/>
    <w:rsid w:val="002879DF"/>
    <w:rsid w:val="00291936"/>
    <w:rsid w:val="002922F1"/>
    <w:rsid w:val="00293CE7"/>
    <w:rsid w:val="0029529E"/>
    <w:rsid w:val="00295D93"/>
    <w:rsid w:val="0029732F"/>
    <w:rsid w:val="002A1425"/>
    <w:rsid w:val="002A3E66"/>
    <w:rsid w:val="002A5C46"/>
    <w:rsid w:val="002A668A"/>
    <w:rsid w:val="002A79F1"/>
    <w:rsid w:val="002A7F4E"/>
    <w:rsid w:val="002B3DF5"/>
    <w:rsid w:val="002B3F40"/>
    <w:rsid w:val="002B5CA8"/>
    <w:rsid w:val="002B62BD"/>
    <w:rsid w:val="002B707D"/>
    <w:rsid w:val="002C1EC7"/>
    <w:rsid w:val="002C215C"/>
    <w:rsid w:val="002C23FC"/>
    <w:rsid w:val="002C2AE8"/>
    <w:rsid w:val="002C7C84"/>
    <w:rsid w:val="002D0E6D"/>
    <w:rsid w:val="002D1FC5"/>
    <w:rsid w:val="002D2AC4"/>
    <w:rsid w:val="002D3F7A"/>
    <w:rsid w:val="002D4098"/>
    <w:rsid w:val="002D439F"/>
    <w:rsid w:val="002D737C"/>
    <w:rsid w:val="002E0720"/>
    <w:rsid w:val="002E103C"/>
    <w:rsid w:val="002E511C"/>
    <w:rsid w:val="002E6A45"/>
    <w:rsid w:val="002E6F76"/>
    <w:rsid w:val="002F15BA"/>
    <w:rsid w:val="002F300B"/>
    <w:rsid w:val="002F5DEE"/>
    <w:rsid w:val="002F6270"/>
    <w:rsid w:val="002F676B"/>
    <w:rsid w:val="003010C9"/>
    <w:rsid w:val="00304BC5"/>
    <w:rsid w:val="00306A76"/>
    <w:rsid w:val="00307356"/>
    <w:rsid w:val="00307AFB"/>
    <w:rsid w:val="00313BFF"/>
    <w:rsid w:val="0031450F"/>
    <w:rsid w:val="00316E12"/>
    <w:rsid w:val="00323548"/>
    <w:rsid w:val="00325955"/>
    <w:rsid w:val="003260C9"/>
    <w:rsid w:val="00326235"/>
    <w:rsid w:val="0032659E"/>
    <w:rsid w:val="0032689C"/>
    <w:rsid w:val="003273F5"/>
    <w:rsid w:val="00330CD4"/>
    <w:rsid w:val="00330EFE"/>
    <w:rsid w:val="003350B3"/>
    <w:rsid w:val="00337845"/>
    <w:rsid w:val="00337FCB"/>
    <w:rsid w:val="00340BF5"/>
    <w:rsid w:val="003416AF"/>
    <w:rsid w:val="0034207E"/>
    <w:rsid w:val="00345071"/>
    <w:rsid w:val="00345787"/>
    <w:rsid w:val="00346478"/>
    <w:rsid w:val="003503D1"/>
    <w:rsid w:val="003506CD"/>
    <w:rsid w:val="00350D31"/>
    <w:rsid w:val="003519E1"/>
    <w:rsid w:val="003533A4"/>
    <w:rsid w:val="00356866"/>
    <w:rsid w:val="00361222"/>
    <w:rsid w:val="0036191A"/>
    <w:rsid w:val="00361DF6"/>
    <w:rsid w:val="0036459F"/>
    <w:rsid w:val="00366304"/>
    <w:rsid w:val="0036771D"/>
    <w:rsid w:val="00367CF2"/>
    <w:rsid w:val="003715D9"/>
    <w:rsid w:val="00373926"/>
    <w:rsid w:val="003769C9"/>
    <w:rsid w:val="00377D93"/>
    <w:rsid w:val="0038102D"/>
    <w:rsid w:val="003824FC"/>
    <w:rsid w:val="00382C4F"/>
    <w:rsid w:val="00383BAB"/>
    <w:rsid w:val="00384743"/>
    <w:rsid w:val="003850D9"/>
    <w:rsid w:val="0038549A"/>
    <w:rsid w:val="00386B05"/>
    <w:rsid w:val="00387947"/>
    <w:rsid w:val="0039073B"/>
    <w:rsid w:val="003909B0"/>
    <w:rsid w:val="00390A12"/>
    <w:rsid w:val="00393DC2"/>
    <w:rsid w:val="003A14FD"/>
    <w:rsid w:val="003A196B"/>
    <w:rsid w:val="003A2277"/>
    <w:rsid w:val="003A2A68"/>
    <w:rsid w:val="003A3D29"/>
    <w:rsid w:val="003A4AED"/>
    <w:rsid w:val="003A4DC2"/>
    <w:rsid w:val="003A5B35"/>
    <w:rsid w:val="003A63F8"/>
    <w:rsid w:val="003B0267"/>
    <w:rsid w:val="003B18BD"/>
    <w:rsid w:val="003B6C67"/>
    <w:rsid w:val="003C295E"/>
    <w:rsid w:val="003C3A89"/>
    <w:rsid w:val="003C4082"/>
    <w:rsid w:val="003D081E"/>
    <w:rsid w:val="003D473C"/>
    <w:rsid w:val="003D70C9"/>
    <w:rsid w:val="003E1523"/>
    <w:rsid w:val="003E15E8"/>
    <w:rsid w:val="003E27D7"/>
    <w:rsid w:val="003E3AB4"/>
    <w:rsid w:val="003E5A32"/>
    <w:rsid w:val="003E6A30"/>
    <w:rsid w:val="003F011C"/>
    <w:rsid w:val="003F13E7"/>
    <w:rsid w:val="003F1D62"/>
    <w:rsid w:val="00400357"/>
    <w:rsid w:val="00401BA2"/>
    <w:rsid w:val="00401CCA"/>
    <w:rsid w:val="00402C2A"/>
    <w:rsid w:val="00404BFD"/>
    <w:rsid w:val="004056C3"/>
    <w:rsid w:val="00407A10"/>
    <w:rsid w:val="00407B5B"/>
    <w:rsid w:val="004102DB"/>
    <w:rsid w:val="00410FE8"/>
    <w:rsid w:val="00413518"/>
    <w:rsid w:val="00413E38"/>
    <w:rsid w:val="00416609"/>
    <w:rsid w:val="00417809"/>
    <w:rsid w:val="004222EC"/>
    <w:rsid w:val="00422B81"/>
    <w:rsid w:val="00424A44"/>
    <w:rsid w:val="00425357"/>
    <w:rsid w:val="00427C4A"/>
    <w:rsid w:val="0043131A"/>
    <w:rsid w:val="004325BB"/>
    <w:rsid w:val="0043437B"/>
    <w:rsid w:val="00435A4C"/>
    <w:rsid w:val="00435EB3"/>
    <w:rsid w:val="004377AE"/>
    <w:rsid w:val="00440752"/>
    <w:rsid w:val="00441FB1"/>
    <w:rsid w:val="00443280"/>
    <w:rsid w:val="0044331B"/>
    <w:rsid w:val="004435E3"/>
    <w:rsid w:val="00445C75"/>
    <w:rsid w:val="00446588"/>
    <w:rsid w:val="00446627"/>
    <w:rsid w:val="004501DA"/>
    <w:rsid w:val="00451869"/>
    <w:rsid w:val="004526DF"/>
    <w:rsid w:val="00452768"/>
    <w:rsid w:val="0045339C"/>
    <w:rsid w:val="00454155"/>
    <w:rsid w:val="004543EC"/>
    <w:rsid w:val="004555EC"/>
    <w:rsid w:val="00457061"/>
    <w:rsid w:val="0045768C"/>
    <w:rsid w:val="00461833"/>
    <w:rsid w:val="00463DBF"/>
    <w:rsid w:val="00464643"/>
    <w:rsid w:val="00464D88"/>
    <w:rsid w:val="00466C44"/>
    <w:rsid w:val="00467AFB"/>
    <w:rsid w:val="004731BF"/>
    <w:rsid w:val="00473250"/>
    <w:rsid w:val="00474CB9"/>
    <w:rsid w:val="00476AEA"/>
    <w:rsid w:val="00477136"/>
    <w:rsid w:val="004820A7"/>
    <w:rsid w:val="00484321"/>
    <w:rsid w:val="00484E1A"/>
    <w:rsid w:val="00490CD6"/>
    <w:rsid w:val="004911DB"/>
    <w:rsid w:val="00491EDB"/>
    <w:rsid w:val="0049506D"/>
    <w:rsid w:val="00495D1F"/>
    <w:rsid w:val="004A3500"/>
    <w:rsid w:val="004A471C"/>
    <w:rsid w:val="004A568E"/>
    <w:rsid w:val="004A6824"/>
    <w:rsid w:val="004A718A"/>
    <w:rsid w:val="004B0FC1"/>
    <w:rsid w:val="004B202D"/>
    <w:rsid w:val="004B2E99"/>
    <w:rsid w:val="004B44E6"/>
    <w:rsid w:val="004B4AB0"/>
    <w:rsid w:val="004B50FF"/>
    <w:rsid w:val="004B53D5"/>
    <w:rsid w:val="004B66DF"/>
    <w:rsid w:val="004B67F8"/>
    <w:rsid w:val="004B77A4"/>
    <w:rsid w:val="004B7CDC"/>
    <w:rsid w:val="004C258F"/>
    <w:rsid w:val="004C281B"/>
    <w:rsid w:val="004C6AD4"/>
    <w:rsid w:val="004C7479"/>
    <w:rsid w:val="004D2714"/>
    <w:rsid w:val="004D3D69"/>
    <w:rsid w:val="004D4D4A"/>
    <w:rsid w:val="004D6158"/>
    <w:rsid w:val="004D61D4"/>
    <w:rsid w:val="004E0979"/>
    <w:rsid w:val="004E0C32"/>
    <w:rsid w:val="004E1151"/>
    <w:rsid w:val="004E4E9E"/>
    <w:rsid w:val="004E66C3"/>
    <w:rsid w:val="004E6B7D"/>
    <w:rsid w:val="004E7D70"/>
    <w:rsid w:val="004E7F08"/>
    <w:rsid w:val="004F0374"/>
    <w:rsid w:val="004F1E1E"/>
    <w:rsid w:val="004F3989"/>
    <w:rsid w:val="004F4774"/>
    <w:rsid w:val="004F5CC6"/>
    <w:rsid w:val="004F61D6"/>
    <w:rsid w:val="004F6D46"/>
    <w:rsid w:val="004F79B1"/>
    <w:rsid w:val="005015BE"/>
    <w:rsid w:val="00502142"/>
    <w:rsid w:val="005067F9"/>
    <w:rsid w:val="0051266B"/>
    <w:rsid w:val="00512F7A"/>
    <w:rsid w:val="00517456"/>
    <w:rsid w:val="00523308"/>
    <w:rsid w:val="00523552"/>
    <w:rsid w:val="005252F0"/>
    <w:rsid w:val="00525FF0"/>
    <w:rsid w:val="00526677"/>
    <w:rsid w:val="005326E8"/>
    <w:rsid w:val="00534B34"/>
    <w:rsid w:val="00534BFA"/>
    <w:rsid w:val="00535C66"/>
    <w:rsid w:val="00540D9E"/>
    <w:rsid w:val="005411B6"/>
    <w:rsid w:val="00541CEB"/>
    <w:rsid w:val="00543147"/>
    <w:rsid w:val="00543210"/>
    <w:rsid w:val="005447C2"/>
    <w:rsid w:val="00544A50"/>
    <w:rsid w:val="0054574E"/>
    <w:rsid w:val="0054600B"/>
    <w:rsid w:val="005477DC"/>
    <w:rsid w:val="005478D1"/>
    <w:rsid w:val="00550D9F"/>
    <w:rsid w:val="00550F34"/>
    <w:rsid w:val="00553A14"/>
    <w:rsid w:val="005559C0"/>
    <w:rsid w:val="00562D4F"/>
    <w:rsid w:val="00562E26"/>
    <w:rsid w:val="0056338E"/>
    <w:rsid w:val="00564083"/>
    <w:rsid w:val="00565BCE"/>
    <w:rsid w:val="00566AB1"/>
    <w:rsid w:val="00567684"/>
    <w:rsid w:val="00567ABF"/>
    <w:rsid w:val="0057266A"/>
    <w:rsid w:val="005736BC"/>
    <w:rsid w:val="00573C00"/>
    <w:rsid w:val="00574965"/>
    <w:rsid w:val="00575F61"/>
    <w:rsid w:val="00577606"/>
    <w:rsid w:val="00580230"/>
    <w:rsid w:val="0058034C"/>
    <w:rsid w:val="0058314F"/>
    <w:rsid w:val="00583B83"/>
    <w:rsid w:val="00583F4F"/>
    <w:rsid w:val="00585505"/>
    <w:rsid w:val="005855F2"/>
    <w:rsid w:val="00585C0E"/>
    <w:rsid w:val="00586606"/>
    <w:rsid w:val="0058752F"/>
    <w:rsid w:val="005902D1"/>
    <w:rsid w:val="00590EAA"/>
    <w:rsid w:val="00593BDA"/>
    <w:rsid w:val="0059587F"/>
    <w:rsid w:val="00597453"/>
    <w:rsid w:val="005A18BE"/>
    <w:rsid w:val="005A3386"/>
    <w:rsid w:val="005A5FA3"/>
    <w:rsid w:val="005A6CAE"/>
    <w:rsid w:val="005B451E"/>
    <w:rsid w:val="005B4879"/>
    <w:rsid w:val="005B5324"/>
    <w:rsid w:val="005B7E3D"/>
    <w:rsid w:val="005C0D66"/>
    <w:rsid w:val="005C11CD"/>
    <w:rsid w:val="005C1A26"/>
    <w:rsid w:val="005C212D"/>
    <w:rsid w:val="005C33CE"/>
    <w:rsid w:val="005C4F42"/>
    <w:rsid w:val="005C5A3E"/>
    <w:rsid w:val="005C74BA"/>
    <w:rsid w:val="005C773A"/>
    <w:rsid w:val="005D27D8"/>
    <w:rsid w:val="005D2830"/>
    <w:rsid w:val="005D326D"/>
    <w:rsid w:val="005D4863"/>
    <w:rsid w:val="005D54DF"/>
    <w:rsid w:val="005D5832"/>
    <w:rsid w:val="005D5BDC"/>
    <w:rsid w:val="005D6E22"/>
    <w:rsid w:val="005D733E"/>
    <w:rsid w:val="005D75B2"/>
    <w:rsid w:val="005E0029"/>
    <w:rsid w:val="005E29E6"/>
    <w:rsid w:val="005E34A7"/>
    <w:rsid w:val="005E378A"/>
    <w:rsid w:val="005F0A5C"/>
    <w:rsid w:val="005F1F88"/>
    <w:rsid w:val="005F2FE7"/>
    <w:rsid w:val="005F40FA"/>
    <w:rsid w:val="005F4565"/>
    <w:rsid w:val="005F4644"/>
    <w:rsid w:val="005F48A2"/>
    <w:rsid w:val="005F7D3C"/>
    <w:rsid w:val="00601627"/>
    <w:rsid w:val="00604E2A"/>
    <w:rsid w:val="00605A2F"/>
    <w:rsid w:val="00606346"/>
    <w:rsid w:val="0061258E"/>
    <w:rsid w:val="0061270E"/>
    <w:rsid w:val="00613B35"/>
    <w:rsid w:val="00616953"/>
    <w:rsid w:val="00616E67"/>
    <w:rsid w:val="006225C5"/>
    <w:rsid w:val="0062261E"/>
    <w:rsid w:val="0062502E"/>
    <w:rsid w:val="006300FC"/>
    <w:rsid w:val="00630172"/>
    <w:rsid w:val="0063041D"/>
    <w:rsid w:val="0063090A"/>
    <w:rsid w:val="00632325"/>
    <w:rsid w:val="00633286"/>
    <w:rsid w:val="00633A64"/>
    <w:rsid w:val="0064092D"/>
    <w:rsid w:val="00641F78"/>
    <w:rsid w:val="00642913"/>
    <w:rsid w:val="006457B5"/>
    <w:rsid w:val="00650090"/>
    <w:rsid w:val="00650A7B"/>
    <w:rsid w:val="00650E21"/>
    <w:rsid w:val="006527A3"/>
    <w:rsid w:val="00652E66"/>
    <w:rsid w:val="006552C0"/>
    <w:rsid w:val="006562A0"/>
    <w:rsid w:val="00657E10"/>
    <w:rsid w:val="00657E6A"/>
    <w:rsid w:val="0066175E"/>
    <w:rsid w:val="00661E44"/>
    <w:rsid w:val="00664F2A"/>
    <w:rsid w:val="00670EF3"/>
    <w:rsid w:val="006713C8"/>
    <w:rsid w:val="00672337"/>
    <w:rsid w:val="0067298C"/>
    <w:rsid w:val="00673F22"/>
    <w:rsid w:val="006755E4"/>
    <w:rsid w:val="00676844"/>
    <w:rsid w:val="00681218"/>
    <w:rsid w:val="0068477D"/>
    <w:rsid w:val="00686E98"/>
    <w:rsid w:val="00687515"/>
    <w:rsid w:val="00687FC2"/>
    <w:rsid w:val="00690924"/>
    <w:rsid w:val="0069150C"/>
    <w:rsid w:val="00692904"/>
    <w:rsid w:val="00694A14"/>
    <w:rsid w:val="006965F0"/>
    <w:rsid w:val="006A2441"/>
    <w:rsid w:val="006A436B"/>
    <w:rsid w:val="006A4F07"/>
    <w:rsid w:val="006A4F5C"/>
    <w:rsid w:val="006A6110"/>
    <w:rsid w:val="006A6DE8"/>
    <w:rsid w:val="006A7E1A"/>
    <w:rsid w:val="006B00DF"/>
    <w:rsid w:val="006B12A9"/>
    <w:rsid w:val="006B1A45"/>
    <w:rsid w:val="006B1E1E"/>
    <w:rsid w:val="006B25B0"/>
    <w:rsid w:val="006B2E80"/>
    <w:rsid w:val="006B3021"/>
    <w:rsid w:val="006B3096"/>
    <w:rsid w:val="006B59DE"/>
    <w:rsid w:val="006C06A3"/>
    <w:rsid w:val="006C0E94"/>
    <w:rsid w:val="006C1027"/>
    <w:rsid w:val="006C1417"/>
    <w:rsid w:val="006C454D"/>
    <w:rsid w:val="006D5245"/>
    <w:rsid w:val="006D5371"/>
    <w:rsid w:val="006E0733"/>
    <w:rsid w:val="006E5515"/>
    <w:rsid w:val="006E69AB"/>
    <w:rsid w:val="006E6B2E"/>
    <w:rsid w:val="006E7A6F"/>
    <w:rsid w:val="006E7A83"/>
    <w:rsid w:val="006F5DC2"/>
    <w:rsid w:val="00700223"/>
    <w:rsid w:val="0070131B"/>
    <w:rsid w:val="00703662"/>
    <w:rsid w:val="00703F8F"/>
    <w:rsid w:val="00704F25"/>
    <w:rsid w:val="00706179"/>
    <w:rsid w:val="00710F98"/>
    <w:rsid w:val="00711510"/>
    <w:rsid w:val="007115BE"/>
    <w:rsid w:val="00712784"/>
    <w:rsid w:val="0071342A"/>
    <w:rsid w:val="007161E0"/>
    <w:rsid w:val="00717EAF"/>
    <w:rsid w:val="007212F9"/>
    <w:rsid w:val="007238A2"/>
    <w:rsid w:val="007279CD"/>
    <w:rsid w:val="00727B1C"/>
    <w:rsid w:val="0073241B"/>
    <w:rsid w:val="0073268C"/>
    <w:rsid w:val="00732A78"/>
    <w:rsid w:val="007330EF"/>
    <w:rsid w:val="00735161"/>
    <w:rsid w:val="00736E66"/>
    <w:rsid w:val="007407B7"/>
    <w:rsid w:val="00740E8C"/>
    <w:rsid w:val="007456D9"/>
    <w:rsid w:val="00747FE9"/>
    <w:rsid w:val="00747FEF"/>
    <w:rsid w:val="00757CE1"/>
    <w:rsid w:val="007607FB"/>
    <w:rsid w:val="007637CC"/>
    <w:rsid w:val="00763924"/>
    <w:rsid w:val="00772357"/>
    <w:rsid w:val="00773507"/>
    <w:rsid w:val="0077741A"/>
    <w:rsid w:val="00780D74"/>
    <w:rsid w:val="007822DD"/>
    <w:rsid w:val="00783196"/>
    <w:rsid w:val="00784004"/>
    <w:rsid w:val="00784068"/>
    <w:rsid w:val="00785060"/>
    <w:rsid w:val="007851E6"/>
    <w:rsid w:val="00785B78"/>
    <w:rsid w:val="00786572"/>
    <w:rsid w:val="00787D0F"/>
    <w:rsid w:val="0079010F"/>
    <w:rsid w:val="007926FC"/>
    <w:rsid w:val="00792B32"/>
    <w:rsid w:val="00793F49"/>
    <w:rsid w:val="00794545"/>
    <w:rsid w:val="0079574E"/>
    <w:rsid w:val="0079726D"/>
    <w:rsid w:val="00797339"/>
    <w:rsid w:val="007A4AA2"/>
    <w:rsid w:val="007A575D"/>
    <w:rsid w:val="007A787E"/>
    <w:rsid w:val="007B1EBE"/>
    <w:rsid w:val="007B4998"/>
    <w:rsid w:val="007B4C8E"/>
    <w:rsid w:val="007C3820"/>
    <w:rsid w:val="007C3C0A"/>
    <w:rsid w:val="007C41D9"/>
    <w:rsid w:val="007C4B1E"/>
    <w:rsid w:val="007C546C"/>
    <w:rsid w:val="007D12FD"/>
    <w:rsid w:val="007D24A2"/>
    <w:rsid w:val="007D272D"/>
    <w:rsid w:val="007D3447"/>
    <w:rsid w:val="007D36BD"/>
    <w:rsid w:val="007D39DA"/>
    <w:rsid w:val="007D53B1"/>
    <w:rsid w:val="007D5575"/>
    <w:rsid w:val="007D57B8"/>
    <w:rsid w:val="007D70B5"/>
    <w:rsid w:val="007E3401"/>
    <w:rsid w:val="007E400C"/>
    <w:rsid w:val="007E4FA6"/>
    <w:rsid w:val="007E57D5"/>
    <w:rsid w:val="007E635A"/>
    <w:rsid w:val="007F0603"/>
    <w:rsid w:val="007F2A37"/>
    <w:rsid w:val="007F2C68"/>
    <w:rsid w:val="007F564B"/>
    <w:rsid w:val="007F6D72"/>
    <w:rsid w:val="007F7D83"/>
    <w:rsid w:val="007F7ECE"/>
    <w:rsid w:val="0080011F"/>
    <w:rsid w:val="00801984"/>
    <w:rsid w:val="00804E4C"/>
    <w:rsid w:val="008105D3"/>
    <w:rsid w:val="00810A88"/>
    <w:rsid w:val="0081266A"/>
    <w:rsid w:val="008127BD"/>
    <w:rsid w:val="00812F5B"/>
    <w:rsid w:val="00814A08"/>
    <w:rsid w:val="00816766"/>
    <w:rsid w:val="00817F41"/>
    <w:rsid w:val="00820D98"/>
    <w:rsid w:val="00822875"/>
    <w:rsid w:val="00822932"/>
    <w:rsid w:val="0082384D"/>
    <w:rsid w:val="00826026"/>
    <w:rsid w:val="008274F8"/>
    <w:rsid w:val="00831994"/>
    <w:rsid w:val="008356F6"/>
    <w:rsid w:val="008367C4"/>
    <w:rsid w:val="00836959"/>
    <w:rsid w:val="00843138"/>
    <w:rsid w:val="00843180"/>
    <w:rsid w:val="00843A94"/>
    <w:rsid w:val="00846081"/>
    <w:rsid w:val="008504F2"/>
    <w:rsid w:val="0085273E"/>
    <w:rsid w:val="008607D2"/>
    <w:rsid w:val="0086085F"/>
    <w:rsid w:val="00862F10"/>
    <w:rsid w:val="008632A5"/>
    <w:rsid w:val="00866966"/>
    <w:rsid w:val="00867ADF"/>
    <w:rsid w:val="00870677"/>
    <w:rsid w:val="008728B4"/>
    <w:rsid w:val="00873AA3"/>
    <w:rsid w:val="00876DFA"/>
    <w:rsid w:val="008777B1"/>
    <w:rsid w:val="00887197"/>
    <w:rsid w:val="00887E31"/>
    <w:rsid w:val="008908D9"/>
    <w:rsid w:val="00890D21"/>
    <w:rsid w:val="0089124B"/>
    <w:rsid w:val="008938E9"/>
    <w:rsid w:val="0089412A"/>
    <w:rsid w:val="00894469"/>
    <w:rsid w:val="00894AAE"/>
    <w:rsid w:val="00894E7F"/>
    <w:rsid w:val="00895006"/>
    <w:rsid w:val="00895E8F"/>
    <w:rsid w:val="00896097"/>
    <w:rsid w:val="00896BF4"/>
    <w:rsid w:val="008976AF"/>
    <w:rsid w:val="0089771C"/>
    <w:rsid w:val="008A6CD5"/>
    <w:rsid w:val="008B10C0"/>
    <w:rsid w:val="008B1F9A"/>
    <w:rsid w:val="008B2A3D"/>
    <w:rsid w:val="008B2A4C"/>
    <w:rsid w:val="008B2DED"/>
    <w:rsid w:val="008B44E6"/>
    <w:rsid w:val="008B48FD"/>
    <w:rsid w:val="008B4C65"/>
    <w:rsid w:val="008B4D4E"/>
    <w:rsid w:val="008B538F"/>
    <w:rsid w:val="008B72FF"/>
    <w:rsid w:val="008C1D50"/>
    <w:rsid w:val="008C2AF0"/>
    <w:rsid w:val="008C2F17"/>
    <w:rsid w:val="008C451C"/>
    <w:rsid w:val="008C5C04"/>
    <w:rsid w:val="008C609E"/>
    <w:rsid w:val="008C6576"/>
    <w:rsid w:val="008D1C8F"/>
    <w:rsid w:val="008D4515"/>
    <w:rsid w:val="008D5974"/>
    <w:rsid w:val="008D7FA9"/>
    <w:rsid w:val="008E308F"/>
    <w:rsid w:val="008E34BE"/>
    <w:rsid w:val="008E3AF7"/>
    <w:rsid w:val="008E5818"/>
    <w:rsid w:val="008F0DD8"/>
    <w:rsid w:val="008F107C"/>
    <w:rsid w:val="008F3A2D"/>
    <w:rsid w:val="008F50DC"/>
    <w:rsid w:val="008F6766"/>
    <w:rsid w:val="009013B0"/>
    <w:rsid w:val="009017CD"/>
    <w:rsid w:val="00903EA9"/>
    <w:rsid w:val="00905759"/>
    <w:rsid w:val="0090627B"/>
    <w:rsid w:val="00911219"/>
    <w:rsid w:val="00911F78"/>
    <w:rsid w:val="00912811"/>
    <w:rsid w:val="00912A75"/>
    <w:rsid w:val="00913C8A"/>
    <w:rsid w:val="00914F86"/>
    <w:rsid w:val="009153B3"/>
    <w:rsid w:val="0092018B"/>
    <w:rsid w:val="00920B8E"/>
    <w:rsid w:val="0092374F"/>
    <w:rsid w:val="00927B8E"/>
    <w:rsid w:val="009333C8"/>
    <w:rsid w:val="00935587"/>
    <w:rsid w:val="00936235"/>
    <w:rsid w:val="009367F0"/>
    <w:rsid w:val="00941068"/>
    <w:rsid w:val="00942D86"/>
    <w:rsid w:val="00946A26"/>
    <w:rsid w:val="009470A9"/>
    <w:rsid w:val="00952008"/>
    <w:rsid w:val="00953D43"/>
    <w:rsid w:val="009541D2"/>
    <w:rsid w:val="0095562F"/>
    <w:rsid w:val="00964E09"/>
    <w:rsid w:val="00970682"/>
    <w:rsid w:val="00970B6A"/>
    <w:rsid w:val="00972E25"/>
    <w:rsid w:val="00973181"/>
    <w:rsid w:val="00973C6D"/>
    <w:rsid w:val="00977606"/>
    <w:rsid w:val="00980B81"/>
    <w:rsid w:val="0098376E"/>
    <w:rsid w:val="00984595"/>
    <w:rsid w:val="0098550A"/>
    <w:rsid w:val="00985D69"/>
    <w:rsid w:val="00985FEA"/>
    <w:rsid w:val="009864CC"/>
    <w:rsid w:val="00986BB0"/>
    <w:rsid w:val="009944E4"/>
    <w:rsid w:val="009966A2"/>
    <w:rsid w:val="0099742D"/>
    <w:rsid w:val="00997A49"/>
    <w:rsid w:val="009A021C"/>
    <w:rsid w:val="009A1040"/>
    <w:rsid w:val="009A21D6"/>
    <w:rsid w:val="009A3A51"/>
    <w:rsid w:val="009A3DCB"/>
    <w:rsid w:val="009A3EDE"/>
    <w:rsid w:val="009A4859"/>
    <w:rsid w:val="009A5E8D"/>
    <w:rsid w:val="009B0494"/>
    <w:rsid w:val="009B2236"/>
    <w:rsid w:val="009B38DC"/>
    <w:rsid w:val="009B4DBD"/>
    <w:rsid w:val="009B4DEF"/>
    <w:rsid w:val="009C36DB"/>
    <w:rsid w:val="009C5571"/>
    <w:rsid w:val="009C79B4"/>
    <w:rsid w:val="009D55D8"/>
    <w:rsid w:val="009D6B46"/>
    <w:rsid w:val="009D7ADC"/>
    <w:rsid w:val="009E066B"/>
    <w:rsid w:val="009E0DD9"/>
    <w:rsid w:val="009E4508"/>
    <w:rsid w:val="009E4ADF"/>
    <w:rsid w:val="009E4D43"/>
    <w:rsid w:val="009E7DEE"/>
    <w:rsid w:val="009F35B4"/>
    <w:rsid w:val="009F3B3E"/>
    <w:rsid w:val="009F5014"/>
    <w:rsid w:val="009F65C5"/>
    <w:rsid w:val="00A012B4"/>
    <w:rsid w:val="00A0152D"/>
    <w:rsid w:val="00A02AD5"/>
    <w:rsid w:val="00A04685"/>
    <w:rsid w:val="00A04995"/>
    <w:rsid w:val="00A049A6"/>
    <w:rsid w:val="00A056B0"/>
    <w:rsid w:val="00A06AB1"/>
    <w:rsid w:val="00A06B3E"/>
    <w:rsid w:val="00A06BCC"/>
    <w:rsid w:val="00A1078C"/>
    <w:rsid w:val="00A11A37"/>
    <w:rsid w:val="00A1236E"/>
    <w:rsid w:val="00A1422D"/>
    <w:rsid w:val="00A15F2C"/>
    <w:rsid w:val="00A17072"/>
    <w:rsid w:val="00A20FDD"/>
    <w:rsid w:val="00A22107"/>
    <w:rsid w:val="00A23593"/>
    <w:rsid w:val="00A268F9"/>
    <w:rsid w:val="00A269FC"/>
    <w:rsid w:val="00A26CFC"/>
    <w:rsid w:val="00A26E85"/>
    <w:rsid w:val="00A3024E"/>
    <w:rsid w:val="00A30A7D"/>
    <w:rsid w:val="00A30E39"/>
    <w:rsid w:val="00A30E78"/>
    <w:rsid w:val="00A31E22"/>
    <w:rsid w:val="00A33726"/>
    <w:rsid w:val="00A37F47"/>
    <w:rsid w:val="00A42014"/>
    <w:rsid w:val="00A421BB"/>
    <w:rsid w:val="00A45F48"/>
    <w:rsid w:val="00A501B0"/>
    <w:rsid w:val="00A51515"/>
    <w:rsid w:val="00A5216B"/>
    <w:rsid w:val="00A56BD5"/>
    <w:rsid w:val="00A63568"/>
    <w:rsid w:val="00A63C20"/>
    <w:rsid w:val="00A64973"/>
    <w:rsid w:val="00A64A08"/>
    <w:rsid w:val="00A66B05"/>
    <w:rsid w:val="00A67306"/>
    <w:rsid w:val="00A709A3"/>
    <w:rsid w:val="00A70CF9"/>
    <w:rsid w:val="00A75A68"/>
    <w:rsid w:val="00A803B6"/>
    <w:rsid w:val="00A80418"/>
    <w:rsid w:val="00A838EF"/>
    <w:rsid w:val="00A858F7"/>
    <w:rsid w:val="00A87A13"/>
    <w:rsid w:val="00A87CCD"/>
    <w:rsid w:val="00A90533"/>
    <w:rsid w:val="00A9093B"/>
    <w:rsid w:val="00A93520"/>
    <w:rsid w:val="00A937B0"/>
    <w:rsid w:val="00A94518"/>
    <w:rsid w:val="00A94FBF"/>
    <w:rsid w:val="00A969B3"/>
    <w:rsid w:val="00A97561"/>
    <w:rsid w:val="00A97652"/>
    <w:rsid w:val="00A97F41"/>
    <w:rsid w:val="00AA0180"/>
    <w:rsid w:val="00AA2CB7"/>
    <w:rsid w:val="00AA364B"/>
    <w:rsid w:val="00AA41A5"/>
    <w:rsid w:val="00AA4A47"/>
    <w:rsid w:val="00AA54D3"/>
    <w:rsid w:val="00AA7CA9"/>
    <w:rsid w:val="00AA7E08"/>
    <w:rsid w:val="00AB0C68"/>
    <w:rsid w:val="00AB0FC3"/>
    <w:rsid w:val="00AB11BE"/>
    <w:rsid w:val="00AB2B05"/>
    <w:rsid w:val="00AB4548"/>
    <w:rsid w:val="00AB52A6"/>
    <w:rsid w:val="00AB644A"/>
    <w:rsid w:val="00AB649F"/>
    <w:rsid w:val="00AB7AD5"/>
    <w:rsid w:val="00AB7F3F"/>
    <w:rsid w:val="00AC1BFD"/>
    <w:rsid w:val="00AC2709"/>
    <w:rsid w:val="00AC3C6A"/>
    <w:rsid w:val="00AC46E7"/>
    <w:rsid w:val="00AC5665"/>
    <w:rsid w:val="00AC7F55"/>
    <w:rsid w:val="00AD080C"/>
    <w:rsid w:val="00AD0C54"/>
    <w:rsid w:val="00AD1A41"/>
    <w:rsid w:val="00AD39D4"/>
    <w:rsid w:val="00AD5A47"/>
    <w:rsid w:val="00AD7DFA"/>
    <w:rsid w:val="00AD7EB3"/>
    <w:rsid w:val="00AE02EC"/>
    <w:rsid w:val="00AE244C"/>
    <w:rsid w:val="00AE3A02"/>
    <w:rsid w:val="00AE3BC1"/>
    <w:rsid w:val="00AE607C"/>
    <w:rsid w:val="00AF6717"/>
    <w:rsid w:val="00AF6D6D"/>
    <w:rsid w:val="00B04588"/>
    <w:rsid w:val="00B05241"/>
    <w:rsid w:val="00B071F8"/>
    <w:rsid w:val="00B11666"/>
    <w:rsid w:val="00B1415C"/>
    <w:rsid w:val="00B150AC"/>
    <w:rsid w:val="00B20743"/>
    <w:rsid w:val="00B23188"/>
    <w:rsid w:val="00B2366C"/>
    <w:rsid w:val="00B24DCC"/>
    <w:rsid w:val="00B2658B"/>
    <w:rsid w:val="00B2691A"/>
    <w:rsid w:val="00B30BCC"/>
    <w:rsid w:val="00B3114E"/>
    <w:rsid w:val="00B3128D"/>
    <w:rsid w:val="00B377FB"/>
    <w:rsid w:val="00B432E8"/>
    <w:rsid w:val="00B43778"/>
    <w:rsid w:val="00B44465"/>
    <w:rsid w:val="00B52364"/>
    <w:rsid w:val="00B52C78"/>
    <w:rsid w:val="00B57E5A"/>
    <w:rsid w:val="00B60A4E"/>
    <w:rsid w:val="00B60A58"/>
    <w:rsid w:val="00B61720"/>
    <w:rsid w:val="00B6270B"/>
    <w:rsid w:val="00B62FB4"/>
    <w:rsid w:val="00B63177"/>
    <w:rsid w:val="00B643CC"/>
    <w:rsid w:val="00B664B1"/>
    <w:rsid w:val="00B66EC6"/>
    <w:rsid w:val="00B67CDB"/>
    <w:rsid w:val="00B67CEC"/>
    <w:rsid w:val="00B70E58"/>
    <w:rsid w:val="00B7172C"/>
    <w:rsid w:val="00B71A40"/>
    <w:rsid w:val="00B73C3B"/>
    <w:rsid w:val="00B73CD3"/>
    <w:rsid w:val="00B74CCC"/>
    <w:rsid w:val="00B75322"/>
    <w:rsid w:val="00B76272"/>
    <w:rsid w:val="00B76FB5"/>
    <w:rsid w:val="00B77F38"/>
    <w:rsid w:val="00B81D73"/>
    <w:rsid w:val="00B81DB5"/>
    <w:rsid w:val="00B8635B"/>
    <w:rsid w:val="00B923BB"/>
    <w:rsid w:val="00B951B0"/>
    <w:rsid w:val="00BA1421"/>
    <w:rsid w:val="00BA4F2B"/>
    <w:rsid w:val="00BB0568"/>
    <w:rsid w:val="00BB5B27"/>
    <w:rsid w:val="00BB6FC9"/>
    <w:rsid w:val="00BC0CCD"/>
    <w:rsid w:val="00BC0F2B"/>
    <w:rsid w:val="00BC2B7D"/>
    <w:rsid w:val="00BC3262"/>
    <w:rsid w:val="00BC63D5"/>
    <w:rsid w:val="00BC7ED6"/>
    <w:rsid w:val="00BD14DA"/>
    <w:rsid w:val="00BD3DB9"/>
    <w:rsid w:val="00BE3083"/>
    <w:rsid w:val="00BE36DA"/>
    <w:rsid w:val="00BF0A7D"/>
    <w:rsid w:val="00BF1BA6"/>
    <w:rsid w:val="00BF2950"/>
    <w:rsid w:val="00BF2C2C"/>
    <w:rsid w:val="00C00FBA"/>
    <w:rsid w:val="00C03AE4"/>
    <w:rsid w:val="00C05249"/>
    <w:rsid w:val="00C06439"/>
    <w:rsid w:val="00C10BDB"/>
    <w:rsid w:val="00C130AD"/>
    <w:rsid w:val="00C130F7"/>
    <w:rsid w:val="00C143E8"/>
    <w:rsid w:val="00C1646A"/>
    <w:rsid w:val="00C171B1"/>
    <w:rsid w:val="00C229F7"/>
    <w:rsid w:val="00C24E99"/>
    <w:rsid w:val="00C2581A"/>
    <w:rsid w:val="00C26BC2"/>
    <w:rsid w:val="00C303D9"/>
    <w:rsid w:val="00C31305"/>
    <w:rsid w:val="00C34799"/>
    <w:rsid w:val="00C36141"/>
    <w:rsid w:val="00C37713"/>
    <w:rsid w:val="00C37968"/>
    <w:rsid w:val="00C4071F"/>
    <w:rsid w:val="00C41E29"/>
    <w:rsid w:val="00C44142"/>
    <w:rsid w:val="00C441C2"/>
    <w:rsid w:val="00C443DA"/>
    <w:rsid w:val="00C46DAC"/>
    <w:rsid w:val="00C52284"/>
    <w:rsid w:val="00C53A3E"/>
    <w:rsid w:val="00C54424"/>
    <w:rsid w:val="00C56637"/>
    <w:rsid w:val="00C56F1E"/>
    <w:rsid w:val="00C602E9"/>
    <w:rsid w:val="00C61FE3"/>
    <w:rsid w:val="00C6279A"/>
    <w:rsid w:val="00C64152"/>
    <w:rsid w:val="00C65DED"/>
    <w:rsid w:val="00C72D76"/>
    <w:rsid w:val="00C7516A"/>
    <w:rsid w:val="00C76226"/>
    <w:rsid w:val="00C8466F"/>
    <w:rsid w:val="00C86588"/>
    <w:rsid w:val="00C86F3D"/>
    <w:rsid w:val="00C920E4"/>
    <w:rsid w:val="00C9236A"/>
    <w:rsid w:val="00C95E7D"/>
    <w:rsid w:val="00C973EF"/>
    <w:rsid w:val="00C975B7"/>
    <w:rsid w:val="00CA170C"/>
    <w:rsid w:val="00CA1805"/>
    <w:rsid w:val="00CA2F09"/>
    <w:rsid w:val="00CA46D7"/>
    <w:rsid w:val="00CA56F8"/>
    <w:rsid w:val="00CA6CF3"/>
    <w:rsid w:val="00CB2ABE"/>
    <w:rsid w:val="00CB2E4D"/>
    <w:rsid w:val="00CB4833"/>
    <w:rsid w:val="00CB4A80"/>
    <w:rsid w:val="00CB577A"/>
    <w:rsid w:val="00CB7BB9"/>
    <w:rsid w:val="00CC0460"/>
    <w:rsid w:val="00CC2C5C"/>
    <w:rsid w:val="00CC46CD"/>
    <w:rsid w:val="00CC60A8"/>
    <w:rsid w:val="00CC65DE"/>
    <w:rsid w:val="00CC671D"/>
    <w:rsid w:val="00CC69DB"/>
    <w:rsid w:val="00CD077C"/>
    <w:rsid w:val="00CD160C"/>
    <w:rsid w:val="00CD298C"/>
    <w:rsid w:val="00CD3C78"/>
    <w:rsid w:val="00CD429C"/>
    <w:rsid w:val="00CE013C"/>
    <w:rsid w:val="00CE0C95"/>
    <w:rsid w:val="00CE1CC8"/>
    <w:rsid w:val="00CE28D6"/>
    <w:rsid w:val="00CE34B8"/>
    <w:rsid w:val="00CE395E"/>
    <w:rsid w:val="00CE44B7"/>
    <w:rsid w:val="00CE5578"/>
    <w:rsid w:val="00CF08A1"/>
    <w:rsid w:val="00CF3ED1"/>
    <w:rsid w:val="00CF5C1B"/>
    <w:rsid w:val="00CF7DE8"/>
    <w:rsid w:val="00CF7ED5"/>
    <w:rsid w:val="00D005C2"/>
    <w:rsid w:val="00D0288D"/>
    <w:rsid w:val="00D02FC5"/>
    <w:rsid w:val="00D031B0"/>
    <w:rsid w:val="00D03E0B"/>
    <w:rsid w:val="00D064B4"/>
    <w:rsid w:val="00D125A4"/>
    <w:rsid w:val="00D13B10"/>
    <w:rsid w:val="00D14D76"/>
    <w:rsid w:val="00D1611F"/>
    <w:rsid w:val="00D243C4"/>
    <w:rsid w:val="00D25884"/>
    <w:rsid w:val="00D263CC"/>
    <w:rsid w:val="00D26445"/>
    <w:rsid w:val="00D31B3D"/>
    <w:rsid w:val="00D32116"/>
    <w:rsid w:val="00D3398B"/>
    <w:rsid w:val="00D36F23"/>
    <w:rsid w:val="00D37E0C"/>
    <w:rsid w:val="00D406F1"/>
    <w:rsid w:val="00D433F0"/>
    <w:rsid w:val="00D45733"/>
    <w:rsid w:val="00D5280B"/>
    <w:rsid w:val="00D545ED"/>
    <w:rsid w:val="00D55B8A"/>
    <w:rsid w:val="00D57282"/>
    <w:rsid w:val="00D6003B"/>
    <w:rsid w:val="00D61AB9"/>
    <w:rsid w:val="00D63031"/>
    <w:rsid w:val="00D660A7"/>
    <w:rsid w:val="00D6688C"/>
    <w:rsid w:val="00D671A8"/>
    <w:rsid w:val="00D70AD3"/>
    <w:rsid w:val="00D71246"/>
    <w:rsid w:val="00D72EDC"/>
    <w:rsid w:val="00D767E9"/>
    <w:rsid w:val="00D77EC3"/>
    <w:rsid w:val="00D8160E"/>
    <w:rsid w:val="00D81B30"/>
    <w:rsid w:val="00D82021"/>
    <w:rsid w:val="00D826E2"/>
    <w:rsid w:val="00D84138"/>
    <w:rsid w:val="00D864B8"/>
    <w:rsid w:val="00D86C9D"/>
    <w:rsid w:val="00D9242B"/>
    <w:rsid w:val="00D93955"/>
    <w:rsid w:val="00D9729B"/>
    <w:rsid w:val="00DA1177"/>
    <w:rsid w:val="00DA1CD6"/>
    <w:rsid w:val="00DA5E1E"/>
    <w:rsid w:val="00DA6890"/>
    <w:rsid w:val="00DA73E1"/>
    <w:rsid w:val="00DB1A39"/>
    <w:rsid w:val="00DB642C"/>
    <w:rsid w:val="00DB707B"/>
    <w:rsid w:val="00DB75DD"/>
    <w:rsid w:val="00DB78B9"/>
    <w:rsid w:val="00DC1974"/>
    <w:rsid w:val="00DC2D75"/>
    <w:rsid w:val="00DC3786"/>
    <w:rsid w:val="00DC3BD7"/>
    <w:rsid w:val="00DC4E9A"/>
    <w:rsid w:val="00DC5FB5"/>
    <w:rsid w:val="00DD1DBC"/>
    <w:rsid w:val="00DD1E92"/>
    <w:rsid w:val="00DD513E"/>
    <w:rsid w:val="00DD606A"/>
    <w:rsid w:val="00DD60D0"/>
    <w:rsid w:val="00DD690E"/>
    <w:rsid w:val="00DD6D77"/>
    <w:rsid w:val="00DD7ED2"/>
    <w:rsid w:val="00DE0299"/>
    <w:rsid w:val="00DE14AB"/>
    <w:rsid w:val="00DE1D75"/>
    <w:rsid w:val="00DE315E"/>
    <w:rsid w:val="00DE4F76"/>
    <w:rsid w:val="00DE5EE2"/>
    <w:rsid w:val="00DE5FE5"/>
    <w:rsid w:val="00DE62ED"/>
    <w:rsid w:val="00DF118A"/>
    <w:rsid w:val="00DF12C2"/>
    <w:rsid w:val="00DF2497"/>
    <w:rsid w:val="00DF6139"/>
    <w:rsid w:val="00DF6B67"/>
    <w:rsid w:val="00E03280"/>
    <w:rsid w:val="00E03C9A"/>
    <w:rsid w:val="00E04E02"/>
    <w:rsid w:val="00E131A7"/>
    <w:rsid w:val="00E15A27"/>
    <w:rsid w:val="00E16EE6"/>
    <w:rsid w:val="00E1730C"/>
    <w:rsid w:val="00E17B91"/>
    <w:rsid w:val="00E20350"/>
    <w:rsid w:val="00E22EA0"/>
    <w:rsid w:val="00E23761"/>
    <w:rsid w:val="00E23A95"/>
    <w:rsid w:val="00E23D5C"/>
    <w:rsid w:val="00E23E77"/>
    <w:rsid w:val="00E2525A"/>
    <w:rsid w:val="00E268A0"/>
    <w:rsid w:val="00E33600"/>
    <w:rsid w:val="00E34578"/>
    <w:rsid w:val="00E34884"/>
    <w:rsid w:val="00E34C82"/>
    <w:rsid w:val="00E3717A"/>
    <w:rsid w:val="00E439A9"/>
    <w:rsid w:val="00E43F61"/>
    <w:rsid w:val="00E45162"/>
    <w:rsid w:val="00E45533"/>
    <w:rsid w:val="00E46B64"/>
    <w:rsid w:val="00E503BF"/>
    <w:rsid w:val="00E503C5"/>
    <w:rsid w:val="00E50F7D"/>
    <w:rsid w:val="00E52AE1"/>
    <w:rsid w:val="00E5460E"/>
    <w:rsid w:val="00E546A4"/>
    <w:rsid w:val="00E54C6F"/>
    <w:rsid w:val="00E55246"/>
    <w:rsid w:val="00E5648B"/>
    <w:rsid w:val="00E56C10"/>
    <w:rsid w:val="00E62DBA"/>
    <w:rsid w:val="00E651BC"/>
    <w:rsid w:val="00E655D7"/>
    <w:rsid w:val="00E71DAA"/>
    <w:rsid w:val="00E72010"/>
    <w:rsid w:val="00E7618A"/>
    <w:rsid w:val="00E804B8"/>
    <w:rsid w:val="00E82D4C"/>
    <w:rsid w:val="00E8304A"/>
    <w:rsid w:val="00E83149"/>
    <w:rsid w:val="00E84112"/>
    <w:rsid w:val="00E850BB"/>
    <w:rsid w:val="00E85125"/>
    <w:rsid w:val="00E86C18"/>
    <w:rsid w:val="00E87528"/>
    <w:rsid w:val="00E87CBE"/>
    <w:rsid w:val="00E9452C"/>
    <w:rsid w:val="00E95309"/>
    <w:rsid w:val="00E9578F"/>
    <w:rsid w:val="00E96CC4"/>
    <w:rsid w:val="00EA0772"/>
    <w:rsid w:val="00EA28D2"/>
    <w:rsid w:val="00EA3805"/>
    <w:rsid w:val="00EA5D4D"/>
    <w:rsid w:val="00EB3529"/>
    <w:rsid w:val="00EB38D1"/>
    <w:rsid w:val="00EB3DBA"/>
    <w:rsid w:val="00EB60A0"/>
    <w:rsid w:val="00EB61B7"/>
    <w:rsid w:val="00EC11A8"/>
    <w:rsid w:val="00EC188A"/>
    <w:rsid w:val="00EC3FEE"/>
    <w:rsid w:val="00EC5538"/>
    <w:rsid w:val="00EC64F4"/>
    <w:rsid w:val="00EC7E8C"/>
    <w:rsid w:val="00ED1FDC"/>
    <w:rsid w:val="00ED352F"/>
    <w:rsid w:val="00ED4624"/>
    <w:rsid w:val="00ED4F25"/>
    <w:rsid w:val="00ED69BC"/>
    <w:rsid w:val="00ED7678"/>
    <w:rsid w:val="00EE15AA"/>
    <w:rsid w:val="00EE314D"/>
    <w:rsid w:val="00EE4B90"/>
    <w:rsid w:val="00EE5577"/>
    <w:rsid w:val="00EE6BCA"/>
    <w:rsid w:val="00EE6C4C"/>
    <w:rsid w:val="00EF2A00"/>
    <w:rsid w:val="00EF4A4A"/>
    <w:rsid w:val="00EF51C2"/>
    <w:rsid w:val="00EF62F8"/>
    <w:rsid w:val="00F005B6"/>
    <w:rsid w:val="00F00FAE"/>
    <w:rsid w:val="00F015E7"/>
    <w:rsid w:val="00F02208"/>
    <w:rsid w:val="00F1052F"/>
    <w:rsid w:val="00F1074C"/>
    <w:rsid w:val="00F108EA"/>
    <w:rsid w:val="00F1327B"/>
    <w:rsid w:val="00F137EF"/>
    <w:rsid w:val="00F15463"/>
    <w:rsid w:val="00F16385"/>
    <w:rsid w:val="00F16C7A"/>
    <w:rsid w:val="00F21BB1"/>
    <w:rsid w:val="00F233F7"/>
    <w:rsid w:val="00F23C45"/>
    <w:rsid w:val="00F255FA"/>
    <w:rsid w:val="00F25CF4"/>
    <w:rsid w:val="00F25E2B"/>
    <w:rsid w:val="00F27BBF"/>
    <w:rsid w:val="00F318A0"/>
    <w:rsid w:val="00F319F5"/>
    <w:rsid w:val="00F329BA"/>
    <w:rsid w:val="00F33BEC"/>
    <w:rsid w:val="00F34369"/>
    <w:rsid w:val="00F346F9"/>
    <w:rsid w:val="00F35A5E"/>
    <w:rsid w:val="00F41033"/>
    <w:rsid w:val="00F42971"/>
    <w:rsid w:val="00F439C2"/>
    <w:rsid w:val="00F43BD3"/>
    <w:rsid w:val="00F55A17"/>
    <w:rsid w:val="00F55C48"/>
    <w:rsid w:val="00F56A98"/>
    <w:rsid w:val="00F57D2D"/>
    <w:rsid w:val="00F60E90"/>
    <w:rsid w:val="00F64B54"/>
    <w:rsid w:val="00F67CAF"/>
    <w:rsid w:val="00F7007E"/>
    <w:rsid w:val="00F721D3"/>
    <w:rsid w:val="00F72313"/>
    <w:rsid w:val="00F7586F"/>
    <w:rsid w:val="00F81939"/>
    <w:rsid w:val="00F82D7B"/>
    <w:rsid w:val="00F8436E"/>
    <w:rsid w:val="00F86D3F"/>
    <w:rsid w:val="00F90504"/>
    <w:rsid w:val="00F941B7"/>
    <w:rsid w:val="00F976E8"/>
    <w:rsid w:val="00F97E39"/>
    <w:rsid w:val="00FA0842"/>
    <w:rsid w:val="00FA605B"/>
    <w:rsid w:val="00FA6379"/>
    <w:rsid w:val="00FB0EBF"/>
    <w:rsid w:val="00FB2048"/>
    <w:rsid w:val="00FB3A36"/>
    <w:rsid w:val="00FB442A"/>
    <w:rsid w:val="00FB54DC"/>
    <w:rsid w:val="00FB59C5"/>
    <w:rsid w:val="00FB6AD1"/>
    <w:rsid w:val="00FB73A0"/>
    <w:rsid w:val="00FC1E61"/>
    <w:rsid w:val="00FC4F6A"/>
    <w:rsid w:val="00FC655B"/>
    <w:rsid w:val="00FC661B"/>
    <w:rsid w:val="00FC6CCE"/>
    <w:rsid w:val="00FD0314"/>
    <w:rsid w:val="00FD1AEB"/>
    <w:rsid w:val="00FD2390"/>
    <w:rsid w:val="00FD24A9"/>
    <w:rsid w:val="00FD28DD"/>
    <w:rsid w:val="00FD3AF3"/>
    <w:rsid w:val="00FD42B9"/>
    <w:rsid w:val="00FE0031"/>
    <w:rsid w:val="00FE1F45"/>
    <w:rsid w:val="00FE459A"/>
    <w:rsid w:val="00FE552F"/>
    <w:rsid w:val="00FE6A40"/>
    <w:rsid w:val="00FE74EB"/>
    <w:rsid w:val="00FF13BE"/>
    <w:rsid w:val="00FF16BA"/>
    <w:rsid w:val="00FF3929"/>
    <w:rsid w:val="00FF4E56"/>
    <w:rsid w:val="00FF5F07"/>
    <w:rsid w:val="00FF63AA"/>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 w:type="character" w:customStyle="1" w:styleId="pmterms11">
    <w:name w:val="pmterms11"/>
    <w:basedOn w:val="DefaultParagraphFont"/>
    <w:rsid w:val="00270F47"/>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 w:type="character" w:customStyle="1" w:styleId="pmterms11">
    <w:name w:val="pmterms11"/>
    <w:basedOn w:val="DefaultParagraphFont"/>
    <w:rsid w:val="00270F47"/>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1809714">
      <w:bodyDiv w:val="1"/>
      <w:marLeft w:val="0"/>
      <w:marRight w:val="0"/>
      <w:marTop w:val="0"/>
      <w:marBottom w:val="0"/>
      <w:divBdr>
        <w:top w:val="none" w:sz="0" w:space="0" w:color="auto"/>
        <w:left w:val="none" w:sz="0" w:space="0" w:color="auto"/>
        <w:bottom w:val="none" w:sz="0" w:space="0" w:color="auto"/>
        <w:right w:val="none" w:sz="0" w:space="0" w:color="auto"/>
      </w:divBdr>
    </w:div>
    <w:div w:id="33696828">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48572430">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7486619">
      <w:bodyDiv w:val="1"/>
      <w:marLeft w:val="0"/>
      <w:marRight w:val="0"/>
      <w:marTop w:val="0"/>
      <w:marBottom w:val="0"/>
      <w:divBdr>
        <w:top w:val="none" w:sz="0" w:space="0" w:color="auto"/>
        <w:left w:val="none" w:sz="0" w:space="0" w:color="auto"/>
        <w:bottom w:val="none" w:sz="0" w:space="0" w:color="auto"/>
        <w:right w:val="none" w:sz="0" w:space="0" w:color="auto"/>
      </w:divBdr>
    </w:div>
    <w:div w:id="63112820">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67658140">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181332">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26048591">
      <w:bodyDiv w:val="1"/>
      <w:marLeft w:val="0"/>
      <w:marRight w:val="0"/>
      <w:marTop w:val="0"/>
      <w:marBottom w:val="0"/>
      <w:divBdr>
        <w:top w:val="none" w:sz="0" w:space="0" w:color="auto"/>
        <w:left w:val="none" w:sz="0" w:space="0" w:color="auto"/>
        <w:bottom w:val="none" w:sz="0" w:space="0" w:color="auto"/>
        <w:right w:val="none" w:sz="0" w:space="0" w:color="auto"/>
      </w:divBdr>
    </w:div>
    <w:div w:id="148133684">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58422156">
      <w:bodyDiv w:val="1"/>
      <w:marLeft w:val="0"/>
      <w:marRight w:val="0"/>
      <w:marTop w:val="0"/>
      <w:marBottom w:val="0"/>
      <w:divBdr>
        <w:top w:val="none" w:sz="0" w:space="0" w:color="auto"/>
        <w:left w:val="none" w:sz="0" w:space="0" w:color="auto"/>
        <w:bottom w:val="none" w:sz="0" w:space="0" w:color="auto"/>
        <w:right w:val="none" w:sz="0" w:space="0" w:color="auto"/>
      </w:divBdr>
    </w:div>
    <w:div w:id="191043861">
      <w:bodyDiv w:val="1"/>
      <w:marLeft w:val="0"/>
      <w:marRight w:val="0"/>
      <w:marTop w:val="0"/>
      <w:marBottom w:val="0"/>
      <w:divBdr>
        <w:top w:val="none" w:sz="0" w:space="0" w:color="auto"/>
        <w:left w:val="none" w:sz="0" w:space="0" w:color="auto"/>
        <w:bottom w:val="none" w:sz="0" w:space="0" w:color="auto"/>
        <w:right w:val="none" w:sz="0" w:space="0" w:color="auto"/>
      </w:divBdr>
    </w:div>
    <w:div w:id="191185663">
      <w:bodyDiv w:val="1"/>
      <w:marLeft w:val="0"/>
      <w:marRight w:val="0"/>
      <w:marTop w:val="0"/>
      <w:marBottom w:val="0"/>
      <w:divBdr>
        <w:top w:val="none" w:sz="0" w:space="0" w:color="auto"/>
        <w:left w:val="none" w:sz="0" w:space="0" w:color="auto"/>
        <w:bottom w:val="none" w:sz="0" w:space="0" w:color="auto"/>
        <w:right w:val="none" w:sz="0" w:space="0" w:color="auto"/>
      </w:divBdr>
    </w:div>
    <w:div w:id="195626746">
      <w:bodyDiv w:val="1"/>
      <w:marLeft w:val="0"/>
      <w:marRight w:val="0"/>
      <w:marTop w:val="0"/>
      <w:marBottom w:val="0"/>
      <w:divBdr>
        <w:top w:val="none" w:sz="0" w:space="0" w:color="auto"/>
        <w:left w:val="none" w:sz="0" w:space="0" w:color="auto"/>
        <w:bottom w:val="none" w:sz="0" w:space="0" w:color="auto"/>
        <w:right w:val="none" w:sz="0" w:space="0" w:color="auto"/>
      </w:divBdr>
    </w:div>
    <w:div w:id="197162328">
      <w:bodyDiv w:val="1"/>
      <w:marLeft w:val="0"/>
      <w:marRight w:val="0"/>
      <w:marTop w:val="0"/>
      <w:marBottom w:val="0"/>
      <w:divBdr>
        <w:top w:val="none" w:sz="0" w:space="0" w:color="auto"/>
        <w:left w:val="none" w:sz="0" w:space="0" w:color="auto"/>
        <w:bottom w:val="none" w:sz="0" w:space="0" w:color="auto"/>
        <w:right w:val="none" w:sz="0" w:space="0" w:color="auto"/>
      </w:divBdr>
    </w:div>
    <w:div w:id="198055146">
      <w:bodyDiv w:val="1"/>
      <w:marLeft w:val="0"/>
      <w:marRight w:val="0"/>
      <w:marTop w:val="0"/>
      <w:marBottom w:val="0"/>
      <w:divBdr>
        <w:top w:val="none" w:sz="0" w:space="0" w:color="auto"/>
        <w:left w:val="none" w:sz="0" w:space="0" w:color="auto"/>
        <w:bottom w:val="none" w:sz="0" w:space="0" w:color="auto"/>
        <w:right w:val="none" w:sz="0" w:space="0" w:color="auto"/>
      </w:divBdr>
    </w:div>
    <w:div w:id="19839622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2468897">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23680723">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57641661">
      <w:bodyDiv w:val="1"/>
      <w:marLeft w:val="0"/>
      <w:marRight w:val="0"/>
      <w:marTop w:val="0"/>
      <w:marBottom w:val="0"/>
      <w:divBdr>
        <w:top w:val="none" w:sz="0" w:space="0" w:color="auto"/>
        <w:left w:val="none" w:sz="0" w:space="0" w:color="auto"/>
        <w:bottom w:val="none" w:sz="0" w:space="0" w:color="auto"/>
        <w:right w:val="none" w:sz="0" w:space="0" w:color="auto"/>
      </w:divBdr>
    </w:div>
    <w:div w:id="265116448">
      <w:bodyDiv w:val="1"/>
      <w:marLeft w:val="0"/>
      <w:marRight w:val="0"/>
      <w:marTop w:val="0"/>
      <w:marBottom w:val="0"/>
      <w:divBdr>
        <w:top w:val="none" w:sz="0" w:space="0" w:color="auto"/>
        <w:left w:val="none" w:sz="0" w:space="0" w:color="auto"/>
        <w:bottom w:val="none" w:sz="0" w:space="0" w:color="auto"/>
        <w:right w:val="none" w:sz="0" w:space="0" w:color="auto"/>
      </w:divBdr>
    </w:div>
    <w:div w:id="26708739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3270833">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293995372">
      <w:bodyDiv w:val="1"/>
      <w:marLeft w:val="0"/>
      <w:marRight w:val="0"/>
      <w:marTop w:val="0"/>
      <w:marBottom w:val="0"/>
      <w:divBdr>
        <w:top w:val="none" w:sz="0" w:space="0" w:color="auto"/>
        <w:left w:val="none" w:sz="0" w:space="0" w:color="auto"/>
        <w:bottom w:val="none" w:sz="0" w:space="0" w:color="auto"/>
        <w:right w:val="none" w:sz="0" w:space="0" w:color="auto"/>
      </w:divBdr>
    </w:div>
    <w:div w:id="296300272">
      <w:bodyDiv w:val="1"/>
      <w:marLeft w:val="0"/>
      <w:marRight w:val="0"/>
      <w:marTop w:val="0"/>
      <w:marBottom w:val="0"/>
      <w:divBdr>
        <w:top w:val="none" w:sz="0" w:space="0" w:color="auto"/>
        <w:left w:val="none" w:sz="0" w:space="0" w:color="auto"/>
        <w:bottom w:val="none" w:sz="0" w:space="0" w:color="auto"/>
        <w:right w:val="none" w:sz="0" w:space="0" w:color="auto"/>
      </w:divBdr>
    </w:div>
    <w:div w:id="297417040">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2821165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35546069">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899574">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78208600">
      <w:bodyDiv w:val="1"/>
      <w:marLeft w:val="0"/>
      <w:marRight w:val="0"/>
      <w:marTop w:val="0"/>
      <w:marBottom w:val="0"/>
      <w:divBdr>
        <w:top w:val="none" w:sz="0" w:space="0" w:color="auto"/>
        <w:left w:val="none" w:sz="0" w:space="0" w:color="auto"/>
        <w:bottom w:val="none" w:sz="0" w:space="0" w:color="auto"/>
        <w:right w:val="none" w:sz="0" w:space="0" w:color="auto"/>
      </w:divBdr>
      <w:divsChild>
        <w:div w:id="198380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05999874">
      <w:bodyDiv w:val="1"/>
      <w:marLeft w:val="0"/>
      <w:marRight w:val="0"/>
      <w:marTop w:val="0"/>
      <w:marBottom w:val="0"/>
      <w:divBdr>
        <w:top w:val="none" w:sz="0" w:space="0" w:color="auto"/>
        <w:left w:val="none" w:sz="0" w:space="0" w:color="auto"/>
        <w:bottom w:val="none" w:sz="0" w:space="0" w:color="auto"/>
        <w:right w:val="none" w:sz="0" w:space="0" w:color="auto"/>
      </w:divBdr>
      <w:divsChild>
        <w:div w:id="288363682">
          <w:marLeft w:val="0"/>
          <w:marRight w:val="0"/>
          <w:marTop w:val="0"/>
          <w:marBottom w:val="0"/>
          <w:divBdr>
            <w:top w:val="none" w:sz="0" w:space="0" w:color="auto"/>
            <w:left w:val="none" w:sz="0" w:space="0" w:color="auto"/>
            <w:bottom w:val="none" w:sz="0" w:space="0" w:color="auto"/>
            <w:right w:val="none" w:sz="0" w:space="0" w:color="auto"/>
          </w:divBdr>
          <w:divsChild>
            <w:div w:id="1973830261">
              <w:marLeft w:val="0"/>
              <w:marRight w:val="0"/>
              <w:marTop w:val="0"/>
              <w:marBottom w:val="0"/>
              <w:divBdr>
                <w:top w:val="none" w:sz="0" w:space="0" w:color="auto"/>
                <w:left w:val="none" w:sz="0" w:space="0" w:color="auto"/>
                <w:bottom w:val="none" w:sz="0" w:space="0" w:color="auto"/>
                <w:right w:val="none" w:sz="0" w:space="0" w:color="auto"/>
              </w:divBdr>
              <w:divsChild>
                <w:div w:id="1039277174">
                  <w:marLeft w:val="0"/>
                  <w:marRight w:val="0"/>
                  <w:marTop w:val="0"/>
                  <w:marBottom w:val="0"/>
                  <w:divBdr>
                    <w:top w:val="none" w:sz="0" w:space="0" w:color="auto"/>
                    <w:left w:val="none" w:sz="0" w:space="0" w:color="auto"/>
                    <w:bottom w:val="none" w:sz="0" w:space="0" w:color="auto"/>
                    <w:right w:val="none" w:sz="0" w:space="0" w:color="auto"/>
                  </w:divBdr>
                  <w:divsChild>
                    <w:div w:id="152990326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32284490">
      <w:bodyDiv w:val="1"/>
      <w:marLeft w:val="0"/>
      <w:marRight w:val="0"/>
      <w:marTop w:val="0"/>
      <w:marBottom w:val="0"/>
      <w:divBdr>
        <w:top w:val="none" w:sz="0" w:space="0" w:color="auto"/>
        <w:left w:val="none" w:sz="0" w:space="0" w:color="auto"/>
        <w:bottom w:val="none" w:sz="0" w:space="0" w:color="auto"/>
        <w:right w:val="none" w:sz="0" w:space="0" w:color="auto"/>
      </w:divBdr>
    </w:div>
    <w:div w:id="451822988">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485436121">
      <w:bodyDiv w:val="1"/>
      <w:marLeft w:val="0"/>
      <w:marRight w:val="0"/>
      <w:marTop w:val="0"/>
      <w:marBottom w:val="0"/>
      <w:divBdr>
        <w:top w:val="none" w:sz="0" w:space="0" w:color="auto"/>
        <w:left w:val="none" w:sz="0" w:space="0" w:color="auto"/>
        <w:bottom w:val="none" w:sz="0" w:space="0" w:color="auto"/>
        <w:right w:val="none" w:sz="0" w:space="0" w:color="auto"/>
      </w:divBdr>
    </w:div>
    <w:div w:id="512645585">
      <w:bodyDiv w:val="1"/>
      <w:marLeft w:val="0"/>
      <w:marRight w:val="0"/>
      <w:marTop w:val="0"/>
      <w:marBottom w:val="0"/>
      <w:divBdr>
        <w:top w:val="none" w:sz="0" w:space="0" w:color="auto"/>
        <w:left w:val="none" w:sz="0" w:space="0" w:color="auto"/>
        <w:bottom w:val="none" w:sz="0" w:space="0" w:color="auto"/>
        <w:right w:val="none" w:sz="0" w:space="0" w:color="auto"/>
      </w:divBdr>
    </w:div>
    <w:div w:id="515727876">
      <w:bodyDiv w:val="1"/>
      <w:marLeft w:val="0"/>
      <w:marRight w:val="0"/>
      <w:marTop w:val="0"/>
      <w:marBottom w:val="0"/>
      <w:divBdr>
        <w:top w:val="none" w:sz="0" w:space="0" w:color="auto"/>
        <w:left w:val="none" w:sz="0" w:space="0" w:color="auto"/>
        <w:bottom w:val="none" w:sz="0" w:space="0" w:color="auto"/>
        <w:right w:val="none" w:sz="0" w:space="0" w:color="auto"/>
      </w:divBdr>
      <w:divsChild>
        <w:div w:id="137966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122076">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2039560">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3346">
      <w:bodyDiv w:val="1"/>
      <w:marLeft w:val="0"/>
      <w:marRight w:val="0"/>
      <w:marTop w:val="0"/>
      <w:marBottom w:val="0"/>
      <w:divBdr>
        <w:top w:val="none" w:sz="0" w:space="0" w:color="auto"/>
        <w:left w:val="none" w:sz="0" w:space="0" w:color="auto"/>
        <w:bottom w:val="none" w:sz="0" w:space="0" w:color="auto"/>
        <w:right w:val="none" w:sz="0" w:space="0" w:color="auto"/>
      </w:divBdr>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590353682">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22809552">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43123455">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6903509">
      <w:bodyDiv w:val="1"/>
      <w:marLeft w:val="0"/>
      <w:marRight w:val="0"/>
      <w:marTop w:val="0"/>
      <w:marBottom w:val="0"/>
      <w:divBdr>
        <w:top w:val="none" w:sz="0" w:space="0" w:color="auto"/>
        <w:left w:val="none" w:sz="0" w:space="0" w:color="auto"/>
        <w:bottom w:val="none" w:sz="0" w:space="0" w:color="auto"/>
        <w:right w:val="none" w:sz="0" w:space="0" w:color="auto"/>
      </w:divBdr>
    </w:div>
    <w:div w:id="687876999">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5907980">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39060754">
      <w:bodyDiv w:val="1"/>
      <w:marLeft w:val="0"/>
      <w:marRight w:val="0"/>
      <w:marTop w:val="0"/>
      <w:marBottom w:val="0"/>
      <w:divBdr>
        <w:top w:val="none" w:sz="0" w:space="0" w:color="auto"/>
        <w:left w:val="none" w:sz="0" w:space="0" w:color="auto"/>
        <w:bottom w:val="none" w:sz="0" w:space="0" w:color="auto"/>
        <w:right w:val="none" w:sz="0" w:space="0" w:color="auto"/>
      </w:divBdr>
    </w:div>
    <w:div w:id="740520668">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66191153">
      <w:bodyDiv w:val="1"/>
      <w:marLeft w:val="0"/>
      <w:marRight w:val="0"/>
      <w:marTop w:val="0"/>
      <w:marBottom w:val="0"/>
      <w:divBdr>
        <w:top w:val="none" w:sz="0" w:space="0" w:color="auto"/>
        <w:left w:val="none" w:sz="0" w:space="0" w:color="auto"/>
        <w:bottom w:val="none" w:sz="0" w:space="0" w:color="auto"/>
        <w:right w:val="none" w:sz="0" w:space="0" w:color="auto"/>
      </w:divBdr>
    </w:div>
    <w:div w:id="768694742">
      <w:bodyDiv w:val="1"/>
      <w:marLeft w:val="0"/>
      <w:marRight w:val="0"/>
      <w:marTop w:val="0"/>
      <w:marBottom w:val="0"/>
      <w:divBdr>
        <w:top w:val="none" w:sz="0" w:space="0" w:color="auto"/>
        <w:left w:val="none" w:sz="0" w:space="0" w:color="auto"/>
        <w:bottom w:val="none" w:sz="0" w:space="0" w:color="auto"/>
        <w:right w:val="none" w:sz="0" w:space="0" w:color="auto"/>
      </w:divBdr>
    </w:div>
    <w:div w:id="777523520">
      <w:bodyDiv w:val="1"/>
      <w:marLeft w:val="0"/>
      <w:marRight w:val="0"/>
      <w:marTop w:val="0"/>
      <w:marBottom w:val="0"/>
      <w:divBdr>
        <w:top w:val="none" w:sz="0" w:space="0" w:color="auto"/>
        <w:left w:val="none" w:sz="0" w:space="0" w:color="auto"/>
        <w:bottom w:val="none" w:sz="0" w:space="0" w:color="auto"/>
        <w:right w:val="none" w:sz="0" w:space="0" w:color="auto"/>
      </w:divBdr>
    </w:div>
    <w:div w:id="795415325">
      <w:bodyDiv w:val="1"/>
      <w:marLeft w:val="0"/>
      <w:marRight w:val="0"/>
      <w:marTop w:val="0"/>
      <w:marBottom w:val="0"/>
      <w:divBdr>
        <w:top w:val="none" w:sz="0" w:space="0" w:color="auto"/>
        <w:left w:val="none" w:sz="0" w:space="0" w:color="auto"/>
        <w:bottom w:val="none" w:sz="0" w:space="0" w:color="auto"/>
        <w:right w:val="none" w:sz="0" w:space="0" w:color="auto"/>
      </w:divBdr>
    </w:div>
    <w:div w:id="802501501">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20656786">
      <w:bodyDiv w:val="1"/>
      <w:marLeft w:val="0"/>
      <w:marRight w:val="0"/>
      <w:marTop w:val="0"/>
      <w:marBottom w:val="0"/>
      <w:divBdr>
        <w:top w:val="none" w:sz="0" w:space="0" w:color="auto"/>
        <w:left w:val="none" w:sz="0" w:space="0" w:color="auto"/>
        <w:bottom w:val="none" w:sz="0" w:space="0" w:color="auto"/>
        <w:right w:val="none" w:sz="0" w:space="0" w:color="auto"/>
      </w:divBdr>
    </w:div>
    <w:div w:id="824129471">
      <w:bodyDiv w:val="1"/>
      <w:marLeft w:val="0"/>
      <w:marRight w:val="0"/>
      <w:marTop w:val="0"/>
      <w:marBottom w:val="0"/>
      <w:divBdr>
        <w:top w:val="none" w:sz="0" w:space="0" w:color="auto"/>
        <w:left w:val="none" w:sz="0" w:space="0" w:color="auto"/>
        <w:bottom w:val="none" w:sz="0" w:space="0" w:color="auto"/>
        <w:right w:val="none" w:sz="0" w:space="0" w:color="auto"/>
      </w:divBdr>
    </w:div>
    <w:div w:id="829058357">
      <w:bodyDiv w:val="1"/>
      <w:marLeft w:val="0"/>
      <w:marRight w:val="0"/>
      <w:marTop w:val="0"/>
      <w:marBottom w:val="0"/>
      <w:divBdr>
        <w:top w:val="none" w:sz="0" w:space="0" w:color="auto"/>
        <w:left w:val="none" w:sz="0" w:space="0" w:color="auto"/>
        <w:bottom w:val="none" w:sz="0" w:space="0" w:color="auto"/>
        <w:right w:val="none" w:sz="0" w:space="0" w:color="auto"/>
      </w:divBdr>
    </w:div>
    <w:div w:id="830295316">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76351326">
      <w:bodyDiv w:val="1"/>
      <w:marLeft w:val="0"/>
      <w:marRight w:val="0"/>
      <w:marTop w:val="0"/>
      <w:marBottom w:val="0"/>
      <w:divBdr>
        <w:top w:val="none" w:sz="0" w:space="0" w:color="auto"/>
        <w:left w:val="none" w:sz="0" w:space="0" w:color="auto"/>
        <w:bottom w:val="none" w:sz="0" w:space="0" w:color="auto"/>
        <w:right w:val="none" w:sz="0" w:space="0" w:color="auto"/>
      </w:divBdr>
    </w:div>
    <w:div w:id="884636295">
      <w:bodyDiv w:val="1"/>
      <w:marLeft w:val="0"/>
      <w:marRight w:val="0"/>
      <w:marTop w:val="0"/>
      <w:marBottom w:val="0"/>
      <w:divBdr>
        <w:top w:val="none" w:sz="0" w:space="0" w:color="auto"/>
        <w:left w:val="none" w:sz="0" w:space="0" w:color="auto"/>
        <w:bottom w:val="none" w:sz="0" w:space="0" w:color="auto"/>
        <w:right w:val="none" w:sz="0" w:space="0" w:color="auto"/>
      </w:divBdr>
    </w:div>
    <w:div w:id="886835891">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899751441">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17400116">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5358232">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36407407">
      <w:bodyDiv w:val="1"/>
      <w:marLeft w:val="0"/>
      <w:marRight w:val="0"/>
      <w:marTop w:val="0"/>
      <w:marBottom w:val="0"/>
      <w:divBdr>
        <w:top w:val="none" w:sz="0" w:space="0" w:color="auto"/>
        <w:left w:val="none" w:sz="0" w:space="0" w:color="auto"/>
        <w:bottom w:val="none" w:sz="0" w:space="0" w:color="auto"/>
        <w:right w:val="none" w:sz="0" w:space="0" w:color="auto"/>
      </w:divBdr>
    </w:div>
    <w:div w:id="943458259">
      <w:bodyDiv w:val="1"/>
      <w:marLeft w:val="0"/>
      <w:marRight w:val="0"/>
      <w:marTop w:val="0"/>
      <w:marBottom w:val="0"/>
      <w:divBdr>
        <w:top w:val="none" w:sz="0" w:space="0" w:color="auto"/>
        <w:left w:val="none" w:sz="0" w:space="0" w:color="auto"/>
        <w:bottom w:val="none" w:sz="0" w:space="0" w:color="auto"/>
        <w:right w:val="none" w:sz="0" w:space="0" w:color="auto"/>
      </w:divBdr>
    </w:div>
    <w:div w:id="950820819">
      <w:bodyDiv w:val="1"/>
      <w:marLeft w:val="0"/>
      <w:marRight w:val="0"/>
      <w:marTop w:val="0"/>
      <w:marBottom w:val="0"/>
      <w:divBdr>
        <w:top w:val="none" w:sz="0" w:space="0" w:color="auto"/>
        <w:left w:val="none" w:sz="0" w:space="0" w:color="auto"/>
        <w:bottom w:val="none" w:sz="0" w:space="0" w:color="auto"/>
        <w:right w:val="none" w:sz="0" w:space="0" w:color="auto"/>
      </w:divBdr>
    </w:div>
    <w:div w:id="961693182">
      <w:bodyDiv w:val="1"/>
      <w:marLeft w:val="0"/>
      <w:marRight w:val="0"/>
      <w:marTop w:val="0"/>
      <w:marBottom w:val="0"/>
      <w:divBdr>
        <w:top w:val="none" w:sz="0" w:space="0" w:color="auto"/>
        <w:left w:val="none" w:sz="0" w:space="0" w:color="auto"/>
        <w:bottom w:val="none" w:sz="0" w:space="0" w:color="auto"/>
        <w:right w:val="none" w:sz="0" w:space="0" w:color="auto"/>
      </w:divBdr>
    </w:div>
    <w:div w:id="964118602">
      <w:bodyDiv w:val="1"/>
      <w:marLeft w:val="0"/>
      <w:marRight w:val="0"/>
      <w:marTop w:val="0"/>
      <w:marBottom w:val="0"/>
      <w:divBdr>
        <w:top w:val="none" w:sz="0" w:space="0" w:color="auto"/>
        <w:left w:val="none" w:sz="0" w:space="0" w:color="auto"/>
        <w:bottom w:val="none" w:sz="0" w:space="0" w:color="auto"/>
        <w:right w:val="none" w:sz="0" w:space="0" w:color="auto"/>
      </w:divBdr>
    </w:div>
    <w:div w:id="973367195">
      <w:bodyDiv w:val="1"/>
      <w:marLeft w:val="0"/>
      <w:marRight w:val="0"/>
      <w:marTop w:val="0"/>
      <w:marBottom w:val="0"/>
      <w:divBdr>
        <w:top w:val="none" w:sz="0" w:space="0" w:color="auto"/>
        <w:left w:val="none" w:sz="0" w:space="0" w:color="auto"/>
        <w:bottom w:val="none" w:sz="0" w:space="0" w:color="auto"/>
        <w:right w:val="none" w:sz="0" w:space="0" w:color="auto"/>
      </w:divBdr>
    </w:div>
    <w:div w:id="984547364">
      <w:bodyDiv w:val="1"/>
      <w:marLeft w:val="0"/>
      <w:marRight w:val="0"/>
      <w:marTop w:val="0"/>
      <w:marBottom w:val="0"/>
      <w:divBdr>
        <w:top w:val="none" w:sz="0" w:space="0" w:color="auto"/>
        <w:left w:val="none" w:sz="0" w:space="0" w:color="auto"/>
        <w:bottom w:val="none" w:sz="0" w:space="0" w:color="auto"/>
        <w:right w:val="none" w:sz="0" w:space="0" w:color="auto"/>
      </w:divBdr>
      <w:divsChild>
        <w:div w:id="2086954186">
          <w:marLeft w:val="0"/>
          <w:marRight w:val="0"/>
          <w:marTop w:val="0"/>
          <w:marBottom w:val="0"/>
          <w:divBdr>
            <w:top w:val="none" w:sz="0" w:space="0" w:color="auto"/>
            <w:left w:val="none" w:sz="0" w:space="0" w:color="auto"/>
            <w:bottom w:val="none" w:sz="0" w:space="0" w:color="auto"/>
            <w:right w:val="none" w:sz="0" w:space="0" w:color="auto"/>
          </w:divBdr>
          <w:divsChild>
            <w:div w:id="66270348">
              <w:marLeft w:val="0"/>
              <w:marRight w:val="0"/>
              <w:marTop w:val="0"/>
              <w:marBottom w:val="0"/>
              <w:divBdr>
                <w:top w:val="none" w:sz="0" w:space="0" w:color="auto"/>
                <w:left w:val="none" w:sz="0" w:space="0" w:color="auto"/>
                <w:bottom w:val="none" w:sz="0" w:space="0" w:color="auto"/>
                <w:right w:val="none" w:sz="0" w:space="0" w:color="auto"/>
              </w:divBdr>
              <w:divsChild>
                <w:div w:id="1032609055">
                  <w:marLeft w:val="0"/>
                  <w:marRight w:val="0"/>
                  <w:marTop w:val="0"/>
                  <w:marBottom w:val="0"/>
                  <w:divBdr>
                    <w:top w:val="none" w:sz="0" w:space="0" w:color="auto"/>
                    <w:left w:val="none" w:sz="0" w:space="0" w:color="auto"/>
                    <w:bottom w:val="none" w:sz="0" w:space="0" w:color="auto"/>
                    <w:right w:val="none" w:sz="0" w:space="0" w:color="auto"/>
                  </w:divBdr>
                  <w:divsChild>
                    <w:div w:id="9089214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986513709">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09605662">
      <w:bodyDiv w:val="1"/>
      <w:marLeft w:val="0"/>
      <w:marRight w:val="0"/>
      <w:marTop w:val="0"/>
      <w:marBottom w:val="0"/>
      <w:divBdr>
        <w:top w:val="none" w:sz="0" w:space="0" w:color="auto"/>
        <w:left w:val="none" w:sz="0" w:space="0" w:color="auto"/>
        <w:bottom w:val="none" w:sz="0" w:space="0" w:color="auto"/>
        <w:right w:val="none" w:sz="0" w:space="0" w:color="auto"/>
      </w:divBdr>
    </w:div>
    <w:div w:id="1010838767">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4259305">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30226216">
      <w:bodyDiv w:val="1"/>
      <w:marLeft w:val="0"/>
      <w:marRight w:val="0"/>
      <w:marTop w:val="0"/>
      <w:marBottom w:val="0"/>
      <w:divBdr>
        <w:top w:val="none" w:sz="0" w:space="0" w:color="auto"/>
        <w:left w:val="none" w:sz="0" w:space="0" w:color="auto"/>
        <w:bottom w:val="none" w:sz="0" w:space="0" w:color="auto"/>
        <w:right w:val="none" w:sz="0" w:space="0" w:color="auto"/>
      </w:divBdr>
    </w:div>
    <w:div w:id="1032458707">
      <w:bodyDiv w:val="1"/>
      <w:marLeft w:val="0"/>
      <w:marRight w:val="0"/>
      <w:marTop w:val="0"/>
      <w:marBottom w:val="0"/>
      <w:divBdr>
        <w:top w:val="none" w:sz="0" w:space="0" w:color="auto"/>
        <w:left w:val="none" w:sz="0" w:space="0" w:color="auto"/>
        <w:bottom w:val="none" w:sz="0" w:space="0" w:color="auto"/>
        <w:right w:val="none" w:sz="0" w:space="0" w:color="auto"/>
      </w:divBdr>
    </w:div>
    <w:div w:id="1040789759">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54892863">
      <w:bodyDiv w:val="1"/>
      <w:marLeft w:val="0"/>
      <w:marRight w:val="0"/>
      <w:marTop w:val="0"/>
      <w:marBottom w:val="0"/>
      <w:divBdr>
        <w:top w:val="none" w:sz="0" w:space="0" w:color="auto"/>
        <w:left w:val="none" w:sz="0" w:space="0" w:color="auto"/>
        <w:bottom w:val="none" w:sz="0" w:space="0" w:color="auto"/>
        <w:right w:val="none" w:sz="0" w:space="0" w:color="auto"/>
      </w:divBdr>
    </w:div>
    <w:div w:id="1058746040">
      <w:bodyDiv w:val="1"/>
      <w:marLeft w:val="0"/>
      <w:marRight w:val="0"/>
      <w:marTop w:val="0"/>
      <w:marBottom w:val="0"/>
      <w:divBdr>
        <w:top w:val="none" w:sz="0" w:space="0" w:color="auto"/>
        <w:left w:val="none" w:sz="0" w:space="0" w:color="auto"/>
        <w:bottom w:val="none" w:sz="0" w:space="0" w:color="auto"/>
        <w:right w:val="none" w:sz="0" w:space="0" w:color="auto"/>
      </w:divBdr>
      <w:divsChild>
        <w:div w:id="1546790923">
          <w:marLeft w:val="0"/>
          <w:marRight w:val="0"/>
          <w:marTop w:val="0"/>
          <w:marBottom w:val="0"/>
          <w:divBdr>
            <w:top w:val="none" w:sz="0" w:space="0" w:color="auto"/>
            <w:left w:val="none" w:sz="0" w:space="0" w:color="auto"/>
            <w:bottom w:val="none" w:sz="0" w:space="0" w:color="auto"/>
            <w:right w:val="none" w:sz="0" w:space="0" w:color="auto"/>
          </w:divBdr>
          <w:divsChild>
            <w:div w:id="2123373969">
              <w:marLeft w:val="0"/>
              <w:marRight w:val="0"/>
              <w:marTop w:val="0"/>
              <w:marBottom w:val="0"/>
              <w:divBdr>
                <w:top w:val="none" w:sz="0" w:space="0" w:color="auto"/>
                <w:left w:val="none" w:sz="0" w:space="0" w:color="auto"/>
                <w:bottom w:val="none" w:sz="0" w:space="0" w:color="auto"/>
                <w:right w:val="none" w:sz="0" w:space="0" w:color="auto"/>
              </w:divBdr>
              <w:divsChild>
                <w:div w:id="602105439">
                  <w:marLeft w:val="0"/>
                  <w:marRight w:val="0"/>
                  <w:marTop w:val="0"/>
                  <w:marBottom w:val="0"/>
                  <w:divBdr>
                    <w:top w:val="none" w:sz="0" w:space="0" w:color="auto"/>
                    <w:left w:val="none" w:sz="0" w:space="0" w:color="auto"/>
                    <w:bottom w:val="none" w:sz="0" w:space="0" w:color="auto"/>
                    <w:right w:val="none" w:sz="0" w:space="0" w:color="auto"/>
                  </w:divBdr>
                  <w:divsChild>
                    <w:div w:id="201510616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56351">
      <w:bodyDiv w:val="1"/>
      <w:marLeft w:val="0"/>
      <w:marRight w:val="0"/>
      <w:marTop w:val="0"/>
      <w:marBottom w:val="0"/>
      <w:divBdr>
        <w:top w:val="none" w:sz="0" w:space="0" w:color="auto"/>
        <w:left w:val="none" w:sz="0" w:space="0" w:color="auto"/>
        <w:bottom w:val="none" w:sz="0" w:space="0" w:color="auto"/>
        <w:right w:val="none" w:sz="0" w:space="0" w:color="auto"/>
      </w:divBdr>
    </w:div>
    <w:div w:id="1063210478">
      <w:bodyDiv w:val="1"/>
      <w:marLeft w:val="0"/>
      <w:marRight w:val="0"/>
      <w:marTop w:val="0"/>
      <w:marBottom w:val="0"/>
      <w:divBdr>
        <w:top w:val="none" w:sz="0" w:space="0" w:color="auto"/>
        <w:left w:val="none" w:sz="0" w:space="0" w:color="auto"/>
        <w:bottom w:val="none" w:sz="0" w:space="0" w:color="auto"/>
        <w:right w:val="none" w:sz="0" w:space="0" w:color="auto"/>
      </w:divBdr>
    </w:div>
    <w:div w:id="1065029362">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158119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72700556">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097944319">
      <w:bodyDiv w:val="1"/>
      <w:marLeft w:val="0"/>
      <w:marRight w:val="0"/>
      <w:marTop w:val="0"/>
      <w:marBottom w:val="0"/>
      <w:divBdr>
        <w:top w:val="none" w:sz="0" w:space="0" w:color="auto"/>
        <w:left w:val="none" w:sz="0" w:space="0" w:color="auto"/>
        <w:bottom w:val="none" w:sz="0" w:space="0" w:color="auto"/>
        <w:right w:val="none" w:sz="0" w:space="0" w:color="auto"/>
      </w:divBdr>
    </w:div>
    <w:div w:id="1101493656">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14518735">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1270588">
      <w:bodyDiv w:val="1"/>
      <w:marLeft w:val="0"/>
      <w:marRight w:val="0"/>
      <w:marTop w:val="0"/>
      <w:marBottom w:val="0"/>
      <w:divBdr>
        <w:top w:val="none" w:sz="0" w:space="0" w:color="auto"/>
        <w:left w:val="none" w:sz="0" w:space="0" w:color="auto"/>
        <w:bottom w:val="none" w:sz="0" w:space="0" w:color="auto"/>
        <w:right w:val="none" w:sz="0" w:space="0" w:color="auto"/>
      </w:divBdr>
    </w:div>
    <w:div w:id="1142388518">
      <w:bodyDiv w:val="1"/>
      <w:marLeft w:val="0"/>
      <w:marRight w:val="0"/>
      <w:marTop w:val="0"/>
      <w:marBottom w:val="0"/>
      <w:divBdr>
        <w:top w:val="none" w:sz="0" w:space="0" w:color="auto"/>
        <w:left w:val="none" w:sz="0" w:space="0" w:color="auto"/>
        <w:bottom w:val="none" w:sz="0" w:space="0" w:color="auto"/>
        <w:right w:val="none" w:sz="0" w:space="0" w:color="auto"/>
      </w:divBdr>
    </w:div>
    <w:div w:id="1148549607">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61628265">
      <w:bodyDiv w:val="1"/>
      <w:marLeft w:val="0"/>
      <w:marRight w:val="0"/>
      <w:marTop w:val="0"/>
      <w:marBottom w:val="0"/>
      <w:divBdr>
        <w:top w:val="none" w:sz="0" w:space="0" w:color="auto"/>
        <w:left w:val="none" w:sz="0" w:space="0" w:color="auto"/>
        <w:bottom w:val="none" w:sz="0" w:space="0" w:color="auto"/>
        <w:right w:val="none" w:sz="0" w:space="0" w:color="auto"/>
      </w:divBdr>
    </w:div>
    <w:div w:id="1164122311">
      <w:bodyDiv w:val="1"/>
      <w:marLeft w:val="0"/>
      <w:marRight w:val="0"/>
      <w:marTop w:val="0"/>
      <w:marBottom w:val="0"/>
      <w:divBdr>
        <w:top w:val="none" w:sz="0" w:space="0" w:color="auto"/>
        <w:left w:val="none" w:sz="0" w:space="0" w:color="auto"/>
        <w:bottom w:val="none" w:sz="0" w:space="0" w:color="auto"/>
        <w:right w:val="none" w:sz="0" w:space="0" w:color="auto"/>
      </w:divBdr>
    </w:div>
    <w:div w:id="1168402439">
      <w:bodyDiv w:val="1"/>
      <w:marLeft w:val="0"/>
      <w:marRight w:val="0"/>
      <w:marTop w:val="0"/>
      <w:marBottom w:val="0"/>
      <w:divBdr>
        <w:top w:val="none" w:sz="0" w:space="0" w:color="auto"/>
        <w:left w:val="none" w:sz="0" w:space="0" w:color="auto"/>
        <w:bottom w:val="none" w:sz="0" w:space="0" w:color="auto"/>
        <w:right w:val="none" w:sz="0" w:space="0" w:color="auto"/>
      </w:divBdr>
    </w:div>
    <w:div w:id="1189954858">
      <w:bodyDiv w:val="1"/>
      <w:marLeft w:val="0"/>
      <w:marRight w:val="0"/>
      <w:marTop w:val="0"/>
      <w:marBottom w:val="0"/>
      <w:divBdr>
        <w:top w:val="none" w:sz="0" w:space="0" w:color="auto"/>
        <w:left w:val="none" w:sz="0" w:space="0" w:color="auto"/>
        <w:bottom w:val="none" w:sz="0" w:space="0" w:color="auto"/>
        <w:right w:val="none" w:sz="0" w:space="0" w:color="auto"/>
      </w:divBdr>
    </w:div>
    <w:div w:id="1190341883">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0821747">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08491243">
      <w:bodyDiv w:val="1"/>
      <w:marLeft w:val="0"/>
      <w:marRight w:val="0"/>
      <w:marTop w:val="0"/>
      <w:marBottom w:val="0"/>
      <w:divBdr>
        <w:top w:val="none" w:sz="0" w:space="0" w:color="auto"/>
        <w:left w:val="none" w:sz="0" w:space="0" w:color="auto"/>
        <w:bottom w:val="none" w:sz="0" w:space="0" w:color="auto"/>
        <w:right w:val="none" w:sz="0" w:space="0" w:color="auto"/>
      </w:divBdr>
    </w:div>
    <w:div w:id="1214729992">
      <w:bodyDiv w:val="1"/>
      <w:marLeft w:val="0"/>
      <w:marRight w:val="0"/>
      <w:marTop w:val="0"/>
      <w:marBottom w:val="0"/>
      <w:divBdr>
        <w:top w:val="none" w:sz="0" w:space="0" w:color="auto"/>
        <w:left w:val="none" w:sz="0" w:space="0" w:color="auto"/>
        <w:bottom w:val="none" w:sz="0" w:space="0" w:color="auto"/>
        <w:right w:val="none" w:sz="0" w:space="0" w:color="auto"/>
      </w:divBdr>
    </w:div>
    <w:div w:id="1214930937">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6886696">
      <w:bodyDiv w:val="1"/>
      <w:marLeft w:val="0"/>
      <w:marRight w:val="0"/>
      <w:marTop w:val="0"/>
      <w:marBottom w:val="0"/>
      <w:divBdr>
        <w:top w:val="none" w:sz="0" w:space="0" w:color="auto"/>
        <w:left w:val="none" w:sz="0" w:space="0" w:color="auto"/>
        <w:bottom w:val="none" w:sz="0" w:space="0" w:color="auto"/>
        <w:right w:val="none" w:sz="0" w:space="0" w:color="auto"/>
      </w:divBdr>
    </w:div>
    <w:div w:id="1290018482">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47757094">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76469022">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390106415">
      <w:bodyDiv w:val="1"/>
      <w:marLeft w:val="0"/>
      <w:marRight w:val="0"/>
      <w:marTop w:val="0"/>
      <w:marBottom w:val="0"/>
      <w:divBdr>
        <w:top w:val="none" w:sz="0" w:space="0" w:color="auto"/>
        <w:left w:val="none" w:sz="0" w:space="0" w:color="auto"/>
        <w:bottom w:val="none" w:sz="0" w:space="0" w:color="auto"/>
        <w:right w:val="none" w:sz="0" w:space="0" w:color="auto"/>
      </w:divBdr>
    </w:div>
    <w:div w:id="1397631190">
      <w:bodyDiv w:val="1"/>
      <w:marLeft w:val="0"/>
      <w:marRight w:val="0"/>
      <w:marTop w:val="0"/>
      <w:marBottom w:val="0"/>
      <w:divBdr>
        <w:top w:val="none" w:sz="0" w:space="0" w:color="auto"/>
        <w:left w:val="none" w:sz="0" w:space="0" w:color="auto"/>
        <w:bottom w:val="none" w:sz="0" w:space="0" w:color="auto"/>
        <w:right w:val="none" w:sz="0" w:space="0" w:color="auto"/>
      </w:divBdr>
    </w:div>
    <w:div w:id="1403481615">
      <w:bodyDiv w:val="1"/>
      <w:marLeft w:val="0"/>
      <w:marRight w:val="0"/>
      <w:marTop w:val="0"/>
      <w:marBottom w:val="0"/>
      <w:divBdr>
        <w:top w:val="none" w:sz="0" w:space="0" w:color="auto"/>
        <w:left w:val="none" w:sz="0" w:space="0" w:color="auto"/>
        <w:bottom w:val="none" w:sz="0" w:space="0" w:color="auto"/>
        <w:right w:val="none" w:sz="0" w:space="0" w:color="auto"/>
      </w:divBdr>
    </w:div>
    <w:div w:id="1404567835">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09960434">
      <w:bodyDiv w:val="1"/>
      <w:marLeft w:val="0"/>
      <w:marRight w:val="0"/>
      <w:marTop w:val="0"/>
      <w:marBottom w:val="0"/>
      <w:divBdr>
        <w:top w:val="none" w:sz="0" w:space="0" w:color="auto"/>
        <w:left w:val="none" w:sz="0" w:space="0" w:color="auto"/>
        <w:bottom w:val="none" w:sz="0" w:space="0" w:color="auto"/>
        <w:right w:val="none" w:sz="0" w:space="0" w:color="auto"/>
      </w:divBdr>
    </w:div>
    <w:div w:id="1415786208">
      <w:bodyDiv w:val="1"/>
      <w:marLeft w:val="0"/>
      <w:marRight w:val="0"/>
      <w:marTop w:val="0"/>
      <w:marBottom w:val="0"/>
      <w:divBdr>
        <w:top w:val="none" w:sz="0" w:space="0" w:color="auto"/>
        <w:left w:val="none" w:sz="0" w:space="0" w:color="auto"/>
        <w:bottom w:val="none" w:sz="0" w:space="0" w:color="auto"/>
        <w:right w:val="none" w:sz="0" w:space="0" w:color="auto"/>
      </w:divBdr>
    </w:div>
    <w:div w:id="1415930601">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63382085">
      <w:bodyDiv w:val="1"/>
      <w:marLeft w:val="0"/>
      <w:marRight w:val="0"/>
      <w:marTop w:val="0"/>
      <w:marBottom w:val="0"/>
      <w:divBdr>
        <w:top w:val="none" w:sz="0" w:space="0" w:color="auto"/>
        <w:left w:val="none" w:sz="0" w:space="0" w:color="auto"/>
        <w:bottom w:val="none" w:sz="0" w:space="0" w:color="auto"/>
        <w:right w:val="none" w:sz="0" w:space="0" w:color="auto"/>
      </w:divBdr>
    </w:div>
    <w:div w:id="1465923414">
      <w:bodyDiv w:val="1"/>
      <w:marLeft w:val="0"/>
      <w:marRight w:val="0"/>
      <w:marTop w:val="0"/>
      <w:marBottom w:val="0"/>
      <w:divBdr>
        <w:top w:val="none" w:sz="0" w:space="0" w:color="auto"/>
        <w:left w:val="none" w:sz="0" w:space="0" w:color="auto"/>
        <w:bottom w:val="none" w:sz="0" w:space="0" w:color="auto"/>
        <w:right w:val="none" w:sz="0" w:space="0" w:color="auto"/>
      </w:divBdr>
    </w:div>
    <w:div w:id="1481190727">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499298741">
      <w:bodyDiv w:val="1"/>
      <w:marLeft w:val="0"/>
      <w:marRight w:val="0"/>
      <w:marTop w:val="0"/>
      <w:marBottom w:val="0"/>
      <w:divBdr>
        <w:top w:val="none" w:sz="0" w:space="0" w:color="auto"/>
        <w:left w:val="none" w:sz="0" w:space="0" w:color="auto"/>
        <w:bottom w:val="none" w:sz="0" w:space="0" w:color="auto"/>
        <w:right w:val="none" w:sz="0" w:space="0" w:color="auto"/>
      </w:divBdr>
    </w:div>
    <w:div w:id="1503885406">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1607520">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19080709">
      <w:bodyDiv w:val="1"/>
      <w:marLeft w:val="0"/>
      <w:marRight w:val="0"/>
      <w:marTop w:val="0"/>
      <w:marBottom w:val="0"/>
      <w:divBdr>
        <w:top w:val="none" w:sz="0" w:space="0" w:color="auto"/>
        <w:left w:val="none" w:sz="0" w:space="0" w:color="auto"/>
        <w:bottom w:val="none" w:sz="0" w:space="0" w:color="auto"/>
        <w:right w:val="none" w:sz="0" w:space="0" w:color="auto"/>
      </w:divBdr>
    </w:div>
    <w:div w:id="1525823558">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30492135">
      <w:bodyDiv w:val="1"/>
      <w:marLeft w:val="0"/>
      <w:marRight w:val="0"/>
      <w:marTop w:val="0"/>
      <w:marBottom w:val="0"/>
      <w:divBdr>
        <w:top w:val="none" w:sz="0" w:space="0" w:color="auto"/>
        <w:left w:val="none" w:sz="0" w:space="0" w:color="auto"/>
        <w:bottom w:val="none" w:sz="0" w:space="0" w:color="auto"/>
        <w:right w:val="none" w:sz="0" w:space="0" w:color="auto"/>
      </w:divBdr>
    </w:div>
    <w:div w:id="1534420334">
      <w:bodyDiv w:val="1"/>
      <w:marLeft w:val="0"/>
      <w:marRight w:val="0"/>
      <w:marTop w:val="0"/>
      <w:marBottom w:val="0"/>
      <w:divBdr>
        <w:top w:val="none" w:sz="0" w:space="0" w:color="auto"/>
        <w:left w:val="none" w:sz="0" w:space="0" w:color="auto"/>
        <w:bottom w:val="none" w:sz="0" w:space="0" w:color="auto"/>
        <w:right w:val="none" w:sz="0" w:space="0" w:color="auto"/>
      </w:divBdr>
    </w:div>
    <w:div w:id="1536884982">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8005721">
      <w:bodyDiv w:val="1"/>
      <w:marLeft w:val="0"/>
      <w:marRight w:val="0"/>
      <w:marTop w:val="0"/>
      <w:marBottom w:val="0"/>
      <w:divBdr>
        <w:top w:val="none" w:sz="0" w:space="0" w:color="auto"/>
        <w:left w:val="none" w:sz="0" w:space="0" w:color="auto"/>
        <w:bottom w:val="none" w:sz="0" w:space="0" w:color="auto"/>
        <w:right w:val="none" w:sz="0" w:space="0" w:color="auto"/>
      </w:divBdr>
    </w:div>
    <w:div w:id="1574395246">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59674836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18413163">
      <w:bodyDiv w:val="1"/>
      <w:marLeft w:val="0"/>
      <w:marRight w:val="0"/>
      <w:marTop w:val="0"/>
      <w:marBottom w:val="0"/>
      <w:divBdr>
        <w:top w:val="none" w:sz="0" w:space="0" w:color="auto"/>
        <w:left w:val="none" w:sz="0" w:space="0" w:color="auto"/>
        <w:bottom w:val="none" w:sz="0" w:space="0" w:color="auto"/>
        <w:right w:val="none" w:sz="0" w:space="0" w:color="auto"/>
      </w:divBdr>
    </w:div>
    <w:div w:id="1618675812">
      <w:bodyDiv w:val="1"/>
      <w:marLeft w:val="0"/>
      <w:marRight w:val="0"/>
      <w:marTop w:val="0"/>
      <w:marBottom w:val="0"/>
      <w:divBdr>
        <w:top w:val="none" w:sz="0" w:space="0" w:color="auto"/>
        <w:left w:val="none" w:sz="0" w:space="0" w:color="auto"/>
        <w:bottom w:val="none" w:sz="0" w:space="0" w:color="auto"/>
        <w:right w:val="none" w:sz="0" w:space="0" w:color="auto"/>
      </w:divBdr>
    </w:div>
    <w:div w:id="1621759438">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41182095">
      <w:bodyDiv w:val="1"/>
      <w:marLeft w:val="0"/>
      <w:marRight w:val="0"/>
      <w:marTop w:val="0"/>
      <w:marBottom w:val="0"/>
      <w:divBdr>
        <w:top w:val="none" w:sz="0" w:space="0" w:color="auto"/>
        <w:left w:val="none" w:sz="0" w:space="0" w:color="auto"/>
        <w:bottom w:val="none" w:sz="0" w:space="0" w:color="auto"/>
        <w:right w:val="none" w:sz="0" w:space="0" w:color="auto"/>
      </w:divBdr>
    </w:div>
    <w:div w:id="1648126482">
      <w:bodyDiv w:val="1"/>
      <w:marLeft w:val="0"/>
      <w:marRight w:val="0"/>
      <w:marTop w:val="0"/>
      <w:marBottom w:val="0"/>
      <w:divBdr>
        <w:top w:val="none" w:sz="0" w:space="0" w:color="auto"/>
        <w:left w:val="none" w:sz="0" w:space="0" w:color="auto"/>
        <w:bottom w:val="none" w:sz="0" w:space="0" w:color="auto"/>
        <w:right w:val="none" w:sz="0" w:space="0" w:color="auto"/>
      </w:divBdr>
    </w:div>
    <w:div w:id="1651904600">
      <w:bodyDiv w:val="1"/>
      <w:marLeft w:val="0"/>
      <w:marRight w:val="0"/>
      <w:marTop w:val="0"/>
      <w:marBottom w:val="0"/>
      <w:divBdr>
        <w:top w:val="none" w:sz="0" w:space="0" w:color="auto"/>
        <w:left w:val="none" w:sz="0" w:space="0" w:color="auto"/>
        <w:bottom w:val="none" w:sz="0" w:space="0" w:color="auto"/>
        <w:right w:val="none" w:sz="0" w:space="0" w:color="auto"/>
      </w:divBdr>
    </w:div>
    <w:div w:id="1655793219">
      <w:bodyDiv w:val="1"/>
      <w:marLeft w:val="0"/>
      <w:marRight w:val="0"/>
      <w:marTop w:val="0"/>
      <w:marBottom w:val="0"/>
      <w:divBdr>
        <w:top w:val="none" w:sz="0" w:space="0" w:color="auto"/>
        <w:left w:val="none" w:sz="0" w:space="0" w:color="auto"/>
        <w:bottom w:val="none" w:sz="0" w:space="0" w:color="auto"/>
        <w:right w:val="none" w:sz="0" w:space="0" w:color="auto"/>
      </w:divBdr>
    </w:div>
    <w:div w:id="1657803371">
      <w:bodyDiv w:val="1"/>
      <w:marLeft w:val="0"/>
      <w:marRight w:val="0"/>
      <w:marTop w:val="0"/>
      <w:marBottom w:val="0"/>
      <w:divBdr>
        <w:top w:val="none" w:sz="0" w:space="0" w:color="auto"/>
        <w:left w:val="none" w:sz="0" w:space="0" w:color="auto"/>
        <w:bottom w:val="none" w:sz="0" w:space="0" w:color="auto"/>
        <w:right w:val="none" w:sz="0" w:space="0" w:color="auto"/>
      </w:divBdr>
    </w:div>
    <w:div w:id="165845564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2267276">
      <w:bodyDiv w:val="1"/>
      <w:marLeft w:val="0"/>
      <w:marRight w:val="0"/>
      <w:marTop w:val="0"/>
      <w:marBottom w:val="0"/>
      <w:divBdr>
        <w:top w:val="none" w:sz="0" w:space="0" w:color="auto"/>
        <w:left w:val="none" w:sz="0" w:space="0" w:color="auto"/>
        <w:bottom w:val="none" w:sz="0" w:space="0" w:color="auto"/>
        <w:right w:val="none" w:sz="0" w:space="0" w:color="auto"/>
      </w:divBdr>
    </w:div>
    <w:div w:id="1664501857">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678650402">
      <w:bodyDiv w:val="1"/>
      <w:marLeft w:val="0"/>
      <w:marRight w:val="0"/>
      <w:marTop w:val="0"/>
      <w:marBottom w:val="0"/>
      <w:divBdr>
        <w:top w:val="none" w:sz="0" w:space="0" w:color="auto"/>
        <w:left w:val="none" w:sz="0" w:space="0" w:color="auto"/>
        <w:bottom w:val="none" w:sz="0" w:space="0" w:color="auto"/>
        <w:right w:val="none" w:sz="0" w:space="0" w:color="auto"/>
      </w:divBdr>
    </w:div>
    <w:div w:id="1679850155">
      <w:bodyDiv w:val="1"/>
      <w:marLeft w:val="0"/>
      <w:marRight w:val="0"/>
      <w:marTop w:val="0"/>
      <w:marBottom w:val="0"/>
      <w:divBdr>
        <w:top w:val="none" w:sz="0" w:space="0" w:color="auto"/>
        <w:left w:val="none" w:sz="0" w:space="0" w:color="auto"/>
        <w:bottom w:val="none" w:sz="0" w:space="0" w:color="auto"/>
        <w:right w:val="none" w:sz="0" w:space="0" w:color="auto"/>
      </w:divBdr>
    </w:div>
    <w:div w:id="1692216767">
      <w:bodyDiv w:val="1"/>
      <w:marLeft w:val="0"/>
      <w:marRight w:val="0"/>
      <w:marTop w:val="0"/>
      <w:marBottom w:val="0"/>
      <w:divBdr>
        <w:top w:val="none" w:sz="0" w:space="0" w:color="auto"/>
        <w:left w:val="none" w:sz="0" w:space="0" w:color="auto"/>
        <w:bottom w:val="none" w:sz="0" w:space="0" w:color="auto"/>
        <w:right w:val="none" w:sz="0" w:space="0" w:color="auto"/>
      </w:divBdr>
    </w:div>
    <w:div w:id="1701466903">
      <w:bodyDiv w:val="1"/>
      <w:marLeft w:val="0"/>
      <w:marRight w:val="0"/>
      <w:marTop w:val="0"/>
      <w:marBottom w:val="0"/>
      <w:divBdr>
        <w:top w:val="none" w:sz="0" w:space="0" w:color="auto"/>
        <w:left w:val="none" w:sz="0" w:space="0" w:color="auto"/>
        <w:bottom w:val="none" w:sz="0" w:space="0" w:color="auto"/>
        <w:right w:val="none" w:sz="0" w:space="0" w:color="auto"/>
      </w:divBdr>
    </w:div>
    <w:div w:id="1706829703">
      <w:bodyDiv w:val="1"/>
      <w:marLeft w:val="0"/>
      <w:marRight w:val="0"/>
      <w:marTop w:val="0"/>
      <w:marBottom w:val="0"/>
      <w:divBdr>
        <w:top w:val="none" w:sz="0" w:space="0" w:color="auto"/>
        <w:left w:val="none" w:sz="0" w:space="0" w:color="auto"/>
        <w:bottom w:val="none" w:sz="0" w:space="0" w:color="auto"/>
        <w:right w:val="none" w:sz="0" w:space="0" w:color="auto"/>
      </w:divBdr>
    </w:div>
    <w:div w:id="1718553407">
      <w:bodyDiv w:val="1"/>
      <w:marLeft w:val="0"/>
      <w:marRight w:val="0"/>
      <w:marTop w:val="0"/>
      <w:marBottom w:val="0"/>
      <w:divBdr>
        <w:top w:val="none" w:sz="0" w:space="0" w:color="auto"/>
        <w:left w:val="none" w:sz="0" w:space="0" w:color="auto"/>
        <w:bottom w:val="none" w:sz="0" w:space="0" w:color="auto"/>
        <w:right w:val="none" w:sz="0" w:space="0" w:color="auto"/>
      </w:divBdr>
      <w:divsChild>
        <w:div w:id="193154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56514121">
      <w:bodyDiv w:val="1"/>
      <w:marLeft w:val="0"/>
      <w:marRight w:val="0"/>
      <w:marTop w:val="0"/>
      <w:marBottom w:val="0"/>
      <w:divBdr>
        <w:top w:val="none" w:sz="0" w:space="0" w:color="auto"/>
        <w:left w:val="none" w:sz="0" w:space="0" w:color="auto"/>
        <w:bottom w:val="none" w:sz="0" w:space="0" w:color="auto"/>
        <w:right w:val="none" w:sz="0" w:space="0" w:color="auto"/>
      </w:divBdr>
    </w:div>
    <w:div w:id="1759907573">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1288118">
      <w:bodyDiv w:val="1"/>
      <w:marLeft w:val="0"/>
      <w:marRight w:val="0"/>
      <w:marTop w:val="0"/>
      <w:marBottom w:val="0"/>
      <w:divBdr>
        <w:top w:val="none" w:sz="0" w:space="0" w:color="auto"/>
        <w:left w:val="none" w:sz="0" w:space="0" w:color="auto"/>
        <w:bottom w:val="none" w:sz="0" w:space="0" w:color="auto"/>
        <w:right w:val="none" w:sz="0" w:space="0" w:color="auto"/>
      </w:divBdr>
    </w:div>
    <w:div w:id="1767649735">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92820195">
      <w:bodyDiv w:val="1"/>
      <w:marLeft w:val="0"/>
      <w:marRight w:val="0"/>
      <w:marTop w:val="0"/>
      <w:marBottom w:val="0"/>
      <w:divBdr>
        <w:top w:val="none" w:sz="0" w:space="0" w:color="auto"/>
        <w:left w:val="none" w:sz="0" w:space="0" w:color="auto"/>
        <w:bottom w:val="none" w:sz="0" w:space="0" w:color="auto"/>
        <w:right w:val="none" w:sz="0" w:space="0" w:color="auto"/>
      </w:divBdr>
    </w:div>
    <w:div w:id="1792824255">
      <w:bodyDiv w:val="1"/>
      <w:marLeft w:val="0"/>
      <w:marRight w:val="0"/>
      <w:marTop w:val="0"/>
      <w:marBottom w:val="0"/>
      <w:divBdr>
        <w:top w:val="none" w:sz="0" w:space="0" w:color="auto"/>
        <w:left w:val="none" w:sz="0" w:space="0" w:color="auto"/>
        <w:bottom w:val="none" w:sz="0" w:space="0" w:color="auto"/>
        <w:right w:val="none" w:sz="0" w:space="0" w:color="auto"/>
      </w:divBdr>
    </w:div>
    <w:div w:id="179440168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7308151">
      <w:bodyDiv w:val="1"/>
      <w:marLeft w:val="0"/>
      <w:marRight w:val="0"/>
      <w:marTop w:val="0"/>
      <w:marBottom w:val="0"/>
      <w:divBdr>
        <w:top w:val="none" w:sz="0" w:space="0" w:color="auto"/>
        <w:left w:val="none" w:sz="0" w:space="0" w:color="auto"/>
        <w:bottom w:val="none" w:sz="0" w:space="0" w:color="auto"/>
        <w:right w:val="none" w:sz="0" w:space="0" w:color="auto"/>
      </w:divBdr>
    </w:div>
    <w:div w:id="1810659534">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45587111">
      <w:bodyDiv w:val="1"/>
      <w:marLeft w:val="0"/>
      <w:marRight w:val="0"/>
      <w:marTop w:val="0"/>
      <w:marBottom w:val="0"/>
      <w:divBdr>
        <w:top w:val="none" w:sz="0" w:space="0" w:color="auto"/>
        <w:left w:val="none" w:sz="0" w:space="0" w:color="auto"/>
        <w:bottom w:val="none" w:sz="0" w:space="0" w:color="auto"/>
        <w:right w:val="none" w:sz="0" w:space="0" w:color="auto"/>
      </w:divBdr>
    </w:div>
    <w:div w:id="1848447474">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61703823">
      <w:bodyDiv w:val="1"/>
      <w:marLeft w:val="0"/>
      <w:marRight w:val="0"/>
      <w:marTop w:val="0"/>
      <w:marBottom w:val="0"/>
      <w:divBdr>
        <w:top w:val="none" w:sz="0" w:space="0" w:color="auto"/>
        <w:left w:val="none" w:sz="0" w:space="0" w:color="auto"/>
        <w:bottom w:val="none" w:sz="0" w:space="0" w:color="auto"/>
        <w:right w:val="none" w:sz="0" w:space="0" w:color="auto"/>
      </w:divBdr>
    </w:div>
    <w:div w:id="1863283467">
      <w:bodyDiv w:val="1"/>
      <w:marLeft w:val="0"/>
      <w:marRight w:val="0"/>
      <w:marTop w:val="0"/>
      <w:marBottom w:val="0"/>
      <w:divBdr>
        <w:top w:val="none" w:sz="0" w:space="0" w:color="auto"/>
        <w:left w:val="none" w:sz="0" w:space="0" w:color="auto"/>
        <w:bottom w:val="none" w:sz="0" w:space="0" w:color="auto"/>
        <w:right w:val="none" w:sz="0" w:space="0" w:color="auto"/>
      </w:divBdr>
    </w:div>
    <w:div w:id="1864829158">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2397971">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4706669">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05218459">
      <w:bodyDiv w:val="1"/>
      <w:marLeft w:val="0"/>
      <w:marRight w:val="0"/>
      <w:marTop w:val="0"/>
      <w:marBottom w:val="0"/>
      <w:divBdr>
        <w:top w:val="none" w:sz="0" w:space="0" w:color="auto"/>
        <w:left w:val="none" w:sz="0" w:space="0" w:color="auto"/>
        <w:bottom w:val="none" w:sz="0" w:space="0" w:color="auto"/>
        <w:right w:val="none" w:sz="0" w:space="0" w:color="auto"/>
      </w:divBdr>
    </w:div>
    <w:div w:id="1915583652">
      <w:bodyDiv w:val="1"/>
      <w:marLeft w:val="0"/>
      <w:marRight w:val="0"/>
      <w:marTop w:val="0"/>
      <w:marBottom w:val="0"/>
      <w:divBdr>
        <w:top w:val="none" w:sz="0" w:space="0" w:color="auto"/>
        <w:left w:val="none" w:sz="0" w:space="0" w:color="auto"/>
        <w:bottom w:val="none" w:sz="0" w:space="0" w:color="auto"/>
        <w:right w:val="none" w:sz="0" w:space="0" w:color="auto"/>
      </w:divBdr>
    </w:div>
    <w:div w:id="1918904595">
      <w:bodyDiv w:val="1"/>
      <w:marLeft w:val="0"/>
      <w:marRight w:val="0"/>
      <w:marTop w:val="0"/>
      <w:marBottom w:val="0"/>
      <w:divBdr>
        <w:top w:val="none" w:sz="0" w:space="0" w:color="auto"/>
        <w:left w:val="none" w:sz="0" w:space="0" w:color="auto"/>
        <w:bottom w:val="none" w:sz="0" w:space="0" w:color="auto"/>
        <w:right w:val="none" w:sz="0" w:space="0" w:color="auto"/>
      </w:divBdr>
    </w:div>
    <w:div w:id="1928273304">
      <w:bodyDiv w:val="1"/>
      <w:marLeft w:val="0"/>
      <w:marRight w:val="0"/>
      <w:marTop w:val="0"/>
      <w:marBottom w:val="0"/>
      <w:divBdr>
        <w:top w:val="none" w:sz="0" w:space="0" w:color="auto"/>
        <w:left w:val="none" w:sz="0" w:space="0" w:color="auto"/>
        <w:bottom w:val="none" w:sz="0" w:space="0" w:color="auto"/>
        <w:right w:val="none" w:sz="0" w:space="0" w:color="auto"/>
      </w:divBdr>
      <w:divsChild>
        <w:div w:id="875703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127683">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54052888">
      <w:bodyDiv w:val="1"/>
      <w:marLeft w:val="0"/>
      <w:marRight w:val="0"/>
      <w:marTop w:val="0"/>
      <w:marBottom w:val="0"/>
      <w:divBdr>
        <w:top w:val="none" w:sz="0" w:space="0" w:color="auto"/>
        <w:left w:val="none" w:sz="0" w:space="0" w:color="auto"/>
        <w:bottom w:val="none" w:sz="0" w:space="0" w:color="auto"/>
        <w:right w:val="none" w:sz="0" w:space="0" w:color="auto"/>
      </w:divBdr>
    </w:div>
    <w:div w:id="1955164803">
      <w:bodyDiv w:val="1"/>
      <w:marLeft w:val="0"/>
      <w:marRight w:val="0"/>
      <w:marTop w:val="0"/>
      <w:marBottom w:val="0"/>
      <w:divBdr>
        <w:top w:val="none" w:sz="0" w:space="0" w:color="auto"/>
        <w:left w:val="none" w:sz="0" w:space="0" w:color="auto"/>
        <w:bottom w:val="none" w:sz="0" w:space="0" w:color="auto"/>
        <w:right w:val="none" w:sz="0" w:space="0" w:color="auto"/>
      </w:divBdr>
    </w:div>
    <w:div w:id="1955558014">
      <w:bodyDiv w:val="1"/>
      <w:marLeft w:val="0"/>
      <w:marRight w:val="0"/>
      <w:marTop w:val="0"/>
      <w:marBottom w:val="0"/>
      <w:divBdr>
        <w:top w:val="none" w:sz="0" w:space="0" w:color="auto"/>
        <w:left w:val="none" w:sz="0" w:space="0" w:color="auto"/>
        <w:bottom w:val="none" w:sz="0" w:space="0" w:color="auto"/>
        <w:right w:val="none" w:sz="0" w:space="0" w:color="auto"/>
      </w:divBdr>
    </w:div>
    <w:div w:id="1959873378">
      <w:bodyDiv w:val="1"/>
      <w:marLeft w:val="0"/>
      <w:marRight w:val="0"/>
      <w:marTop w:val="0"/>
      <w:marBottom w:val="0"/>
      <w:divBdr>
        <w:top w:val="none" w:sz="0" w:space="0" w:color="auto"/>
        <w:left w:val="none" w:sz="0" w:space="0" w:color="auto"/>
        <w:bottom w:val="none" w:sz="0" w:space="0" w:color="auto"/>
        <w:right w:val="none" w:sz="0" w:space="0" w:color="auto"/>
      </w:divBdr>
    </w:div>
    <w:div w:id="1960841179">
      <w:bodyDiv w:val="1"/>
      <w:marLeft w:val="0"/>
      <w:marRight w:val="0"/>
      <w:marTop w:val="0"/>
      <w:marBottom w:val="0"/>
      <w:divBdr>
        <w:top w:val="none" w:sz="0" w:space="0" w:color="auto"/>
        <w:left w:val="none" w:sz="0" w:space="0" w:color="auto"/>
        <w:bottom w:val="none" w:sz="0" w:space="0" w:color="auto"/>
        <w:right w:val="none" w:sz="0" w:space="0" w:color="auto"/>
      </w:divBdr>
    </w:div>
    <w:div w:id="1966347327">
      <w:bodyDiv w:val="1"/>
      <w:marLeft w:val="0"/>
      <w:marRight w:val="0"/>
      <w:marTop w:val="0"/>
      <w:marBottom w:val="0"/>
      <w:divBdr>
        <w:top w:val="none" w:sz="0" w:space="0" w:color="auto"/>
        <w:left w:val="none" w:sz="0" w:space="0" w:color="auto"/>
        <w:bottom w:val="none" w:sz="0" w:space="0" w:color="auto"/>
        <w:right w:val="none" w:sz="0" w:space="0" w:color="auto"/>
      </w:divBdr>
    </w:div>
    <w:div w:id="1967005598">
      <w:bodyDiv w:val="1"/>
      <w:marLeft w:val="0"/>
      <w:marRight w:val="0"/>
      <w:marTop w:val="0"/>
      <w:marBottom w:val="0"/>
      <w:divBdr>
        <w:top w:val="none" w:sz="0" w:space="0" w:color="auto"/>
        <w:left w:val="none" w:sz="0" w:space="0" w:color="auto"/>
        <w:bottom w:val="none" w:sz="0" w:space="0" w:color="auto"/>
        <w:right w:val="none" w:sz="0" w:space="0" w:color="auto"/>
      </w:divBdr>
    </w:div>
    <w:div w:id="1978143650">
      <w:bodyDiv w:val="1"/>
      <w:marLeft w:val="0"/>
      <w:marRight w:val="0"/>
      <w:marTop w:val="0"/>
      <w:marBottom w:val="0"/>
      <w:divBdr>
        <w:top w:val="none" w:sz="0" w:space="0" w:color="auto"/>
        <w:left w:val="none" w:sz="0" w:space="0" w:color="auto"/>
        <w:bottom w:val="none" w:sz="0" w:space="0" w:color="auto"/>
        <w:right w:val="none" w:sz="0" w:space="0" w:color="auto"/>
      </w:divBdr>
      <w:divsChild>
        <w:div w:id="96176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920249">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116507">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86737573">
      <w:bodyDiv w:val="1"/>
      <w:marLeft w:val="0"/>
      <w:marRight w:val="0"/>
      <w:marTop w:val="0"/>
      <w:marBottom w:val="0"/>
      <w:divBdr>
        <w:top w:val="none" w:sz="0" w:space="0" w:color="auto"/>
        <w:left w:val="none" w:sz="0" w:space="0" w:color="auto"/>
        <w:bottom w:val="none" w:sz="0" w:space="0" w:color="auto"/>
        <w:right w:val="none" w:sz="0" w:space="0" w:color="auto"/>
      </w:divBdr>
    </w:div>
    <w:div w:id="1994984559">
      <w:bodyDiv w:val="1"/>
      <w:marLeft w:val="0"/>
      <w:marRight w:val="0"/>
      <w:marTop w:val="0"/>
      <w:marBottom w:val="0"/>
      <w:divBdr>
        <w:top w:val="none" w:sz="0" w:space="0" w:color="auto"/>
        <w:left w:val="none" w:sz="0" w:space="0" w:color="auto"/>
        <w:bottom w:val="none" w:sz="0" w:space="0" w:color="auto"/>
        <w:right w:val="none" w:sz="0" w:space="0" w:color="auto"/>
      </w:divBdr>
    </w:div>
    <w:div w:id="1997294976">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3295932">
      <w:bodyDiv w:val="1"/>
      <w:marLeft w:val="0"/>
      <w:marRight w:val="0"/>
      <w:marTop w:val="0"/>
      <w:marBottom w:val="0"/>
      <w:divBdr>
        <w:top w:val="none" w:sz="0" w:space="0" w:color="auto"/>
        <w:left w:val="none" w:sz="0" w:space="0" w:color="auto"/>
        <w:bottom w:val="none" w:sz="0" w:space="0" w:color="auto"/>
        <w:right w:val="none" w:sz="0" w:space="0" w:color="auto"/>
      </w:divBdr>
    </w:div>
    <w:div w:id="2013750983">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7242531">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65441429">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76781590">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0326571">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0465051">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39643716">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6ABF-A880-49FC-9791-CE34AD9D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2016-12-22T15:45:00Z</cp:lastPrinted>
  <dcterms:created xsi:type="dcterms:W3CDTF">2017-01-13T21:14:00Z</dcterms:created>
  <dcterms:modified xsi:type="dcterms:W3CDTF">2017-01-13T21:14:00Z</dcterms:modified>
</cp:coreProperties>
</file>