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927A1" w:rsidRPr="000927A1" w:rsidRDefault="000927A1" w:rsidP="000927A1">
      <w:pPr>
        <w:jc w:val="center"/>
        <w:rPr>
          <w:rFonts w:ascii="Times New Roman" w:hAnsi="Times New Roman" w:cs="CG Times (W1)"/>
          <w:b/>
        </w:rPr>
      </w:pPr>
      <w:r w:rsidRPr="000927A1">
        <w:rPr>
          <w:rFonts w:ascii="Times New Roman" w:hAnsi="Times New Roman" w:cs="CG Times (W1)"/>
          <w:b/>
        </w:rPr>
        <w:t>BEFORE THE</w:t>
      </w:r>
    </w:p>
    <w:p w:rsidR="000927A1" w:rsidRPr="000927A1" w:rsidRDefault="000927A1" w:rsidP="000927A1">
      <w:pPr>
        <w:jc w:val="center"/>
        <w:rPr>
          <w:rFonts w:ascii="Times New Roman" w:hAnsi="Times New Roman" w:cs="CG Times (W1)"/>
          <w:b/>
        </w:rPr>
      </w:pPr>
      <w:r w:rsidRPr="000927A1">
        <w:rPr>
          <w:rFonts w:ascii="Times New Roman" w:hAnsi="Times New Roman" w:cs="CG Times (W1)"/>
          <w:b/>
        </w:rPr>
        <w:t>PENNSYLVANIA PUBLIC UTILITY COMMISSION</w:t>
      </w:r>
    </w:p>
    <w:p w:rsidR="000927A1" w:rsidRPr="000927A1" w:rsidRDefault="000927A1" w:rsidP="000927A1">
      <w:pPr>
        <w:rPr>
          <w:rFonts w:ascii="Times New Roman" w:hAnsi="Times New Roman" w:cs="CG Times (W1)"/>
          <w:b/>
        </w:rPr>
      </w:pPr>
    </w:p>
    <w:p w:rsidR="000927A1" w:rsidRPr="000927A1" w:rsidRDefault="000927A1" w:rsidP="000927A1">
      <w:pPr>
        <w:rPr>
          <w:rFonts w:ascii="Times New Roman" w:hAnsi="Times New Roman" w:cs="CG Times (W1)"/>
          <w:b/>
        </w:rPr>
      </w:pPr>
    </w:p>
    <w:p w:rsidR="000927A1" w:rsidRPr="000927A1" w:rsidRDefault="000927A1" w:rsidP="000927A1">
      <w:pPr>
        <w:rPr>
          <w:rFonts w:ascii="Times New Roman" w:hAnsi="Times New Roman" w:cs="CG Times (W1)"/>
        </w:rPr>
      </w:pPr>
    </w:p>
    <w:p w:rsidR="000927A1" w:rsidRPr="000927A1" w:rsidRDefault="00F72140" w:rsidP="000927A1">
      <w:pPr>
        <w:rPr>
          <w:rFonts w:ascii="Times New Roman" w:hAnsi="Times New Roman" w:cs="CG Times (W1)"/>
        </w:rPr>
      </w:pPr>
      <w:r>
        <w:rPr>
          <w:rFonts w:ascii="Times New Roman" w:hAnsi="Times New Roman" w:cs="CG Times (W1)"/>
        </w:rPr>
        <w:t xml:space="preserve">Broadhead Investors Group, LLC </w:t>
      </w:r>
      <w:r w:rsidR="000927A1" w:rsidRPr="000927A1">
        <w:rPr>
          <w:rFonts w:ascii="Times New Roman" w:hAnsi="Times New Roman" w:cs="CG Times (W1)"/>
        </w:rPr>
        <w:tab/>
      </w:r>
      <w:r w:rsidR="000927A1" w:rsidRPr="000927A1">
        <w:rPr>
          <w:rFonts w:ascii="Times New Roman" w:hAnsi="Times New Roman" w:cs="CG Times (W1)"/>
        </w:rPr>
        <w:tab/>
      </w:r>
      <w:r w:rsidR="000927A1" w:rsidRPr="000927A1">
        <w:rPr>
          <w:rFonts w:ascii="Times New Roman" w:hAnsi="Times New Roman" w:cs="CG Times (W1)"/>
        </w:rPr>
        <w:tab/>
        <w:t>:</w:t>
      </w:r>
    </w:p>
    <w:p w:rsidR="000927A1" w:rsidRPr="000927A1" w:rsidRDefault="000927A1" w:rsidP="000927A1">
      <w:pPr>
        <w:ind w:left="4320" w:firstLine="720"/>
        <w:rPr>
          <w:rFonts w:ascii="Times New Roman" w:hAnsi="Times New Roman" w:cs="CG Times (W1)"/>
        </w:rPr>
      </w:pPr>
      <w:r w:rsidRPr="000927A1">
        <w:rPr>
          <w:rFonts w:ascii="Times New Roman" w:hAnsi="Times New Roman" w:cs="CG Times (W1)"/>
        </w:rPr>
        <w:t>:</w:t>
      </w:r>
    </w:p>
    <w:p w:rsidR="000927A1" w:rsidRPr="000927A1" w:rsidRDefault="00862320" w:rsidP="000927A1">
      <w:pPr>
        <w:rPr>
          <w:rFonts w:ascii="Times New Roman" w:hAnsi="Times New Roman" w:cs="CG Times (W1)"/>
        </w:rPr>
      </w:pPr>
      <w:r>
        <w:rPr>
          <w:rFonts w:ascii="Times New Roman" w:hAnsi="Times New Roman" w:cs="CG Times (W1)"/>
        </w:rPr>
        <w:tab/>
      </w:r>
      <w:r w:rsidR="000927A1" w:rsidRPr="000927A1">
        <w:rPr>
          <w:rFonts w:ascii="Times New Roman" w:hAnsi="Times New Roman" w:cs="CG Times (W1)"/>
        </w:rPr>
        <w:t>v.</w:t>
      </w:r>
      <w:r w:rsidR="000927A1" w:rsidRPr="000927A1">
        <w:rPr>
          <w:rFonts w:ascii="Times New Roman" w:hAnsi="Times New Roman" w:cs="CG Times (W1)"/>
        </w:rPr>
        <w:tab/>
      </w:r>
      <w:r w:rsidR="000927A1" w:rsidRPr="000927A1">
        <w:rPr>
          <w:rFonts w:ascii="Times New Roman" w:hAnsi="Times New Roman" w:cs="CG Times (W1)"/>
        </w:rPr>
        <w:tab/>
      </w:r>
      <w:r w:rsidR="000927A1" w:rsidRPr="000927A1">
        <w:rPr>
          <w:rFonts w:ascii="Times New Roman" w:hAnsi="Times New Roman" w:cs="CG Times (W1)"/>
        </w:rPr>
        <w:tab/>
      </w:r>
      <w:r w:rsidR="000927A1" w:rsidRPr="000927A1">
        <w:rPr>
          <w:rFonts w:ascii="Times New Roman" w:hAnsi="Times New Roman" w:cs="CG Times (W1)"/>
        </w:rPr>
        <w:tab/>
      </w:r>
      <w:r>
        <w:rPr>
          <w:rFonts w:ascii="Times New Roman" w:hAnsi="Times New Roman" w:cs="CG Times (W1)"/>
        </w:rPr>
        <w:tab/>
      </w:r>
      <w:r w:rsidR="000927A1" w:rsidRPr="000927A1">
        <w:rPr>
          <w:rFonts w:ascii="Times New Roman" w:hAnsi="Times New Roman" w:cs="CG Times (W1)"/>
        </w:rPr>
        <w:tab/>
        <w:t>:</w:t>
      </w:r>
      <w:r w:rsidR="000927A1" w:rsidRPr="000927A1">
        <w:rPr>
          <w:rFonts w:ascii="Times New Roman" w:hAnsi="Times New Roman" w:cs="CG Times (W1)"/>
        </w:rPr>
        <w:tab/>
      </w:r>
      <w:r w:rsidR="000927A1" w:rsidRPr="000927A1">
        <w:rPr>
          <w:rFonts w:ascii="Times New Roman" w:hAnsi="Times New Roman" w:cs="CG Times (W1)"/>
        </w:rPr>
        <w:tab/>
      </w:r>
      <w:r w:rsidR="00A93166">
        <w:rPr>
          <w:rFonts w:ascii="Times New Roman" w:hAnsi="Times New Roman" w:cs="CG Times (W1)"/>
        </w:rPr>
        <w:t>C</w:t>
      </w:r>
      <w:r w:rsidR="000927A1" w:rsidRPr="000927A1">
        <w:rPr>
          <w:rFonts w:ascii="Times New Roman" w:hAnsi="Times New Roman" w:cs="CG Times (W1)"/>
        </w:rPr>
        <w:t>-201</w:t>
      </w:r>
      <w:r w:rsidR="00A93166">
        <w:rPr>
          <w:rFonts w:ascii="Times New Roman" w:hAnsi="Times New Roman" w:cs="CG Times (W1)"/>
        </w:rPr>
        <w:t>6</w:t>
      </w:r>
      <w:r w:rsidR="000927A1" w:rsidRPr="000927A1">
        <w:rPr>
          <w:rFonts w:ascii="Times New Roman" w:hAnsi="Times New Roman" w:cs="CG Times (W1)"/>
        </w:rPr>
        <w:t>-2</w:t>
      </w:r>
      <w:r w:rsidR="009C0F4C">
        <w:rPr>
          <w:rFonts w:ascii="Times New Roman" w:hAnsi="Times New Roman" w:cs="CG Times (W1)"/>
        </w:rPr>
        <w:t>5</w:t>
      </w:r>
      <w:r w:rsidR="00A93166">
        <w:rPr>
          <w:rFonts w:ascii="Times New Roman" w:hAnsi="Times New Roman" w:cs="CG Times (W1)"/>
        </w:rPr>
        <w:t>7</w:t>
      </w:r>
      <w:r w:rsidR="00F72140">
        <w:rPr>
          <w:rFonts w:ascii="Times New Roman" w:hAnsi="Times New Roman" w:cs="CG Times (W1)"/>
        </w:rPr>
        <w:t>0282</w:t>
      </w:r>
    </w:p>
    <w:p w:rsidR="000927A1" w:rsidRPr="000927A1" w:rsidRDefault="000927A1" w:rsidP="000927A1">
      <w:pPr>
        <w:rPr>
          <w:rFonts w:ascii="Times New Roman" w:hAnsi="Times New Roman" w:cs="CG Times (W1)"/>
        </w:rPr>
      </w:pPr>
      <w:r w:rsidRPr="000927A1">
        <w:rPr>
          <w:rFonts w:ascii="Times New Roman" w:hAnsi="Times New Roman" w:cs="CG Times (W1)"/>
        </w:rPr>
        <w:tab/>
      </w:r>
      <w:r w:rsidRPr="000927A1">
        <w:rPr>
          <w:rFonts w:ascii="Times New Roman" w:hAnsi="Times New Roman" w:cs="CG Times (W1)"/>
        </w:rPr>
        <w:tab/>
      </w:r>
      <w:r w:rsidRPr="000927A1">
        <w:rPr>
          <w:rFonts w:ascii="Times New Roman" w:hAnsi="Times New Roman" w:cs="CG Times (W1)"/>
        </w:rPr>
        <w:tab/>
      </w:r>
      <w:r w:rsidRPr="000927A1">
        <w:rPr>
          <w:rFonts w:ascii="Times New Roman" w:hAnsi="Times New Roman" w:cs="CG Times (W1)"/>
        </w:rPr>
        <w:tab/>
      </w:r>
      <w:r w:rsidRPr="000927A1">
        <w:rPr>
          <w:rFonts w:ascii="Times New Roman" w:hAnsi="Times New Roman" w:cs="CG Times (W1)"/>
        </w:rPr>
        <w:tab/>
      </w:r>
      <w:r w:rsidRPr="000927A1">
        <w:rPr>
          <w:rFonts w:ascii="Times New Roman" w:hAnsi="Times New Roman" w:cs="CG Times (W1)"/>
        </w:rPr>
        <w:tab/>
      </w:r>
      <w:r w:rsidRPr="000927A1">
        <w:rPr>
          <w:rFonts w:ascii="Times New Roman" w:hAnsi="Times New Roman" w:cs="CG Times (W1)"/>
        </w:rPr>
        <w:tab/>
        <w:t>:</w:t>
      </w:r>
    </w:p>
    <w:p w:rsidR="000927A1" w:rsidRPr="000927A1" w:rsidRDefault="00F72140" w:rsidP="000927A1">
      <w:pPr>
        <w:rPr>
          <w:rFonts w:ascii="Times New Roman" w:hAnsi="Times New Roman" w:cs="CG Times (W1)"/>
        </w:rPr>
      </w:pPr>
      <w:r>
        <w:rPr>
          <w:rFonts w:ascii="Times New Roman" w:hAnsi="Times New Roman" w:cs="CG Times (W1)"/>
        </w:rPr>
        <w:t xml:space="preserve">Duquesne Light </w:t>
      </w:r>
      <w:r w:rsidR="009C0F4C">
        <w:rPr>
          <w:rFonts w:ascii="Times New Roman" w:hAnsi="Times New Roman" w:cs="CG Times (W1)"/>
        </w:rPr>
        <w:t>Co</w:t>
      </w:r>
      <w:r w:rsidR="00722F1A">
        <w:rPr>
          <w:rFonts w:ascii="Times New Roman" w:hAnsi="Times New Roman" w:cs="CG Times (W1)"/>
        </w:rPr>
        <w:t>mpany</w:t>
      </w:r>
      <w:r>
        <w:rPr>
          <w:rFonts w:ascii="Times New Roman" w:hAnsi="Times New Roman" w:cs="CG Times (W1)"/>
        </w:rPr>
        <w:tab/>
      </w:r>
      <w:r w:rsidR="000927A1" w:rsidRPr="000927A1">
        <w:rPr>
          <w:rFonts w:ascii="Times New Roman" w:hAnsi="Times New Roman" w:cs="CG Times (W1)"/>
        </w:rPr>
        <w:tab/>
      </w:r>
      <w:r w:rsidR="000927A1" w:rsidRPr="000927A1">
        <w:rPr>
          <w:rFonts w:ascii="Times New Roman" w:hAnsi="Times New Roman" w:cs="CG Times (W1)"/>
        </w:rPr>
        <w:tab/>
      </w:r>
      <w:r w:rsidR="000927A1" w:rsidRPr="000927A1">
        <w:rPr>
          <w:rFonts w:ascii="Times New Roman" w:hAnsi="Times New Roman" w:cs="CG Times (W1)"/>
        </w:rPr>
        <w:tab/>
        <w:t>:</w:t>
      </w:r>
    </w:p>
    <w:p w:rsidR="000927A1" w:rsidRPr="000927A1" w:rsidRDefault="000927A1" w:rsidP="000927A1">
      <w:pPr>
        <w:rPr>
          <w:rFonts w:ascii="Times New Roman" w:hAnsi="Times New Roman" w:cs="CG Times (W1)"/>
        </w:rPr>
      </w:pPr>
      <w:r w:rsidRPr="000927A1">
        <w:rPr>
          <w:rFonts w:ascii="Times New Roman" w:hAnsi="Times New Roman" w:cs="CG Times (W1)"/>
        </w:rPr>
        <w:tab/>
      </w:r>
      <w:r w:rsidRPr="000927A1">
        <w:rPr>
          <w:rFonts w:ascii="Times New Roman" w:hAnsi="Times New Roman" w:cs="CG Times (W1)"/>
        </w:rPr>
        <w:tab/>
      </w:r>
      <w:r w:rsidRPr="000927A1">
        <w:rPr>
          <w:rFonts w:ascii="Times New Roman" w:hAnsi="Times New Roman" w:cs="CG Times (W1)"/>
        </w:rPr>
        <w:tab/>
      </w:r>
      <w:r w:rsidRPr="000927A1">
        <w:rPr>
          <w:rFonts w:ascii="Times New Roman" w:hAnsi="Times New Roman" w:cs="CG Times (W1)"/>
        </w:rPr>
        <w:tab/>
      </w:r>
      <w:r w:rsidRPr="000927A1">
        <w:rPr>
          <w:rFonts w:ascii="Times New Roman" w:hAnsi="Times New Roman" w:cs="CG Times (W1)"/>
        </w:rPr>
        <w:tab/>
      </w:r>
      <w:r w:rsidRPr="000927A1">
        <w:rPr>
          <w:rFonts w:ascii="Times New Roman" w:hAnsi="Times New Roman" w:cs="CG Times (W1)"/>
        </w:rPr>
        <w:tab/>
      </w:r>
      <w:r w:rsidRPr="000927A1">
        <w:rPr>
          <w:rFonts w:ascii="Times New Roman" w:hAnsi="Times New Roman" w:cs="CG Times (W1)"/>
        </w:rPr>
        <w:tab/>
      </w:r>
    </w:p>
    <w:p w:rsidR="000927A1" w:rsidRPr="000927A1" w:rsidRDefault="000927A1" w:rsidP="000927A1">
      <w:pPr>
        <w:tabs>
          <w:tab w:val="left" w:pos="-720"/>
        </w:tabs>
        <w:suppressAutoHyphens/>
        <w:rPr>
          <w:rFonts w:ascii="Times New Roman" w:hAnsi="Times New Roman" w:cs="CG Times (W1)"/>
          <w:spacing w:val="-3"/>
        </w:rPr>
      </w:pPr>
    </w:p>
    <w:p w:rsidR="000927A1" w:rsidRPr="000927A1" w:rsidRDefault="000927A1" w:rsidP="000927A1">
      <w:pPr>
        <w:jc w:val="center"/>
        <w:rPr>
          <w:rFonts w:ascii="Times New Roman" w:hAnsi="Times New Roman" w:cs="CG Times (W1)"/>
          <w:b/>
          <w:bCs/>
          <w:u w:val="single"/>
        </w:rPr>
      </w:pPr>
    </w:p>
    <w:p w:rsidR="00357159" w:rsidRPr="00357159" w:rsidRDefault="00432F69" w:rsidP="000927A1">
      <w:pPr>
        <w:jc w:val="center"/>
        <w:rPr>
          <w:rFonts w:ascii="Times New Roman" w:hAnsi="Times New Roman" w:cs="CG Times (W1)"/>
          <w:b/>
          <w:bCs/>
        </w:rPr>
      </w:pPr>
      <w:r w:rsidRPr="00357159">
        <w:rPr>
          <w:rFonts w:ascii="Times New Roman" w:hAnsi="Times New Roman" w:cs="CG Times (W1)"/>
          <w:b/>
          <w:bCs/>
        </w:rPr>
        <w:t>FIRST</w:t>
      </w:r>
      <w:r w:rsidR="005B6E7D" w:rsidRPr="00357159">
        <w:rPr>
          <w:rFonts w:ascii="Times New Roman" w:hAnsi="Times New Roman" w:cs="CG Times (W1)"/>
          <w:b/>
          <w:bCs/>
        </w:rPr>
        <w:t xml:space="preserve"> INTE</w:t>
      </w:r>
      <w:r w:rsidR="00357159" w:rsidRPr="00357159">
        <w:rPr>
          <w:rFonts w:ascii="Times New Roman" w:hAnsi="Times New Roman" w:cs="CG Times (W1)"/>
          <w:b/>
          <w:bCs/>
        </w:rPr>
        <w:t>RIM ORDER</w:t>
      </w:r>
    </w:p>
    <w:p w:rsidR="000927A1" w:rsidRPr="001E770D" w:rsidRDefault="000927A1" w:rsidP="000927A1">
      <w:pPr>
        <w:jc w:val="center"/>
        <w:rPr>
          <w:rFonts w:ascii="Times New Roman" w:hAnsi="Times New Roman" w:cs="CG Times (W1)"/>
          <w:b/>
          <w:bCs/>
          <w:u w:val="single"/>
        </w:rPr>
      </w:pPr>
      <w:r w:rsidRPr="001E770D">
        <w:rPr>
          <w:rFonts w:ascii="Times New Roman" w:hAnsi="Times New Roman" w:cs="CG Times (W1)"/>
          <w:b/>
          <w:bCs/>
          <w:u w:val="single"/>
        </w:rPr>
        <w:t xml:space="preserve">GRANTING </w:t>
      </w:r>
      <w:r w:rsidR="00F72140">
        <w:rPr>
          <w:rFonts w:ascii="Times New Roman" w:hAnsi="Times New Roman" w:cs="CG Times (W1)"/>
          <w:b/>
          <w:bCs/>
          <w:u w:val="single"/>
        </w:rPr>
        <w:tab/>
        <w:t>RESPONDENT</w:t>
      </w:r>
      <w:r w:rsidRPr="001E770D">
        <w:rPr>
          <w:rFonts w:ascii="Times New Roman" w:hAnsi="Times New Roman" w:cs="CG Times (W1)"/>
          <w:b/>
          <w:bCs/>
          <w:u w:val="single"/>
        </w:rPr>
        <w:t>’S</w:t>
      </w:r>
      <w:r w:rsidR="001E770D" w:rsidRPr="001E770D">
        <w:rPr>
          <w:rFonts w:ascii="Times New Roman" w:hAnsi="Times New Roman" w:cs="CG Times (W1)"/>
          <w:b/>
          <w:bCs/>
          <w:u w:val="single"/>
        </w:rPr>
        <w:t xml:space="preserve"> </w:t>
      </w:r>
      <w:r w:rsidR="00A93166">
        <w:rPr>
          <w:rFonts w:ascii="Times New Roman" w:hAnsi="Times New Roman" w:cs="CG Times (W1)"/>
          <w:b/>
          <w:bCs/>
          <w:u w:val="single"/>
        </w:rPr>
        <w:t>REQUEST</w:t>
      </w:r>
      <w:r w:rsidR="005B6E7D" w:rsidRPr="001E770D">
        <w:rPr>
          <w:rFonts w:ascii="Times New Roman" w:hAnsi="Times New Roman" w:cs="CG Times (W1)"/>
          <w:b/>
          <w:bCs/>
          <w:u w:val="single"/>
        </w:rPr>
        <w:t xml:space="preserve"> FOR CONTINUANCE OF HEARING</w:t>
      </w:r>
    </w:p>
    <w:p w:rsidR="000927A1" w:rsidRPr="000927A1" w:rsidRDefault="000927A1" w:rsidP="000927A1">
      <w:pPr>
        <w:jc w:val="center"/>
        <w:rPr>
          <w:rFonts w:ascii="Times New Roman" w:hAnsi="Times New Roman" w:cs="CG Times (W1)"/>
          <w:bCs/>
        </w:rPr>
      </w:pPr>
    </w:p>
    <w:p w:rsidR="000927A1" w:rsidRPr="000927A1" w:rsidRDefault="000927A1" w:rsidP="000927A1">
      <w:pPr>
        <w:jc w:val="center"/>
        <w:rPr>
          <w:rFonts w:ascii="Times New Roman" w:hAnsi="Times New Roman" w:cs="CG Times (W1)"/>
          <w:bCs/>
        </w:rPr>
      </w:pPr>
    </w:p>
    <w:p w:rsidR="00F72140" w:rsidRDefault="005B6E7D" w:rsidP="008B08E7">
      <w:pPr>
        <w:spacing w:line="360" w:lineRule="auto"/>
        <w:rPr>
          <w:rFonts w:ascii="Times New Roman" w:hAnsi="Times New Roman" w:cs="Times New Roman"/>
          <w:spacing w:val="-3"/>
        </w:rPr>
      </w:pPr>
      <w:r>
        <w:rPr>
          <w:rFonts w:ascii="Times New Roman" w:hAnsi="Times New Roman" w:cs="CG Times (W1)"/>
        </w:rPr>
        <w:tab/>
      </w:r>
      <w:r>
        <w:rPr>
          <w:rFonts w:ascii="Times New Roman" w:hAnsi="Times New Roman" w:cs="CG Times (W1)"/>
        </w:rPr>
        <w:tab/>
        <w:t xml:space="preserve">By </w:t>
      </w:r>
      <w:r w:rsidR="001877F9">
        <w:rPr>
          <w:rFonts w:ascii="Times New Roman" w:hAnsi="Times New Roman" w:cs="CG Times (W1)"/>
        </w:rPr>
        <w:t xml:space="preserve">Hearing </w:t>
      </w:r>
      <w:r w:rsidR="009C0F4C">
        <w:rPr>
          <w:rFonts w:ascii="Times New Roman" w:hAnsi="Times New Roman" w:cs="CG Times (W1)"/>
        </w:rPr>
        <w:t xml:space="preserve">Notice dated </w:t>
      </w:r>
      <w:r w:rsidR="00F72140">
        <w:rPr>
          <w:rFonts w:ascii="Times New Roman" w:hAnsi="Times New Roman" w:cs="CG Times (W1)"/>
        </w:rPr>
        <w:t>January 3</w:t>
      </w:r>
      <w:r>
        <w:rPr>
          <w:rFonts w:ascii="Times New Roman" w:hAnsi="Times New Roman" w:cs="CG Times (W1)"/>
        </w:rPr>
        <w:t>, 201</w:t>
      </w:r>
      <w:r w:rsidR="00F72140">
        <w:rPr>
          <w:rFonts w:ascii="Times New Roman" w:hAnsi="Times New Roman" w:cs="CG Times (W1)"/>
        </w:rPr>
        <w:t>7</w:t>
      </w:r>
      <w:r w:rsidR="007F4EFA">
        <w:rPr>
          <w:rFonts w:ascii="Times New Roman" w:hAnsi="Times New Roman" w:cs="CG Times (W1)"/>
        </w:rPr>
        <w:t xml:space="preserve">, </w:t>
      </w:r>
      <w:r w:rsidR="00073273">
        <w:rPr>
          <w:rFonts w:ascii="Times New Roman" w:hAnsi="Times New Roman" w:cs="CG Times (W1)"/>
        </w:rPr>
        <w:t xml:space="preserve">the Pennsylvania Public Utility Commission (Commission) informed </w:t>
      </w:r>
      <w:r w:rsidR="007F4EFA">
        <w:rPr>
          <w:rFonts w:ascii="Times New Roman" w:hAnsi="Times New Roman" w:cs="CG Times (W1)"/>
        </w:rPr>
        <w:t xml:space="preserve">Complainant </w:t>
      </w:r>
      <w:r w:rsidR="00F72140">
        <w:rPr>
          <w:rFonts w:ascii="Times New Roman" w:hAnsi="Times New Roman" w:cs="CG Times (W1)"/>
        </w:rPr>
        <w:t xml:space="preserve">Broadhead Investors Group, LLC and </w:t>
      </w:r>
      <w:r w:rsidR="007F4EFA">
        <w:rPr>
          <w:rFonts w:ascii="Times New Roman" w:hAnsi="Times New Roman" w:cs="CG Times (W1)"/>
        </w:rPr>
        <w:t xml:space="preserve">Respondent </w:t>
      </w:r>
      <w:r w:rsidR="00F72140">
        <w:rPr>
          <w:rFonts w:ascii="Times New Roman" w:hAnsi="Times New Roman" w:cs="CG Times (W1)"/>
        </w:rPr>
        <w:t>Duquesne Light</w:t>
      </w:r>
      <w:r w:rsidR="00A93166">
        <w:rPr>
          <w:rFonts w:ascii="Times New Roman" w:hAnsi="Times New Roman" w:cs="CG Times (W1)"/>
        </w:rPr>
        <w:t xml:space="preserve"> </w:t>
      </w:r>
      <w:r w:rsidR="008459FB">
        <w:rPr>
          <w:rFonts w:ascii="Times New Roman" w:hAnsi="Times New Roman" w:cs="CG Times (W1)"/>
        </w:rPr>
        <w:t>Company</w:t>
      </w:r>
      <w:r w:rsidR="00D53A53">
        <w:rPr>
          <w:rFonts w:ascii="Times New Roman" w:hAnsi="Times New Roman" w:cs="CG Times (W1)"/>
        </w:rPr>
        <w:t xml:space="preserve">, the </w:t>
      </w:r>
      <w:r w:rsidR="009C0F4C">
        <w:rPr>
          <w:rFonts w:ascii="Times New Roman" w:hAnsi="Times New Roman" w:cs="CG Times (W1)"/>
        </w:rPr>
        <w:t>P</w:t>
      </w:r>
      <w:r>
        <w:rPr>
          <w:rFonts w:ascii="Times New Roman" w:hAnsi="Times New Roman" w:cs="CG Times (W1)"/>
        </w:rPr>
        <w:t xml:space="preserve">arties </w:t>
      </w:r>
      <w:r w:rsidR="00073273">
        <w:rPr>
          <w:rFonts w:ascii="Times New Roman" w:hAnsi="Times New Roman" w:cs="CG Times (W1)"/>
        </w:rPr>
        <w:t>in the above</w:t>
      </w:r>
      <w:r w:rsidR="003D134B">
        <w:rPr>
          <w:rFonts w:ascii="Times New Roman" w:hAnsi="Times New Roman" w:cs="CG Times (W1)"/>
        </w:rPr>
        <w:t>-</w:t>
      </w:r>
      <w:r w:rsidR="00073273">
        <w:rPr>
          <w:rFonts w:ascii="Times New Roman" w:hAnsi="Times New Roman" w:cs="CG Times (W1)"/>
        </w:rPr>
        <w:t>captioned proceeding</w:t>
      </w:r>
      <w:r w:rsidR="00D53A53">
        <w:rPr>
          <w:rFonts w:ascii="Times New Roman" w:hAnsi="Times New Roman" w:cs="CG Times (W1)"/>
        </w:rPr>
        <w:t xml:space="preserve">, </w:t>
      </w:r>
      <w:r w:rsidR="00073273">
        <w:rPr>
          <w:rFonts w:ascii="Times New Roman" w:hAnsi="Times New Roman" w:cs="CG Times (W1)"/>
        </w:rPr>
        <w:t xml:space="preserve">that </w:t>
      </w:r>
      <w:r w:rsidR="00813940">
        <w:rPr>
          <w:rFonts w:ascii="Times New Roman" w:hAnsi="Times New Roman" w:cs="Times New Roman"/>
          <w:spacing w:val="-3"/>
        </w:rPr>
        <w:t>a</w:t>
      </w:r>
      <w:r w:rsidR="00AF1080">
        <w:rPr>
          <w:rFonts w:ascii="Times New Roman" w:hAnsi="Times New Roman" w:cs="Times New Roman"/>
          <w:spacing w:val="-3"/>
        </w:rPr>
        <w:t xml:space="preserve"> </w:t>
      </w:r>
      <w:r w:rsidR="00F72140">
        <w:rPr>
          <w:rFonts w:ascii="Times New Roman" w:hAnsi="Times New Roman" w:cs="Times New Roman"/>
          <w:spacing w:val="-3"/>
        </w:rPr>
        <w:t xml:space="preserve">hearing </w:t>
      </w:r>
      <w:r w:rsidR="00813940">
        <w:rPr>
          <w:rFonts w:ascii="Times New Roman" w:hAnsi="Times New Roman" w:cs="Times New Roman"/>
          <w:spacing w:val="-3"/>
        </w:rPr>
        <w:t xml:space="preserve">was scheduled </w:t>
      </w:r>
      <w:r w:rsidR="00F72140">
        <w:rPr>
          <w:rFonts w:ascii="Times New Roman" w:hAnsi="Times New Roman" w:cs="Times New Roman"/>
          <w:spacing w:val="-3"/>
        </w:rPr>
        <w:t xml:space="preserve">in this matter </w:t>
      </w:r>
      <w:r w:rsidR="00B24B6A">
        <w:rPr>
          <w:rFonts w:ascii="Times New Roman" w:hAnsi="Times New Roman" w:cs="Times New Roman"/>
          <w:spacing w:val="-3"/>
        </w:rPr>
        <w:t xml:space="preserve">before me </w:t>
      </w:r>
      <w:r w:rsidR="00813940" w:rsidRPr="001759AF">
        <w:rPr>
          <w:rFonts w:ascii="Times New Roman" w:hAnsi="Times New Roman" w:cs="Times New Roman"/>
          <w:spacing w:val="-3"/>
        </w:rPr>
        <w:t xml:space="preserve">on </w:t>
      </w:r>
      <w:r w:rsidR="00F72140">
        <w:rPr>
          <w:rFonts w:ascii="Times New Roman" w:hAnsi="Times New Roman" w:cs="Times New Roman"/>
          <w:spacing w:val="-3"/>
        </w:rPr>
        <w:t>Monday</w:t>
      </w:r>
      <w:r w:rsidR="00B224CA">
        <w:rPr>
          <w:rFonts w:ascii="Times New Roman" w:hAnsi="Times New Roman" w:cs="Times New Roman"/>
          <w:spacing w:val="-3"/>
        </w:rPr>
        <w:t xml:space="preserve">, </w:t>
      </w:r>
      <w:r w:rsidR="00F72140">
        <w:rPr>
          <w:rFonts w:ascii="Times New Roman" w:hAnsi="Times New Roman" w:cs="Times New Roman"/>
          <w:spacing w:val="-3"/>
        </w:rPr>
        <w:t>Febr</w:t>
      </w:r>
      <w:r w:rsidR="00A93166">
        <w:rPr>
          <w:rFonts w:ascii="Times New Roman" w:hAnsi="Times New Roman" w:cs="Times New Roman"/>
          <w:spacing w:val="-3"/>
        </w:rPr>
        <w:t xml:space="preserve">uary </w:t>
      </w:r>
      <w:r w:rsidR="00F72140">
        <w:rPr>
          <w:rFonts w:ascii="Times New Roman" w:hAnsi="Times New Roman" w:cs="Times New Roman"/>
          <w:spacing w:val="-3"/>
        </w:rPr>
        <w:t>6</w:t>
      </w:r>
      <w:r w:rsidR="00B24B6A">
        <w:rPr>
          <w:rFonts w:ascii="Times New Roman" w:hAnsi="Times New Roman" w:cs="Times New Roman"/>
          <w:spacing w:val="-3"/>
        </w:rPr>
        <w:t>, 201</w:t>
      </w:r>
      <w:r w:rsidR="00A93166">
        <w:rPr>
          <w:rFonts w:ascii="Times New Roman" w:hAnsi="Times New Roman" w:cs="Times New Roman"/>
          <w:spacing w:val="-3"/>
        </w:rPr>
        <w:t>7</w:t>
      </w:r>
      <w:r w:rsidR="00813940" w:rsidRPr="001759AF">
        <w:rPr>
          <w:rFonts w:ascii="Times New Roman" w:hAnsi="Times New Roman" w:cs="Times New Roman"/>
          <w:spacing w:val="-3"/>
        </w:rPr>
        <w:t>,</w:t>
      </w:r>
      <w:r w:rsidR="00813940" w:rsidRPr="001759AF">
        <w:rPr>
          <w:rFonts w:ascii="Times New Roman" w:hAnsi="Times New Roman" w:cs="Times New Roman"/>
          <w:spacing w:val="-3"/>
        </w:rPr>
        <w:fldChar w:fldCharType="begin"/>
      </w:r>
      <w:r w:rsidR="00813940" w:rsidRPr="001759AF">
        <w:rPr>
          <w:rFonts w:ascii="Times New Roman" w:hAnsi="Times New Roman" w:cs="Times New Roman"/>
          <w:spacing w:val="-3"/>
        </w:rPr>
        <w:instrText>fillin "Day &amp; Date" \d ""</w:instrText>
      </w:r>
      <w:r w:rsidR="00813940" w:rsidRPr="001759AF">
        <w:rPr>
          <w:rFonts w:ascii="Times New Roman" w:hAnsi="Times New Roman" w:cs="Times New Roman"/>
          <w:spacing w:val="-3"/>
        </w:rPr>
        <w:fldChar w:fldCharType="end"/>
      </w:r>
      <w:r w:rsidR="00813940" w:rsidRPr="001759AF">
        <w:rPr>
          <w:rFonts w:ascii="Times New Roman" w:hAnsi="Times New Roman" w:cs="Times New Roman"/>
          <w:spacing w:val="-3"/>
        </w:rPr>
        <w:t xml:space="preserve"> at </w:t>
      </w:r>
      <w:r w:rsidR="00A937D9">
        <w:rPr>
          <w:rFonts w:ascii="Times New Roman" w:hAnsi="Times New Roman" w:cs="Times New Roman"/>
          <w:spacing w:val="-3"/>
        </w:rPr>
        <w:t>10</w:t>
      </w:r>
      <w:r w:rsidR="00813940" w:rsidRPr="001759AF">
        <w:rPr>
          <w:rFonts w:ascii="Times New Roman" w:hAnsi="Times New Roman" w:cs="Times New Roman"/>
          <w:spacing w:val="-3"/>
        </w:rPr>
        <w:t>:</w:t>
      </w:r>
      <w:r w:rsidR="00A937D9">
        <w:rPr>
          <w:rFonts w:ascii="Times New Roman" w:hAnsi="Times New Roman" w:cs="Times New Roman"/>
          <w:spacing w:val="-3"/>
        </w:rPr>
        <w:t>00</w:t>
      </w:r>
      <w:r w:rsidR="00813940" w:rsidRPr="001759AF">
        <w:rPr>
          <w:rFonts w:ascii="Times New Roman" w:hAnsi="Times New Roman" w:cs="Times New Roman"/>
          <w:spacing w:val="-3"/>
        </w:rPr>
        <w:t xml:space="preserve"> a.m.</w:t>
      </w:r>
      <w:r w:rsidR="00813940" w:rsidRPr="001759AF">
        <w:rPr>
          <w:rFonts w:ascii="Times New Roman" w:hAnsi="Times New Roman" w:cs="Times New Roman"/>
          <w:spacing w:val="-3"/>
        </w:rPr>
        <w:fldChar w:fldCharType="begin"/>
      </w:r>
      <w:r w:rsidR="00813940" w:rsidRPr="001759AF">
        <w:rPr>
          <w:rFonts w:ascii="Times New Roman" w:hAnsi="Times New Roman" w:cs="Times New Roman"/>
          <w:spacing w:val="-3"/>
        </w:rPr>
        <w:instrText>fillin "Time" \d ""</w:instrText>
      </w:r>
      <w:r w:rsidR="00813940" w:rsidRPr="001759AF">
        <w:rPr>
          <w:rFonts w:ascii="Times New Roman" w:hAnsi="Times New Roman" w:cs="Times New Roman"/>
          <w:spacing w:val="-3"/>
        </w:rPr>
        <w:fldChar w:fldCharType="end"/>
      </w:r>
      <w:r w:rsidR="00813940" w:rsidRPr="001759AF">
        <w:rPr>
          <w:rFonts w:ascii="Times New Roman" w:hAnsi="Times New Roman" w:cs="Times New Roman"/>
          <w:spacing w:val="-3"/>
        </w:rPr>
        <w:t xml:space="preserve"> </w:t>
      </w:r>
      <w:r w:rsidR="00813940">
        <w:rPr>
          <w:rFonts w:ascii="Times New Roman" w:hAnsi="Times New Roman" w:cs="Times New Roman"/>
          <w:spacing w:val="-3"/>
        </w:rPr>
        <w:t xml:space="preserve"> </w:t>
      </w:r>
      <w:r w:rsidR="001877F9">
        <w:rPr>
          <w:rFonts w:ascii="Times New Roman" w:hAnsi="Times New Roman" w:cs="Times New Roman"/>
          <w:spacing w:val="-3"/>
        </w:rPr>
        <w:t xml:space="preserve">By </w:t>
      </w:r>
      <w:r w:rsidR="00F2003A">
        <w:rPr>
          <w:rFonts w:ascii="Times New Roman" w:hAnsi="Times New Roman" w:cs="Times New Roman"/>
          <w:spacing w:val="-3"/>
        </w:rPr>
        <w:t>facsimile (</w:t>
      </w:r>
      <w:r w:rsidR="00F72140">
        <w:rPr>
          <w:rFonts w:ascii="Times New Roman" w:hAnsi="Times New Roman" w:cs="Times New Roman"/>
          <w:spacing w:val="-3"/>
        </w:rPr>
        <w:t>fax</w:t>
      </w:r>
      <w:r w:rsidR="00DA370D">
        <w:rPr>
          <w:rFonts w:ascii="Times New Roman" w:hAnsi="Times New Roman" w:cs="Times New Roman"/>
          <w:spacing w:val="-3"/>
        </w:rPr>
        <w:t xml:space="preserve">) </w:t>
      </w:r>
      <w:r w:rsidR="00A93166">
        <w:rPr>
          <w:rFonts w:ascii="Times New Roman" w:hAnsi="Times New Roman" w:cs="Times New Roman"/>
          <w:spacing w:val="-3"/>
        </w:rPr>
        <w:t xml:space="preserve">sent on </w:t>
      </w:r>
      <w:r w:rsidR="00F72140">
        <w:rPr>
          <w:rFonts w:ascii="Times New Roman" w:hAnsi="Times New Roman" w:cs="Times New Roman"/>
          <w:spacing w:val="-3"/>
        </w:rPr>
        <w:t>February 2</w:t>
      </w:r>
      <w:r w:rsidR="00A93166">
        <w:rPr>
          <w:rFonts w:ascii="Times New Roman" w:hAnsi="Times New Roman" w:cs="Times New Roman"/>
          <w:spacing w:val="-3"/>
        </w:rPr>
        <w:t xml:space="preserve">, 2017, </w:t>
      </w:r>
      <w:r w:rsidR="008459FB">
        <w:rPr>
          <w:rFonts w:ascii="Times New Roman" w:hAnsi="Times New Roman" w:cs="Times New Roman"/>
          <w:spacing w:val="-3"/>
        </w:rPr>
        <w:t xml:space="preserve">Respondent’s counsel, </w:t>
      </w:r>
      <w:r w:rsidR="00F72140">
        <w:rPr>
          <w:rFonts w:ascii="Times New Roman" w:hAnsi="Times New Roman" w:cs="Times New Roman"/>
          <w:spacing w:val="-3"/>
        </w:rPr>
        <w:t>Robert O. Lampl</w:t>
      </w:r>
      <w:r w:rsidR="00A93166">
        <w:rPr>
          <w:rFonts w:ascii="Times New Roman" w:hAnsi="Times New Roman" w:cs="Times New Roman"/>
          <w:spacing w:val="-3"/>
        </w:rPr>
        <w:t>,</w:t>
      </w:r>
      <w:r w:rsidR="008459FB">
        <w:rPr>
          <w:rFonts w:ascii="Times New Roman" w:hAnsi="Times New Roman" w:cs="Times New Roman"/>
          <w:spacing w:val="-3"/>
        </w:rPr>
        <w:t xml:space="preserve"> Esquire, </w:t>
      </w:r>
      <w:r w:rsidR="00A93166">
        <w:rPr>
          <w:rFonts w:ascii="Times New Roman" w:hAnsi="Times New Roman" w:cs="Times New Roman"/>
          <w:spacing w:val="-3"/>
        </w:rPr>
        <w:t xml:space="preserve">represented </w:t>
      </w:r>
      <w:r w:rsidR="00F72140">
        <w:rPr>
          <w:rFonts w:ascii="Times New Roman" w:hAnsi="Times New Roman" w:cs="Times New Roman"/>
          <w:spacing w:val="-3"/>
        </w:rPr>
        <w:t>the following</w:t>
      </w:r>
      <w:r w:rsidR="003D134B">
        <w:rPr>
          <w:rFonts w:ascii="Times New Roman" w:hAnsi="Times New Roman" w:cs="Times New Roman"/>
          <w:spacing w:val="-3"/>
        </w:rPr>
        <w:t>:</w:t>
      </w:r>
      <w:r w:rsidR="00F72140">
        <w:rPr>
          <w:rFonts w:ascii="Times New Roman" w:hAnsi="Times New Roman" w:cs="Times New Roman"/>
          <w:spacing w:val="-3"/>
        </w:rPr>
        <w:t xml:space="preserve">  “The Parties are currently engaged in meaningful negotiation.  Accordingly, Broadhead Investors Group, LLC requests a 30</w:t>
      </w:r>
      <w:r w:rsidR="00CD739F">
        <w:rPr>
          <w:rFonts w:ascii="Times New Roman" w:hAnsi="Times New Roman" w:cs="Times New Roman"/>
          <w:spacing w:val="-3"/>
        </w:rPr>
        <w:t xml:space="preserve"> </w:t>
      </w:r>
      <w:r w:rsidR="00F72140">
        <w:rPr>
          <w:rFonts w:ascii="Times New Roman" w:hAnsi="Times New Roman" w:cs="Times New Roman"/>
          <w:spacing w:val="-3"/>
        </w:rPr>
        <w:t xml:space="preserve">day continuance of the initial hearing.  Duquesne Light Company has consented to the requested continuance.”  </w:t>
      </w:r>
    </w:p>
    <w:p w:rsidR="008B08E7" w:rsidRDefault="008B08E7" w:rsidP="008B08E7">
      <w:pPr>
        <w:spacing w:line="360" w:lineRule="auto"/>
        <w:rPr>
          <w:rFonts w:ascii="Times New Roman" w:hAnsi="Times New Roman" w:cs="Times New Roman"/>
          <w:spacing w:val="-3"/>
        </w:rPr>
      </w:pPr>
    </w:p>
    <w:p w:rsidR="00073273" w:rsidRDefault="000243FD" w:rsidP="00073273">
      <w:pPr>
        <w:spacing w:line="360" w:lineRule="auto"/>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r w:rsidR="008B08E7">
        <w:rPr>
          <w:rFonts w:ascii="Times New Roman" w:hAnsi="Times New Roman" w:cs="Times New Roman"/>
          <w:spacing w:val="-3"/>
        </w:rPr>
        <w:t>T</w:t>
      </w:r>
      <w:r w:rsidR="00073273">
        <w:rPr>
          <w:rFonts w:ascii="Times New Roman" w:hAnsi="Times New Roman" w:cs="Times New Roman"/>
          <w:spacing w:val="-3"/>
        </w:rPr>
        <w:t>he Commission’s procedure for requesting a hearing continuance is set forth in its Rules of Administrative Practice and Procedure</w:t>
      </w:r>
      <w:r w:rsidR="001C195A">
        <w:rPr>
          <w:rFonts w:ascii="Times New Roman" w:hAnsi="Times New Roman" w:cs="Times New Roman"/>
          <w:spacing w:val="-3"/>
        </w:rPr>
        <w:t xml:space="preserve"> in </w:t>
      </w:r>
      <w:r w:rsidR="00073273">
        <w:rPr>
          <w:rFonts w:ascii="Times New Roman" w:hAnsi="Times New Roman" w:cs="Times New Roman"/>
          <w:spacing w:val="-3"/>
        </w:rPr>
        <w:t>Chapter 1 of Title 52 of the Pennsylvania Code.  52 Pa.Code § 1.1, et seq.  More specifically, p</w:t>
      </w:r>
      <w:r w:rsidR="00073273" w:rsidRPr="001759AF">
        <w:rPr>
          <w:rFonts w:ascii="Times New Roman" w:hAnsi="Times New Roman" w:cs="Times New Roman"/>
          <w:spacing w:val="-3"/>
        </w:rPr>
        <w:t>ursuant to 52 Pa.Code §</w:t>
      </w:r>
      <w:r w:rsidR="00073273">
        <w:rPr>
          <w:rFonts w:ascii="Times New Roman" w:hAnsi="Times New Roman" w:cs="Times New Roman"/>
          <w:spacing w:val="-3"/>
        </w:rPr>
        <w:t xml:space="preserve"> </w:t>
      </w:r>
      <w:r w:rsidR="00073273" w:rsidRPr="001759AF">
        <w:rPr>
          <w:rFonts w:ascii="Times New Roman" w:hAnsi="Times New Roman" w:cs="Times New Roman"/>
          <w:spacing w:val="-3"/>
        </w:rPr>
        <w:t>1.1</w:t>
      </w:r>
      <w:r w:rsidR="00073273">
        <w:rPr>
          <w:rFonts w:ascii="Times New Roman" w:hAnsi="Times New Roman" w:cs="Times New Roman"/>
          <w:spacing w:val="-3"/>
        </w:rPr>
        <w:t>5(b), a request for a change of the scheduled hearing date shall be submitted by motion in writing, filed no later than five (5) days prior to the hearing with the Commission.  The motion must state the facts upon which the request rests.  Only for good cause shown will requests for continu</w:t>
      </w:r>
      <w:r w:rsidR="003D134B">
        <w:rPr>
          <w:rFonts w:ascii="Times New Roman" w:hAnsi="Times New Roman" w:cs="Times New Roman"/>
          <w:spacing w:val="-3"/>
        </w:rPr>
        <w:t xml:space="preserve">ance be considered.  </w:t>
      </w:r>
      <w:r w:rsidR="00CD739F">
        <w:rPr>
          <w:rFonts w:ascii="Times New Roman" w:hAnsi="Times New Roman" w:cs="Times New Roman"/>
          <w:spacing w:val="-3"/>
        </w:rPr>
        <w:t>52 Pa.Code </w:t>
      </w:r>
      <w:r w:rsidR="00073273">
        <w:rPr>
          <w:rFonts w:ascii="Times New Roman" w:hAnsi="Times New Roman" w:cs="Times New Roman"/>
          <w:spacing w:val="-3"/>
        </w:rPr>
        <w:t>§</w:t>
      </w:r>
      <w:r w:rsidR="00CD739F">
        <w:rPr>
          <w:rFonts w:ascii="Times New Roman" w:hAnsi="Times New Roman" w:cs="Times New Roman"/>
          <w:spacing w:val="-3"/>
        </w:rPr>
        <w:t xml:space="preserve"> </w:t>
      </w:r>
      <w:r w:rsidR="00073273">
        <w:rPr>
          <w:rFonts w:ascii="Times New Roman" w:hAnsi="Times New Roman" w:cs="Times New Roman"/>
          <w:spacing w:val="-3"/>
        </w:rPr>
        <w:t>1.15(b)</w:t>
      </w:r>
      <w:r w:rsidR="003D134B">
        <w:rPr>
          <w:rFonts w:ascii="Times New Roman" w:hAnsi="Times New Roman" w:cs="Times New Roman"/>
          <w:spacing w:val="-3"/>
        </w:rPr>
        <w:t>.</w:t>
      </w:r>
      <w:bookmarkStart w:id="0" w:name="_GoBack"/>
      <w:bookmarkEnd w:id="0"/>
      <w:r w:rsidR="00073273">
        <w:rPr>
          <w:rFonts w:ascii="Times New Roman" w:hAnsi="Times New Roman" w:cs="Times New Roman"/>
          <w:spacing w:val="-3"/>
        </w:rPr>
        <w:t xml:space="preserve"> </w:t>
      </w:r>
    </w:p>
    <w:p w:rsidR="00D53A53" w:rsidRDefault="00D53A53" w:rsidP="00D53A53">
      <w:pPr>
        <w:spacing w:line="360" w:lineRule="auto"/>
        <w:rPr>
          <w:rFonts w:ascii="Times New Roman" w:hAnsi="Times New Roman" w:cs="Times New Roman"/>
          <w:spacing w:val="-3"/>
        </w:rPr>
      </w:pPr>
    </w:p>
    <w:p w:rsidR="00980FB9" w:rsidRDefault="001C195A" w:rsidP="003D134B">
      <w:pPr>
        <w:pStyle w:val="ParaTab1"/>
        <w:spacing w:line="360" w:lineRule="auto"/>
        <w:ind w:firstLine="0"/>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t xml:space="preserve">Although </w:t>
      </w:r>
      <w:r w:rsidR="008B08E7">
        <w:rPr>
          <w:rFonts w:ascii="Times New Roman" w:hAnsi="Times New Roman" w:cs="Times New Roman"/>
          <w:spacing w:val="-3"/>
        </w:rPr>
        <w:t xml:space="preserve">Attorney </w:t>
      </w:r>
      <w:r w:rsidR="00F2003A">
        <w:rPr>
          <w:rFonts w:ascii="Times New Roman" w:hAnsi="Times New Roman" w:cs="Times New Roman"/>
          <w:spacing w:val="-3"/>
        </w:rPr>
        <w:t>Lampl’s fax</w:t>
      </w:r>
      <w:r w:rsidR="00DA370D">
        <w:rPr>
          <w:rFonts w:ascii="Times New Roman" w:hAnsi="Times New Roman" w:cs="Times New Roman"/>
          <w:spacing w:val="-3"/>
        </w:rPr>
        <w:t xml:space="preserve"> </w:t>
      </w:r>
      <w:r w:rsidR="008B08E7">
        <w:rPr>
          <w:rFonts w:ascii="Times New Roman" w:hAnsi="Times New Roman" w:cs="Times New Roman"/>
          <w:spacing w:val="-3"/>
        </w:rPr>
        <w:t xml:space="preserve">requesting a hearing continuance </w:t>
      </w:r>
      <w:r>
        <w:rPr>
          <w:rFonts w:ascii="Times New Roman" w:hAnsi="Times New Roman" w:cs="Times New Roman"/>
          <w:spacing w:val="-3"/>
        </w:rPr>
        <w:t xml:space="preserve">is not </w:t>
      </w:r>
      <w:r w:rsidR="00980FB9">
        <w:rPr>
          <w:rFonts w:ascii="Times New Roman" w:hAnsi="Times New Roman" w:cs="Times New Roman"/>
          <w:spacing w:val="-3"/>
        </w:rPr>
        <w:t xml:space="preserve">in accordance with the </w:t>
      </w:r>
      <w:r>
        <w:rPr>
          <w:rFonts w:ascii="Times New Roman" w:hAnsi="Times New Roman" w:cs="Times New Roman"/>
          <w:spacing w:val="-3"/>
        </w:rPr>
        <w:t>Commission</w:t>
      </w:r>
      <w:r w:rsidR="000243FD">
        <w:rPr>
          <w:rFonts w:ascii="Times New Roman" w:hAnsi="Times New Roman" w:cs="Times New Roman"/>
          <w:spacing w:val="-3"/>
        </w:rPr>
        <w:t>’s</w:t>
      </w:r>
      <w:r>
        <w:rPr>
          <w:rFonts w:ascii="Times New Roman" w:hAnsi="Times New Roman" w:cs="Times New Roman"/>
          <w:spacing w:val="-3"/>
        </w:rPr>
        <w:t xml:space="preserve"> </w:t>
      </w:r>
      <w:r w:rsidR="00980FB9">
        <w:rPr>
          <w:rFonts w:ascii="Times New Roman" w:hAnsi="Times New Roman" w:cs="Times New Roman"/>
          <w:spacing w:val="-3"/>
        </w:rPr>
        <w:t>rule</w:t>
      </w:r>
      <w:r w:rsidR="000243FD">
        <w:rPr>
          <w:rFonts w:ascii="Times New Roman" w:hAnsi="Times New Roman" w:cs="Times New Roman"/>
          <w:spacing w:val="-3"/>
        </w:rPr>
        <w:t>s</w:t>
      </w:r>
      <w:r w:rsidR="00980FB9">
        <w:rPr>
          <w:rFonts w:ascii="Times New Roman" w:hAnsi="Times New Roman" w:cs="Times New Roman"/>
          <w:spacing w:val="-3"/>
        </w:rPr>
        <w:t xml:space="preserve">, waiver of this requirement is </w:t>
      </w:r>
      <w:r w:rsidR="00CD739F">
        <w:rPr>
          <w:rFonts w:ascii="Times New Roman" w:hAnsi="Times New Roman" w:cs="Times New Roman"/>
          <w:spacing w:val="-3"/>
        </w:rPr>
        <w:t>permitted.  Under 52 </w:t>
      </w:r>
      <w:r w:rsidR="00357159">
        <w:rPr>
          <w:rFonts w:ascii="Times New Roman" w:hAnsi="Times New Roman" w:cs="Times New Roman"/>
          <w:spacing w:val="-3"/>
        </w:rPr>
        <w:t>Pa.</w:t>
      </w:r>
      <w:r w:rsidR="00980FB9">
        <w:rPr>
          <w:rFonts w:ascii="Times New Roman" w:hAnsi="Times New Roman" w:cs="Times New Roman"/>
          <w:spacing w:val="-3"/>
        </w:rPr>
        <w:t xml:space="preserve">Code § 1.2, a presiding officer at any stage of an action or proceeding may waive a </w:t>
      </w:r>
      <w:r w:rsidR="00980FB9">
        <w:rPr>
          <w:rFonts w:ascii="Times New Roman" w:hAnsi="Times New Roman" w:cs="Times New Roman"/>
          <w:spacing w:val="-3"/>
        </w:rPr>
        <w:lastRenderedPageBreak/>
        <w:t xml:space="preserve">requirement of a rule when necessary or appropriate, if waiver does not adversely affect a substantive right of a party.  Such are the circumstances in this case. </w:t>
      </w:r>
      <w:r w:rsidR="00171DB2">
        <w:rPr>
          <w:rFonts w:ascii="Times New Roman" w:hAnsi="Times New Roman" w:cs="Times New Roman"/>
          <w:spacing w:val="-3"/>
        </w:rPr>
        <w:t xml:space="preserve"> </w:t>
      </w:r>
      <w:r>
        <w:rPr>
          <w:rFonts w:ascii="Times New Roman" w:hAnsi="Times New Roman" w:cs="Times New Roman"/>
          <w:spacing w:val="-3"/>
        </w:rPr>
        <w:t xml:space="preserve">Therefore, the </w:t>
      </w:r>
      <w:r w:rsidR="00B136A4">
        <w:rPr>
          <w:rFonts w:ascii="Times New Roman" w:hAnsi="Times New Roman" w:cs="Times New Roman"/>
          <w:spacing w:val="-3"/>
        </w:rPr>
        <w:t>fax</w:t>
      </w:r>
      <w:r w:rsidR="008B08E7">
        <w:rPr>
          <w:rFonts w:ascii="Times New Roman" w:hAnsi="Times New Roman" w:cs="Times New Roman"/>
          <w:spacing w:val="-3"/>
        </w:rPr>
        <w:t xml:space="preserve"> </w:t>
      </w:r>
      <w:r>
        <w:rPr>
          <w:rFonts w:ascii="Times New Roman" w:hAnsi="Times New Roman" w:cs="Times New Roman"/>
          <w:spacing w:val="-3"/>
        </w:rPr>
        <w:t xml:space="preserve">will be treated as a </w:t>
      </w:r>
      <w:r w:rsidR="00B136A4">
        <w:rPr>
          <w:rFonts w:ascii="Times New Roman" w:hAnsi="Times New Roman" w:cs="Times New Roman"/>
          <w:spacing w:val="-3"/>
        </w:rPr>
        <w:t>motion</w:t>
      </w:r>
      <w:r w:rsidR="00DA370D">
        <w:rPr>
          <w:rFonts w:ascii="Times New Roman" w:hAnsi="Times New Roman" w:cs="Times New Roman"/>
          <w:spacing w:val="-3"/>
        </w:rPr>
        <w:t xml:space="preserve"> </w:t>
      </w:r>
      <w:r>
        <w:rPr>
          <w:rFonts w:ascii="Times New Roman" w:hAnsi="Times New Roman" w:cs="Times New Roman"/>
          <w:spacing w:val="-3"/>
        </w:rPr>
        <w:t xml:space="preserve">for a continuance of the </w:t>
      </w:r>
      <w:r w:rsidR="00B136A4">
        <w:rPr>
          <w:rFonts w:ascii="Times New Roman" w:hAnsi="Times New Roman" w:cs="Times New Roman"/>
          <w:spacing w:val="-3"/>
        </w:rPr>
        <w:t>February 6</w:t>
      </w:r>
      <w:r>
        <w:rPr>
          <w:rFonts w:ascii="Times New Roman" w:hAnsi="Times New Roman" w:cs="Times New Roman"/>
          <w:spacing w:val="-3"/>
        </w:rPr>
        <w:t>, 201</w:t>
      </w:r>
      <w:r w:rsidR="00DA370D">
        <w:rPr>
          <w:rFonts w:ascii="Times New Roman" w:hAnsi="Times New Roman" w:cs="Times New Roman"/>
          <w:spacing w:val="-3"/>
        </w:rPr>
        <w:t>7</w:t>
      </w:r>
      <w:r w:rsidR="00B136A4">
        <w:rPr>
          <w:rFonts w:ascii="Times New Roman" w:hAnsi="Times New Roman" w:cs="Times New Roman"/>
          <w:spacing w:val="-3"/>
        </w:rPr>
        <w:t xml:space="preserve"> </w:t>
      </w:r>
      <w:r>
        <w:rPr>
          <w:rFonts w:ascii="Times New Roman" w:hAnsi="Times New Roman" w:cs="Times New Roman"/>
          <w:spacing w:val="-3"/>
        </w:rPr>
        <w:t>hearing.</w:t>
      </w:r>
    </w:p>
    <w:p w:rsidR="00980FB9" w:rsidRDefault="00980FB9" w:rsidP="00980FB9">
      <w:pPr>
        <w:pStyle w:val="ParaTab1"/>
        <w:spacing w:line="360" w:lineRule="auto"/>
        <w:ind w:firstLine="0"/>
        <w:rPr>
          <w:rFonts w:ascii="Times New Roman" w:hAnsi="Times New Roman" w:cs="Times New Roman"/>
          <w:spacing w:val="-3"/>
        </w:rPr>
      </w:pPr>
    </w:p>
    <w:p w:rsidR="00171DB2" w:rsidRDefault="00980FB9" w:rsidP="00A1586E">
      <w:pPr>
        <w:pStyle w:val="ParaTab1"/>
        <w:spacing w:line="360" w:lineRule="auto"/>
        <w:ind w:firstLine="0"/>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t xml:space="preserve">The undersigned finds the </w:t>
      </w:r>
      <w:r w:rsidR="00B136A4">
        <w:rPr>
          <w:rFonts w:ascii="Times New Roman" w:hAnsi="Times New Roman" w:cs="Times New Roman"/>
          <w:spacing w:val="-3"/>
        </w:rPr>
        <w:t xml:space="preserve">motion for the hearing </w:t>
      </w:r>
      <w:r>
        <w:rPr>
          <w:rFonts w:ascii="Times New Roman" w:hAnsi="Times New Roman" w:cs="Times New Roman"/>
          <w:spacing w:val="-3"/>
        </w:rPr>
        <w:t>continuance states good cause</w:t>
      </w:r>
      <w:r w:rsidR="001C195A">
        <w:rPr>
          <w:rFonts w:ascii="Times New Roman" w:hAnsi="Times New Roman" w:cs="Times New Roman"/>
          <w:spacing w:val="-3"/>
        </w:rPr>
        <w:t xml:space="preserve"> to warrant granting the motion</w:t>
      </w:r>
      <w:r w:rsidR="00171DB2">
        <w:rPr>
          <w:rFonts w:ascii="Times New Roman" w:hAnsi="Times New Roman" w:cs="Times New Roman"/>
          <w:spacing w:val="-3"/>
        </w:rPr>
        <w:t>:</w:t>
      </w:r>
      <w:r w:rsidR="00357159">
        <w:rPr>
          <w:rFonts w:ascii="Times New Roman" w:hAnsi="Times New Roman" w:cs="Times New Roman"/>
          <w:spacing w:val="-3"/>
        </w:rPr>
        <w:t xml:space="preserve">  </w:t>
      </w:r>
      <w:r w:rsidR="00B136A4">
        <w:rPr>
          <w:rFonts w:ascii="Times New Roman" w:hAnsi="Times New Roman" w:cs="Times New Roman"/>
          <w:spacing w:val="-3"/>
        </w:rPr>
        <w:t>the Parties are engaging in meaningful negotiations.</w:t>
      </w:r>
      <w:r w:rsidR="00473225">
        <w:rPr>
          <w:rFonts w:ascii="Times New Roman" w:hAnsi="Times New Roman" w:cs="Times New Roman"/>
          <w:spacing w:val="-3"/>
        </w:rPr>
        <w:t xml:space="preserve"> </w:t>
      </w:r>
      <w:r w:rsidR="00DA370D">
        <w:rPr>
          <w:rFonts w:ascii="Times New Roman" w:hAnsi="Times New Roman" w:cs="Times New Roman"/>
          <w:spacing w:val="-3"/>
        </w:rPr>
        <w:t xml:space="preserve"> </w:t>
      </w:r>
      <w:r w:rsidR="001C195A">
        <w:rPr>
          <w:rFonts w:ascii="Times New Roman" w:hAnsi="Times New Roman" w:cs="Times New Roman"/>
          <w:spacing w:val="-3"/>
        </w:rPr>
        <w:t>Accordingly,</w:t>
      </w:r>
      <w:r w:rsidR="00021D89">
        <w:rPr>
          <w:rFonts w:ascii="Times New Roman" w:hAnsi="Times New Roman" w:cs="Times New Roman"/>
          <w:spacing w:val="-3"/>
        </w:rPr>
        <w:t xml:space="preserve"> the </w:t>
      </w:r>
      <w:r w:rsidR="00B136A4">
        <w:rPr>
          <w:rFonts w:ascii="Times New Roman" w:hAnsi="Times New Roman" w:cs="Times New Roman"/>
          <w:spacing w:val="-3"/>
        </w:rPr>
        <w:t>motion</w:t>
      </w:r>
      <w:r w:rsidR="00021D89">
        <w:rPr>
          <w:rFonts w:ascii="Times New Roman" w:hAnsi="Times New Roman" w:cs="Times New Roman"/>
          <w:spacing w:val="-3"/>
        </w:rPr>
        <w:t xml:space="preserve"> will be granted in the ordering paragraphs below.</w:t>
      </w:r>
    </w:p>
    <w:p w:rsidR="00021D89" w:rsidRDefault="00021D89" w:rsidP="00A1586E">
      <w:pPr>
        <w:pStyle w:val="ParaTab1"/>
        <w:spacing w:line="360" w:lineRule="auto"/>
        <w:ind w:firstLine="0"/>
        <w:rPr>
          <w:rFonts w:ascii="Times New Roman" w:hAnsi="Times New Roman" w:cs="Times New Roman"/>
          <w:spacing w:val="-3"/>
        </w:rPr>
      </w:pPr>
    </w:p>
    <w:p w:rsidR="00A1586E" w:rsidRDefault="00A1586E" w:rsidP="00A1586E">
      <w:pPr>
        <w:pStyle w:val="ParaTab1"/>
        <w:spacing w:line="360" w:lineRule="auto"/>
        <w:ind w:firstLine="0"/>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t xml:space="preserve">The </w:t>
      </w:r>
      <w:r w:rsidR="00473225">
        <w:rPr>
          <w:rFonts w:ascii="Times New Roman" w:hAnsi="Times New Roman" w:cs="Times New Roman"/>
          <w:spacing w:val="-3"/>
        </w:rPr>
        <w:t>P</w:t>
      </w:r>
      <w:r>
        <w:rPr>
          <w:rFonts w:ascii="Times New Roman" w:hAnsi="Times New Roman" w:cs="Times New Roman"/>
          <w:spacing w:val="-3"/>
        </w:rPr>
        <w:t xml:space="preserve">arties are encouraged to talk with each other to resolve this matter or some portion thereof.  It is the Commission’s policy to encourage settlements.  52 Pa.Code § 5.231.  </w:t>
      </w:r>
    </w:p>
    <w:p w:rsidR="00A1586E" w:rsidRDefault="00A1586E" w:rsidP="00A1586E">
      <w:pPr>
        <w:autoSpaceDE/>
        <w:autoSpaceDN/>
        <w:spacing w:line="360" w:lineRule="auto"/>
        <w:ind w:left="720" w:firstLine="720"/>
        <w:rPr>
          <w:rFonts w:ascii="Times New Roman" w:hAnsi="Times New Roman" w:cs="Times New Roman"/>
          <w:spacing w:val="-3"/>
        </w:rPr>
      </w:pPr>
    </w:p>
    <w:p w:rsidR="00A1586E" w:rsidRPr="00624444" w:rsidRDefault="00A1586E" w:rsidP="00A1586E">
      <w:pPr>
        <w:autoSpaceDE/>
        <w:autoSpaceDN/>
        <w:spacing w:line="360" w:lineRule="auto"/>
        <w:rPr>
          <w:rFonts w:ascii="Times New Roman" w:hAnsi="Times New Roman" w:cs="Times New Roman"/>
        </w:rPr>
      </w:pPr>
      <w:r>
        <w:rPr>
          <w:rFonts w:ascii="Times New Roman" w:hAnsi="Times New Roman" w:cs="Times New Roman"/>
        </w:rPr>
        <w:tab/>
      </w:r>
      <w:r>
        <w:rPr>
          <w:rFonts w:ascii="Times New Roman" w:hAnsi="Times New Roman" w:cs="Times New Roman"/>
        </w:rPr>
        <w:tab/>
      </w:r>
      <w:r w:rsidRPr="00624444">
        <w:rPr>
          <w:rFonts w:ascii="Times New Roman" w:hAnsi="Times New Roman" w:cs="Times New Roman"/>
        </w:rPr>
        <w:t>THEREFORE,</w:t>
      </w:r>
    </w:p>
    <w:p w:rsidR="00A1586E" w:rsidRPr="00624444" w:rsidRDefault="00A1586E" w:rsidP="00A1586E">
      <w:pPr>
        <w:autoSpaceDE/>
        <w:autoSpaceDN/>
        <w:spacing w:line="360" w:lineRule="auto"/>
        <w:rPr>
          <w:rFonts w:ascii="Times New Roman" w:hAnsi="Times New Roman" w:cs="Times New Roman"/>
        </w:rPr>
      </w:pPr>
    </w:p>
    <w:p w:rsidR="00A1586E" w:rsidRPr="00624444" w:rsidRDefault="00A1586E" w:rsidP="00A1586E">
      <w:pPr>
        <w:autoSpaceDE/>
        <w:autoSpaceDN/>
        <w:spacing w:line="360" w:lineRule="auto"/>
        <w:rPr>
          <w:rFonts w:ascii="Times New Roman" w:hAnsi="Times New Roman" w:cs="Times New Roman"/>
        </w:rPr>
      </w:pPr>
      <w:r w:rsidRPr="00624444">
        <w:rPr>
          <w:rFonts w:ascii="Times New Roman" w:hAnsi="Times New Roman" w:cs="Times New Roman"/>
        </w:rPr>
        <w:tab/>
      </w:r>
      <w:r w:rsidRPr="00624444">
        <w:rPr>
          <w:rFonts w:ascii="Times New Roman" w:hAnsi="Times New Roman" w:cs="Times New Roman"/>
        </w:rPr>
        <w:tab/>
        <w:t>IT IS ORDERED:</w:t>
      </w:r>
    </w:p>
    <w:p w:rsidR="00A1586E" w:rsidRPr="00624444" w:rsidRDefault="00A1586E" w:rsidP="00A1586E">
      <w:pPr>
        <w:autoSpaceDE/>
        <w:autoSpaceDN/>
        <w:spacing w:line="360" w:lineRule="auto"/>
        <w:rPr>
          <w:rFonts w:ascii="Times New Roman" w:hAnsi="Times New Roman" w:cs="Times New Roman"/>
        </w:rPr>
      </w:pPr>
    </w:p>
    <w:p w:rsidR="00CD739F" w:rsidRPr="00CD739F" w:rsidRDefault="00A1586E" w:rsidP="003C5028">
      <w:pPr>
        <w:numPr>
          <w:ilvl w:val="0"/>
          <w:numId w:val="1"/>
        </w:numPr>
        <w:tabs>
          <w:tab w:val="num" w:pos="-360"/>
        </w:tabs>
        <w:suppressAutoHyphens/>
        <w:autoSpaceDE/>
        <w:autoSpaceDN/>
        <w:spacing w:line="360" w:lineRule="auto"/>
        <w:ind w:left="0" w:firstLine="1440"/>
        <w:rPr>
          <w:rFonts w:ascii="Times New Roman" w:hAnsi="Times New Roman" w:cs="Times New Roman"/>
          <w:spacing w:val="-3"/>
        </w:rPr>
      </w:pPr>
      <w:r w:rsidRPr="00CD739F">
        <w:rPr>
          <w:rFonts w:ascii="Times New Roman" w:hAnsi="Times New Roman" w:cs="Times New Roman"/>
        </w:rPr>
        <w:t xml:space="preserve">That </w:t>
      </w:r>
      <w:r w:rsidR="00DA370D" w:rsidRPr="00CD739F">
        <w:rPr>
          <w:rFonts w:ascii="Times New Roman" w:hAnsi="Times New Roman" w:cs="CG Times (W1)"/>
        </w:rPr>
        <w:t xml:space="preserve">Complainant </w:t>
      </w:r>
      <w:r w:rsidR="006956D4" w:rsidRPr="00CD739F">
        <w:rPr>
          <w:rFonts w:ascii="Times New Roman" w:hAnsi="Times New Roman" w:cs="CG Times (W1)"/>
        </w:rPr>
        <w:t>Broadhead Investors Group, LLC</w:t>
      </w:r>
      <w:r w:rsidRPr="00CD739F">
        <w:rPr>
          <w:rFonts w:ascii="Times New Roman" w:hAnsi="Times New Roman" w:cs="Times New Roman"/>
        </w:rPr>
        <w:t xml:space="preserve">’s </w:t>
      </w:r>
      <w:r w:rsidR="006956D4" w:rsidRPr="00CD739F">
        <w:rPr>
          <w:rFonts w:ascii="Times New Roman" w:hAnsi="Times New Roman" w:cs="Times New Roman"/>
        </w:rPr>
        <w:t>motion</w:t>
      </w:r>
      <w:r w:rsidRPr="00CD739F">
        <w:rPr>
          <w:rFonts w:ascii="Times New Roman" w:hAnsi="Times New Roman" w:cs="Times New Roman"/>
        </w:rPr>
        <w:t xml:space="preserve"> for a</w:t>
      </w:r>
      <w:r w:rsidR="00171DB2" w:rsidRPr="00CD739F">
        <w:rPr>
          <w:rFonts w:ascii="Times New Roman" w:hAnsi="Times New Roman" w:cs="Times New Roman"/>
        </w:rPr>
        <w:t xml:space="preserve"> continuance of the </w:t>
      </w:r>
      <w:r w:rsidR="006956D4" w:rsidRPr="00CD739F">
        <w:rPr>
          <w:rFonts w:ascii="Times New Roman" w:hAnsi="Times New Roman" w:cs="Times New Roman"/>
        </w:rPr>
        <w:t>February 6</w:t>
      </w:r>
      <w:r w:rsidR="00021D89" w:rsidRPr="00CD739F">
        <w:rPr>
          <w:rFonts w:ascii="Times New Roman" w:hAnsi="Times New Roman" w:cs="Times New Roman"/>
        </w:rPr>
        <w:t>, 201</w:t>
      </w:r>
      <w:r w:rsidR="00DA370D" w:rsidRPr="00CD739F">
        <w:rPr>
          <w:rFonts w:ascii="Times New Roman" w:hAnsi="Times New Roman" w:cs="Times New Roman"/>
        </w:rPr>
        <w:t>7</w:t>
      </w:r>
      <w:r w:rsidR="00171DB2" w:rsidRPr="00CD739F">
        <w:rPr>
          <w:rFonts w:ascii="Times New Roman" w:hAnsi="Times New Roman" w:cs="Times New Roman"/>
        </w:rPr>
        <w:t xml:space="preserve"> </w:t>
      </w:r>
      <w:r w:rsidRPr="00CD739F">
        <w:rPr>
          <w:rFonts w:ascii="Times New Roman" w:hAnsi="Times New Roman" w:cs="Times New Roman"/>
        </w:rPr>
        <w:t xml:space="preserve">hearing </w:t>
      </w:r>
      <w:r w:rsidR="00171DB2" w:rsidRPr="00CD739F">
        <w:rPr>
          <w:rFonts w:ascii="Times New Roman" w:hAnsi="Times New Roman" w:cs="Times New Roman"/>
        </w:rPr>
        <w:t>is granted</w:t>
      </w:r>
      <w:r w:rsidR="00021D89" w:rsidRPr="00CD739F">
        <w:rPr>
          <w:rFonts w:ascii="Times New Roman" w:hAnsi="Times New Roman" w:cs="Times New Roman"/>
        </w:rPr>
        <w:t>.</w:t>
      </w:r>
      <w:r w:rsidR="00CD739F">
        <w:rPr>
          <w:rFonts w:ascii="Times New Roman" w:hAnsi="Times New Roman" w:cs="Times New Roman"/>
        </w:rPr>
        <w:br/>
      </w:r>
    </w:p>
    <w:p w:rsidR="003C5028" w:rsidRPr="00CD739F" w:rsidRDefault="003C5028" w:rsidP="003C5028">
      <w:pPr>
        <w:numPr>
          <w:ilvl w:val="0"/>
          <w:numId w:val="1"/>
        </w:numPr>
        <w:tabs>
          <w:tab w:val="num" w:pos="-360"/>
        </w:tabs>
        <w:suppressAutoHyphens/>
        <w:autoSpaceDE/>
        <w:autoSpaceDN/>
        <w:spacing w:line="360" w:lineRule="auto"/>
        <w:ind w:left="0" w:firstLine="1440"/>
        <w:rPr>
          <w:rFonts w:ascii="Times New Roman" w:hAnsi="Times New Roman" w:cs="Times New Roman"/>
          <w:spacing w:val="-3"/>
        </w:rPr>
      </w:pPr>
      <w:r w:rsidRPr="00CD739F">
        <w:rPr>
          <w:rFonts w:ascii="Times New Roman" w:hAnsi="Times New Roman" w:cs="Times New Roman"/>
          <w:spacing w:val="-3"/>
        </w:rPr>
        <w:t xml:space="preserve">That the Scheduling Staff of the Office of Administrative Law Judge shall cancel the </w:t>
      </w:r>
      <w:r w:rsidR="006956D4" w:rsidRPr="00CD739F">
        <w:rPr>
          <w:rFonts w:ascii="Times New Roman" w:hAnsi="Times New Roman" w:cs="Times New Roman"/>
          <w:spacing w:val="-3"/>
        </w:rPr>
        <w:t>February 6</w:t>
      </w:r>
      <w:r w:rsidR="00DA370D" w:rsidRPr="00CD739F">
        <w:rPr>
          <w:rFonts w:ascii="Times New Roman" w:hAnsi="Times New Roman" w:cs="Times New Roman"/>
          <w:spacing w:val="-3"/>
        </w:rPr>
        <w:t>,</w:t>
      </w:r>
      <w:r w:rsidRPr="00CD739F">
        <w:rPr>
          <w:rFonts w:ascii="Times New Roman" w:hAnsi="Times New Roman" w:cs="Times New Roman"/>
          <w:spacing w:val="-3"/>
        </w:rPr>
        <w:t xml:space="preserve"> 201</w:t>
      </w:r>
      <w:r w:rsidR="00DA370D" w:rsidRPr="00CD739F">
        <w:rPr>
          <w:rFonts w:ascii="Times New Roman" w:hAnsi="Times New Roman" w:cs="Times New Roman"/>
          <w:spacing w:val="-3"/>
        </w:rPr>
        <w:t>7</w:t>
      </w:r>
      <w:r w:rsidRPr="00CD739F">
        <w:rPr>
          <w:rFonts w:ascii="Times New Roman" w:hAnsi="Times New Roman" w:cs="Times New Roman"/>
          <w:spacing w:val="-3"/>
        </w:rPr>
        <w:t xml:space="preserve"> hearing and </w:t>
      </w:r>
      <w:proofErr w:type="gramStart"/>
      <w:r w:rsidRPr="00CD739F">
        <w:rPr>
          <w:rFonts w:ascii="Times New Roman" w:hAnsi="Times New Roman" w:cs="Times New Roman"/>
          <w:spacing w:val="-3"/>
        </w:rPr>
        <w:t>reschedule</w:t>
      </w:r>
      <w:proofErr w:type="gramEnd"/>
      <w:r w:rsidRPr="00CD739F">
        <w:rPr>
          <w:rFonts w:ascii="Times New Roman" w:hAnsi="Times New Roman" w:cs="Times New Roman"/>
          <w:spacing w:val="-3"/>
        </w:rPr>
        <w:t xml:space="preserve"> this matter for </w:t>
      </w:r>
      <w:r w:rsidR="006956D4" w:rsidRPr="00CD739F">
        <w:rPr>
          <w:rFonts w:ascii="Times New Roman" w:hAnsi="Times New Roman" w:cs="Times New Roman"/>
          <w:spacing w:val="-3"/>
        </w:rPr>
        <w:t>the next available hearing date</w:t>
      </w:r>
      <w:r w:rsidRPr="00CD739F">
        <w:rPr>
          <w:rFonts w:ascii="Times New Roman" w:hAnsi="Times New Roman" w:cs="Times New Roman"/>
          <w:spacing w:val="-3"/>
        </w:rPr>
        <w:t xml:space="preserve"> and so notify the </w:t>
      </w:r>
      <w:r w:rsidR="003D134B">
        <w:rPr>
          <w:rFonts w:ascii="Times New Roman" w:hAnsi="Times New Roman" w:cs="Times New Roman"/>
          <w:spacing w:val="-3"/>
        </w:rPr>
        <w:t>P</w:t>
      </w:r>
      <w:r w:rsidRPr="00CD739F">
        <w:rPr>
          <w:rFonts w:ascii="Times New Roman" w:hAnsi="Times New Roman" w:cs="Times New Roman"/>
          <w:spacing w:val="-3"/>
        </w:rPr>
        <w:t>arties in writing.</w:t>
      </w:r>
    </w:p>
    <w:p w:rsidR="003C5028" w:rsidRPr="005E09DB" w:rsidRDefault="003C5028" w:rsidP="003C5028">
      <w:pPr>
        <w:tabs>
          <w:tab w:val="left" w:pos="-720"/>
        </w:tabs>
        <w:suppressAutoHyphens/>
        <w:spacing w:line="360" w:lineRule="auto"/>
        <w:rPr>
          <w:rFonts w:ascii="Times New Roman" w:hAnsi="Times New Roman" w:cs="Times New Roman"/>
          <w:szCs w:val="20"/>
        </w:rPr>
      </w:pPr>
    </w:p>
    <w:p w:rsidR="003C5028" w:rsidRPr="005E09DB" w:rsidRDefault="003C5028" w:rsidP="003C5028">
      <w:pPr>
        <w:autoSpaceDE/>
        <w:autoSpaceDN/>
        <w:ind w:left="720"/>
        <w:contextualSpacing/>
        <w:rPr>
          <w:rFonts w:ascii="Times New Roman" w:hAnsi="Times New Roman" w:cs="Times New Roman"/>
          <w:spacing w:val="-3"/>
          <w:sz w:val="20"/>
          <w:szCs w:val="20"/>
        </w:rPr>
      </w:pPr>
      <w:r w:rsidRPr="005E09DB">
        <w:rPr>
          <w:noProof/>
        </w:rPr>
        <w:drawing>
          <wp:anchor distT="0" distB="0" distL="114300" distR="114300" simplePos="0" relativeHeight="251663360" behindDoc="1" locked="0" layoutInCell="1" allowOverlap="1" wp14:anchorId="43C13DD3" wp14:editId="676D968D">
            <wp:simplePos x="0" y="0"/>
            <wp:positionH relativeFrom="column">
              <wp:posOffset>2831465</wp:posOffset>
            </wp:positionH>
            <wp:positionV relativeFrom="paragraph">
              <wp:posOffset>38100</wp:posOffset>
            </wp:positionV>
            <wp:extent cx="2797810" cy="1162050"/>
            <wp:effectExtent l="0" t="0" r="2540" b="0"/>
            <wp:wrapNone/>
            <wp:docPr id="1" name="Picture 0" descr="CAJ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CAJ8.JPG"/>
                    <pic:cNvPicPr>
                      <a:picLocks noChangeAspect="1" noChangeArrowheads="1"/>
                    </pic:cNvPicPr>
                  </pic:nvPicPr>
                  <pic:blipFill>
                    <a:blip r:embed="rId9" cstate="print"/>
                    <a:srcRect/>
                    <a:stretch>
                      <a:fillRect/>
                    </a:stretch>
                  </pic:blipFill>
                  <pic:spPr bwMode="auto">
                    <a:xfrm>
                      <a:off x="0" y="0"/>
                      <a:ext cx="2797810" cy="116205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p w:rsidR="003C5028" w:rsidRPr="005E09DB" w:rsidRDefault="003C5028" w:rsidP="003C5028">
      <w:pPr>
        <w:tabs>
          <w:tab w:val="left" w:pos="-720"/>
        </w:tabs>
        <w:suppressAutoHyphens/>
        <w:spacing w:line="360" w:lineRule="auto"/>
        <w:ind w:firstLine="1440"/>
        <w:rPr>
          <w:rFonts w:ascii="Times New Roman" w:hAnsi="Times New Roman" w:cs="Times New Roman"/>
          <w:spacing w:val="-3"/>
        </w:rPr>
      </w:pPr>
    </w:p>
    <w:p w:rsidR="003C5028" w:rsidRPr="005E09DB" w:rsidRDefault="003C5028" w:rsidP="003C5028">
      <w:pPr>
        <w:tabs>
          <w:tab w:val="left" w:pos="-720"/>
        </w:tabs>
        <w:suppressAutoHyphens/>
        <w:rPr>
          <w:rFonts w:ascii="Times New Roman" w:hAnsi="Times New Roman" w:cs="Times New Roman"/>
          <w:spacing w:val="-3"/>
        </w:rPr>
      </w:pPr>
      <w:r w:rsidRPr="005E09DB">
        <w:rPr>
          <w:rFonts w:ascii="Times New Roman" w:hAnsi="Times New Roman" w:cs="Times New Roman"/>
          <w:spacing w:val="-3"/>
        </w:rPr>
        <w:t>Date:</w:t>
      </w:r>
      <w:r w:rsidRPr="005E09DB">
        <w:rPr>
          <w:rFonts w:ascii="Times New Roman" w:hAnsi="Times New Roman" w:cs="Times New Roman"/>
          <w:spacing w:val="-3"/>
        </w:rPr>
        <w:tab/>
      </w:r>
      <w:r w:rsidR="006956D4" w:rsidRPr="006956D4">
        <w:rPr>
          <w:rFonts w:ascii="Times New Roman" w:hAnsi="Times New Roman" w:cs="Times New Roman"/>
          <w:spacing w:val="-3"/>
          <w:u w:val="single"/>
        </w:rPr>
        <w:t>February 3</w:t>
      </w:r>
      <w:r w:rsidRPr="000C4E2C">
        <w:rPr>
          <w:rFonts w:ascii="Times New Roman" w:hAnsi="Times New Roman" w:cs="Times New Roman"/>
          <w:spacing w:val="-3"/>
          <w:u w:val="single"/>
        </w:rPr>
        <w:t>, 201</w:t>
      </w:r>
      <w:r w:rsidR="00DA370D">
        <w:rPr>
          <w:rFonts w:ascii="Times New Roman" w:hAnsi="Times New Roman" w:cs="Times New Roman"/>
          <w:spacing w:val="-3"/>
          <w:u w:val="single"/>
        </w:rPr>
        <w:t>7</w:t>
      </w:r>
      <w:r w:rsidRPr="005E09DB">
        <w:rPr>
          <w:rFonts w:ascii="Times New Roman" w:hAnsi="Times New Roman" w:cs="Times New Roman"/>
          <w:spacing w:val="-3"/>
        </w:rPr>
        <w:tab/>
      </w:r>
      <w:r w:rsidRPr="005E09DB">
        <w:rPr>
          <w:rFonts w:ascii="Times New Roman" w:hAnsi="Times New Roman" w:cs="Times New Roman"/>
          <w:spacing w:val="-3"/>
        </w:rPr>
        <w:tab/>
      </w:r>
      <w:r w:rsidRPr="005E09DB">
        <w:rPr>
          <w:rFonts w:ascii="Times New Roman" w:hAnsi="Times New Roman" w:cs="Times New Roman"/>
          <w:spacing w:val="-3"/>
        </w:rPr>
        <w:tab/>
      </w:r>
      <w:r w:rsidRPr="005E09DB">
        <w:rPr>
          <w:rFonts w:ascii="Times New Roman" w:hAnsi="Times New Roman" w:cs="Times New Roman"/>
          <w:spacing w:val="-3"/>
        </w:rPr>
        <w:tab/>
      </w:r>
    </w:p>
    <w:p w:rsidR="003C5028" w:rsidRDefault="003C5028" w:rsidP="003C5028">
      <w:pPr>
        <w:pStyle w:val="ParaTab1"/>
        <w:spacing w:line="360" w:lineRule="auto"/>
        <w:ind w:firstLine="0"/>
        <w:rPr>
          <w:rFonts w:ascii="Times New Roman" w:hAnsi="Times New Roman" w:cs="Times New Roman"/>
          <w:spacing w:val="-3"/>
        </w:rPr>
      </w:pPr>
    </w:p>
    <w:p w:rsidR="008F0F79" w:rsidRDefault="008F0F79" w:rsidP="003C5028">
      <w:pPr>
        <w:pStyle w:val="ParaTab1"/>
        <w:spacing w:line="360" w:lineRule="auto"/>
        <w:ind w:firstLine="0"/>
        <w:rPr>
          <w:rFonts w:ascii="Times New Roman" w:hAnsi="Times New Roman" w:cs="Times New Roman"/>
          <w:spacing w:val="-3"/>
        </w:rPr>
      </w:pPr>
    </w:p>
    <w:p w:rsidR="00F2003A" w:rsidRDefault="00F2003A" w:rsidP="006956D4">
      <w:pPr>
        <w:autoSpaceDE/>
        <w:autoSpaceDN/>
        <w:rPr>
          <w:rFonts w:ascii="Times New Roman" w:hAnsi="Times New Roman" w:cs="Times New Roman"/>
          <w:spacing w:val="-3"/>
        </w:rPr>
      </w:pPr>
    </w:p>
    <w:p w:rsidR="00F2003A" w:rsidRDefault="00F2003A">
      <w:pPr>
        <w:autoSpaceDE/>
        <w:autoSpaceDN/>
        <w:rPr>
          <w:rFonts w:ascii="Times New Roman" w:hAnsi="Times New Roman" w:cs="Times New Roman"/>
          <w:spacing w:val="-3"/>
        </w:rPr>
      </w:pPr>
      <w:r>
        <w:rPr>
          <w:rFonts w:ascii="Times New Roman" w:hAnsi="Times New Roman" w:cs="Times New Roman"/>
          <w:spacing w:val="-3"/>
        </w:rPr>
        <w:br w:type="page"/>
      </w:r>
    </w:p>
    <w:p w:rsidR="00F2003A" w:rsidRDefault="00F2003A" w:rsidP="006956D4">
      <w:pPr>
        <w:autoSpaceDE/>
        <w:autoSpaceDN/>
        <w:rPr>
          <w:rFonts w:ascii="Times New Roman" w:hAnsi="Times New Roman" w:cs="Times New Roman"/>
          <w:spacing w:val="-3"/>
        </w:rPr>
        <w:sectPr w:rsidR="00F2003A" w:rsidSect="00F2003A">
          <w:footerReference w:type="default" r:id="rId10"/>
          <w:pgSz w:w="12240" w:h="15840" w:code="1"/>
          <w:pgMar w:top="1440" w:right="1440" w:bottom="1440" w:left="1440" w:header="720" w:footer="720" w:gutter="0"/>
          <w:cols w:space="720"/>
          <w:noEndnote/>
          <w:titlePg/>
          <w:docGrid w:linePitch="326"/>
        </w:sectPr>
      </w:pPr>
    </w:p>
    <w:p w:rsidR="00F2003A" w:rsidRPr="00F2003A" w:rsidRDefault="00F2003A" w:rsidP="00F2003A">
      <w:pPr>
        <w:autoSpaceDE/>
        <w:autoSpaceDN/>
        <w:rPr>
          <w:rFonts w:ascii="Microsoft Sans Serif" w:eastAsiaTheme="minorHAnsi" w:hAnsi="Microsoft Sans Serif" w:cs="Microsoft Sans Serif"/>
          <w:szCs w:val="20"/>
        </w:rPr>
      </w:pPr>
      <w:r w:rsidRPr="00F2003A">
        <w:rPr>
          <w:rFonts w:ascii="Microsoft Sans Serif" w:eastAsiaTheme="minorHAnsi" w:hAnsi="Microsoft Sans Serif" w:cs="Microsoft Sans Serif"/>
          <w:b/>
          <w:szCs w:val="20"/>
          <w:u w:val="single"/>
        </w:rPr>
        <w:lastRenderedPageBreak/>
        <w:t>C-2016-2570282 - BROADHEAD INVESTORS GROUP LLC V. DUQUESNE LIGHT COMPANY</w:t>
      </w:r>
    </w:p>
    <w:p w:rsidR="00F2003A" w:rsidRPr="00F2003A" w:rsidRDefault="00F2003A" w:rsidP="00F2003A">
      <w:pPr>
        <w:autoSpaceDE/>
        <w:autoSpaceDN/>
        <w:rPr>
          <w:rFonts w:ascii="Microsoft Sans Serif" w:eastAsiaTheme="minorHAnsi" w:hAnsi="Microsoft Sans Serif" w:cs="Microsoft Sans Serif"/>
          <w:szCs w:val="20"/>
        </w:rPr>
      </w:pPr>
    </w:p>
    <w:p w:rsidR="00F2003A" w:rsidRPr="00F2003A" w:rsidRDefault="00F2003A" w:rsidP="00F2003A">
      <w:pPr>
        <w:autoSpaceDE/>
        <w:autoSpaceDN/>
        <w:rPr>
          <w:rFonts w:ascii="Microsoft Sans Serif" w:eastAsiaTheme="minorHAnsi" w:hAnsi="Microsoft Sans Serif" w:cs="Microsoft Sans Serif"/>
          <w:szCs w:val="20"/>
        </w:rPr>
      </w:pPr>
    </w:p>
    <w:p w:rsidR="00F2003A" w:rsidRPr="00F2003A" w:rsidRDefault="00F2003A" w:rsidP="00F2003A">
      <w:pPr>
        <w:autoSpaceDE/>
        <w:autoSpaceDN/>
        <w:rPr>
          <w:rFonts w:ascii="Microsoft Sans Serif" w:eastAsiaTheme="minorHAnsi" w:hAnsi="Microsoft Sans Serif" w:cs="Microsoft Sans Serif"/>
          <w:szCs w:val="20"/>
        </w:rPr>
      </w:pPr>
    </w:p>
    <w:p w:rsidR="00F2003A" w:rsidRPr="00F2003A" w:rsidRDefault="00F2003A" w:rsidP="00F2003A">
      <w:pPr>
        <w:autoSpaceDE/>
        <w:autoSpaceDN/>
        <w:rPr>
          <w:rFonts w:ascii="Microsoft Sans Serif" w:eastAsiaTheme="minorHAnsi" w:hAnsi="Microsoft Sans Serif" w:cs="Microsoft Sans Serif"/>
          <w:szCs w:val="20"/>
        </w:rPr>
      </w:pPr>
      <w:r w:rsidRPr="00F2003A">
        <w:rPr>
          <w:rFonts w:ascii="Microsoft Sans Serif" w:eastAsiaTheme="minorHAnsi" w:hAnsi="Microsoft Sans Serif" w:cs="Microsoft Sans Serif"/>
          <w:szCs w:val="20"/>
        </w:rPr>
        <w:t>ROBERT O LAMPL ESQUIRE</w:t>
      </w:r>
    </w:p>
    <w:p w:rsidR="00F2003A" w:rsidRPr="00F2003A" w:rsidRDefault="00F2003A" w:rsidP="00F2003A">
      <w:pPr>
        <w:autoSpaceDE/>
        <w:autoSpaceDN/>
        <w:rPr>
          <w:rFonts w:ascii="Microsoft Sans Serif" w:eastAsiaTheme="minorHAnsi" w:hAnsi="Microsoft Sans Serif" w:cs="Microsoft Sans Serif"/>
          <w:szCs w:val="20"/>
        </w:rPr>
      </w:pPr>
      <w:r w:rsidRPr="00F2003A">
        <w:rPr>
          <w:rFonts w:ascii="Microsoft Sans Serif" w:eastAsiaTheme="minorHAnsi" w:hAnsi="Microsoft Sans Serif" w:cs="Microsoft Sans Serif"/>
          <w:szCs w:val="20"/>
        </w:rPr>
        <w:t>960 PENN AVENUE SUITE 1200</w:t>
      </w:r>
    </w:p>
    <w:p w:rsidR="00F2003A" w:rsidRPr="00F2003A" w:rsidRDefault="00F2003A" w:rsidP="00F2003A">
      <w:pPr>
        <w:autoSpaceDE/>
        <w:autoSpaceDN/>
        <w:rPr>
          <w:rFonts w:ascii="Microsoft Sans Serif" w:eastAsiaTheme="minorHAnsi" w:hAnsi="Microsoft Sans Serif" w:cs="Microsoft Sans Serif"/>
          <w:szCs w:val="20"/>
        </w:rPr>
      </w:pPr>
      <w:r w:rsidRPr="00F2003A">
        <w:rPr>
          <w:rFonts w:ascii="Microsoft Sans Serif" w:eastAsiaTheme="minorHAnsi" w:hAnsi="Microsoft Sans Serif" w:cs="Microsoft Sans Serif"/>
          <w:szCs w:val="20"/>
        </w:rPr>
        <w:t>PITTSBURGH PA  15222</w:t>
      </w:r>
    </w:p>
    <w:p w:rsidR="00F2003A" w:rsidRPr="00F2003A" w:rsidRDefault="00F2003A" w:rsidP="00F2003A">
      <w:pPr>
        <w:autoSpaceDE/>
        <w:autoSpaceDN/>
        <w:rPr>
          <w:rFonts w:ascii="Microsoft Sans Serif" w:eastAsiaTheme="minorHAnsi" w:hAnsi="Microsoft Sans Serif" w:cs="Microsoft Sans Serif"/>
          <w:szCs w:val="20"/>
        </w:rPr>
      </w:pPr>
      <w:r w:rsidRPr="00F2003A">
        <w:rPr>
          <w:rFonts w:ascii="Microsoft Sans Serif" w:eastAsiaTheme="minorHAnsi" w:hAnsi="Microsoft Sans Serif" w:cs="Microsoft Sans Serif"/>
          <w:b/>
          <w:szCs w:val="20"/>
        </w:rPr>
        <w:t>412.392.0330</w:t>
      </w:r>
    </w:p>
    <w:p w:rsidR="00F2003A" w:rsidRPr="00F2003A" w:rsidRDefault="00F2003A" w:rsidP="00F2003A">
      <w:pPr>
        <w:autoSpaceDE/>
        <w:autoSpaceDN/>
        <w:rPr>
          <w:rFonts w:ascii="Microsoft Sans Serif" w:eastAsiaTheme="minorHAnsi" w:hAnsi="Microsoft Sans Serif" w:cs="Microsoft Sans Serif"/>
          <w:b/>
          <w:i/>
          <w:szCs w:val="20"/>
          <w:u w:val="single"/>
        </w:rPr>
      </w:pPr>
      <w:r w:rsidRPr="00F2003A">
        <w:rPr>
          <w:rFonts w:ascii="Microsoft Sans Serif" w:eastAsiaTheme="minorHAnsi" w:hAnsi="Microsoft Sans Serif" w:cs="Microsoft Sans Serif"/>
          <w:b/>
          <w:i/>
          <w:szCs w:val="20"/>
          <w:u w:val="single"/>
        </w:rPr>
        <w:t>Accepts e-Service</w:t>
      </w:r>
    </w:p>
    <w:p w:rsidR="00F2003A" w:rsidRPr="00F2003A" w:rsidRDefault="00F2003A" w:rsidP="00F2003A">
      <w:pPr>
        <w:autoSpaceDE/>
        <w:autoSpaceDN/>
        <w:rPr>
          <w:rFonts w:ascii="Microsoft Sans Serif" w:eastAsiaTheme="minorHAnsi" w:hAnsi="Microsoft Sans Serif" w:cs="Microsoft Sans Serif"/>
          <w:szCs w:val="20"/>
        </w:rPr>
      </w:pPr>
      <w:r w:rsidRPr="00F2003A">
        <w:rPr>
          <w:rFonts w:ascii="Microsoft Sans Serif" w:eastAsiaTheme="minorHAnsi" w:hAnsi="Microsoft Sans Serif" w:cs="Microsoft Sans Serif"/>
          <w:i/>
          <w:szCs w:val="20"/>
        </w:rPr>
        <w:t>(Representing Broadhead Investors Group LLC)</w:t>
      </w:r>
    </w:p>
    <w:p w:rsidR="00F2003A" w:rsidRPr="00F2003A" w:rsidRDefault="00F2003A" w:rsidP="00F2003A">
      <w:pPr>
        <w:autoSpaceDE/>
        <w:autoSpaceDN/>
        <w:rPr>
          <w:rFonts w:ascii="Microsoft Sans Serif" w:eastAsiaTheme="minorHAnsi" w:hAnsi="Microsoft Sans Serif" w:cs="Microsoft Sans Serif"/>
          <w:szCs w:val="20"/>
        </w:rPr>
      </w:pPr>
    </w:p>
    <w:p w:rsidR="00F2003A" w:rsidRPr="00F2003A" w:rsidRDefault="00F2003A" w:rsidP="00F2003A">
      <w:pPr>
        <w:autoSpaceDE/>
        <w:autoSpaceDN/>
        <w:rPr>
          <w:rFonts w:ascii="Microsoft Sans Serif" w:eastAsiaTheme="minorHAnsi" w:hAnsi="Microsoft Sans Serif" w:cs="Microsoft Sans Serif"/>
          <w:szCs w:val="20"/>
        </w:rPr>
      </w:pPr>
      <w:r w:rsidRPr="00F2003A">
        <w:rPr>
          <w:rFonts w:ascii="Microsoft Sans Serif" w:eastAsiaTheme="minorHAnsi" w:hAnsi="Microsoft Sans Serif" w:cs="Microsoft Sans Serif"/>
          <w:szCs w:val="20"/>
        </w:rPr>
        <w:t>JEREMY V FARRELL ESQUIRE</w:t>
      </w:r>
    </w:p>
    <w:p w:rsidR="00F2003A" w:rsidRPr="00F2003A" w:rsidRDefault="00F2003A" w:rsidP="00F2003A">
      <w:pPr>
        <w:autoSpaceDE/>
        <w:autoSpaceDN/>
        <w:rPr>
          <w:rFonts w:ascii="Microsoft Sans Serif" w:eastAsiaTheme="minorHAnsi" w:hAnsi="Microsoft Sans Serif" w:cs="Microsoft Sans Serif"/>
          <w:szCs w:val="20"/>
        </w:rPr>
      </w:pPr>
      <w:r w:rsidRPr="00F2003A">
        <w:rPr>
          <w:rFonts w:ascii="Microsoft Sans Serif" w:eastAsiaTheme="minorHAnsi" w:hAnsi="Microsoft Sans Serif" w:cs="Microsoft Sans Serif"/>
          <w:szCs w:val="20"/>
        </w:rPr>
        <w:t>GARY P HUNT ESQUIRE</w:t>
      </w:r>
    </w:p>
    <w:p w:rsidR="00F2003A" w:rsidRPr="00F2003A" w:rsidRDefault="00F2003A" w:rsidP="00F2003A">
      <w:pPr>
        <w:autoSpaceDE/>
        <w:autoSpaceDN/>
        <w:rPr>
          <w:rFonts w:ascii="Microsoft Sans Serif" w:eastAsiaTheme="minorHAnsi" w:hAnsi="Microsoft Sans Serif" w:cs="Microsoft Sans Serif"/>
          <w:szCs w:val="20"/>
        </w:rPr>
      </w:pPr>
      <w:r w:rsidRPr="00F2003A">
        <w:rPr>
          <w:rFonts w:ascii="Microsoft Sans Serif" w:eastAsiaTheme="minorHAnsi" w:hAnsi="Microsoft Sans Serif" w:cs="Microsoft Sans Serif"/>
          <w:szCs w:val="20"/>
        </w:rPr>
        <w:t>TUCKER ARENSBERG PC</w:t>
      </w:r>
    </w:p>
    <w:p w:rsidR="00F2003A" w:rsidRPr="00F2003A" w:rsidRDefault="00F2003A" w:rsidP="00F2003A">
      <w:pPr>
        <w:autoSpaceDE/>
        <w:autoSpaceDN/>
        <w:rPr>
          <w:rFonts w:ascii="Microsoft Sans Serif" w:eastAsiaTheme="minorHAnsi" w:hAnsi="Microsoft Sans Serif" w:cs="Microsoft Sans Serif"/>
          <w:szCs w:val="20"/>
        </w:rPr>
      </w:pPr>
      <w:r w:rsidRPr="00F2003A">
        <w:rPr>
          <w:rFonts w:ascii="Microsoft Sans Serif" w:eastAsiaTheme="minorHAnsi" w:hAnsi="Microsoft Sans Serif" w:cs="Microsoft Sans Serif"/>
          <w:szCs w:val="20"/>
        </w:rPr>
        <w:t>1500 ONE PPG PLACE</w:t>
      </w:r>
    </w:p>
    <w:p w:rsidR="00F2003A" w:rsidRPr="00F2003A" w:rsidRDefault="00F2003A" w:rsidP="00F2003A">
      <w:pPr>
        <w:autoSpaceDE/>
        <w:autoSpaceDN/>
        <w:rPr>
          <w:rFonts w:ascii="Microsoft Sans Serif" w:eastAsiaTheme="minorHAnsi" w:hAnsi="Microsoft Sans Serif" w:cs="Microsoft Sans Serif"/>
          <w:szCs w:val="20"/>
        </w:rPr>
      </w:pPr>
      <w:r w:rsidRPr="00F2003A">
        <w:rPr>
          <w:rFonts w:ascii="Microsoft Sans Serif" w:eastAsiaTheme="minorHAnsi" w:hAnsi="Microsoft Sans Serif" w:cs="Microsoft Sans Serif"/>
          <w:szCs w:val="20"/>
        </w:rPr>
        <w:t>PITTSBURGH PA  15222</w:t>
      </w:r>
    </w:p>
    <w:p w:rsidR="00F2003A" w:rsidRPr="00F2003A" w:rsidRDefault="00F2003A" w:rsidP="00F2003A">
      <w:pPr>
        <w:autoSpaceDE/>
        <w:autoSpaceDN/>
        <w:rPr>
          <w:rFonts w:ascii="Microsoft Sans Serif" w:eastAsiaTheme="minorHAnsi" w:hAnsi="Microsoft Sans Serif" w:cs="Microsoft Sans Serif"/>
          <w:b/>
          <w:szCs w:val="20"/>
        </w:rPr>
      </w:pPr>
      <w:r w:rsidRPr="00F2003A">
        <w:rPr>
          <w:rFonts w:ascii="Microsoft Sans Serif" w:eastAsiaTheme="minorHAnsi" w:hAnsi="Microsoft Sans Serif" w:cs="Microsoft Sans Serif"/>
          <w:b/>
          <w:szCs w:val="20"/>
        </w:rPr>
        <w:t>412.594.3938</w:t>
      </w:r>
    </w:p>
    <w:p w:rsidR="00F2003A" w:rsidRPr="00F2003A" w:rsidRDefault="00F2003A" w:rsidP="00F2003A">
      <w:pPr>
        <w:autoSpaceDE/>
        <w:autoSpaceDN/>
        <w:rPr>
          <w:rFonts w:ascii="Microsoft Sans Serif" w:eastAsiaTheme="minorHAnsi" w:hAnsi="Microsoft Sans Serif" w:cs="Microsoft Sans Serif"/>
          <w:b/>
          <w:szCs w:val="20"/>
        </w:rPr>
      </w:pPr>
      <w:r w:rsidRPr="00F2003A">
        <w:rPr>
          <w:rFonts w:ascii="Microsoft Sans Serif" w:eastAsiaTheme="minorHAnsi" w:hAnsi="Microsoft Sans Serif" w:cs="Microsoft Sans Serif"/>
          <w:b/>
          <w:szCs w:val="20"/>
        </w:rPr>
        <w:t>412.594.5518</w:t>
      </w:r>
    </w:p>
    <w:p w:rsidR="00F2003A" w:rsidRPr="00F2003A" w:rsidRDefault="00F2003A" w:rsidP="00F2003A">
      <w:pPr>
        <w:autoSpaceDE/>
        <w:autoSpaceDN/>
        <w:rPr>
          <w:rFonts w:ascii="Microsoft Sans Serif" w:eastAsiaTheme="minorHAnsi" w:hAnsi="Microsoft Sans Serif" w:cs="Microsoft Sans Serif"/>
          <w:b/>
          <w:i/>
          <w:szCs w:val="20"/>
          <w:u w:val="single"/>
        </w:rPr>
      </w:pPr>
      <w:r w:rsidRPr="00F2003A">
        <w:rPr>
          <w:rFonts w:ascii="Microsoft Sans Serif" w:eastAsiaTheme="minorHAnsi" w:hAnsi="Microsoft Sans Serif" w:cs="Microsoft Sans Serif"/>
          <w:b/>
          <w:i/>
          <w:szCs w:val="20"/>
          <w:u w:val="single"/>
        </w:rPr>
        <w:t>Accepts e-Service</w:t>
      </w:r>
    </w:p>
    <w:p w:rsidR="00F2003A" w:rsidRPr="00F2003A" w:rsidRDefault="00F2003A" w:rsidP="00F2003A">
      <w:pPr>
        <w:autoSpaceDE/>
        <w:autoSpaceDN/>
        <w:rPr>
          <w:rFonts w:ascii="Microsoft Sans Serif" w:eastAsiaTheme="minorHAnsi" w:hAnsi="Microsoft Sans Serif" w:cs="Microsoft Sans Serif"/>
          <w:i/>
          <w:szCs w:val="20"/>
        </w:rPr>
      </w:pPr>
      <w:r w:rsidRPr="00F2003A">
        <w:rPr>
          <w:rFonts w:ascii="Microsoft Sans Serif" w:eastAsiaTheme="minorHAnsi" w:hAnsi="Microsoft Sans Serif" w:cs="Microsoft Sans Serif"/>
          <w:i/>
          <w:szCs w:val="20"/>
        </w:rPr>
        <w:t>(Representing Duquesne Light Company)</w:t>
      </w:r>
    </w:p>
    <w:p w:rsidR="008F0F79" w:rsidRPr="008F0F79" w:rsidRDefault="008F0F79" w:rsidP="006956D4">
      <w:pPr>
        <w:autoSpaceDE/>
        <w:autoSpaceDN/>
        <w:contextualSpacing/>
        <w:rPr>
          <w:rFonts w:asciiTheme="minorHAnsi" w:eastAsiaTheme="minorEastAsia" w:hAnsiTheme="minorHAnsi" w:cstheme="minorBidi"/>
          <w:b/>
          <w:i/>
          <w:sz w:val="22"/>
          <w:szCs w:val="22"/>
          <w:u w:val="single"/>
        </w:rPr>
      </w:pPr>
    </w:p>
    <w:p w:rsidR="003C5028" w:rsidRDefault="003C5028" w:rsidP="003C5028">
      <w:pPr>
        <w:pStyle w:val="ParaTab1"/>
        <w:spacing w:line="360" w:lineRule="auto"/>
        <w:ind w:firstLine="0"/>
        <w:rPr>
          <w:rFonts w:ascii="Times New Roman" w:hAnsi="Times New Roman" w:cs="Times New Roman"/>
          <w:spacing w:val="-3"/>
        </w:rPr>
      </w:pPr>
    </w:p>
    <w:sectPr w:rsidR="003C5028">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A3309" w:rsidRDefault="008A3309">
      <w:pPr>
        <w:spacing w:line="20" w:lineRule="exact"/>
        <w:rPr>
          <w:sz w:val="23"/>
          <w:szCs w:val="23"/>
        </w:rPr>
      </w:pPr>
    </w:p>
  </w:endnote>
  <w:endnote w:type="continuationSeparator" w:id="0">
    <w:p w:rsidR="008A3309" w:rsidRDefault="008A3309">
      <w:pPr>
        <w:pStyle w:val="ParaTab1"/>
        <w:rPr>
          <w:sz w:val="23"/>
          <w:szCs w:val="23"/>
        </w:rPr>
      </w:pPr>
      <w:r>
        <w:rPr>
          <w:sz w:val="23"/>
          <w:szCs w:val="23"/>
        </w:rPr>
        <w:t xml:space="preserve"> </w:t>
      </w:r>
    </w:p>
  </w:endnote>
  <w:endnote w:type="continuationNotice" w:id="1">
    <w:p w:rsidR="008A3309" w:rsidRDefault="008A3309">
      <w:pPr>
        <w:pStyle w:val="ParaTab1"/>
        <w:rPr>
          <w:sz w:val="23"/>
          <w:szCs w:val="23"/>
        </w:rPr>
      </w:pPr>
      <w:r>
        <w:rPr>
          <w:sz w:val="23"/>
          <w:szCs w:val="23"/>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Microsoft Sans Serif">
    <w:panose1 w:val="020B0604020202020204"/>
    <w:charset w:val="00"/>
    <w:family w:val="swiss"/>
    <w:pitch w:val="variable"/>
    <w:sig w:usb0="E1002AFF" w:usb1="C0000002" w:usb2="00000008"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5433373"/>
      <w:docPartObj>
        <w:docPartGallery w:val="Page Numbers (Bottom of Page)"/>
        <w:docPartUnique/>
      </w:docPartObj>
    </w:sdtPr>
    <w:sdtEndPr>
      <w:rPr>
        <w:noProof/>
        <w:sz w:val="20"/>
        <w:szCs w:val="20"/>
      </w:rPr>
    </w:sdtEndPr>
    <w:sdtContent>
      <w:p w:rsidR="00F2003A" w:rsidRPr="00F2003A" w:rsidRDefault="00F2003A">
        <w:pPr>
          <w:pStyle w:val="Footer"/>
          <w:jc w:val="center"/>
          <w:rPr>
            <w:sz w:val="20"/>
            <w:szCs w:val="20"/>
          </w:rPr>
        </w:pPr>
        <w:r w:rsidRPr="00F2003A">
          <w:rPr>
            <w:sz w:val="20"/>
            <w:szCs w:val="20"/>
          </w:rPr>
          <w:fldChar w:fldCharType="begin"/>
        </w:r>
        <w:r w:rsidRPr="00F2003A">
          <w:rPr>
            <w:sz w:val="20"/>
            <w:szCs w:val="20"/>
          </w:rPr>
          <w:instrText xml:space="preserve"> PAGE   \* MERGEFORMAT </w:instrText>
        </w:r>
        <w:r w:rsidRPr="00F2003A">
          <w:rPr>
            <w:sz w:val="20"/>
            <w:szCs w:val="20"/>
          </w:rPr>
          <w:fldChar w:fldCharType="separate"/>
        </w:r>
        <w:r w:rsidR="003D134B">
          <w:rPr>
            <w:noProof/>
            <w:sz w:val="20"/>
            <w:szCs w:val="20"/>
          </w:rPr>
          <w:t>2</w:t>
        </w:r>
        <w:r w:rsidRPr="00F2003A">
          <w:rPr>
            <w:noProof/>
            <w:sz w:val="20"/>
            <w:szCs w:val="20"/>
          </w:rPr>
          <w:fldChar w:fldCharType="end"/>
        </w:r>
      </w:p>
    </w:sdtContent>
  </w:sdt>
  <w:p w:rsidR="00F2003A" w:rsidRDefault="00F2003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D134B" w:rsidRPr="00F2003A" w:rsidRDefault="003D134B">
    <w:pPr>
      <w:pStyle w:val="Footer"/>
      <w:jc w:val="center"/>
      <w:rPr>
        <w:sz w:val="20"/>
        <w:szCs w:val="20"/>
      </w:rPr>
    </w:pPr>
  </w:p>
  <w:p w:rsidR="003D134B" w:rsidRDefault="003D134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A3309" w:rsidRDefault="008A3309">
      <w:pPr>
        <w:pStyle w:val="ParaTab1"/>
        <w:rPr>
          <w:sz w:val="23"/>
          <w:szCs w:val="23"/>
        </w:rPr>
      </w:pPr>
      <w:r>
        <w:rPr>
          <w:sz w:val="23"/>
          <w:szCs w:val="23"/>
        </w:rPr>
        <w:separator/>
      </w:r>
    </w:p>
  </w:footnote>
  <w:footnote w:type="continuationSeparator" w:id="0">
    <w:p w:rsidR="008A3309" w:rsidRDefault="008A330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2B562E"/>
    <w:multiLevelType w:val="hybridMultilevel"/>
    <w:tmpl w:val="2708BECA"/>
    <w:lvl w:ilvl="0" w:tplc="4D1A566E">
      <w:start w:val="1"/>
      <w:numFmt w:val="decimal"/>
      <w:lvlText w:val="%1."/>
      <w:lvlJc w:val="left"/>
      <w:pPr>
        <w:tabs>
          <w:tab w:val="num" w:pos="2160"/>
        </w:tabs>
        <w:ind w:left="2160" w:hanging="72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
    <w:nsid w:val="3F403D39"/>
    <w:multiLevelType w:val="hybridMultilevel"/>
    <w:tmpl w:val="6C325A5A"/>
    <w:lvl w:ilvl="0" w:tplc="0409000F">
      <w:start w:val="1"/>
      <w:numFmt w:val="decimal"/>
      <w:lvlText w:val="%1."/>
      <w:lvlJc w:val="left"/>
      <w:pPr>
        <w:tabs>
          <w:tab w:val="num" w:pos="2226"/>
        </w:tabs>
        <w:ind w:left="2226" w:hanging="360"/>
      </w:pPr>
    </w:lvl>
    <w:lvl w:ilvl="1" w:tplc="04090019" w:tentative="1">
      <w:start w:val="1"/>
      <w:numFmt w:val="lowerLetter"/>
      <w:lvlText w:val="%2."/>
      <w:lvlJc w:val="left"/>
      <w:pPr>
        <w:tabs>
          <w:tab w:val="num" w:pos="2946"/>
        </w:tabs>
        <w:ind w:left="2946" w:hanging="360"/>
      </w:pPr>
    </w:lvl>
    <w:lvl w:ilvl="2" w:tplc="0409001B" w:tentative="1">
      <w:start w:val="1"/>
      <w:numFmt w:val="lowerRoman"/>
      <w:lvlText w:val="%3."/>
      <w:lvlJc w:val="right"/>
      <w:pPr>
        <w:tabs>
          <w:tab w:val="num" w:pos="3666"/>
        </w:tabs>
        <w:ind w:left="3666" w:hanging="180"/>
      </w:pPr>
    </w:lvl>
    <w:lvl w:ilvl="3" w:tplc="0409000F" w:tentative="1">
      <w:start w:val="1"/>
      <w:numFmt w:val="decimal"/>
      <w:lvlText w:val="%4."/>
      <w:lvlJc w:val="left"/>
      <w:pPr>
        <w:tabs>
          <w:tab w:val="num" w:pos="4386"/>
        </w:tabs>
        <w:ind w:left="4386" w:hanging="360"/>
      </w:pPr>
    </w:lvl>
    <w:lvl w:ilvl="4" w:tplc="04090019" w:tentative="1">
      <w:start w:val="1"/>
      <w:numFmt w:val="lowerLetter"/>
      <w:lvlText w:val="%5."/>
      <w:lvlJc w:val="left"/>
      <w:pPr>
        <w:tabs>
          <w:tab w:val="num" w:pos="5106"/>
        </w:tabs>
        <w:ind w:left="5106" w:hanging="360"/>
      </w:pPr>
    </w:lvl>
    <w:lvl w:ilvl="5" w:tplc="0409001B" w:tentative="1">
      <w:start w:val="1"/>
      <w:numFmt w:val="lowerRoman"/>
      <w:lvlText w:val="%6."/>
      <w:lvlJc w:val="right"/>
      <w:pPr>
        <w:tabs>
          <w:tab w:val="num" w:pos="5826"/>
        </w:tabs>
        <w:ind w:left="5826" w:hanging="180"/>
      </w:pPr>
    </w:lvl>
    <w:lvl w:ilvl="6" w:tplc="0409000F" w:tentative="1">
      <w:start w:val="1"/>
      <w:numFmt w:val="decimal"/>
      <w:lvlText w:val="%7."/>
      <w:lvlJc w:val="left"/>
      <w:pPr>
        <w:tabs>
          <w:tab w:val="num" w:pos="6546"/>
        </w:tabs>
        <w:ind w:left="6546" w:hanging="360"/>
      </w:pPr>
    </w:lvl>
    <w:lvl w:ilvl="7" w:tplc="04090019" w:tentative="1">
      <w:start w:val="1"/>
      <w:numFmt w:val="lowerLetter"/>
      <w:lvlText w:val="%8."/>
      <w:lvlJc w:val="left"/>
      <w:pPr>
        <w:tabs>
          <w:tab w:val="num" w:pos="7266"/>
        </w:tabs>
        <w:ind w:left="7266" w:hanging="360"/>
      </w:pPr>
    </w:lvl>
    <w:lvl w:ilvl="8" w:tplc="0409001B" w:tentative="1">
      <w:start w:val="1"/>
      <w:numFmt w:val="lowerRoman"/>
      <w:lvlText w:val="%9."/>
      <w:lvlJc w:val="right"/>
      <w:pPr>
        <w:tabs>
          <w:tab w:val="num" w:pos="7986"/>
        </w:tabs>
        <w:ind w:left="7986"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rawingGridHorizontalSpacing w:val="120"/>
  <w:drawingGridVerticalSpacing w:val="120"/>
  <w:displayHorizontalDrawingGridEvery w:val="0"/>
  <w:displayVerticalDrawingGridEvery w:val="3"/>
  <w:doNotShadeFormData/>
  <w:characterSpacingControl w:val="compressPunctuation"/>
  <w:doNotValidateAgainstSchema/>
  <w:doNotDemarcateInvalidXml/>
  <w:hdrShapeDefaults>
    <o:shapedefaults v:ext="edit" spidmax="2049"/>
  </w:hdrShapeDefaults>
  <w:footnotePr>
    <w:footnote w:id="-1"/>
    <w:footnote w:id="0"/>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477E9"/>
    <w:rsid w:val="000040F7"/>
    <w:rsid w:val="00021D89"/>
    <w:rsid w:val="000243FD"/>
    <w:rsid w:val="000244E9"/>
    <w:rsid w:val="00035120"/>
    <w:rsid w:val="000519EB"/>
    <w:rsid w:val="00052FB5"/>
    <w:rsid w:val="0006235B"/>
    <w:rsid w:val="000653EA"/>
    <w:rsid w:val="000661CA"/>
    <w:rsid w:val="00073273"/>
    <w:rsid w:val="00081FEB"/>
    <w:rsid w:val="00090208"/>
    <w:rsid w:val="000927A1"/>
    <w:rsid w:val="00094D35"/>
    <w:rsid w:val="000C0AAC"/>
    <w:rsid w:val="000D025D"/>
    <w:rsid w:val="000D0B2D"/>
    <w:rsid w:val="000D1F18"/>
    <w:rsid w:val="000E1B8E"/>
    <w:rsid w:val="001002F7"/>
    <w:rsid w:val="00105FB2"/>
    <w:rsid w:val="00126673"/>
    <w:rsid w:val="001305DA"/>
    <w:rsid w:val="00147CDD"/>
    <w:rsid w:val="001554BF"/>
    <w:rsid w:val="00171DB2"/>
    <w:rsid w:val="00177E9C"/>
    <w:rsid w:val="001877F9"/>
    <w:rsid w:val="00190F44"/>
    <w:rsid w:val="00193CC9"/>
    <w:rsid w:val="00194FD1"/>
    <w:rsid w:val="001A39E1"/>
    <w:rsid w:val="001A55B0"/>
    <w:rsid w:val="001B01D1"/>
    <w:rsid w:val="001B3D82"/>
    <w:rsid w:val="001B47BF"/>
    <w:rsid w:val="001C0BC2"/>
    <w:rsid w:val="001C0E09"/>
    <w:rsid w:val="001C195A"/>
    <w:rsid w:val="001D3192"/>
    <w:rsid w:val="001E770D"/>
    <w:rsid w:val="00201853"/>
    <w:rsid w:val="00211C14"/>
    <w:rsid w:val="00230C52"/>
    <w:rsid w:val="002534C4"/>
    <w:rsid w:val="002568A8"/>
    <w:rsid w:val="002600D3"/>
    <w:rsid w:val="002616F7"/>
    <w:rsid w:val="00267DCC"/>
    <w:rsid w:val="00290381"/>
    <w:rsid w:val="00291E2C"/>
    <w:rsid w:val="002A45FE"/>
    <w:rsid w:val="002A6C97"/>
    <w:rsid w:val="002C3D8B"/>
    <w:rsid w:val="002D0F34"/>
    <w:rsid w:val="002D5E3F"/>
    <w:rsid w:val="002E5F3D"/>
    <w:rsid w:val="002F06C6"/>
    <w:rsid w:val="00302F29"/>
    <w:rsid w:val="00306C54"/>
    <w:rsid w:val="00332559"/>
    <w:rsid w:val="003407EC"/>
    <w:rsid w:val="00357144"/>
    <w:rsid w:val="00357159"/>
    <w:rsid w:val="00373996"/>
    <w:rsid w:val="003803E0"/>
    <w:rsid w:val="00382B42"/>
    <w:rsid w:val="00390001"/>
    <w:rsid w:val="003A4383"/>
    <w:rsid w:val="003B5891"/>
    <w:rsid w:val="003B60F1"/>
    <w:rsid w:val="003C23FD"/>
    <w:rsid w:val="003C5028"/>
    <w:rsid w:val="003C6C3C"/>
    <w:rsid w:val="003D134B"/>
    <w:rsid w:val="003F1504"/>
    <w:rsid w:val="003F76DE"/>
    <w:rsid w:val="00405A47"/>
    <w:rsid w:val="00406FDB"/>
    <w:rsid w:val="004075D8"/>
    <w:rsid w:val="00412BAB"/>
    <w:rsid w:val="0041597D"/>
    <w:rsid w:val="0042277E"/>
    <w:rsid w:val="00432F69"/>
    <w:rsid w:val="00435EA8"/>
    <w:rsid w:val="0043653D"/>
    <w:rsid w:val="0043686C"/>
    <w:rsid w:val="00436AEE"/>
    <w:rsid w:val="00437627"/>
    <w:rsid w:val="0044182A"/>
    <w:rsid w:val="00444715"/>
    <w:rsid w:val="00467C14"/>
    <w:rsid w:val="0047069F"/>
    <w:rsid w:val="00473225"/>
    <w:rsid w:val="00481BEC"/>
    <w:rsid w:val="00483F56"/>
    <w:rsid w:val="00494058"/>
    <w:rsid w:val="004B6CDB"/>
    <w:rsid w:val="004C24BE"/>
    <w:rsid w:val="004D0AA7"/>
    <w:rsid w:val="004D1722"/>
    <w:rsid w:val="004E615C"/>
    <w:rsid w:val="004F3ECC"/>
    <w:rsid w:val="004F7F07"/>
    <w:rsid w:val="00510545"/>
    <w:rsid w:val="0053227A"/>
    <w:rsid w:val="00536F9C"/>
    <w:rsid w:val="00542D4B"/>
    <w:rsid w:val="0056032E"/>
    <w:rsid w:val="00590E8D"/>
    <w:rsid w:val="005A624E"/>
    <w:rsid w:val="005A6828"/>
    <w:rsid w:val="005B5F35"/>
    <w:rsid w:val="005B6E7D"/>
    <w:rsid w:val="005C5056"/>
    <w:rsid w:val="005D4AB6"/>
    <w:rsid w:val="005E09DB"/>
    <w:rsid w:val="005E5A16"/>
    <w:rsid w:val="005F4B59"/>
    <w:rsid w:val="006144FE"/>
    <w:rsid w:val="00623F60"/>
    <w:rsid w:val="006477E9"/>
    <w:rsid w:val="00653545"/>
    <w:rsid w:val="0065795F"/>
    <w:rsid w:val="00662A34"/>
    <w:rsid w:val="00674D28"/>
    <w:rsid w:val="00690E07"/>
    <w:rsid w:val="00693B2E"/>
    <w:rsid w:val="006956D4"/>
    <w:rsid w:val="006A4A39"/>
    <w:rsid w:val="006B138E"/>
    <w:rsid w:val="006B7EA4"/>
    <w:rsid w:val="006C00D5"/>
    <w:rsid w:val="006C5F6A"/>
    <w:rsid w:val="006D0E6B"/>
    <w:rsid w:val="006E5BCD"/>
    <w:rsid w:val="007024AF"/>
    <w:rsid w:val="00711072"/>
    <w:rsid w:val="00711100"/>
    <w:rsid w:val="00714538"/>
    <w:rsid w:val="0072254C"/>
    <w:rsid w:val="00722F1A"/>
    <w:rsid w:val="0073672B"/>
    <w:rsid w:val="0074260C"/>
    <w:rsid w:val="00781193"/>
    <w:rsid w:val="00783F46"/>
    <w:rsid w:val="00791139"/>
    <w:rsid w:val="00795A1B"/>
    <w:rsid w:val="007B2B3C"/>
    <w:rsid w:val="007B4D6C"/>
    <w:rsid w:val="007D65B5"/>
    <w:rsid w:val="007E6B0B"/>
    <w:rsid w:val="007F290A"/>
    <w:rsid w:val="007F4EFA"/>
    <w:rsid w:val="00813940"/>
    <w:rsid w:val="00816992"/>
    <w:rsid w:val="00820B44"/>
    <w:rsid w:val="00820D49"/>
    <w:rsid w:val="00823E24"/>
    <w:rsid w:val="00827095"/>
    <w:rsid w:val="00840DBB"/>
    <w:rsid w:val="008459FB"/>
    <w:rsid w:val="008508D6"/>
    <w:rsid w:val="00862320"/>
    <w:rsid w:val="008654DA"/>
    <w:rsid w:val="008663E0"/>
    <w:rsid w:val="008945F2"/>
    <w:rsid w:val="008968DE"/>
    <w:rsid w:val="00897D49"/>
    <w:rsid w:val="008A3309"/>
    <w:rsid w:val="008B08E7"/>
    <w:rsid w:val="008B1D90"/>
    <w:rsid w:val="008C0351"/>
    <w:rsid w:val="008C34C0"/>
    <w:rsid w:val="008D17BB"/>
    <w:rsid w:val="008F0585"/>
    <w:rsid w:val="008F0F79"/>
    <w:rsid w:val="008F14AE"/>
    <w:rsid w:val="008F473B"/>
    <w:rsid w:val="00901100"/>
    <w:rsid w:val="00905B17"/>
    <w:rsid w:val="00915C59"/>
    <w:rsid w:val="009226AE"/>
    <w:rsid w:val="00932F9A"/>
    <w:rsid w:val="00936017"/>
    <w:rsid w:val="0093738B"/>
    <w:rsid w:val="00940149"/>
    <w:rsid w:val="00946816"/>
    <w:rsid w:val="009471D6"/>
    <w:rsid w:val="00957672"/>
    <w:rsid w:val="00965122"/>
    <w:rsid w:val="00980233"/>
    <w:rsid w:val="00980FB9"/>
    <w:rsid w:val="0098102F"/>
    <w:rsid w:val="0098415F"/>
    <w:rsid w:val="00986BFA"/>
    <w:rsid w:val="0099033E"/>
    <w:rsid w:val="009939F6"/>
    <w:rsid w:val="009A2E19"/>
    <w:rsid w:val="009C0F4C"/>
    <w:rsid w:val="009C6D07"/>
    <w:rsid w:val="009D740A"/>
    <w:rsid w:val="009F1DCB"/>
    <w:rsid w:val="009F26C4"/>
    <w:rsid w:val="00A1586E"/>
    <w:rsid w:val="00A30BEC"/>
    <w:rsid w:val="00A400BD"/>
    <w:rsid w:val="00A42D89"/>
    <w:rsid w:val="00A43C7A"/>
    <w:rsid w:val="00A46748"/>
    <w:rsid w:val="00A6066F"/>
    <w:rsid w:val="00A839FB"/>
    <w:rsid w:val="00A93166"/>
    <w:rsid w:val="00A937D9"/>
    <w:rsid w:val="00AA3561"/>
    <w:rsid w:val="00AA4904"/>
    <w:rsid w:val="00AA6A77"/>
    <w:rsid w:val="00AC286B"/>
    <w:rsid w:val="00AD0EED"/>
    <w:rsid w:val="00AD3F39"/>
    <w:rsid w:val="00AD4950"/>
    <w:rsid w:val="00AE199E"/>
    <w:rsid w:val="00AE346A"/>
    <w:rsid w:val="00AF1080"/>
    <w:rsid w:val="00B010DB"/>
    <w:rsid w:val="00B035CA"/>
    <w:rsid w:val="00B136A4"/>
    <w:rsid w:val="00B224CA"/>
    <w:rsid w:val="00B24B6A"/>
    <w:rsid w:val="00B27565"/>
    <w:rsid w:val="00B45009"/>
    <w:rsid w:val="00B610AF"/>
    <w:rsid w:val="00B738D2"/>
    <w:rsid w:val="00B90D66"/>
    <w:rsid w:val="00B91F61"/>
    <w:rsid w:val="00B9215E"/>
    <w:rsid w:val="00BA1382"/>
    <w:rsid w:val="00BC2A1B"/>
    <w:rsid w:val="00C1200C"/>
    <w:rsid w:val="00C30044"/>
    <w:rsid w:val="00C358AF"/>
    <w:rsid w:val="00C37DE1"/>
    <w:rsid w:val="00C561F0"/>
    <w:rsid w:val="00C73CEA"/>
    <w:rsid w:val="00C7789E"/>
    <w:rsid w:val="00C814E3"/>
    <w:rsid w:val="00C96DAD"/>
    <w:rsid w:val="00CB3F7B"/>
    <w:rsid w:val="00CC6D32"/>
    <w:rsid w:val="00CD05F5"/>
    <w:rsid w:val="00CD4AA2"/>
    <w:rsid w:val="00CD739F"/>
    <w:rsid w:val="00CE1B3E"/>
    <w:rsid w:val="00CE3C43"/>
    <w:rsid w:val="00D023F1"/>
    <w:rsid w:val="00D02B83"/>
    <w:rsid w:val="00D059E7"/>
    <w:rsid w:val="00D121FE"/>
    <w:rsid w:val="00D24088"/>
    <w:rsid w:val="00D2638D"/>
    <w:rsid w:val="00D32759"/>
    <w:rsid w:val="00D47821"/>
    <w:rsid w:val="00D47A3F"/>
    <w:rsid w:val="00D53A53"/>
    <w:rsid w:val="00D64E53"/>
    <w:rsid w:val="00D77D22"/>
    <w:rsid w:val="00D835C0"/>
    <w:rsid w:val="00D85F92"/>
    <w:rsid w:val="00DA370D"/>
    <w:rsid w:val="00DA43AC"/>
    <w:rsid w:val="00DB4AFF"/>
    <w:rsid w:val="00DB4D11"/>
    <w:rsid w:val="00DC289E"/>
    <w:rsid w:val="00DD2824"/>
    <w:rsid w:val="00DE14DD"/>
    <w:rsid w:val="00DE4F54"/>
    <w:rsid w:val="00E06712"/>
    <w:rsid w:val="00E14654"/>
    <w:rsid w:val="00E24253"/>
    <w:rsid w:val="00E8085E"/>
    <w:rsid w:val="00E86C6B"/>
    <w:rsid w:val="00E86ECE"/>
    <w:rsid w:val="00E97A9C"/>
    <w:rsid w:val="00E97E82"/>
    <w:rsid w:val="00EA529C"/>
    <w:rsid w:val="00EA653D"/>
    <w:rsid w:val="00EB2F95"/>
    <w:rsid w:val="00EB3BC7"/>
    <w:rsid w:val="00EB7735"/>
    <w:rsid w:val="00EC1288"/>
    <w:rsid w:val="00EC30AB"/>
    <w:rsid w:val="00EE63BE"/>
    <w:rsid w:val="00EF3DF3"/>
    <w:rsid w:val="00EF5487"/>
    <w:rsid w:val="00EF5C6E"/>
    <w:rsid w:val="00F2003A"/>
    <w:rsid w:val="00F21E60"/>
    <w:rsid w:val="00F428B5"/>
    <w:rsid w:val="00F52DB1"/>
    <w:rsid w:val="00F53CE7"/>
    <w:rsid w:val="00F5410C"/>
    <w:rsid w:val="00F559CF"/>
    <w:rsid w:val="00F65D00"/>
    <w:rsid w:val="00F72140"/>
    <w:rsid w:val="00F74511"/>
    <w:rsid w:val="00F86790"/>
    <w:rsid w:val="00F90F96"/>
    <w:rsid w:val="00FA36A5"/>
    <w:rsid w:val="00FC6B9B"/>
    <w:rsid w:val="00FF44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iPriority="9"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autoSpaceDE w:val="0"/>
      <w:autoSpaceDN w:val="0"/>
    </w:pPr>
    <w:rPr>
      <w:rFonts w:ascii="CG Times" w:hAnsi="CG Times" w:cs="CG Times"/>
      <w:sz w:val="24"/>
      <w:szCs w:val="24"/>
    </w:rPr>
  </w:style>
  <w:style w:type="paragraph" w:styleId="Heading4">
    <w:name w:val="heading 4"/>
    <w:basedOn w:val="Normal"/>
    <w:link w:val="Heading4Char"/>
    <w:uiPriority w:val="9"/>
    <w:qFormat/>
    <w:rsid w:val="000C0AAC"/>
    <w:pPr>
      <w:autoSpaceDE/>
      <w:autoSpaceDN/>
      <w:spacing w:before="100" w:beforeAutospacing="1" w:after="100" w:afterAutospacing="1"/>
      <w:outlineLvl w:val="3"/>
    </w:pPr>
    <w:rPr>
      <w:rFonts w:ascii="Times New Roman" w:hAnsi="Times New Roman" w:cs="Times New Roman"/>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character" w:styleId="EndnoteReference">
    <w:name w:val="endnote reference"/>
    <w:basedOn w:val="DefaultParagraphFont"/>
    <w:semiHidden/>
    <w:rPr>
      <w:rFonts w:cs="Times New Roman"/>
      <w:vertAlign w:val="superscript"/>
    </w:rPr>
  </w:style>
  <w:style w:type="paragraph" w:styleId="FootnoteText">
    <w:name w:val="footnote text"/>
    <w:basedOn w:val="Normal"/>
    <w:semiHidden/>
  </w:style>
  <w:style w:type="character" w:styleId="FootnoteReference">
    <w:name w:val="footnote reference"/>
    <w:basedOn w:val="DefaultParagraphFont"/>
    <w:semiHidden/>
    <w:rPr>
      <w:rFonts w:cs="Times New Roman"/>
      <w:vertAlign w:val="superscript"/>
    </w:rPr>
  </w:style>
  <w:style w:type="paragraph" w:customStyle="1" w:styleId="ParaTab1">
    <w:name w:val="ParaTab 1"/>
    <w:pPr>
      <w:tabs>
        <w:tab w:val="left" w:pos="-720"/>
      </w:tabs>
      <w:suppressAutoHyphens/>
      <w:autoSpaceDE w:val="0"/>
      <w:autoSpaceDN w:val="0"/>
      <w:ind w:firstLine="1440"/>
    </w:pPr>
    <w:rPr>
      <w:rFonts w:ascii="CG Times" w:hAnsi="CG Times" w:cs="CG Times"/>
      <w:sz w:val="24"/>
      <w:szCs w:val="24"/>
    </w:rPr>
  </w:style>
  <w:style w:type="paragraph" w:customStyle="1" w:styleId="ParaTab2">
    <w:name w:val="ParaTab 2"/>
    <w:pPr>
      <w:tabs>
        <w:tab w:val="left" w:pos="-720"/>
      </w:tabs>
      <w:suppressAutoHyphens/>
      <w:autoSpaceDE w:val="0"/>
      <w:autoSpaceDN w:val="0"/>
      <w:ind w:firstLine="2160"/>
    </w:pPr>
    <w:rPr>
      <w:rFonts w:ascii="CG Times" w:hAnsi="CG Times" w:cs="CG Times"/>
      <w:sz w:val="24"/>
      <w:szCs w:val="24"/>
    </w:rPr>
  </w:style>
  <w:style w:type="paragraph" w:customStyle="1" w:styleId="ParaTab3">
    <w:name w:val="ParaTab 3"/>
    <w:pPr>
      <w:tabs>
        <w:tab w:val="left" w:pos="-720"/>
      </w:tabs>
      <w:suppressAutoHyphens/>
      <w:autoSpaceDE w:val="0"/>
      <w:autoSpaceDN w:val="0"/>
      <w:ind w:firstLine="2880"/>
    </w:pPr>
    <w:rPr>
      <w:rFonts w:ascii="CG Times" w:hAnsi="CG Times" w:cs="CG Times"/>
      <w:sz w:val="24"/>
      <w:szCs w:val="24"/>
    </w:rPr>
  </w:style>
  <w:style w:type="paragraph" w:customStyle="1" w:styleId="ParaTab4">
    <w:name w:val="ParaTab 4"/>
    <w:pPr>
      <w:tabs>
        <w:tab w:val="left" w:pos="-720"/>
      </w:tabs>
      <w:suppressAutoHyphens/>
      <w:autoSpaceDE w:val="0"/>
      <w:autoSpaceDN w:val="0"/>
      <w:ind w:firstLine="3600"/>
    </w:pPr>
    <w:rPr>
      <w:rFonts w:ascii="CG Times" w:hAnsi="CG Times" w:cs="CG Times"/>
      <w:sz w:val="24"/>
      <w:szCs w:val="24"/>
    </w:rPr>
  </w:style>
  <w:style w:type="paragraph" w:customStyle="1" w:styleId="ParaTab5">
    <w:name w:val="ParaTab 5"/>
    <w:pPr>
      <w:tabs>
        <w:tab w:val="left" w:pos="-720"/>
      </w:tabs>
      <w:suppressAutoHyphens/>
      <w:autoSpaceDE w:val="0"/>
      <w:autoSpaceDN w:val="0"/>
      <w:ind w:firstLine="4320"/>
    </w:pPr>
    <w:rPr>
      <w:rFonts w:ascii="CG Times" w:hAnsi="CG Times" w:cs="CG Times"/>
      <w:sz w:val="24"/>
      <w:szCs w:val="24"/>
    </w:rPr>
  </w:style>
  <w:style w:type="paragraph" w:customStyle="1" w:styleId="ParaTab6">
    <w:name w:val="ParaTab 6"/>
    <w:pPr>
      <w:tabs>
        <w:tab w:val="left" w:pos="-720"/>
      </w:tabs>
      <w:suppressAutoHyphens/>
      <w:autoSpaceDE w:val="0"/>
      <w:autoSpaceDN w:val="0"/>
      <w:ind w:firstLine="5040"/>
    </w:pPr>
    <w:rPr>
      <w:rFonts w:ascii="CG Times" w:hAnsi="CG Times" w:cs="CG Times"/>
      <w:sz w:val="24"/>
      <w:szCs w:val="24"/>
    </w:rPr>
  </w:style>
  <w:style w:type="paragraph" w:customStyle="1" w:styleId="ParaTab7">
    <w:name w:val="ParaTab 7"/>
    <w:pPr>
      <w:tabs>
        <w:tab w:val="left" w:pos="-720"/>
        <w:tab w:val="left" w:pos="0"/>
        <w:tab w:val="left" w:pos="720"/>
        <w:tab w:val="left" w:pos="1440"/>
        <w:tab w:val="left" w:pos="2160"/>
        <w:tab w:val="left" w:pos="2880"/>
        <w:tab w:val="left" w:pos="3600"/>
        <w:tab w:val="left" w:pos="4320"/>
      </w:tabs>
      <w:suppressAutoHyphens/>
      <w:autoSpaceDE w:val="0"/>
      <w:autoSpaceDN w:val="0"/>
      <w:ind w:left="5040" w:hanging="2160"/>
    </w:pPr>
    <w:rPr>
      <w:rFonts w:ascii="CG Times" w:hAnsi="CG Times" w:cs="CG Times"/>
      <w:sz w:val="24"/>
      <w:szCs w:val="24"/>
    </w:rPr>
  </w:style>
  <w:style w:type="paragraph" w:customStyle="1" w:styleId="ParaTab8">
    <w:name w:val="ParaTab 8"/>
    <w:pPr>
      <w:tabs>
        <w:tab w:val="left" w:pos="-720"/>
        <w:tab w:val="left" w:pos="0"/>
        <w:tab w:val="left" w:pos="720"/>
        <w:tab w:val="left" w:pos="1440"/>
        <w:tab w:val="left" w:pos="2160"/>
        <w:tab w:val="left" w:pos="2880"/>
        <w:tab w:val="left" w:pos="3600"/>
        <w:tab w:val="left" w:pos="4320"/>
        <w:tab w:val="left" w:pos="5040"/>
      </w:tabs>
      <w:suppressAutoHyphens/>
      <w:autoSpaceDE w:val="0"/>
      <w:autoSpaceDN w:val="0"/>
      <w:ind w:left="5760" w:hanging="2016"/>
    </w:pPr>
    <w:rPr>
      <w:rFonts w:ascii="CG Times" w:hAnsi="CG Times" w:cs="CG Times"/>
      <w:sz w:val="24"/>
      <w:szCs w:val="24"/>
    </w:rPr>
  </w:style>
  <w:style w:type="paragraph" w:styleId="TOC1">
    <w:name w:val="toc 1"/>
    <w:basedOn w:val="Normal"/>
    <w:next w:val="Normal"/>
    <w:autoRedefine/>
    <w:semiHidden/>
    <w:pPr>
      <w:tabs>
        <w:tab w:val="right" w:leader="dot" w:pos="9360"/>
      </w:tabs>
      <w:suppressAutoHyphens/>
      <w:spacing w:before="480"/>
      <w:ind w:left="720" w:right="720" w:hanging="720"/>
    </w:pPr>
  </w:style>
  <w:style w:type="paragraph" w:styleId="TOC2">
    <w:name w:val="toc 2"/>
    <w:basedOn w:val="Normal"/>
    <w:next w:val="Normal"/>
    <w:autoRedefine/>
    <w:semiHidden/>
    <w:pPr>
      <w:tabs>
        <w:tab w:val="right" w:leader="dot" w:pos="9360"/>
      </w:tabs>
      <w:suppressAutoHyphens/>
      <w:ind w:left="720" w:right="720"/>
    </w:pPr>
  </w:style>
  <w:style w:type="paragraph" w:styleId="TOC3">
    <w:name w:val="toc 3"/>
    <w:basedOn w:val="Normal"/>
    <w:next w:val="Normal"/>
    <w:autoRedefine/>
    <w:semiHidden/>
    <w:pPr>
      <w:tabs>
        <w:tab w:val="right" w:leader="dot" w:pos="9360"/>
      </w:tabs>
      <w:suppressAutoHyphens/>
      <w:ind w:left="720" w:right="720"/>
    </w:pPr>
  </w:style>
  <w:style w:type="paragraph" w:styleId="TOC4">
    <w:name w:val="toc 4"/>
    <w:basedOn w:val="Normal"/>
    <w:next w:val="Normal"/>
    <w:autoRedefine/>
    <w:semiHidden/>
    <w:pPr>
      <w:tabs>
        <w:tab w:val="right" w:leader="dot" w:pos="9360"/>
      </w:tabs>
      <w:suppressAutoHyphens/>
      <w:ind w:left="720" w:right="720"/>
    </w:pPr>
  </w:style>
  <w:style w:type="paragraph" w:styleId="TOC5">
    <w:name w:val="toc 5"/>
    <w:basedOn w:val="Normal"/>
    <w:next w:val="Normal"/>
    <w:autoRedefine/>
    <w:semiHidden/>
    <w:pPr>
      <w:tabs>
        <w:tab w:val="right" w:leader="dot" w:pos="9360"/>
      </w:tabs>
      <w:suppressAutoHyphens/>
      <w:ind w:left="720" w:right="720"/>
    </w:pPr>
  </w:style>
  <w:style w:type="paragraph" w:styleId="TOC6">
    <w:name w:val="toc 6"/>
    <w:basedOn w:val="Normal"/>
    <w:next w:val="Normal"/>
    <w:autoRedefine/>
    <w:semiHidden/>
    <w:pPr>
      <w:tabs>
        <w:tab w:val="right" w:pos="9360"/>
      </w:tabs>
      <w:suppressAutoHyphens/>
      <w:ind w:left="720" w:hanging="720"/>
    </w:pPr>
  </w:style>
  <w:style w:type="paragraph" w:styleId="TOC7">
    <w:name w:val="toc 7"/>
    <w:basedOn w:val="Normal"/>
    <w:next w:val="Normal"/>
    <w:autoRedefine/>
    <w:semiHidden/>
    <w:pPr>
      <w:suppressAutoHyphens/>
      <w:ind w:left="720" w:hanging="720"/>
    </w:pPr>
  </w:style>
  <w:style w:type="paragraph" w:styleId="TOC8">
    <w:name w:val="toc 8"/>
    <w:basedOn w:val="Normal"/>
    <w:next w:val="Normal"/>
    <w:autoRedefine/>
    <w:semiHidden/>
    <w:pPr>
      <w:tabs>
        <w:tab w:val="right" w:pos="9360"/>
      </w:tabs>
      <w:suppressAutoHyphens/>
      <w:ind w:left="720" w:hanging="720"/>
    </w:pPr>
  </w:style>
  <w:style w:type="paragraph" w:styleId="TOC9">
    <w:name w:val="toc 9"/>
    <w:basedOn w:val="Normal"/>
    <w:next w:val="Normal"/>
    <w:autoRedefine/>
    <w:semiHidden/>
    <w:pPr>
      <w:tabs>
        <w:tab w:val="right" w:leader="dot" w:pos="9360"/>
      </w:tabs>
      <w:suppressAutoHyphens/>
      <w:ind w:left="720" w:hanging="720"/>
    </w:pPr>
  </w:style>
  <w:style w:type="paragraph" w:styleId="Index1">
    <w:name w:val="index 1"/>
    <w:basedOn w:val="Normal"/>
    <w:next w:val="Normal"/>
    <w:autoRedefine/>
    <w:semiHidden/>
    <w:pPr>
      <w:tabs>
        <w:tab w:val="right" w:leader="dot" w:pos="9360"/>
      </w:tabs>
      <w:suppressAutoHyphens/>
      <w:ind w:left="720" w:hanging="720"/>
    </w:pPr>
  </w:style>
  <w:style w:type="paragraph" w:styleId="Index2">
    <w:name w:val="index 2"/>
    <w:basedOn w:val="Normal"/>
    <w:next w:val="Normal"/>
    <w:autoRedefine/>
    <w:semiHidden/>
    <w:pPr>
      <w:tabs>
        <w:tab w:val="right" w:leader="dot" w:pos="9360"/>
      </w:tabs>
      <w:suppressAutoHyphens/>
      <w:ind w:left="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rPr>
      <w:rFonts w:cs="Times New Roman"/>
    </w:rPr>
  </w:style>
  <w:style w:type="paragraph" w:styleId="Header">
    <w:name w:val="header"/>
    <w:basedOn w:val="Normal"/>
    <w:pPr>
      <w:tabs>
        <w:tab w:val="center" w:pos="4320"/>
        <w:tab w:val="right" w:pos="8640"/>
      </w:tabs>
    </w:pPr>
  </w:style>
  <w:style w:type="paragraph" w:styleId="BalloonText">
    <w:name w:val="Balloon Text"/>
    <w:basedOn w:val="Normal"/>
    <w:semiHidden/>
    <w:rsid w:val="00A30BEC"/>
    <w:rPr>
      <w:rFonts w:ascii="Tahoma" w:hAnsi="Tahoma" w:cs="Tahoma"/>
      <w:sz w:val="16"/>
      <w:szCs w:val="16"/>
    </w:rPr>
  </w:style>
  <w:style w:type="character" w:customStyle="1" w:styleId="Heading4Char">
    <w:name w:val="Heading 4 Char"/>
    <w:basedOn w:val="DefaultParagraphFont"/>
    <w:link w:val="Heading4"/>
    <w:uiPriority w:val="9"/>
    <w:rsid w:val="000C0AAC"/>
    <w:rPr>
      <w:b/>
      <w:bCs/>
      <w:sz w:val="24"/>
      <w:szCs w:val="24"/>
    </w:rPr>
  </w:style>
  <w:style w:type="paragraph" w:styleId="NormalWeb">
    <w:name w:val="Normal (Web)"/>
    <w:basedOn w:val="Normal"/>
    <w:uiPriority w:val="99"/>
    <w:unhideWhenUsed/>
    <w:rsid w:val="000C0AAC"/>
    <w:pPr>
      <w:autoSpaceDE/>
      <w:autoSpaceDN/>
      <w:spacing w:before="100" w:beforeAutospacing="1" w:after="100" w:afterAutospacing="1"/>
    </w:pPr>
    <w:rPr>
      <w:rFonts w:ascii="Times New Roman" w:hAnsi="Times New Roman" w:cs="Times New Roman"/>
    </w:rPr>
  </w:style>
  <w:style w:type="paragraph" w:styleId="ListParagraph">
    <w:name w:val="List Paragraph"/>
    <w:basedOn w:val="Normal"/>
    <w:uiPriority w:val="34"/>
    <w:qFormat/>
    <w:rsid w:val="006B138E"/>
    <w:pPr>
      <w:ind w:left="720"/>
    </w:pPr>
  </w:style>
  <w:style w:type="character" w:customStyle="1" w:styleId="FooterChar">
    <w:name w:val="Footer Char"/>
    <w:basedOn w:val="DefaultParagraphFont"/>
    <w:link w:val="Footer"/>
    <w:uiPriority w:val="99"/>
    <w:rsid w:val="00862320"/>
    <w:rPr>
      <w:rFonts w:ascii="CG Times" w:hAnsi="CG Times" w:cs="CG Times"/>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iPriority="9"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autoSpaceDE w:val="0"/>
      <w:autoSpaceDN w:val="0"/>
    </w:pPr>
    <w:rPr>
      <w:rFonts w:ascii="CG Times" w:hAnsi="CG Times" w:cs="CG Times"/>
      <w:sz w:val="24"/>
      <w:szCs w:val="24"/>
    </w:rPr>
  </w:style>
  <w:style w:type="paragraph" w:styleId="Heading4">
    <w:name w:val="heading 4"/>
    <w:basedOn w:val="Normal"/>
    <w:link w:val="Heading4Char"/>
    <w:uiPriority w:val="9"/>
    <w:qFormat/>
    <w:rsid w:val="000C0AAC"/>
    <w:pPr>
      <w:autoSpaceDE/>
      <w:autoSpaceDN/>
      <w:spacing w:before="100" w:beforeAutospacing="1" w:after="100" w:afterAutospacing="1"/>
      <w:outlineLvl w:val="3"/>
    </w:pPr>
    <w:rPr>
      <w:rFonts w:ascii="Times New Roman" w:hAnsi="Times New Roman" w:cs="Times New Roman"/>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character" w:styleId="EndnoteReference">
    <w:name w:val="endnote reference"/>
    <w:basedOn w:val="DefaultParagraphFont"/>
    <w:semiHidden/>
    <w:rPr>
      <w:rFonts w:cs="Times New Roman"/>
      <w:vertAlign w:val="superscript"/>
    </w:rPr>
  </w:style>
  <w:style w:type="paragraph" w:styleId="FootnoteText">
    <w:name w:val="footnote text"/>
    <w:basedOn w:val="Normal"/>
    <w:semiHidden/>
  </w:style>
  <w:style w:type="character" w:styleId="FootnoteReference">
    <w:name w:val="footnote reference"/>
    <w:basedOn w:val="DefaultParagraphFont"/>
    <w:semiHidden/>
    <w:rPr>
      <w:rFonts w:cs="Times New Roman"/>
      <w:vertAlign w:val="superscript"/>
    </w:rPr>
  </w:style>
  <w:style w:type="paragraph" w:customStyle="1" w:styleId="ParaTab1">
    <w:name w:val="ParaTab 1"/>
    <w:pPr>
      <w:tabs>
        <w:tab w:val="left" w:pos="-720"/>
      </w:tabs>
      <w:suppressAutoHyphens/>
      <w:autoSpaceDE w:val="0"/>
      <w:autoSpaceDN w:val="0"/>
      <w:ind w:firstLine="1440"/>
    </w:pPr>
    <w:rPr>
      <w:rFonts w:ascii="CG Times" w:hAnsi="CG Times" w:cs="CG Times"/>
      <w:sz w:val="24"/>
      <w:szCs w:val="24"/>
    </w:rPr>
  </w:style>
  <w:style w:type="paragraph" w:customStyle="1" w:styleId="ParaTab2">
    <w:name w:val="ParaTab 2"/>
    <w:pPr>
      <w:tabs>
        <w:tab w:val="left" w:pos="-720"/>
      </w:tabs>
      <w:suppressAutoHyphens/>
      <w:autoSpaceDE w:val="0"/>
      <w:autoSpaceDN w:val="0"/>
      <w:ind w:firstLine="2160"/>
    </w:pPr>
    <w:rPr>
      <w:rFonts w:ascii="CG Times" w:hAnsi="CG Times" w:cs="CG Times"/>
      <w:sz w:val="24"/>
      <w:szCs w:val="24"/>
    </w:rPr>
  </w:style>
  <w:style w:type="paragraph" w:customStyle="1" w:styleId="ParaTab3">
    <w:name w:val="ParaTab 3"/>
    <w:pPr>
      <w:tabs>
        <w:tab w:val="left" w:pos="-720"/>
      </w:tabs>
      <w:suppressAutoHyphens/>
      <w:autoSpaceDE w:val="0"/>
      <w:autoSpaceDN w:val="0"/>
      <w:ind w:firstLine="2880"/>
    </w:pPr>
    <w:rPr>
      <w:rFonts w:ascii="CG Times" w:hAnsi="CG Times" w:cs="CG Times"/>
      <w:sz w:val="24"/>
      <w:szCs w:val="24"/>
    </w:rPr>
  </w:style>
  <w:style w:type="paragraph" w:customStyle="1" w:styleId="ParaTab4">
    <w:name w:val="ParaTab 4"/>
    <w:pPr>
      <w:tabs>
        <w:tab w:val="left" w:pos="-720"/>
      </w:tabs>
      <w:suppressAutoHyphens/>
      <w:autoSpaceDE w:val="0"/>
      <w:autoSpaceDN w:val="0"/>
      <w:ind w:firstLine="3600"/>
    </w:pPr>
    <w:rPr>
      <w:rFonts w:ascii="CG Times" w:hAnsi="CG Times" w:cs="CG Times"/>
      <w:sz w:val="24"/>
      <w:szCs w:val="24"/>
    </w:rPr>
  </w:style>
  <w:style w:type="paragraph" w:customStyle="1" w:styleId="ParaTab5">
    <w:name w:val="ParaTab 5"/>
    <w:pPr>
      <w:tabs>
        <w:tab w:val="left" w:pos="-720"/>
      </w:tabs>
      <w:suppressAutoHyphens/>
      <w:autoSpaceDE w:val="0"/>
      <w:autoSpaceDN w:val="0"/>
      <w:ind w:firstLine="4320"/>
    </w:pPr>
    <w:rPr>
      <w:rFonts w:ascii="CG Times" w:hAnsi="CG Times" w:cs="CG Times"/>
      <w:sz w:val="24"/>
      <w:szCs w:val="24"/>
    </w:rPr>
  </w:style>
  <w:style w:type="paragraph" w:customStyle="1" w:styleId="ParaTab6">
    <w:name w:val="ParaTab 6"/>
    <w:pPr>
      <w:tabs>
        <w:tab w:val="left" w:pos="-720"/>
      </w:tabs>
      <w:suppressAutoHyphens/>
      <w:autoSpaceDE w:val="0"/>
      <w:autoSpaceDN w:val="0"/>
      <w:ind w:firstLine="5040"/>
    </w:pPr>
    <w:rPr>
      <w:rFonts w:ascii="CG Times" w:hAnsi="CG Times" w:cs="CG Times"/>
      <w:sz w:val="24"/>
      <w:szCs w:val="24"/>
    </w:rPr>
  </w:style>
  <w:style w:type="paragraph" w:customStyle="1" w:styleId="ParaTab7">
    <w:name w:val="ParaTab 7"/>
    <w:pPr>
      <w:tabs>
        <w:tab w:val="left" w:pos="-720"/>
        <w:tab w:val="left" w:pos="0"/>
        <w:tab w:val="left" w:pos="720"/>
        <w:tab w:val="left" w:pos="1440"/>
        <w:tab w:val="left" w:pos="2160"/>
        <w:tab w:val="left" w:pos="2880"/>
        <w:tab w:val="left" w:pos="3600"/>
        <w:tab w:val="left" w:pos="4320"/>
      </w:tabs>
      <w:suppressAutoHyphens/>
      <w:autoSpaceDE w:val="0"/>
      <w:autoSpaceDN w:val="0"/>
      <w:ind w:left="5040" w:hanging="2160"/>
    </w:pPr>
    <w:rPr>
      <w:rFonts w:ascii="CG Times" w:hAnsi="CG Times" w:cs="CG Times"/>
      <w:sz w:val="24"/>
      <w:szCs w:val="24"/>
    </w:rPr>
  </w:style>
  <w:style w:type="paragraph" w:customStyle="1" w:styleId="ParaTab8">
    <w:name w:val="ParaTab 8"/>
    <w:pPr>
      <w:tabs>
        <w:tab w:val="left" w:pos="-720"/>
        <w:tab w:val="left" w:pos="0"/>
        <w:tab w:val="left" w:pos="720"/>
        <w:tab w:val="left" w:pos="1440"/>
        <w:tab w:val="left" w:pos="2160"/>
        <w:tab w:val="left" w:pos="2880"/>
        <w:tab w:val="left" w:pos="3600"/>
        <w:tab w:val="left" w:pos="4320"/>
        <w:tab w:val="left" w:pos="5040"/>
      </w:tabs>
      <w:suppressAutoHyphens/>
      <w:autoSpaceDE w:val="0"/>
      <w:autoSpaceDN w:val="0"/>
      <w:ind w:left="5760" w:hanging="2016"/>
    </w:pPr>
    <w:rPr>
      <w:rFonts w:ascii="CG Times" w:hAnsi="CG Times" w:cs="CG Times"/>
      <w:sz w:val="24"/>
      <w:szCs w:val="24"/>
    </w:rPr>
  </w:style>
  <w:style w:type="paragraph" w:styleId="TOC1">
    <w:name w:val="toc 1"/>
    <w:basedOn w:val="Normal"/>
    <w:next w:val="Normal"/>
    <w:autoRedefine/>
    <w:semiHidden/>
    <w:pPr>
      <w:tabs>
        <w:tab w:val="right" w:leader="dot" w:pos="9360"/>
      </w:tabs>
      <w:suppressAutoHyphens/>
      <w:spacing w:before="480"/>
      <w:ind w:left="720" w:right="720" w:hanging="720"/>
    </w:pPr>
  </w:style>
  <w:style w:type="paragraph" w:styleId="TOC2">
    <w:name w:val="toc 2"/>
    <w:basedOn w:val="Normal"/>
    <w:next w:val="Normal"/>
    <w:autoRedefine/>
    <w:semiHidden/>
    <w:pPr>
      <w:tabs>
        <w:tab w:val="right" w:leader="dot" w:pos="9360"/>
      </w:tabs>
      <w:suppressAutoHyphens/>
      <w:ind w:left="720" w:right="720"/>
    </w:pPr>
  </w:style>
  <w:style w:type="paragraph" w:styleId="TOC3">
    <w:name w:val="toc 3"/>
    <w:basedOn w:val="Normal"/>
    <w:next w:val="Normal"/>
    <w:autoRedefine/>
    <w:semiHidden/>
    <w:pPr>
      <w:tabs>
        <w:tab w:val="right" w:leader="dot" w:pos="9360"/>
      </w:tabs>
      <w:suppressAutoHyphens/>
      <w:ind w:left="720" w:right="720"/>
    </w:pPr>
  </w:style>
  <w:style w:type="paragraph" w:styleId="TOC4">
    <w:name w:val="toc 4"/>
    <w:basedOn w:val="Normal"/>
    <w:next w:val="Normal"/>
    <w:autoRedefine/>
    <w:semiHidden/>
    <w:pPr>
      <w:tabs>
        <w:tab w:val="right" w:leader="dot" w:pos="9360"/>
      </w:tabs>
      <w:suppressAutoHyphens/>
      <w:ind w:left="720" w:right="720"/>
    </w:pPr>
  </w:style>
  <w:style w:type="paragraph" w:styleId="TOC5">
    <w:name w:val="toc 5"/>
    <w:basedOn w:val="Normal"/>
    <w:next w:val="Normal"/>
    <w:autoRedefine/>
    <w:semiHidden/>
    <w:pPr>
      <w:tabs>
        <w:tab w:val="right" w:leader="dot" w:pos="9360"/>
      </w:tabs>
      <w:suppressAutoHyphens/>
      <w:ind w:left="720" w:right="720"/>
    </w:pPr>
  </w:style>
  <w:style w:type="paragraph" w:styleId="TOC6">
    <w:name w:val="toc 6"/>
    <w:basedOn w:val="Normal"/>
    <w:next w:val="Normal"/>
    <w:autoRedefine/>
    <w:semiHidden/>
    <w:pPr>
      <w:tabs>
        <w:tab w:val="right" w:pos="9360"/>
      </w:tabs>
      <w:suppressAutoHyphens/>
      <w:ind w:left="720" w:hanging="720"/>
    </w:pPr>
  </w:style>
  <w:style w:type="paragraph" w:styleId="TOC7">
    <w:name w:val="toc 7"/>
    <w:basedOn w:val="Normal"/>
    <w:next w:val="Normal"/>
    <w:autoRedefine/>
    <w:semiHidden/>
    <w:pPr>
      <w:suppressAutoHyphens/>
      <w:ind w:left="720" w:hanging="720"/>
    </w:pPr>
  </w:style>
  <w:style w:type="paragraph" w:styleId="TOC8">
    <w:name w:val="toc 8"/>
    <w:basedOn w:val="Normal"/>
    <w:next w:val="Normal"/>
    <w:autoRedefine/>
    <w:semiHidden/>
    <w:pPr>
      <w:tabs>
        <w:tab w:val="right" w:pos="9360"/>
      </w:tabs>
      <w:suppressAutoHyphens/>
      <w:ind w:left="720" w:hanging="720"/>
    </w:pPr>
  </w:style>
  <w:style w:type="paragraph" w:styleId="TOC9">
    <w:name w:val="toc 9"/>
    <w:basedOn w:val="Normal"/>
    <w:next w:val="Normal"/>
    <w:autoRedefine/>
    <w:semiHidden/>
    <w:pPr>
      <w:tabs>
        <w:tab w:val="right" w:leader="dot" w:pos="9360"/>
      </w:tabs>
      <w:suppressAutoHyphens/>
      <w:ind w:left="720" w:hanging="720"/>
    </w:pPr>
  </w:style>
  <w:style w:type="paragraph" w:styleId="Index1">
    <w:name w:val="index 1"/>
    <w:basedOn w:val="Normal"/>
    <w:next w:val="Normal"/>
    <w:autoRedefine/>
    <w:semiHidden/>
    <w:pPr>
      <w:tabs>
        <w:tab w:val="right" w:leader="dot" w:pos="9360"/>
      </w:tabs>
      <w:suppressAutoHyphens/>
      <w:ind w:left="720" w:hanging="720"/>
    </w:pPr>
  </w:style>
  <w:style w:type="paragraph" w:styleId="Index2">
    <w:name w:val="index 2"/>
    <w:basedOn w:val="Normal"/>
    <w:next w:val="Normal"/>
    <w:autoRedefine/>
    <w:semiHidden/>
    <w:pPr>
      <w:tabs>
        <w:tab w:val="right" w:leader="dot" w:pos="9360"/>
      </w:tabs>
      <w:suppressAutoHyphens/>
      <w:ind w:left="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rPr>
      <w:rFonts w:cs="Times New Roman"/>
    </w:rPr>
  </w:style>
  <w:style w:type="paragraph" w:styleId="Header">
    <w:name w:val="header"/>
    <w:basedOn w:val="Normal"/>
    <w:pPr>
      <w:tabs>
        <w:tab w:val="center" w:pos="4320"/>
        <w:tab w:val="right" w:pos="8640"/>
      </w:tabs>
    </w:pPr>
  </w:style>
  <w:style w:type="paragraph" w:styleId="BalloonText">
    <w:name w:val="Balloon Text"/>
    <w:basedOn w:val="Normal"/>
    <w:semiHidden/>
    <w:rsid w:val="00A30BEC"/>
    <w:rPr>
      <w:rFonts w:ascii="Tahoma" w:hAnsi="Tahoma" w:cs="Tahoma"/>
      <w:sz w:val="16"/>
      <w:szCs w:val="16"/>
    </w:rPr>
  </w:style>
  <w:style w:type="character" w:customStyle="1" w:styleId="Heading4Char">
    <w:name w:val="Heading 4 Char"/>
    <w:basedOn w:val="DefaultParagraphFont"/>
    <w:link w:val="Heading4"/>
    <w:uiPriority w:val="9"/>
    <w:rsid w:val="000C0AAC"/>
    <w:rPr>
      <w:b/>
      <w:bCs/>
      <w:sz w:val="24"/>
      <w:szCs w:val="24"/>
    </w:rPr>
  </w:style>
  <w:style w:type="paragraph" w:styleId="NormalWeb">
    <w:name w:val="Normal (Web)"/>
    <w:basedOn w:val="Normal"/>
    <w:uiPriority w:val="99"/>
    <w:unhideWhenUsed/>
    <w:rsid w:val="000C0AAC"/>
    <w:pPr>
      <w:autoSpaceDE/>
      <w:autoSpaceDN/>
      <w:spacing w:before="100" w:beforeAutospacing="1" w:after="100" w:afterAutospacing="1"/>
    </w:pPr>
    <w:rPr>
      <w:rFonts w:ascii="Times New Roman" w:hAnsi="Times New Roman" w:cs="Times New Roman"/>
    </w:rPr>
  </w:style>
  <w:style w:type="paragraph" w:styleId="ListParagraph">
    <w:name w:val="List Paragraph"/>
    <w:basedOn w:val="Normal"/>
    <w:uiPriority w:val="34"/>
    <w:qFormat/>
    <w:rsid w:val="006B138E"/>
    <w:pPr>
      <w:ind w:left="720"/>
    </w:pPr>
  </w:style>
  <w:style w:type="character" w:customStyle="1" w:styleId="FooterChar">
    <w:name w:val="Footer Char"/>
    <w:basedOn w:val="DefaultParagraphFont"/>
    <w:link w:val="Footer"/>
    <w:uiPriority w:val="99"/>
    <w:rsid w:val="00862320"/>
    <w:rPr>
      <w:rFonts w:ascii="CG Times" w:hAnsi="CG Times" w:cs="CG Time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488987283">
      <w:bodyDiv w:val="1"/>
      <w:marLeft w:val="0"/>
      <w:marRight w:val="0"/>
      <w:marTop w:val="0"/>
      <w:marBottom w:val="0"/>
      <w:divBdr>
        <w:top w:val="none" w:sz="0" w:space="0" w:color="auto"/>
        <w:left w:val="none" w:sz="0" w:space="0" w:color="auto"/>
        <w:bottom w:val="none" w:sz="0" w:space="0" w:color="auto"/>
        <w:right w:val="none" w:sz="0" w:space="0" w:color="auto"/>
      </w:divBdr>
      <w:divsChild>
        <w:div w:id="18340286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86140141">
      <w:bodyDiv w:val="1"/>
      <w:marLeft w:val="0"/>
      <w:marRight w:val="0"/>
      <w:marTop w:val="0"/>
      <w:marBottom w:val="0"/>
      <w:divBdr>
        <w:top w:val="none" w:sz="0" w:space="0" w:color="auto"/>
        <w:left w:val="none" w:sz="0" w:space="0" w:color="auto"/>
        <w:bottom w:val="none" w:sz="0" w:space="0" w:color="auto"/>
        <w:right w:val="none" w:sz="0" w:space="0" w:color="auto"/>
      </w:divBdr>
    </w:div>
    <w:div w:id="942879657">
      <w:bodyDiv w:val="1"/>
      <w:marLeft w:val="0"/>
      <w:marRight w:val="0"/>
      <w:marTop w:val="0"/>
      <w:marBottom w:val="0"/>
      <w:divBdr>
        <w:top w:val="none" w:sz="0" w:space="0" w:color="auto"/>
        <w:left w:val="none" w:sz="0" w:space="0" w:color="auto"/>
        <w:bottom w:val="none" w:sz="0" w:space="0" w:color="auto"/>
        <w:right w:val="none" w:sz="0" w:space="0" w:color="auto"/>
      </w:divBdr>
    </w:div>
    <w:div w:id="11244234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07E665B-FE33-4AA4-BF76-69DF12D99F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3</Pages>
  <Words>497</Words>
  <Characters>2834</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BEFORE THE</vt:lpstr>
    </vt:vector>
  </TitlesOfParts>
  <Company>PA PUC</Company>
  <LinksUpToDate>false</LinksUpToDate>
  <CharactersWithSpaces>3325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BEFORE THE</dc:title>
  <dc:creator>wlw</dc:creator>
  <cp:lastModifiedBy>Pallas, Dan</cp:lastModifiedBy>
  <cp:revision>5</cp:revision>
  <cp:lastPrinted>2017-02-03T17:24:00Z</cp:lastPrinted>
  <dcterms:created xsi:type="dcterms:W3CDTF">2017-02-03T17:13:00Z</dcterms:created>
  <dcterms:modified xsi:type="dcterms:W3CDTF">2017-02-03T17:37:00Z</dcterms:modified>
</cp:coreProperties>
</file>