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EF9" w:rsidRPr="00462CFF" w:rsidRDefault="00F63EF9" w:rsidP="00F63EF9">
      <w:pPr>
        <w:autoSpaceDE w:val="0"/>
        <w:autoSpaceDN w:val="0"/>
        <w:spacing w:after="0" w:line="240" w:lineRule="auto"/>
        <w:jc w:val="center"/>
        <w:rPr>
          <w:rFonts w:ascii="Times New Roman" w:eastAsia="Times New Roman" w:hAnsi="Times New Roman" w:cs="Times New Roman"/>
          <w:b/>
          <w:sz w:val="24"/>
          <w:szCs w:val="24"/>
        </w:rPr>
      </w:pPr>
      <w:r w:rsidRPr="00462CFF">
        <w:rPr>
          <w:rFonts w:ascii="Times New Roman" w:eastAsia="Times New Roman" w:hAnsi="Times New Roman" w:cs="Times New Roman"/>
          <w:b/>
          <w:sz w:val="24"/>
          <w:szCs w:val="24"/>
        </w:rPr>
        <w:t>BEFORE THE</w:t>
      </w:r>
    </w:p>
    <w:p w:rsidR="00F63EF9" w:rsidRPr="00462CFF" w:rsidRDefault="00F63EF9" w:rsidP="00F63EF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62CFF">
        <w:rPr>
          <w:rFonts w:ascii="Times New Roman" w:eastAsia="Times New Roman" w:hAnsi="Times New Roman" w:cs="Times New Roman"/>
          <w:b/>
          <w:bCs/>
          <w:spacing w:val="-3"/>
          <w:sz w:val="24"/>
          <w:szCs w:val="24"/>
        </w:rPr>
        <w:t>PENNSYLVANIA PUBLIC UTILITY COMMISSION</w:t>
      </w:r>
    </w:p>
    <w:p w:rsidR="00F63EF9" w:rsidRPr="00462CFF" w:rsidRDefault="00F63EF9" w:rsidP="00F63EF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63EF9" w:rsidRPr="00462CFF" w:rsidRDefault="00F63EF9" w:rsidP="00F63EF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63EF9" w:rsidRPr="00462CFF" w:rsidRDefault="00F63EF9" w:rsidP="00F63EF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63EF9" w:rsidRPr="00462CFF" w:rsidRDefault="00F63EF9" w:rsidP="00F63EF9">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Bernice Wallace</w:t>
      </w:r>
      <w:r w:rsidRPr="00462CFF">
        <w:rPr>
          <w:rFonts w:ascii="Times New Roman" w:eastAsia="Times New Roman" w:hAnsi="Times New Roman" w:cs="Times New Roman"/>
          <w:spacing w:val="-3"/>
          <w:sz w:val="24"/>
          <w:szCs w:val="24"/>
        </w:rPr>
        <w:tab/>
        <w:t>:</w:t>
      </w:r>
    </w:p>
    <w:p w:rsidR="00F63EF9" w:rsidRPr="00462CFF" w:rsidRDefault="00F63EF9" w:rsidP="00F63EF9">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w:t>
      </w:r>
    </w:p>
    <w:p w:rsidR="00F63EF9" w:rsidRPr="00462CFF" w:rsidRDefault="00F63EF9" w:rsidP="00F63EF9">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t>v.</w:t>
      </w:r>
      <w:r w:rsidRPr="00462CFF">
        <w:rPr>
          <w:rFonts w:ascii="Times New Roman" w:eastAsia="Times New Roman" w:hAnsi="Times New Roman" w:cs="Times New Roman"/>
          <w:spacing w:val="-3"/>
          <w:sz w:val="24"/>
          <w:szCs w:val="24"/>
        </w:rPr>
        <w:tab/>
        <w:t>:</w:t>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C-2016-2552460</w:t>
      </w:r>
    </w:p>
    <w:p w:rsidR="00F63EF9" w:rsidRPr="00462CFF" w:rsidRDefault="00F63EF9" w:rsidP="00F63EF9">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w:t>
      </w:r>
    </w:p>
    <w:p w:rsidR="00F63EF9" w:rsidRPr="00462CFF" w:rsidRDefault="00F63EF9" w:rsidP="00F63EF9">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PECO Energy Company</w:t>
      </w:r>
      <w:r w:rsidRPr="00462CFF">
        <w:rPr>
          <w:rFonts w:ascii="Times New Roman" w:eastAsia="Times New Roman" w:hAnsi="Times New Roman" w:cs="Times New Roman"/>
          <w:spacing w:val="-3"/>
          <w:sz w:val="24"/>
          <w:szCs w:val="24"/>
        </w:rPr>
        <w:tab/>
        <w:t>:</w:t>
      </w:r>
    </w:p>
    <w:p w:rsidR="00F63EF9" w:rsidRPr="00462CFF" w:rsidRDefault="00F63EF9" w:rsidP="00F63EF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F63EF9" w:rsidRPr="00462CFF" w:rsidRDefault="00F63EF9" w:rsidP="00F63EF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F63EF9" w:rsidRPr="00462CFF" w:rsidRDefault="00F63EF9" w:rsidP="00F63EF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F63EF9" w:rsidRPr="00462CFF" w:rsidRDefault="00F63EF9" w:rsidP="00F63EF9">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462CFF">
        <w:rPr>
          <w:rFonts w:ascii="Times New Roman" w:eastAsia="Times New Roman" w:hAnsi="Times New Roman" w:cs="Times New Roman"/>
          <w:b/>
          <w:bCs/>
          <w:sz w:val="24"/>
          <w:szCs w:val="24"/>
          <w:u w:val="single"/>
        </w:rPr>
        <w:t>STAY ORDER</w:t>
      </w:r>
    </w:p>
    <w:p w:rsidR="00F63EF9" w:rsidRPr="00462CFF" w:rsidRDefault="00F63EF9" w:rsidP="00F63EF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63EF9" w:rsidRPr="00462CFF" w:rsidRDefault="00F63EF9" w:rsidP="00D27BBB">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On</w:t>
      </w:r>
      <w:r>
        <w:rPr>
          <w:rFonts w:ascii="Times New Roman" w:eastAsia="Times New Roman" w:hAnsi="Times New Roman" w:cs="Times New Roman"/>
          <w:spacing w:val="-3"/>
          <w:sz w:val="24"/>
          <w:szCs w:val="24"/>
        </w:rPr>
        <w:t xml:space="preserve"> June 20, 2016</w:t>
      </w:r>
      <w:r w:rsidRPr="00462CFF">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Bernice Wallace</w:t>
      </w:r>
      <w:r w:rsidRPr="00462CFF">
        <w:rPr>
          <w:rFonts w:ascii="Times New Roman" w:eastAsia="Times New Roman" w:hAnsi="Times New Roman" w:cs="Times New Roman"/>
          <w:spacing w:val="-3"/>
          <w:sz w:val="24"/>
          <w:szCs w:val="24"/>
        </w:rPr>
        <w:t xml:space="preserve"> (complainant) filed a formal Complaint (Complaint) against PECO Energy Company (PECO or respondent) with the Pennsylvania Public Utility Commission (Commission).  In the Complaint, the complainant placed check-marks in the boxes indicating “the utility is threatening to shut off my service or has already shut off my service,” </w:t>
      </w:r>
      <w:r>
        <w:rPr>
          <w:rFonts w:ascii="Times New Roman" w:eastAsia="Times New Roman" w:hAnsi="Times New Roman" w:cs="Times New Roman"/>
          <w:spacing w:val="-3"/>
          <w:sz w:val="24"/>
          <w:szCs w:val="24"/>
        </w:rPr>
        <w:t xml:space="preserve">and </w:t>
      </w:r>
      <w:r w:rsidRPr="00462CFF">
        <w:rPr>
          <w:rFonts w:ascii="Times New Roman" w:eastAsia="Times New Roman" w:hAnsi="Times New Roman" w:cs="Times New Roman"/>
          <w:spacing w:val="-3"/>
          <w:sz w:val="24"/>
          <w:szCs w:val="24"/>
        </w:rPr>
        <w:t>“I would like a p</w:t>
      </w:r>
      <w:r>
        <w:rPr>
          <w:rFonts w:ascii="Times New Roman" w:eastAsia="Times New Roman" w:hAnsi="Times New Roman" w:cs="Times New Roman"/>
          <w:spacing w:val="-3"/>
          <w:sz w:val="24"/>
          <w:szCs w:val="24"/>
        </w:rPr>
        <w:t>ayment agreement.”</w:t>
      </w:r>
    </w:p>
    <w:p w:rsidR="00F63EF9" w:rsidRPr="00462CFF" w:rsidRDefault="00F63EF9" w:rsidP="00D27BBB">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F63EF9" w:rsidRPr="00462CFF" w:rsidRDefault="00F63EF9" w:rsidP="00D27BBB">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On</w:t>
      </w:r>
      <w:r>
        <w:rPr>
          <w:rFonts w:ascii="Times New Roman" w:eastAsia="Times New Roman" w:hAnsi="Times New Roman" w:cs="Times New Roman"/>
          <w:spacing w:val="-3"/>
          <w:sz w:val="24"/>
          <w:szCs w:val="24"/>
        </w:rPr>
        <w:t xml:space="preserve"> July 6, 2016</w:t>
      </w:r>
      <w:r w:rsidRPr="00462CFF">
        <w:rPr>
          <w:rFonts w:ascii="Times New Roman" w:eastAsia="Times New Roman" w:hAnsi="Times New Roman" w:cs="Times New Roman"/>
          <w:spacing w:val="-3"/>
          <w:sz w:val="24"/>
          <w:szCs w:val="24"/>
        </w:rPr>
        <w:t xml:space="preserve">, PECO filed an Answer denying all material allegations of fact and conclusions of law in the Complaint.  </w:t>
      </w:r>
    </w:p>
    <w:p w:rsidR="00F63EF9" w:rsidRPr="00462CFF" w:rsidRDefault="00F63EF9" w:rsidP="00D27BB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63EF9" w:rsidRPr="00462CFF" w:rsidRDefault="00F63EF9" w:rsidP="00D27BB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462CFF">
        <w:rPr>
          <w:rFonts w:ascii="Times New Roman" w:eastAsia="Times New Roman" w:hAnsi="Times New Roman" w:cs="Times New Roman"/>
          <w:spacing w:val="-3"/>
          <w:sz w:val="24"/>
          <w:szCs w:val="24"/>
        </w:rPr>
        <w:t>By Hearing Notice dated</w:t>
      </w:r>
      <w:r>
        <w:rPr>
          <w:rFonts w:ascii="Times New Roman" w:eastAsia="Times New Roman" w:hAnsi="Times New Roman" w:cs="Times New Roman"/>
          <w:spacing w:val="-3"/>
          <w:sz w:val="24"/>
          <w:szCs w:val="24"/>
        </w:rPr>
        <w:t xml:space="preserve"> July 11, 2016</w:t>
      </w:r>
      <w:r w:rsidRPr="00462CFF">
        <w:rPr>
          <w:rFonts w:ascii="Times New Roman" w:eastAsia="Times New Roman" w:hAnsi="Times New Roman" w:cs="Times New Roman"/>
          <w:spacing w:val="-3"/>
          <w:sz w:val="24"/>
          <w:szCs w:val="24"/>
        </w:rPr>
        <w:t xml:space="preserve">, a hearing was scheduled for </w:t>
      </w:r>
      <w:r>
        <w:rPr>
          <w:rFonts w:ascii="Times New Roman" w:eastAsia="Times New Roman" w:hAnsi="Times New Roman" w:cs="Times New Roman"/>
          <w:spacing w:val="-3"/>
          <w:sz w:val="24"/>
          <w:szCs w:val="24"/>
        </w:rPr>
        <w:t xml:space="preserve">Tuesday, August 30, 2016, </w:t>
      </w:r>
      <w:r w:rsidRPr="00462CFF">
        <w:rPr>
          <w:rFonts w:ascii="Times New Roman" w:eastAsia="Times New Roman" w:hAnsi="Times New Roman" w:cs="Times New Roman"/>
          <w:spacing w:val="-3"/>
          <w:sz w:val="24"/>
          <w:szCs w:val="24"/>
        </w:rPr>
        <w:t>at 9:00 a.m., and the matter was assigned to me.</w:t>
      </w:r>
      <w:r w:rsidRPr="00462CFF">
        <w:rPr>
          <w:rFonts w:ascii="Times New Roman" w:eastAsia="Times New Roman" w:hAnsi="Times New Roman" w:cs="Times New Roman"/>
          <w:sz w:val="24"/>
          <w:szCs w:val="24"/>
        </w:rPr>
        <w:t xml:space="preserve">  </w:t>
      </w:r>
    </w:p>
    <w:p w:rsidR="00F63EF9" w:rsidRPr="00462CFF" w:rsidRDefault="00F63EF9" w:rsidP="00D27BB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F63EF9" w:rsidRPr="00462CFF" w:rsidRDefault="00F63EF9" w:rsidP="00D27BB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 xml:space="preserve">The morning before the scheduled hearing, </w:t>
      </w:r>
      <w:proofErr w:type="spellStart"/>
      <w:r w:rsidRPr="00462CFF">
        <w:rPr>
          <w:rFonts w:ascii="Times New Roman" w:eastAsia="Times New Roman" w:hAnsi="Times New Roman" w:cs="Times New Roman"/>
          <w:spacing w:val="-3"/>
          <w:sz w:val="24"/>
          <w:szCs w:val="24"/>
        </w:rPr>
        <w:t>Shawane</w:t>
      </w:r>
      <w:proofErr w:type="spellEnd"/>
      <w:r w:rsidRPr="00462CFF">
        <w:rPr>
          <w:rFonts w:ascii="Times New Roman" w:eastAsia="Times New Roman" w:hAnsi="Times New Roman" w:cs="Times New Roman"/>
          <w:spacing w:val="-3"/>
          <w:sz w:val="24"/>
          <w:szCs w:val="24"/>
        </w:rPr>
        <w:t xml:space="preserve"> L. Lee, Esq., counsel for PECO, </w:t>
      </w:r>
      <w:r>
        <w:rPr>
          <w:rFonts w:ascii="Times New Roman" w:eastAsia="Times New Roman" w:hAnsi="Times New Roman" w:cs="Times New Roman"/>
          <w:spacing w:val="-3"/>
          <w:sz w:val="24"/>
          <w:szCs w:val="24"/>
        </w:rPr>
        <w:t>informed me</w:t>
      </w:r>
      <w:r w:rsidRPr="00462CFF">
        <w:rPr>
          <w:rFonts w:ascii="Times New Roman" w:eastAsia="Times New Roman" w:hAnsi="Times New Roman" w:cs="Times New Roman"/>
          <w:spacing w:val="-3"/>
          <w:sz w:val="24"/>
          <w:szCs w:val="24"/>
        </w:rPr>
        <w:t xml:space="preserve"> that the co</w:t>
      </w:r>
      <w:r>
        <w:rPr>
          <w:rFonts w:ascii="Times New Roman" w:eastAsia="Times New Roman" w:hAnsi="Times New Roman" w:cs="Times New Roman"/>
          <w:spacing w:val="-3"/>
          <w:sz w:val="24"/>
          <w:szCs w:val="24"/>
        </w:rPr>
        <w:t>mplainant had filed a Chapter 7</w:t>
      </w:r>
      <w:r w:rsidRPr="00462CFF">
        <w:rPr>
          <w:rFonts w:ascii="Times New Roman" w:eastAsia="Times New Roman" w:hAnsi="Times New Roman" w:cs="Times New Roman"/>
          <w:spacing w:val="-3"/>
          <w:sz w:val="24"/>
          <w:szCs w:val="24"/>
        </w:rPr>
        <w:t xml:space="preserve"> bankruptcy petition in federal court.  </w:t>
      </w:r>
      <w:r>
        <w:rPr>
          <w:rFonts w:ascii="Times New Roman" w:eastAsia="Times New Roman" w:hAnsi="Times New Roman" w:cs="Times New Roman"/>
          <w:spacing w:val="-3"/>
          <w:sz w:val="24"/>
          <w:szCs w:val="24"/>
        </w:rPr>
        <w:t xml:space="preserve">Ms. Lee explained that on August 16, 2016, Ms. Wallace filed a Motion to </w:t>
      </w:r>
      <w:proofErr w:type="gramStart"/>
      <w:r>
        <w:rPr>
          <w:rFonts w:ascii="Times New Roman" w:eastAsia="Times New Roman" w:hAnsi="Times New Roman" w:cs="Times New Roman"/>
          <w:spacing w:val="-3"/>
          <w:sz w:val="24"/>
          <w:szCs w:val="24"/>
        </w:rPr>
        <w:t>Dismiss</w:t>
      </w:r>
      <w:proofErr w:type="gramEnd"/>
      <w:r>
        <w:rPr>
          <w:rFonts w:ascii="Times New Roman" w:eastAsia="Times New Roman" w:hAnsi="Times New Roman" w:cs="Times New Roman"/>
          <w:spacing w:val="-3"/>
          <w:sz w:val="24"/>
          <w:szCs w:val="24"/>
        </w:rPr>
        <w:t xml:space="preserve"> the bankruptcy petition.  While the bankruptcy judge had no ruled on Ms. Wallace’s Motion as of August 16, 2016, Ms. Lee believed the ruling to be forthcoming in the near future and requested that the matter be stayed pending the resolution of the bankruptcy.</w:t>
      </w:r>
    </w:p>
    <w:p w:rsidR="00F63EF9" w:rsidRDefault="00F63EF9" w:rsidP="00D27BB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63EF9" w:rsidRPr="00462CFF" w:rsidRDefault="00F63EF9" w:rsidP="00D27BB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By Order dated august 31, 2016, I granted PECO’s request and stayed the proceedings at </w:t>
      </w:r>
      <w:r w:rsidRPr="00462CFF">
        <w:rPr>
          <w:rFonts w:ascii="Times New Roman" w:eastAsia="Times New Roman" w:hAnsi="Times New Roman" w:cs="Times New Roman"/>
          <w:spacing w:val="-3"/>
          <w:sz w:val="24"/>
          <w:szCs w:val="24"/>
        </w:rPr>
        <w:t xml:space="preserve">Docket No. </w:t>
      </w:r>
      <w:r>
        <w:rPr>
          <w:rFonts w:ascii="Times New Roman" w:eastAsia="Times New Roman" w:hAnsi="Times New Roman" w:cs="Times New Roman"/>
          <w:spacing w:val="-3"/>
          <w:sz w:val="24"/>
          <w:szCs w:val="24"/>
        </w:rPr>
        <w:t>C-2016-2552460</w:t>
      </w:r>
      <w:r w:rsidRPr="00462CFF">
        <w:rPr>
          <w:rFonts w:ascii="Times New Roman" w:eastAsia="Times New Roman" w:hAnsi="Times New Roman" w:cs="Times New Roman"/>
          <w:spacing w:val="-3"/>
          <w:sz w:val="24"/>
          <w:szCs w:val="24"/>
        </w:rPr>
        <w:t xml:space="preserve"> pending resolution of the complainant’s bankruptcy petition.</w:t>
      </w:r>
      <w:r>
        <w:rPr>
          <w:rFonts w:ascii="Times New Roman" w:eastAsia="Times New Roman" w:hAnsi="Times New Roman" w:cs="Times New Roman"/>
          <w:spacing w:val="-3"/>
          <w:sz w:val="24"/>
          <w:szCs w:val="24"/>
        </w:rPr>
        <w:t xml:space="preserve">  The hearing scheduled for August 30, 2016, was cancelled and the parties were instructed</w:t>
      </w:r>
      <w:r w:rsidRPr="00462CFF">
        <w:rPr>
          <w:rFonts w:ascii="Times New Roman" w:eastAsia="Times New Roman" w:hAnsi="Times New Roman" w:cs="Times New Roman"/>
          <w:sz w:val="24"/>
          <w:szCs w:val="24"/>
        </w:rPr>
        <w:t xml:space="preserve"> to file a status </w:t>
      </w:r>
      <w:r w:rsidRPr="00462CFF">
        <w:rPr>
          <w:rFonts w:ascii="Times New Roman" w:eastAsia="Times New Roman" w:hAnsi="Times New Roman" w:cs="Times New Roman"/>
          <w:sz w:val="24"/>
          <w:szCs w:val="24"/>
        </w:rPr>
        <w:lastRenderedPageBreak/>
        <w:t>report with the Commission at this Docket, with a copy to me and the opposing party, within sixty (60) days of the date of this Stay Order, and every sixty (60) days thereafter, until the bankruptcy</w:t>
      </w:r>
      <w:r>
        <w:rPr>
          <w:rFonts w:ascii="Times New Roman" w:eastAsia="Times New Roman" w:hAnsi="Times New Roman" w:cs="Times New Roman"/>
          <w:sz w:val="24"/>
          <w:szCs w:val="24"/>
        </w:rPr>
        <w:t xml:space="preserve"> proceeding wa</w:t>
      </w:r>
      <w:r w:rsidRPr="00462CFF">
        <w:rPr>
          <w:rFonts w:ascii="Times New Roman" w:eastAsia="Times New Roman" w:hAnsi="Times New Roman" w:cs="Times New Roman"/>
          <w:sz w:val="24"/>
          <w:szCs w:val="24"/>
        </w:rPr>
        <w:t xml:space="preserve">s concluded.  </w:t>
      </w:r>
    </w:p>
    <w:p w:rsidR="00F63EF9" w:rsidRPr="00462CFF" w:rsidRDefault="00F63EF9" w:rsidP="00D27BBB">
      <w:pPr>
        <w:spacing w:after="0" w:line="360" w:lineRule="auto"/>
        <w:ind w:firstLine="1440"/>
        <w:rPr>
          <w:rFonts w:ascii="Times New Roman" w:eastAsia="Times New Roman" w:hAnsi="Times New Roman" w:cs="Times New Roman"/>
          <w:spacing w:val="-3"/>
          <w:sz w:val="24"/>
          <w:szCs w:val="24"/>
        </w:rPr>
      </w:pPr>
    </w:p>
    <w:p w:rsidR="00D27BBB" w:rsidRDefault="00F63EF9" w:rsidP="00D27BBB">
      <w:pPr>
        <w:tabs>
          <w:tab w:val="left" w:pos="720"/>
          <w:tab w:val="left" w:pos="504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By correspondence dated February 2, 2017, respondent’s counsel informed me that </w:t>
      </w:r>
      <w:r w:rsidR="00D27BBB">
        <w:rPr>
          <w:rFonts w:ascii="Times New Roman" w:eastAsia="Times New Roman" w:hAnsi="Times New Roman" w:cs="Times New Roman"/>
          <w:spacing w:val="-3"/>
          <w:sz w:val="24"/>
          <w:szCs w:val="24"/>
        </w:rPr>
        <w:t xml:space="preserve">Ms. Wallace’s bankruptcy case was dismissed on September 28, 2016 and the case was close on October 6, 2016.  </w:t>
      </w:r>
    </w:p>
    <w:p w:rsidR="00D27BBB" w:rsidRDefault="00D27BBB" w:rsidP="00D27BBB">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p>
    <w:p w:rsidR="00D27BBB" w:rsidRDefault="00D27BBB" w:rsidP="00D27BBB">
      <w:pPr>
        <w:tabs>
          <w:tab w:val="left" w:pos="720"/>
          <w:tab w:val="left" w:pos="504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As the complainant’s bankruptcy has been dismissed, the stay pursuant to Title 11 U.S.C. §</w:t>
      </w:r>
      <w:r w:rsidR="00F63EF9" w:rsidRPr="00462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362 has now lifted and the formal complaint against P</w:t>
      </w:r>
      <w:r w:rsidR="00A96248">
        <w:rPr>
          <w:rFonts w:ascii="Times New Roman" w:eastAsia="Times New Roman" w:hAnsi="Times New Roman" w:cs="Times New Roman"/>
          <w:sz w:val="24"/>
          <w:szCs w:val="24"/>
        </w:rPr>
        <w:t xml:space="preserve">ECO may proceed to a hearing.  </w:t>
      </w:r>
      <w:r>
        <w:rPr>
          <w:rFonts w:ascii="Times New Roman" w:eastAsia="Times New Roman" w:hAnsi="Times New Roman" w:cs="Times New Roman"/>
          <w:sz w:val="24"/>
          <w:szCs w:val="24"/>
        </w:rPr>
        <w:t>The matter shall be scheduled for a further hearing without further delay.</w:t>
      </w:r>
    </w:p>
    <w:p w:rsidR="00D27BBB" w:rsidRPr="00462CFF" w:rsidRDefault="00D27BBB" w:rsidP="00D27BBB">
      <w:pPr>
        <w:spacing w:after="0" w:line="360" w:lineRule="auto"/>
        <w:ind w:firstLine="1440"/>
        <w:rPr>
          <w:rFonts w:ascii="Times New Roman" w:eastAsia="Times New Roman" w:hAnsi="Times New Roman" w:cs="Times New Roman"/>
          <w:sz w:val="24"/>
          <w:szCs w:val="24"/>
        </w:rPr>
      </w:pPr>
    </w:p>
    <w:p w:rsidR="00D27BBB" w:rsidRPr="00462CFF" w:rsidRDefault="00D27BBB" w:rsidP="00D27BBB">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THEREFORE,</w:t>
      </w:r>
    </w:p>
    <w:p w:rsidR="00D27BBB" w:rsidRPr="00462CFF" w:rsidRDefault="00D27BBB" w:rsidP="00D27BBB">
      <w:pPr>
        <w:tabs>
          <w:tab w:val="left" w:pos="-720"/>
        </w:tabs>
        <w:suppressAutoHyphens/>
        <w:spacing w:after="0" w:line="360" w:lineRule="auto"/>
        <w:rPr>
          <w:rFonts w:ascii="Times New Roman" w:eastAsia="Times New Roman" w:hAnsi="Times New Roman" w:cs="Times New Roman"/>
          <w:spacing w:val="-3"/>
          <w:sz w:val="24"/>
          <w:szCs w:val="24"/>
        </w:rPr>
      </w:pPr>
    </w:p>
    <w:p w:rsidR="00D27BBB" w:rsidRPr="00462CFF" w:rsidRDefault="00D27BBB" w:rsidP="00D27BBB">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IT IS ORDERED:</w:t>
      </w:r>
    </w:p>
    <w:p w:rsidR="00D27BBB" w:rsidRPr="00462CFF" w:rsidRDefault="00D27BBB" w:rsidP="00D27BBB">
      <w:pPr>
        <w:tabs>
          <w:tab w:val="left" w:pos="-720"/>
        </w:tabs>
        <w:suppressAutoHyphens/>
        <w:spacing w:after="0" w:line="360" w:lineRule="auto"/>
        <w:rPr>
          <w:rFonts w:ascii="Times New Roman" w:eastAsia="Times New Roman" w:hAnsi="Times New Roman" w:cs="Times New Roman"/>
          <w:spacing w:val="-3"/>
          <w:sz w:val="24"/>
          <w:szCs w:val="24"/>
        </w:rPr>
      </w:pPr>
    </w:p>
    <w:p w:rsidR="00D27BBB" w:rsidRDefault="00D27BBB" w:rsidP="00D27BBB">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1.</w:t>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That the stay in the procedural schedule in the matter of</w:t>
      </w:r>
      <w:r>
        <w:rPr>
          <w:rFonts w:ascii="Times New Roman" w:eastAsia="Times New Roman" w:hAnsi="Times New Roman" w:cs="Times New Roman"/>
          <w:i/>
          <w:spacing w:val="-3"/>
          <w:sz w:val="24"/>
          <w:szCs w:val="24"/>
        </w:rPr>
        <w:t xml:space="preserve"> </w:t>
      </w:r>
      <w:r w:rsidRPr="00905B71">
        <w:rPr>
          <w:rFonts w:ascii="Times New Roman" w:eastAsia="Times New Roman" w:hAnsi="Times New Roman" w:cs="Times New Roman"/>
          <w:i/>
          <w:spacing w:val="-3"/>
          <w:sz w:val="24"/>
          <w:szCs w:val="24"/>
        </w:rPr>
        <w:t>Bernice Wallace v. PECO Energy Company</w:t>
      </w:r>
      <w:r>
        <w:rPr>
          <w:rFonts w:ascii="Times New Roman" w:eastAsia="Times New Roman" w:hAnsi="Times New Roman" w:cs="Times New Roman"/>
          <w:spacing w:val="-3"/>
          <w:sz w:val="24"/>
          <w:szCs w:val="24"/>
        </w:rPr>
        <w:t>, Docket No. C-2016-</w:t>
      </w:r>
      <w:proofErr w:type="gramStart"/>
      <w:r>
        <w:rPr>
          <w:rFonts w:ascii="Times New Roman" w:eastAsia="Times New Roman" w:hAnsi="Times New Roman" w:cs="Times New Roman"/>
          <w:spacing w:val="-3"/>
          <w:sz w:val="24"/>
          <w:szCs w:val="24"/>
        </w:rPr>
        <w:t>2552460,</w:t>
      </w:r>
      <w:proofErr w:type="gramEnd"/>
      <w:r w:rsidRPr="00462CFF">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is lifted.</w:t>
      </w:r>
    </w:p>
    <w:p w:rsidR="00D27BBB" w:rsidRDefault="00D27BBB" w:rsidP="00D27BBB">
      <w:pPr>
        <w:tabs>
          <w:tab w:val="left" w:pos="-720"/>
        </w:tabs>
        <w:suppressAutoHyphens/>
        <w:spacing w:after="0" w:line="360" w:lineRule="auto"/>
        <w:ind w:firstLine="1440"/>
        <w:rPr>
          <w:rFonts w:ascii="Times New Roman" w:eastAsia="Times New Roman" w:hAnsi="Times New Roman" w:cs="Times New Roman"/>
          <w:spacing w:val="-3"/>
          <w:sz w:val="24"/>
          <w:szCs w:val="24"/>
        </w:rPr>
      </w:pPr>
    </w:p>
    <w:p w:rsidR="00D27BBB" w:rsidRPr="00462CFF" w:rsidRDefault="00D27BBB" w:rsidP="00D27BBB">
      <w:pPr>
        <w:tabs>
          <w:tab w:val="left" w:pos="-72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ab/>
        <w:t>That this matter be scheduled for a further hearing.</w:t>
      </w:r>
    </w:p>
    <w:p w:rsidR="00D27BBB" w:rsidRPr="00462CFF" w:rsidRDefault="00D27BBB" w:rsidP="00D27BBB">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27BBB" w:rsidRPr="00462CFF" w:rsidRDefault="00D27BBB" w:rsidP="00D27BB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Date:</w:t>
      </w: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pacing w:val="-3"/>
          <w:sz w:val="24"/>
          <w:szCs w:val="24"/>
          <w:u w:val="single"/>
        </w:rPr>
        <w:t>February 3, 2017</w:t>
      </w:r>
      <w:r w:rsidRPr="00462CFF">
        <w:rPr>
          <w:rFonts w:ascii="Times New Roman" w:eastAsia="Times New Roman" w:hAnsi="Times New Roman" w:cs="Times New Roman"/>
          <w:spacing w:val="-3"/>
          <w:sz w:val="24"/>
          <w:szCs w:val="24"/>
        </w:rPr>
        <w:tab/>
        <w:t>_________________________________</w:t>
      </w:r>
    </w:p>
    <w:p w:rsidR="00D27BBB" w:rsidRPr="00462CFF" w:rsidRDefault="00D27BBB" w:rsidP="00D27BB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Eranda Vero</w:t>
      </w:r>
      <w:r w:rsidRPr="00462CFF">
        <w:rPr>
          <w:rFonts w:ascii="Times New Roman" w:eastAsia="Times New Roman" w:hAnsi="Times New Roman" w:cs="Times New Roman"/>
          <w:spacing w:val="-3"/>
          <w:sz w:val="24"/>
          <w:szCs w:val="24"/>
        </w:rPr>
        <w:t xml:space="preserve"> </w:t>
      </w:r>
    </w:p>
    <w:p w:rsidR="00D27BBB" w:rsidRPr="00462CFF" w:rsidRDefault="00D27BBB" w:rsidP="00D27BB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sectPr w:rsidR="00D27BBB" w:rsidRPr="00462CFF" w:rsidSect="000A4889">
          <w:footerReference w:type="even" r:id="rId7"/>
          <w:footerReference w:type="default" r:id="rId8"/>
          <w:footerReference w:type="first" r:id="rId9"/>
          <w:pgSz w:w="12240" w:h="15840" w:code="1"/>
          <w:pgMar w:top="1296" w:right="1296" w:bottom="1296" w:left="1296" w:header="720" w:footer="432" w:gutter="0"/>
          <w:cols w:space="720"/>
          <w:noEndnote/>
          <w:titlePg/>
          <w:docGrid w:linePitch="326"/>
        </w:sect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320189" w:rsidRDefault="00320189" w:rsidP="00320189">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C-2016-2552460 Bernice Wallace v PECO</w:t>
      </w:r>
    </w:p>
    <w:p w:rsidR="00320189" w:rsidRDefault="00320189" w:rsidP="00320189">
      <w:pPr>
        <w:pStyle w:val="NoSpacing"/>
        <w:rPr>
          <w:rFonts w:ascii="Times New Roman" w:hAnsi="Times New Roman" w:cs="Times New Roman"/>
          <w:sz w:val="24"/>
          <w:szCs w:val="24"/>
        </w:rPr>
      </w:pPr>
    </w:p>
    <w:p w:rsidR="00320189" w:rsidRDefault="00320189" w:rsidP="00320189">
      <w:pPr>
        <w:pStyle w:val="NoSpacing"/>
        <w:rPr>
          <w:rFonts w:ascii="Times New Roman" w:hAnsi="Times New Roman" w:cs="Times New Roman"/>
          <w:sz w:val="24"/>
          <w:szCs w:val="24"/>
        </w:rPr>
      </w:pPr>
    </w:p>
    <w:p w:rsidR="00320189" w:rsidRDefault="00320189" w:rsidP="00320189">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320189" w:rsidRDefault="00320189" w:rsidP="00320189">
      <w:pPr>
        <w:pStyle w:val="NoSpacing"/>
        <w:jc w:val="center"/>
        <w:rPr>
          <w:rFonts w:ascii="Times New Roman" w:hAnsi="Times New Roman" w:cs="Times New Roman"/>
          <w:b/>
          <w:sz w:val="24"/>
          <w:szCs w:val="24"/>
          <w:u w:val="single"/>
        </w:rPr>
      </w:pPr>
    </w:p>
    <w:p w:rsidR="00320189" w:rsidRDefault="00320189" w:rsidP="00320189">
      <w:pPr>
        <w:pStyle w:val="NoSpacing"/>
        <w:jc w:val="center"/>
        <w:rPr>
          <w:rFonts w:ascii="Times New Roman" w:hAnsi="Times New Roman" w:cs="Times New Roman"/>
          <w:b/>
          <w:sz w:val="24"/>
          <w:szCs w:val="24"/>
          <w:u w:val="single"/>
        </w:rPr>
      </w:pPr>
    </w:p>
    <w:p w:rsidR="00320189" w:rsidRDefault="00320189" w:rsidP="00320189">
      <w:pPr>
        <w:pStyle w:val="NoSpacing"/>
        <w:rPr>
          <w:rFonts w:ascii="Times New Roman" w:hAnsi="Times New Roman" w:cs="Times New Roman"/>
          <w:sz w:val="24"/>
          <w:szCs w:val="24"/>
        </w:rPr>
      </w:pPr>
      <w:bookmarkStart w:id="0" w:name="_GoBack"/>
      <w:r>
        <w:rPr>
          <w:rFonts w:ascii="Times New Roman" w:hAnsi="Times New Roman" w:cs="Times New Roman"/>
          <w:sz w:val="24"/>
          <w:szCs w:val="24"/>
        </w:rPr>
        <w:t>Bernice Wallace</w:t>
      </w:r>
    </w:p>
    <w:p w:rsidR="00320189" w:rsidRDefault="00320189" w:rsidP="00320189">
      <w:pPr>
        <w:pStyle w:val="NoSpacing"/>
        <w:rPr>
          <w:rFonts w:ascii="Times New Roman" w:hAnsi="Times New Roman" w:cs="Times New Roman"/>
          <w:sz w:val="24"/>
          <w:szCs w:val="24"/>
        </w:rPr>
      </w:pPr>
      <w:r>
        <w:rPr>
          <w:rFonts w:ascii="Times New Roman" w:hAnsi="Times New Roman" w:cs="Times New Roman"/>
          <w:sz w:val="24"/>
          <w:szCs w:val="24"/>
        </w:rPr>
        <w:t>1157 Atwood Road</w:t>
      </w:r>
    </w:p>
    <w:p w:rsidR="00320189" w:rsidRDefault="00320189" w:rsidP="00320189">
      <w:pPr>
        <w:pStyle w:val="NoSpacing"/>
        <w:rPr>
          <w:rFonts w:ascii="Times New Roman" w:hAnsi="Times New Roman" w:cs="Times New Roman"/>
          <w:sz w:val="24"/>
          <w:szCs w:val="24"/>
        </w:rPr>
      </w:pPr>
      <w:r>
        <w:rPr>
          <w:rFonts w:ascii="Times New Roman" w:hAnsi="Times New Roman" w:cs="Times New Roman"/>
          <w:sz w:val="24"/>
          <w:szCs w:val="24"/>
        </w:rPr>
        <w:t>Philadelphia PA  19151</w:t>
      </w:r>
    </w:p>
    <w:bookmarkEnd w:id="0"/>
    <w:p w:rsidR="00320189" w:rsidRDefault="00320189" w:rsidP="00320189">
      <w:pPr>
        <w:pStyle w:val="NoSpacing"/>
        <w:rPr>
          <w:rFonts w:ascii="Times New Roman" w:hAnsi="Times New Roman" w:cs="Times New Roman"/>
          <w:b/>
          <w:sz w:val="24"/>
          <w:szCs w:val="24"/>
        </w:rPr>
      </w:pPr>
      <w:r>
        <w:rPr>
          <w:rFonts w:ascii="Times New Roman" w:hAnsi="Times New Roman" w:cs="Times New Roman"/>
          <w:b/>
          <w:sz w:val="24"/>
          <w:szCs w:val="24"/>
        </w:rPr>
        <w:t>267-971-7015</w:t>
      </w:r>
    </w:p>
    <w:p w:rsidR="00320189" w:rsidRDefault="00320189" w:rsidP="00320189">
      <w:pPr>
        <w:pStyle w:val="NoSpacing"/>
        <w:rPr>
          <w:rFonts w:ascii="Times New Roman" w:hAnsi="Times New Roman" w:cs="Times New Roman"/>
          <w:sz w:val="24"/>
          <w:szCs w:val="24"/>
        </w:rPr>
      </w:pPr>
    </w:p>
    <w:p w:rsidR="00320189" w:rsidRDefault="00320189" w:rsidP="00320189">
      <w:pPr>
        <w:pStyle w:val="NoSpacing"/>
        <w:rPr>
          <w:rFonts w:ascii="Times New Roman" w:hAnsi="Times New Roman" w:cs="Times New Roman"/>
          <w:sz w:val="24"/>
          <w:szCs w:val="24"/>
        </w:rPr>
      </w:pPr>
      <w:proofErr w:type="spellStart"/>
      <w:r>
        <w:rPr>
          <w:rFonts w:ascii="Times New Roman" w:hAnsi="Times New Roman" w:cs="Times New Roman"/>
          <w:sz w:val="24"/>
          <w:szCs w:val="24"/>
        </w:rPr>
        <w:t>Shawane</w:t>
      </w:r>
      <w:proofErr w:type="spellEnd"/>
      <w:r>
        <w:rPr>
          <w:rFonts w:ascii="Times New Roman" w:hAnsi="Times New Roman" w:cs="Times New Roman"/>
          <w:sz w:val="24"/>
          <w:szCs w:val="24"/>
        </w:rPr>
        <w:t xml:space="preserve"> Lee Esquire</w:t>
      </w:r>
    </w:p>
    <w:p w:rsidR="00320189" w:rsidRDefault="00320189" w:rsidP="00320189">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320189" w:rsidRDefault="00320189" w:rsidP="00320189">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320189" w:rsidRDefault="00320189" w:rsidP="00320189">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320189" w:rsidRDefault="00320189" w:rsidP="00320189">
      <w:pPr>
        <w:pStyle w:val="NoSpacing"/>
        <w:rPr>
          <w:rFonts w:ascii="Times New Roman" w:hAnsi="Times New Roman" w:cs="Times New Roman"/>
          <w:b/>
          <w:sz w:val="24"/>
          <w:szCs w:val="24"/>
        </w:rPr>
      </w:pPr>
      <w:r>
        <w:rPr>
          <w:rFonts w:ascii="Times New Roman" w:hAnsi="Times New Roman" w:cs="Times New Roman"/>
          <w:b/>
          <w:sz w:val="24"/>
          <w:szCs w:val="24"/>
        </w:rPr>
        <w:t>215-841-6841</w:t>
      </w:r>
    </w:p>
    <w:p w:rsidR="00320189" w:rsidRDefault="00320189" w:rsidP="00320189">
      <w:pPr>
        <w:pStyle w:val="NoSpacing"/>
        <w:rPr>
          <w:rFonts w:ascii="Times New Roman" w:hAnsi="Times New Roman" w:cs="Times New Roman"/>
          <w:b/>
          <w:sz w:val="24"/>
          <w:szCs w:val="24"/>
        </w:rPr>
      </w:pPr>
      <w:r>
        <w:rPr>
          <w:rFonts w:ascii="Times New Roman" w:hAnsi="Times New Roman" w:cs="Times New Roman"/>
          <w:b/>
          <w:sz w:val="24"/>
          <w:szCs w:val="24"/>
        </w:rPr>
        <w:t xml:space="preserve">Accepts E Service </w:t>
      </w:r>
    </w:p>
    <w:p w:rsidR="00E03A18" w:rsidRDefault="00E03A18"/>
    <w:sectPr w:rsidR="00E03A18" w:rsidSect="00F63EF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4E" w:rsidRDefault="00A6374E" w:rsidP="00F63EF9">
      <w:pPr>
        <w:spacing w:after="0" w:line="240" w:lineRule="auto"/>
      </w:pPr>
      <w:r>
        <w:separator/>
      </w:r>
    </w:p>
  </w:endnote>
  <w:endnote w:type="continuationSeparator" w:id="0">
    <w:p w:rsidR="00A6374E" w:rsidRDefault="00A6374E" w:rsidP="00F6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BB" w:rsidRDefault="00D27BBB"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7BBB" w:rsidRDefault="00D27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278939"/>
      <w:docPartObj>
        <w:docPartGallery w:val="Page Numbers (Bottom of Page)"/>
        <w:docPartUnique/>
      </w:docPartObj>
    </w:sdtPr>
    <w:sdtEndPr>
      <w:rPr>
        <w:noProof/>
      </w:rPr>
    </w:sdtEndPr>
    <w:sdtContent>
      <w:p w:rsidR="00D27BBB" w:rsidRDefault="00D27BBB">
        <w:pPr>
          <w:pStyle w:val="Footer"/>
          <w:jc w:val="center"/>
        </w:pPr>
        <w:r>
          <w:fldChar w:fldCharType="begin"/>
        </w:r>
        <w:r>
          <w:instrText xml:space="preserve"> PAGE   \* MERGEFORMAT </w:instrText>
        </w:r>
        <w:r>
          <w:fldChar w:fldCharType="separate"/>
        </w:r>
        <w:r w:rsidR="00A96248">
          <w:rPr>
            <w:noProof/>
          </w:rPr>
          <w:t>2</w:t>
        </w:r>
        <w:r>
          <w:rPr>
            <w:noProof/>
          </w:rPr>
          <w:fldChar w:fldCharType="end"/>
        </w:r>
      </w:p>
    </w:sdtContent>
  </w:sdt>
  <w:p w:rsidR="00D27BBB" w:rsidRDefault="00D27BBB">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213784"/>
      <w:docPartObj>
        <w:docPartGallery w:val="Page Numbers (Bottom of Page)"/>
        <w:docPartUnique/>
      </w:docPartObj>
    </w:sdtPr>
    <w:sdtEndPr>
      <w:rPr>
        <w:noProof/>
      </w:rPr>
    </w:sdtEndPr>
    <w:sdtContent>
      <w:p w:rsidR="00D27BBB" w:rsidRDefault="00D27BBB">
        <w:pPr>
          <w:pStyle w:val="Footer"/>
          <w:jc w:val="center"/>
        </w:pPr>
        <w:r>
          <w:fldChar w:fldCharType="begin"/>
        </w:r>
        <w:r>
          <w:instrText xml:space="preserve"> PAGE   \* MERGEFORMAT </w:instrText>
        </w:r>
        <w:r>
          <w:fldChar w:fldCharType="separate"/>
        </w:r>
        <w:r w:rsidR="00A96248">
          <w:rPr>
            <w:noProof/>
          </w:rPr>
          <w:t>1</w:t>
        </w:r>
        <w:r>
          <w:rPr>
            <w:noProof/>
          </w:rPr>
          <w:fldChar w:fldCharType="end"/>
        </w:r>
      </w:p>
    </w:sdtContent>
  </w:sdt>
  <w:p w:rsidR="00D27BBB" w:rsidRDefault="00D27B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B813DB"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A637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133957"/>
      <w:docPartObj>
        <w:docPartGallery w:val="Page Numbers (Bottom of Page)"/>
        <w:docPartUnique/>
      </w:docPartObj>
    </w:sdtPr>
    <w:sdtEndPr>
      <w:rPr>
        <w:noProof/>
      </w:rPr>
    </w:sdtEndPr>
    <w:sdtContent>
      <w:p w:rsidR="00F63EF9" w:rsidRDefault="00F63EF9">
        <w:pPr>
          <w:pStyle w:val="Footer"/>
          <w:jc w:val="center"/>
        </w:pPr>
        <w:r>
          <w:fldChar w:fldCharType="begin"/>
        </w:r>
        <w:r>
          <w:instrText xml:space="preserve"> PAGE   \* MERGEFORMAT </w:instrText>
        </w:r>
        <w:r>
          <w:fldChar w:fldCharType="separate"/>
        </w:r>
        <w:r w:rsidR="00D27BBB">
          <w:rPr>
            <w:noProof/>
          </w:rPr>
          <w:t>2</w:t>
        </w:r>
        <w:r>
          <w:rPr>
            <w:noProof/>
          </w:rPr>
          <w:fldChar w:fldCharType="end"/>
        </w:r>
      </w:p>
    </w:sdtContent>
  </w:sdt>
  <w:p w:rsidR="00E46542" w:rsidRDefault="00A6374E">
    <w:pPr>
      <w:pStyle w:val="ParaTab1"/>
      <w:spacing w:line="480" w:lineRule="auto"/>
      <w:ind w:firstLine="0"/>
      <w:jc w:val="both"/>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34174"/>
      <w:docPartObj>
        <w:docPartGallery w:val="Page Numbers (Bottom of Page)"/>
        <w:docPartUnique/>
      </w:docPartObj>
    </w:sdtPr>
    <w:sdtEndPr>
      <w:rPr>
        <w:noProof/>
      </w:rPr>
    </w:sdtEndPr>
    <w:sdtContent>
      <w:p w:rsidR="00462CFF" w:rsidRDefault="00B813DB">
        <w:pPr>
          <w:pStyle w:val="Footer"/>
          <w:jc w:val="center"/>
        </w:pPr>
        <w:r>
          <w:fldChar w:fldCharType="begin"/>
        </w:r>
        <w:r>
          <w:instrText xml:space="preserve"> PAGE   \* MERGEFORMAT </w:instrText>
        </w:r>
        <w:r>
          <w:fldChar w:fldCharType="separate"/>
        </w:r>
        <w:r w:rsidR="00A96248">
          <w:rPr>
            <w:noProof/>
          </w:rPr>
          <w:t>3</w:t>
        </w:r>
        <w:r>
          <w:rPr>
            <w:noProof/>
          </w:rPr>
          <w:fldChar w:fldCharType="end"/>
        </w:r>
      </w:p>
    </w:sdtContent>
  </w:sdt>
  <w:p w:rsidR="00462CFF" w:rsidRDefault="00A63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4E" w:rsidRDefault="00A6374E" w:rsidP="00F63EF9">
      <w:pPr>
        <w:spacing w:after="0" w:line="240" w:lineRule="auto"/>
      </w:pPr>
      <w:r>
        <w:separator/>
      </w:r>
    </w:p>
  </w:footnote>
  <w:footnote w:type="continuationSeparator" w:id="0">
    <w:p w:rsidR="00A6374E" w:rsidRDefault="00A6374E" w:rsidP="00F63E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F9"/>
    <w:rsid w:val="00320189"/>
    <w:rsid w:val="003A34D7"/>
    <w:rsid w:val="00A6374E"/>
    <w:rsid w:val="00A96248"/>
    <w:rsid w:val="00B813DB"/>
    <w:rsid w:val="00D27BBB"/>
    <w:rsid w:val="00E03A18"/>
    <w:rsid w:val="00F6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EF9"/>
  </w:style>
  <w:style w:type="paragraph" w:customStyle="1" w:styleId="ParaTab1">
    <w:name w:val="ParaTab 1"/>
    <w:rsid w:val="00F63EF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F63EF9"/>
  </w:style>
  <w:style w:type="paragraph" w:styleId="Header">
    <w:name w:val="header"/>
    <w:basedOn w:val="Normal"/>
    <w:link w:val="HeaderChar"/>
    <w:uiPriority w:val="99"/>
    <w:unhideWhenUsed/>
    <w:rsid w:val="00F63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EF9"/>
  </w:style>
  <w:style w:type="paragraph" w:styleId="BalloonText">
    <w:name w:val="Balloon Text"/>
    <w:basedOn w:val="Normal"/>
    <w:link w:val="BalloonTextChar"/>
    <w:uiPriority w:val="99"/>
    <w:semiHidden/>
    <w:unhideWhenUsed/>
    <w:rsid w:val="00320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189"/>
    <w:rPr>
      <w:rFonts w:ascii="Tahoma" w:hAnsi="Tahoma" w:cs="Tahoma"/>
      <w:sz w:val="16"/>
      <w:szCs w:val="16"/>
    </w:rPr>
  </w:style>
  <w:style w:type="paragraph" w:styleId="NoSpacing">
    <w:name w:val="No Spacing"/>
    <w:uiPriority w:val="1"/>
    <w:qFormat/>
    <w:rsid w:val="003201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EF9"/>
  </w:style>
  <w:style w:type="paragraph" w:customStyle="1" w:styleId="ParaTab1">
    <w:name w:val="ParaTab 1"/>
    <w:rsid w:val="00F63EF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F63EF9"/>
  </w:style>
  <w:style w:type="paragraph" w:styleId="Header">
    <w:name w:val="header"/>
    <w:basedOn w:val="Normal"/>
    <w:link w:val="HeaderChar"/>
    <w:uiPriority w:val="99"/>
    <w:unhideWhenUsed/>
    <w:rsid w:val="00F63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EF9"/>
  </w:style>
  <w:style w:type="paragraph" w:styleId="BalloonText">
    <w:name w:val="Balloon Text"/>
    <w:basedOn w:val="Normal"/>
    <w:link w:val="BalloonTextChar"/>
    <w:uiPriority w:val="99"/>
    <w:semiHidden/>
    <w:unhideWhenUsed/>
    <w:rsid w:val="00320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189"/>
    <w:rPr>
      <w:rFonts w:ascii="Tahoma" w:hAnsi="Tahoma" w:cs="Tahoma"/>
      <w:sz w:val="16"/>
      <w:szCs w:val="16"/>
    </w:rPr>
  </w:style>
  <w:style w:type="paragraph" w:styleId="NoSpacing">
    <w:name w:val="No Spacing"/>
    <w:uiPriority w:val="1"/>
    <w:qFormat/>
    <w:rsid w:val="00320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24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2017-02-03T17:50:00Z</cp:lastPrinted>
  <dcterms:created xsi:type="dcterms:W3CDTF">2017-02-03T17:53:00Z</dcterms:created>
  <dcterms:modified xsi:type="dcterms:W3CDTF">2017-02-03T17:53:00Z</dcterms:modified>
</cp:coreProperties>
</file>